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道路运输业相关项目实施方案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96" w:history="1">
        <w:r>
          <w:rPr>
            <w:rFonts w:ascii="仿宋" w:eastAsia="仿宋" w:hAnsi="仿宋" w:cs="仿宋" w:hint="eastAsia"/>
            <w:lang w:eastAsia="zh-CN"/>
          </w:rPr>
          <w:t>前言</w:t>
        </w:r>
        <w:r>
          <w:tab/>
        </w:r>
        <w:r>
          <w:fldChar w:fldCharType="begin"/>
        </w:r>
        <w:r>
          <w:instrText xml:space="preserve"> PAGEREF _Toc5596 \h </w:instrText>
        </w:r>
        <w:r>
          <w:fldChar w:fldCharType="separate"/>
        </w:r>
        <w:r>
          <w:t>3</w:t>
        </w:r>
        <w:r>
          <w:fldChar w:fldCharType="end"/>
        </w:r>
      </w:hyperlink>
    </w:p>
    <w:p>
      <w:pPr>
        <w:pStyle w:val="TOC1"/>
        <w:tabs>
          <w:tab w:val="right" w:leader="dot" w:pos="8306"/>
        </w:tabs>
      </w:pPr>
      <w:hyperlink w:anchor="_Toc19390" w:history="1">
        <w:r>
          <w:rPr>
            <w:rFonts w:ascii="仿宋" w:eastAsia="仿宋" w:hAnsi="仿宋" w:cs="仿宋" w:hint="eastAsia"/>
            <w:lang w:eastAsia="zh-CN"/>
          </w:rPr>
          <w:t>一、道路运输业概述</w:t>
        </w:r>
        <w:r>
          <w:tab/>
        </w:r>
        <w:r>
          <w:fldChar w:fldCharType="begin"/>
        </w:r>
        <w:r>
          <w:instrText xml:space="preserve"> PAGEREF _Toc19390 \h </w:instrText>
        </w:r>
        <w:r>
          <w:fldChar w:fldCharType="separate"/>
        </w:r>
        <w:r>
          <w:t>3</w:t>
        </w:r>
        <w:r>
          <w:fldChar w:fldCharType="end"/>
        </w:r>
      </w:hyperlink>
    </w:p>
    <w:p>
      <w:pPr>
        <w:pStyle w:val="TOC2"/>
        <w:tabs>
          <w:tab w:val="right" w:leader="dot" w:pos="8306"/>
        </w:tabs>
      </w:pPr>
      <w:hyperlink w:anchor="_Toc30774" w:history="1">
        <w:r>
          <w:rPr>
            <w:rFonts w:ascii="仿宋" w:eastAsia="仿宋" w:hAnsi="仿宋" w:cs="仿宋" w:hint="eastAsia"/>
            <w:lang w:eastAsia="zh-CN"/>
          </w:rPr>
          <w:t>(一)、道路运输业项目名称及建设性质</w:t>
        </w:r>
        <w:r>
          <w:tab/>
        </w:r>
        <w:r>
          <w:fldChar w:fldCharType="begin"/>
        </w:r>
        <w:r>
          <w:instrText xml:space="preserve"> PAGEREF _Toc30774 \h </w:instrText>
        </w:r>
        <w:r>
          <w:fldChar w:fldCharType="separate"/>
        </w:r>
        <w:r>
          <w:t>3</w:t>
        </w:r>
        <w:r>
          <w:fldChar w:fldCharType="end"/>
        </w:r>
      </w:hyperlink>
    </w:p>
    <w:p>
      <w:pPr>
        <w:pStyle w:val="TOC2"/>
        <w:tabs>
          <w:tab w:val="right" w:leader="dot" w:pos="8306"/>
        </w:tabs>
      </w:pPr>
      <w:hyperlink w:anchor="_Toc24868" w:history="1">
        <w:r>
          <w:rPr>
            <w:rFonts w:ascii="仿宋" w:eastAsia="仿宋" w:hAnsi="仿宋" w:cs="仿宋" w:hint="eastAsia"/>
            <w:lang w:eastAsia="zh-CN"/>
          </w:rPr>
          <w:t>(二)、道路运输业项目承办单位背景分析</w:t>
        </w:r>
        <w:r>
          <w:tab/>
        </w:r>
        <w:r>
          <w:fldChar w:fldCharType="begin"/>
        </w:r>
        <w:r>
          <w:instrText xml:space="preserve"> PAGEREF _Toc24868 \h </w:instrText>
        </w:r>
        <w:r>
          <w:fldChar w:fldCharType="separate"/>
        </w:r>
        <w:r>
          <w:t>3</w:t>
        </w:r>
        <w:r>
          <w:fldChar w:fldCharType="end"/>
        </w:r>
      </w:hyperlink>
    </w:p>
    <w:p>
      <w:pPr>
        <w:pStyle w:val="TOC2"/>
        <w:tabs>
          <w:tab w:val="right" w:leader="dot" w:pos="8306"/>
        </w:tabs>
      </w:pPr>
      <w:hyperlink w:anchor="_Toc4429" w:history="1">
        <w:r>
          <w:rPr>
            <w:rFonts w:ascii="仿宋" w:eastAsia="仿宋" w:hAnsi="仿宋" w:cs="仿宋" w:hint="eastAsia"/>
            <w:lang w:eastAsia="zh-CN"/>
          </w:rPr>
          <w:t>(三)、战略合作单位</w:t>
        </w:r>
        <w:r>
          <w:tab/>
        </w:r>
        <w:r>
          <w:fldChar w:fldCharType="begin"/>
        </w:r>
        <w:r>
          <w:instrText xml:space="preserve"> PAGEREF _Toc4429 \h </w:instrText>
        </w:r>
        <w:r>
          <w:fldChar w:fldCharType="separate"/>
        </w:r>
        <w:r>
          <w:t>4</w:t>
        </w:r>
        <w:r>
          <w:fldChar w:fldCharType="end"/>
        </w:r>
      </w:hyperlink>
    </w:p>
    <w:p>
      <w:pPr>
        <w:pStyle w:val="TOC2"/>
        <w:tabs>
          <w:tab w:val="right" w:leader="dot" w:pos="8306"/>
        </w:tabs>
      </w:pPr>
      <w:hyperlink w:anchor="_Toc24108" w:history="1">
        <w:r>
          <w:rPr>
            <w:rFonts w:ascii="仿宋" w:eastAsia="仿宋" w:hAnsi="仿宋" w:cs="仿宋" w:hint="eastAsia"/>
            <w:lang w:eastAsia="zh-CN"/>
          </w:rPr>
          <w:t>(四)、道路运输业项目提出的理由</w:t>
        </w:r>
        <w:r>
          <w:tab/>
        </w:r>
        <w:r>
          <w:fldChar w:fldCharType="begin"/>
        </w:r>
        <w:r>
          <w:instrText xml:space="preserve"> PAGEREF _Toc24108 \h </w:instrText>
        </w:r>
        <w:r>
          <w:fldChar w:fldCharType="separate"/>
        </w:r>
        <w:r>
          <w:t>4</w:t>
        </w:r>
        <w:r>
          <w:fldChar w:fldCharType="end"/>
        </w:r>
      </w:hyperlink>
    </w:p>
    <w:p>
      <w:pPr>
        <w:pStyle w:val="TOC2"/>
        <w:tabs>
          <w:tab w:val="right" w:leader="dot" w:pos="8306"/>
        </w:tabs>
      </w:pPr>
      <w:hyperlink w:anchor="_Toc17645" w:history="1">
        <w:r>
          <w:rPr>
            <w:rFonts w:ascii="仿宋" w:eastAsia="仿宋" w:hAnsi="仿宋" w:cs="仿宋" w:hint="eastAsia"/>
            <w:lang w:eastAsia="zh-CN"/>
          </w:rPr>
          <w:t>(五)、道路运输业项目选址及用地综述</w:t>
        </w:r>
        <w:r>
          <w:tab/>
        </w:r>
        <w:r>
          <w:fldChar w:fldCharType="begin"/>
        </w:r>
        <w:r>
          <w:instrText xml:space="preserve"> PAGEREF _Toc17645 \h </w:instrText>
        </w:r>
        <w:r>
          <w:fldChar w:fldCharType="separate"/>
        </w:r>
        <w:r>
          <w:t>5</w:t>
        </w:r>
        <w:r>
          <w:fldChar w:fldCharType="end"/>
        </w:r>
      </w:hyperlink>
    </w:p>
    <w:p>
      <w:pPr>
        <w:pStyle w:val="TOC2"/>
        <w:tabs>
          <w:tab w:val="right" w:leader="dot" w:pos="8306"/>
        </w:tabs>
      </w:pPr>
      <w:hyperlink w:anchor="_Toc14393" w:history="1">
        <w:r>
          <w:rPr>
            <w:rFonts w:ascii="仿宋" w:eastAsia="仿宋" w:hAnsi="仿宋" w:cs="仿宋" w:hint="eastAsia"/>
            <w:lang w:eastAsia="zh-CN"/>
          </w:rPr>
          <w:t>(六)、土建工程建设指标</w:t>
        </w:r>
        <w:r>
          <w:tab/>
        </w:r>
        <w:r>
          <w:fldChar w:fldCharType="begin"/>
        </w:r>
        <w:r>
          <w:instrText xml:space="preserve"> PAGEREF _Toc14393 \h </w:instrText>
        </w:r>
        <w:r>
          <w:fldChar w:fldCharType="separate"/>
        </w:r>
        <w:r>
          <w:t>6</w:t>
        </w:r>
        <w:r>
          <w:fldChar w:fldCharType="end"/>
        </w:r>
      </w:hyperlink>
    </w:p>
    <w:p>
      <w:pPr>
        <w:pStyle w:val="TOC2"/>
        <w:tabs>
          <w:tab w:val="right" w:leader="dot" w:pos="8306"/>
        </w:tabs>
      </w:pPr>
      <w:hyperlink w:anchor="_Toc30872" w:history="1">
        <w:r>
          <w:rPr>
            <w:rFonts w:ascii="仿宋" w:eastAsia="仿宋" w:hAnsi="仿宋" w:cs="仿宋" w:hint="eastAsia"/>
            <w:lang w:eastAsia="zh-CN"/>
          </w:rPr>
          <w:t>(七)、设备购置</w:t>
        </w:r>
        <w:r>
          <w:tab/>
        </w:r>
        <w:r>
          <w:fldChar w:fldCharType="begin"/>
        </w:r>
        <w:r>
          <w:instrText xml:space="preserve"> PAGEREF _Toc30872 \h </w:instrText>
        </w:r>
        <w:r>
          <w:fldChar w:fldCharType="separate"/>
        </w:r>
        <w:r>
          <w:t>6</w:t>
        </w:r>
        <w:r>
          <w:fldChar w:fldCharType="end"/>
        </w:r>
      </w:hyperlink>
    </w:p>
    <w:p>
      <w:pPr>
        <w:pStyle w:val="TOC2"/>
        <w:tabs>
          <w:tab w:val="right" w:leader="dot" w:pos="8306"/>
        </w:tabs>
      </w:pPr>
      <w:hyperlink w:anchor="_Toc30183" w:history="1">
        <w:r>
          <w:rPr>
            <w:rFonts w:ascii="仿宋" w:eastAsia="仿宋" w:hAnsi="仿宋" w:cs="仿宋" w:hint="eastAsia"/>
            <w:lang w:eastAsia="zh-CN"/>
          </w:rPr>
          <w:t>(八)、产品规划方案</w:t>
        </w:r>
        <w:r>
          <w:tab/>
        </w:r>
        <w:r>
          <w:fldChar w:fldCharType="begin"/>
        </w:r>
        <w:r>
          <w:instrText xml:space="preserve"> PAGEREF _Toc30183 \h </w:instrText>
        </w:r>
        <w:r>
          <w:fldChar w:fldCharType="separate"/>
        </w:r>
        <w:r>
          <w:t>7</w:t>
        </w:r>
        <w:r>
          <w:fldChar w:fldCharType="end"/>
        </w:r>
      </w:hyperlink>
    </w:p>
    <w:p>
      <w:pPr>
        <w:pStyle w:val="TOC2"/>
        <w:tabs>
          <w:tab w:val="right" w:leader="dot" w:pos="8306"/>
        </w:tabs>
      </w:pPr>
      <w:hyperlink w:anchor="_Toc23334" w:history="1">
        <w:r>
          <w:rPr>
            <w:rFonts w:ascii="仿宋" w:eastAsia="仿宋" w:hAnsi="仿宋" w:cs="仿宋" w:hint="eastAsia"/>
            <w:lang w:eastAsia="zh-CN"/>
          </w:rPr>
          <w:t>(九)、原材料供应</w:t>
        </w:r>
        <w:r>
          <w:tab/>
        </w:r>
        <w:r>
          <w:fldChar w:fldCharType="begin"/>
        </w:r>
        <w:r>
          <w:instrText xml:space="preserve"> PAGEREF _Toc23334 \h </w:instrText>
        </w:r>
        <w:r>
          <w:fldChar w:fldCharType="separate"/>
        </w:r>
        <w:r>
          <w:t>7</w:t>
        </w:r>
        <w:r>
          <w:fldChar w:fldCharType="end"/>
        </w:r>
      </w:hyperlink>
    </w:p>
    <w:p>
      <w:pPr>
        <w:pStyle w:val="TOC2"/>
        <w:tabs>
          <w:tab w:val="right" w:leader="dot" w:pos="8306"/>
        </w:tabs>
      </w:pPr>
      <w:hyperlink w:anchor="_Toc2704" w:history="1">
        <w:r>
          <w:rPr>
            <w:rFonts w:ascii="仿宋" w:eastAsia="仿宋" w:hAnsi="仿宋" w:cs="仿宋" w:hint="eastAsia"/>
            <w:lang w:eastAsia="zh-CN"/>
          </w:rPr>
          <w:t>(十)、道路运输业项目能耗分析</w:t>
        </w:r>
        <w:r>
          <w:tab/>
        </w:r>
        <w:r>
          <w:fldChar w:fldCharType="begin"/>
        </w:r>
        <w:r>
          <w:instrText xml:space="preserve"> PAGEREF _Toc2704 \h </w:instrText>
        </w:r>
        <w:r>
          <w:fldChar w:fldCharType="separate"/>
        </w:r>
        <w:r>
          <w:t>8</w:t>
        </w:r>
        <w:r>
          <w:fldChar w:fldCharType="end"/>
        </w:r>
      </w:hyperlink>
    </w:p>
    <w:p>
      <w:pPr>
        <w:pStyle w:val="TOC2"/>
        <w:tabs>
          <w:tab w:val="right" w:leader="dot" w:pos="8306"/>
        </w:tabs>
      </w:pPr>
      <w:hyperlink w:anchor="_Toc15055" w:history="1">
        <w:r>
          <w:rPr>
            <w:rFonts w:ascii="仿宋" w:eastAsia="仿宋" w:hAnsi="仿宋" w:cs="仿宋" w:hint="eastAsia"/>
            <w:lang w:eastAsia="zh-CN"/>
          </w:rPr>
          <w:t>(十一)、环境保护</w:t>
        </w:r>
        <w:r>
          <w:tab/>
        </w:r>
        <w:r>
          <w:fldChar w:fldCharType="begin"/>
        </w:r>
        <w:r>
          <w:instrText xml:space="preserve"> PAGEREF _Toc15055 \h </w:instrText>
        </w:r>
        <w:r>
          <w:fldChar w:fldCharType="separate"/>
        </w:r>
        <w:r>
          <w:t>9</w:t>
        </w:r>
        <w:r>
          <w:fldChar w:fldCharType="end"/>
        </w:r>
      </w:hyperlink>
    </w:p>
    <w:p>
      <w:pPr>
        <w:pStyle w:val="TOC2"/>
        <w:tabs>
          <w:tab w:val="right" w:leader="dot" w:pos="8306"/>
        </w:tabs>
      </w:pPr>
      <w:hyperlink w:anchor="_Toc6858" w:history="1">
        <w:r>
          <w:rPr>
            <w:rFonts w:ascii="仿宋" w:eastAsia="仿宋" w:hAnsi="仿宋" w:cs="仿宋" w:hint="eastAsia"/>
            <w:lang w:eastAsia="zh-CN"/>
          </w:rPr>
          <w:t>(十二)、道路运输业项目建设符合性</w:t>
        </w:r>
        <w:r>
          <w:tab/>
        </w:r>
        <w:r>
          <w:fldChar w:fldCharType="begin"/>
        </w:r>
        <w:r>
          <w:instrText xml:space="preserve"> PAGEREF _Toc6858 \h </w:instrText>
        </w:r>
        <w:r>
          <w:fldChar w:fldCharType="separate"/>
        </w:r>
        <w:r>
          <w:t>10</w:t>
        </w:r>
        <w:r>
          <w:fldChar w:fldCharType="end"/>
        </w:r>
      </w:hyperlink>
    </w:p>
    <w:p>
      <w:pPr>
        <w:pStyle w:val="TOC2"/>
        <w:tabs>
          <w:tab w:val="right" w:leader="dot" w:pos="8306"/>
        </w:tabs>
      </w:pPr>
      <w:hyperlink w:anchor="_Toc25634" w:history="1">
        <w:r>
          <w:rPr>
            <w:rFonts w:ascii="仿宋" w:eastAsia="仿宋" w:hAnsi="仿宋" w:cs="仿宋" w:hint="eastAsia"/>
            <w:lang w:eastAsia="zh-CN"/>
          </w:rPr>
          <w:t>(十三)、道路运输业项目进度规划</w:t>
        </w:r>
        <w:r>
          <w:tab/>
        </w:r>
        <w:r>
          <w:fldChar w:fldCharType="begin"/>
        </w:r>
        <w:r>
          <w:instrText xml:space="preserve"> PAGEREF _Toc25634 \h </w:instrText>
        </w:r>
        <w:r>
          <w:fldChar w:fldCharType="separate"/>
        </w:r>
        <w:r>
          <w:t>11</w:t>
        </w:r>
        <w:r>
          <w:fldChar w:fldCharType="end"/>
        </w:r>
      </w:hyperlink>
    </w:p>
    <w:p>
      <w:pPr>
        <w:pStyle w:val="TOC2"/>
        <w:tabs>
          <w:tab w:val="right" w:leader="dot" w:pos="8306"/>
        </w:tabs>
      </w:pPr>
      <w:hyperlink w:anchor="_Toc23026" w:history="1">
        <w:r>
          <w:rPr>
            <w:rFonts w:ascii="仿宋" w:eastAsia="仿宋" w:hAnsi="仿宋" w:cs="仿宋" w:hint="eastAsia"/>
            <w:lang w:eastAsia="zh-CN"/>
          </w:rPr>
          <w:t>(十四)、投资估算及经济效益分析</w:t>
        </w:r>
        <w:r>
          <w:tab/>
        </w:r>
        <w:r>
          <w:fldChar w:fldCharType="begin"/>
        </w:r>
        <w:r>
          <w:instrText xml:space="preserve"> PAGEREF _Toc23026 \h </w:instrText>
        </w:r>
        <w:r>
          <w:fldChar w:fldCharType="separate"/>
        </w:r>
        <w:r>
          <w:t>12</w:t>
        </w:r>
        <w:r>
          <w:fldChar w:fldCharType="end"/>
        </w:r>
      </w:hyperlink>
    </w:p>
    <w:p>
      <w:pPr>
        <w:pStyle w:val="TOC2"/>
        <w:tabs>
          <w:tab w:val="right" w:leader="dot" w:pos="8306"/>
        </w:tabs>
      </w:pPr>
      <w:hyperlink w:anchor="_Toc6631" w:history="1">
        <w:r>
          <w:rPr>
            <w:rFonts w:ascii="仿宋" w:eastAsia="仿宋" w:hAnsi="仿宋" w:cs="仿宋" w:hint="eastAsia"/>
            <w:lang w:eastAsia="zh-CN"/>
          </w:rPr>
          <w:t>(十五)、报告说明</w:t>
        </w:r>
        <w:r>
          <w:tab/>
        </w:r>
        <w:r>
          <w:fldChar w:fldCharType="begin"/>
        </w:r>
        <w:r>
          <w:instrText xml:space="preserve"> PAGEREF _Toc6631 \h </w:instrText>
        </w:r>
        <w:r>
          <w:fldChar w:fldCharType="separate"/>
        </w:r>
        <w:r>
          <w:t>12</w:t>
        </w:r>
        <w:r>
          <w:fldChar w:fldCharType="end"/>
        </w:r>
      </w:hyperlink>
    </w:p>
    <w:p>
      <w:pPr>
        <w:pStyle w:val="TOC2"/>
        <w:tabs>
          <w:tab w:val="right" w:leader="dot" w:pos="8306"/>
        </w:tabs>
      </w:pPr>
      <w:hyperlink w:anchor="_Toc28938" w:history="1">
        <w:r>
          <w:rPr>
            <w:rFonts w:ascii="仿宋" w:eastAsia="仿宋" w:hAnsi="仿宋" w:cs="仿宋" w:hint="eastAsia"/>
            <w:lang w:eastAsia="zh-CN"/>
          </w:rPr>
          <w:t>(十六)、道路运输业项目评价</w:t>
        </w:r>
        <w:r>
          <w:tab/>
        </w:r>
        <w:r>
          <w:fldChar w:fldCharType="begin"/>
        </w:r>
        <w:r>
          <w:instrText xml:space="preserve"> PAGEREF _Toc28938 \h </w:instrText>
        </w:r>
        <w:r>
          <w:fldChar w:fldCharType="separate"/>
        </w:r>
        <w:r>
          <w:t>13</w:t>
        </w:r>
        <w:r>
          <w:fldChar w:fldCharType="end"/>
        </w:r>
      </w:hyperlink>
    </w:p>
    <w:p>
      <w:pPr>
        <w:pStyle w:val="TOC1"/>
        <w:tabs>
          <w:tab w:val="right" w:leader="dot" w:pos="8306"/>
        </w:tabs>
      </w:pPr>
      <w:hyperlink w:anchor="_Toc29967" w:history="1">
        <w:r>
          <w:rPr>
            <w:rFonts w:ascii="仿宋" w:eastAsia="仿宋" w:hAnsi="仿宋" w:cs="仿宋" w:hint="eastAsia"/>
            <w:lang w:eastAsia="zh-CN"/>
          </w:rPr>
          <w:t>二、产品规划</w:t>
        </w:r>
        <w:r>
          <w:tab/>
        </w:r>
        <w:r>
          <w:fldChar w:fldCharType="begin"/>
        </w:r>
        <w:r>
          <w:instrText xml:space="preserve"> PAGEREF _Toc29967 \h </w:instrText>
        </w:r>
        <w:r>
          <w:fldChar w:fldCharType="separate"/>
        </w:r>
        <w:r>
          <w:t>15</w:t>
        </w:r>
        <w:r>
          <w:fldChar w:fldCharType="end"/>
        </w:r>
      </w:hyperlink>
    </w:p>
    <w:p>
      <w:pPr>
        <w:pStyle w:val="TOC2"/>
        <w:tabs>
          <w:tab w:val="right" w:leader="dot" w:pos="8306"/>
        </w:tabs>
      </w:pPr>
      <w:hyperlink w:anchor="_Toc8551" w:history="1">
        <w:r>
          <w:rPr>
            <w:rFonts w:ascii="仿宋" w:eastAsia="仿宋" w:hAnsi="仿宋" w:cs="仿宋" w:hint="eastAsia"/>
            <w:lang w:eastAsia="zh-CN"/>
          </w:rPr>
          <w:t>(一)、产品规划</w:t>
        </w:r>
        <w:r>
          <w:tab/>
        </w:r>
        <w:r>
          <w:fldChar w:fldCharType="begin"/>
        </w:r>
        <w:r>
          <w:instrText xml:space="preserve"> PAGEREF _Toc8551 \h </w:instrText>
        </w:r>
        <w:r>
          <w:fldChar w:fldCharType="separate"/>
        </w:r>
        <w:r>
          <w:t>15</w:t>
        </w:r>
        <w:r>
          <w:fldChar w:fldCharType="end"/>
        </w:r>
      </w:hyperlink>
    </w:p>
    <w:p>
      <w:pPr>
        <w:pStyle w:val="TOC2"/>
        <w:tabs>
          <w:tab w:val="right" w:leader="dot" w:pos="8306"/>
        </w:tabs>
      </w:pPr>
      <w:hyperlink w:anchor="_Toc13591" w:history="1">
        <w:r>
          <w:rPr>
            <w:rFonts w:ascii="仿宋" w:eastAsia="仿宋" w:hAnsi="仿宋" w:cs="仿宋" w:hint="eastAsia"/>
            <w:lang w:eastAsia="zh-CN"/>
          </w:rPr>
          <w:t>(二)、建设规模</w:t>
        </w:r>
        <w:r>
          <w:tab/>
        </w:r>
        <w:r>
          <w:fldChar w:fldCharType="begin"/>
        </w:r>
        <w:r>
          <w:instrText xml:space="preserve"> PAGEREF _Toc13591 \h </w:instrText>
        </w:r>
        <w:r>
          <w:fldChar w:fldCharType="separate"/>
        </w:r>
        <w:r>
          <w:t>16</w:t>
        </w:r>
        <w:r>
          <w:fldChar w:fldCharType="end"/>
        </w:r>
      </w:hyperlink>
    </w:p>
    <w:p>
      <w:pPr>
        <w:pStyle w:val="TOC1"/>
        <w:tabs>
          <w:tab w:val="right" w:leader="dot" w:pos="8306"/>
        </w:tabs>
      </w:pPr>
      <w:hyperlink w:anchor="_Toc10765" w:history="1">
        <w:r>
          <w:rPr>
            <w:rFonts w:ascii="仿宋" w:eastAsia="仿宋" w:hAnsi="仿宋" w:cs="仿宋" w:hint="eastAsia"/>
            <w:lang w:eastAsia="zh-CN"/>
          </w:rPr>
          <w:t>三、安全经营规范</w:t>
        </w:r>
        <w:r>
          <w:tab/>
        </w:r>
        <w:r>
          <w:fldChar w:fldCharType="begin"/>
        </w:r>
        <w:r>
          <w:instrText xml:space="preserve"> PAGEREF _Toc10765 \h </w:instrText>
        </w:r>
        <w:r>
          <w:fldChar w:fldCharType="separate"/>
        </w:r>
        <w:r>
          <w:t>17</w:t>
        </w:r>
        <w:r>
          <w:fldChar w:fldCharType="end"/>
        </w:r>
      </w:hyperlink>
    </w:p>
    <w:p>
      <w:pPr>
        <w:pStyle w:val="TOC2"/>
        <w:tabs>
          <w:tab w:val="right" w:leader="dot" w:pos="8306"/>
        </w:tabs>
      </w:pPr>
      <w:hyperlink w:anchor="_Toc3209" w:history="1">
        <w:r>
          <w:rPr>
            <w:rFonts w:ascii="仿宋" w:eastAsia="仿宋" w:hAnsi="仿宋" w:cs="仿宋" w:hint="eastAsia"/>
            <w:lang w:eastAsia="zh-CN"/>
          </w:rPr>
          <w:t>(一)、消防安全</w:t>
        </w:r>
        <w:r>
          <w:tab/>
        </w:r>
        <w:r>
          <w:fldChar w:fldCharType="begin"/>
        </w:r>
        <w:r>
          <w:instrText xml:space="preserve"> PAGEREF _Toc3209 \h </w:instrText>
        </w:r>
        <w:r>
          <w:fldChar w:fldCharType="separate"/>
        </w:r>
        <w:r>
          <w:t>17</w:t>
        </w:r>
        <w:r>
          <w:fldChar w:fldCharType="end"/>
        </w:r>
      </w:hyperlink>
    </w:p>
    <w:p>
      <w:pPr>
        <w:pStyle w:val="TOC2"/>
        <w:tabs>
          <w:tab w:val="right" w:leader="dot" w:pos="8306"/>
        </w:tabs>
      </w:pPr>
      <w:hyperlink w:anchor="_Toc27817" w:history="1">
        <w:r>
          <w:rPr>
            <w:rFonts w:ascii="仿宋" w:eastAsia="仿宋" w:hAnsi="仿宋" w:cs="仿宋" w:hint="eastAsia"/>
            <w:lang w:eastAsia="zh-CN"/>
          </w:rPr>
          <w:t>(二)、防火防爆总图布置措施</w:t>
        </w:r>
        <w:r>
          <w:tab/>
        </w:r>
        <w:r>
          <w:fldChar w:fldCharType="begin"/>
        </w:r>
        <w:r>
          <w:instrText xml:space="preserve"> PAGEREF _Toc27817 \h </w:instrText>
        </w:r>
        <w:r>
          <w:fldChar w:fldCharType="separate"/>
        </w:r>
        <w:r>
          <w:t>19</w:t>
        </w:r>
        <w:r>
          <w:fldChar w:fldCharType="end"/>
        </w:r>
      </w:hyperlink>
    </w:p>
    <w:p>
      <w:pPr>
        <w:pStyle w:val="TOC2"/>
        <w:tabs>
          <w:tab w:val="right" w:leader="dot" w:pos="8306"/>
        </w:tabs>
      </w:pPr>
      <w:hyperlink w:anchor="_Toc4737" w:history="1">
        <w:r>
          <w:rPr>
            <w:rFonts w:ascii="仿宋" w:eastAsia="仿宋" w:hAnsi="仿宋" w:cs="仿宋" w:hint="eastAsia"/>
            <w:lang w:eastAsia="zh-CN"/>
          </w:rPr>
          <w:t>(三)、自然灾害防范措施</w:t>
        </w:r>
        <w:r>
          <w:tab/>
        </w:r>
        <w:r>
          <w:fldChar w:fldCharType="begin"/>
        </w:r>
        <w:r>
          <w:instrText xml:space="preserve"> PAGEREF _Toc4737 \h </w:instrText>
        </w:r>
        <w:r>
          <w:fldChar w:fldCharType="separate"/>
        </w:r>
        <w:r>
          <w:t>19</w:t>
        </w:r>
        <w:r>
          <w:fldChar w:fldCharType="end"/>
        </w:r>
      </w:hyperlink>
    </w:p>
    <w:p>
      <w:pPr>
        <w:pStyle w:val="TOC2"/>
        <w:tabs>
          <w:tab w:val="right" w:leader="dot" w:pos="8306"/>
        </w:tabs>
      </w:pPr>
      <w:hyperlink w:anchor="_Toc30592" w:history="1">
        <w:r>
          <w:rPr>
            <w:rFonts w:ascii="仿宋" w:eastAsia="仿宋" w:hAnsi="仿宋" w:cs="仿宋" w:hint="eastAsia"/>
            <w:lang w:eastAsia="zh-CN"/>
          </w:rPr>
          <w:t>(四)、安全色及安全标志使用要求</w:t>
        </w:r>
        <w:r>
          <w:tab/>
        </w:r>
        <w:r>
          <w:fldChar w:fldCharType="begin"/>
        </w:r>
        <w:r>
          <w:instrText xml:space="preserve"> PAGEREF _Toc30592 \h </w:instrText>
        </w:r>
        <w:r>
          <w:fldChar w:fldCharType="separate"/>
        </w:r>
        <w:r>
          <w:t>20</w:t>
        </w:r>
        <w:r>
          <w:fldChar w:fldCharType="end"/>
        </w:r>
      </w:hyperlink>
    </w:p>
    <w:p>
      <w:pPr>
        <w:pStyle w:val="TOC2"/>
        <w:tabs>
          <w:tab w:val="right" w:leader="dot" w:pos="8306"/>
        </w:tabs>
      </w:pPr>
      <w:hyperlink w:anchor="_Toc2400" w:history="1">
        <w:r>
          <w:rPr>
            <w:rFonts w:ascii="仿宋" w:eastAsia="仿宋" w:hAnsi="仿宋" w:cs="仿宋" w:hint="eastAsia"/>
            <w:lang w:eastAsia="zh-CN"/>
          </w:rPr>
          <w:t>(五)、电气安全保障措施</w:t>
        </w:r>
        <w:r>
          <w:tab/>
        </w:r>
        <w:r>
          <w:fldChar w:fldCharType="begin"/>
        </w:r>
        <w:r>
          <w:instrText xml:space="preserve"> PAGEREF _Toc2400 \h </w:instrText>
        </w:r>
        <w:r>
          <w:fldChar w:fldCharType="separate"/>
        </w:r>
        <w:r>
          <w:t>21</w:t>
        </w:r>
        <w:r>
          <w:fldChar w:fldCharType="end"/>
        </w:r>
      </w:hyperlink>
    </w:p>
    <w:p>
      <w:pPr>
        <w:pStyle w:val="TOC2"/>
        <w:tabs>
          <w:tab w:val="right" w:leader="dot" w:pos="8306"/>
        </w:tabs>
      </w:pPr>
      <w:hyperlink w:anchor="_Toc984" w:history="1">
        <w:r>
          <w:rPr>
            <w:rFonts w:ascii="仿宋" w:eastAsia="仿宋" w:hAnsi="仿宋" w:cs="仿宋" w:hint="eastAsia"/>
            <w:lang w:eastAsia="zh-CN"/>
          </w:rPr>
          <w:t>(六)、防尘防毒措施</w:t>
        </w:r>
        <w:r>
          <w:tab/>
        </w:r>
        <w:r>
          <w:fldChar w:fldCharType="begin"/>
        </w:r>
        <w:r>
          <w:instrText xml:space="preserve"> PAGEREF _Toc984 \h </w:instrText>
        </w:r>
        <w:r>
          <w:fldChar w:fldCharType="separate"/>
        </w:r>
        <w:r>
          <w:t>21</w:t>
        </w:r>
        <w:r>
          <w:fldChar w:fldCharType="end"/>
        </w:r>
      </w:hyperlink>
    </w:p>
    <w:p>
      <w:pPr>
        <w:pStyle w:val="TOC2"/>
        <w:tabs>
          <w:tab w:val="right" w:leader="dot" w:pos="8306"/>
        </w:tabs>
      </w:pPr>
      <w:hyperlink w:anchor="_Toc27668" w:history="1">
        <w:r>
          <w:rPr>
            <w:rFonts w:ascii="仿宋" w:eastAsia="仿宋" w:hAnsi="仿宋" w:cs="仿宋" w:hint="eastAsia"/>
            <w:lang w:eastAsia="zh-CN"/>
          </w:rPr>
          <w:t>(七)、防静电、触电防护及防雷措施</w:t>
        </w:r>
        <w:r>
          <w:tab/>
        </w:r>
        <w:r>
          <w:fldChar w:fldCharType="begin"/>
        </w:r>
        <w:r>
          <w:instrText xml:space="preserve"> PAGEREF _Toc27668 \h </w:instrText>
        </w:r>
        <w:r>
          <w:fldChar w:fldCharType="separate"/>
        </w:r>
        <w:r>
          <w:t>22</w:t>
        </w:r>
        <w:r>
          <w:fldChar w:fldCharType="end"/>
        </w:r>
      </w:hyperlink>
    </w:p>
    <w:p>
      <w:pPr>
        <w:pStyle w:val="TOC2"/>
        <w:tabs>
          <w:tab w:val="right" w:leader="dot" w:pos="8306"/>
        </w:tabs>
      </w:pPr>
      <w:hyperlink w:anchor="_Toc13476" w:history="1">
        <w:r>
          <w:rPr>
            <w:rFonts w:ascii="仿宋" w:eastAsia="仿宋" w:hAnsi="仿宋" w:cs="仿宋" w:hint="eastAsia"/>
            <w:lang w:eastAsia="zh-CN"/>
          </w:rPr>
          <w:t>(八)、机械设备安全保障措施</w:t>
        </w:r>
        <w:r>
          <w:tab/>
        </w:r>
        <w:r>
          <w:fldChar w:fldCharType="begin"/>
        </w:r>
        <w:r>
          <w:instrText xml:space="preserve"> PAGEREF _Toc13476 \h </w:instrText>
        </w:r>
        <w:r>
          <w:fldChar w:fldCharType="separate"/>
        </w:r>
        <w:r>
          <w:t>23</w:t>
        </w:r>
        <w:r>
          <w:fldChar w:fldCharType="end"/>
        </w:r>
      </w:hyperlink>
    </w:p>
    <w:p>
      <w:pPr>
        <w:pStyle w:val="TOC2"/>
        <w:tabs>
          <w:tab w:val="right" w:leader="dot" w:pos="8306"/>
        </w:tabs>
      </w:pPr>
      <w:hyperlink w:anchor="_Toc32412" w:history="1">
        <w:r>
          <w:rPr>
            <w:rFonts w:ascii="仿宋" w:eastAsia="仿宋" w:hAnsi="仿宋" w:cs="仿宋" w:hint="eastAsia"/>
            <w:lang w:eastAsia="zh-CN"/>
          </w:rPr>
          <w:t>(九)、劳动安全保障措施</w:t>
        </w:r>
        <w:r>
          <w:tab/>
        </w:r>
        <w:r>
          <w:fldChar w:fldCharType="begin"/>
        </w:r>
        <w:r>
          <w:instrText xml:space="preserve"> PAGEREF _Toc32412 \h </w:instrText>
        </w:r>
        <w:r>
          <w:fldChar w:fldCharType="separate"/>
        </w:r>
        <w:r>
          <w:t>24</w:t>
        </w:r>
        <w:r>
          <w:fldChar w:fldCharType="end"/>
        </w:r>
      </w:hyperlink>
    </w:p>
    <w:p>
      <w:pPr>
        <w:pStyle w:val="TOC2"/>
        <w:tabs>
          <w:tab w:val="right" w:leader="dot" w:pos="8306"/>
        </w:tabs>
      </w:pPr>
      <w:hyperlink w:anchor="_Toc32623" w:history="1">
        <w:r>
          <w:rPr>
            <w:rFonts w:ascii="仿宋" w:eastAsia="仿宋" w:hAnsi="仿宋" w:cs="仿宋" w:hint="eastAsia"/>
            <w:lang w:eastAsia="zh-CN"/>
          </w:rPr>
          <w:t>(十)、劳动安全卫生机构设置及教育制度</w:t>
        </w:r>
        <w:r>
          <w:tab/>
        </w:r>
        <w:r>
          <w:fldChar w:fldCharType="begin"/>
        </w:r>
        <w:r>
          <w:instrText xml:space="preserve"> PAGEREF _Toc32623 \h </w:instrText>
        </w:r>
        <w:r>
          <w:fldChar w:fldCharType="separate"/>
        </w:r>
        <w:r>
          <w:t>25</w:t>
        </w:r>
        <w:r>
          <w:fldChar w:fldCharType="end"/>
        </w:r>
      </w:hyperlink>
    </w:p>
    <w:p>
      <w:pPr>
        <w:pStyle w:val="TOC2"/>
        <w:tabs>
          <w:tab w:val="right" w:leader="dot" w:pos="8306"/>
        </w:tabs>
      </w:pPr>
      <w:hyperlink w:anchor="_Toc17329" w:history="1">
        <w:r>
          <w:rPr>
            <w:rFonts w:ascii="仿宋" w:eastAsia="仿宋" w:hAnsi="仿宋" w:cs="仿宋" w:hint="eastAsia"/>
            <w:lang w:eastAsia="zh-CN"/>
          </w:rPr>
          <w:t>(十一)、劳动安全预期效果评价</w:t>
        </w:r>
        <w:r>
          <w:tab/>
        </w:r>
        <w:r>
          <w:fldChar w:fldCharType="begin"/>
        </w:r>
        <w:r>
          <w:instrText xml:space="preserve"> PAGEREF _Toc17329 \h </w:instrText>
        </w:r>
        <w:r>
          <w:fldChar w:fldCharType="separate"/>
        </w:r>
        <w:r>
          <w:t>25</w:t>
        </w:r>
        <w:r>
          <w:fldChar w:fldCharType="end"/>
        </w:r>
      </w:hyperlink>
    </w:p>
    <w:p>
      <w:pPr>
        <w:pStyle w:val="TOC1"/>
        <w:tabs>
          <w:tab w:val="right" w:leader="dot" w:pos="8306"/>
        </w:tabs>
      </w:pPr>
      <w:hyperlink w:anchor="_Toc14824" w:history="1">
        <w:r>
          <w:rPr>
            <w:rFonts w:ascii="仿宋" w:eastAsia="仿宋" w:hAnsi="仿宋" w:cs="仿宋" w:hint="eastAsia"/>
            <w:lang w:eastAsia="zh-CN"/>
          </w:rPr>
          <w:t>四、发展规划、产业政策和行业准入分析</w:t>
        </w:r>
        <w:r>
          <w:tab/>
        </w:r>
        <w:r>
          <w:fldChar w:fldCharType="begin"/>
        </w:r>
        <w:r>
          <w:instrText xml:space="preserve"> PAGEREF _Toc14824 \h </w:instrText>
        </w:r>
        <w:r>
          <w:fldChar w:fldCharType="separate"/>
        </w:r>
        <w:r>
          <w:t>26</w:t>
        </w:r>
        <w:r>
          <w:fldChar w:fldCharType="end"/>
        </w:r>
      </w:hyperlink>
    </w:p>
    <w:p>
      <w:pPr>
        <w:pStyle w:val="TOC2"/>
        <w:tabs>
          <w:tab w:val="right" w:leader="dot" w:pos="8306"/>
        </w:tabs>
      </w:pPr>
      <w:hyperlink w:anchor="_Toc2238" w:history="1">
        <w:r>
          <w:rPr>
            <w:rFonts w:ascii="仿宋" w:eastAsia="仿宋" w:hAnsi="仿宋" w:cs="仿宋" w:hint="eastAsia"/>
            <w:lang w:eastAsia="zh-CN"/>
          </w:rPr>
          <w:t>(一)、发展规划分析</w:t>
        </w:r>
        <w:r>
          <w:tab/>
        </w:r>
        <w:r>
          <w:fldChar w:fldCharType="begin"/>
        </w:r>
        <w:r>
          <w:instrText xml:space="preserve"> PAGEREF _Toc2238 \h </w:instrText>
        </w:r>
        <w:r>
          <w:fldChar w:fldCharType="separate"/>
        </w:r>
        <w:r>
          <w:t>26</w:t>
        </w:r>
        <w:r>
          <w:fldChar w:fldCharType="end"/>
        </w:r>
      </w:hyperlink>
    </w:p>
    <w:p>
      <w:pPr>
        <w:pStyle w:val="TOC2"/>
        <w:tabs>
          <w:tab w:val="right" w:leader="dot" w:pos="8306"/>
        </w:tabs>
      </w:pPr>
      <w:hyperlink w:anchor="_Toc22647" w:history="1">
        <w:r>
          <w:rPr>
            <w:rFonts w:ascii="仿宋" w:eastAsia="仿宋" w:hAnsi="仿宋" w:cs="仿宋" w:hint="eastAsia"/>
            <w:lang w:eastAsia="zh-CN"/>
          </w:rPr>
          <w:t>(二)、产业政策分析</w:t>
        </w:r>
        <w:r>
          <w:tab/>
        </w:r>
        <w:r>
          <w:fldChar w:fldCharType="begin"/>
        </w:r>
        <w:r>
          <w:instrText xml:space="preserve"> PAGEREF _Toc22647 \h </w:instrText>
        </w:r>
        <w:r>
          <w:fldChar w:fldCharType="separate"/>
        </w:r>
        <w:r>
          <w:t>27</w:t>
        </w:r>
        <w:r>
          <w:fldChar w:fldCharType="end"/>
        </w:r>
      </w:hyperlink>
    </w:p>
    <w:p>
      <w:pPr>
        <w:pStyle w:val="TOC2"/>
        <w:tabs>
          <w:tab w:val="right" w:leader="dot" w:pos="8306"/>
        </w:tabs>
      </w:pPr>
      <w:hyperlink w:anchor="_Toc652" w:history="1">
        <w:r>
          <w:rPr>
            <w:rFonts w:ascii="仿宋" w:eastAsia="仿宋" w:hAnsi="仿宋" w:cs="仿宋" w:hint="eastAsia"/>
            <w:lang w:eastAsia="zh-CN"/>
          </w:rPr>
          <w:t>(三)、行业准入分析</w:t>
        </w:r>
        <w:r>
          <w:tab/>
        </w:r>
        <w:r>
          <w:fldChar w:fldCharType="begin"/>
        </w:r>
        <w:r>
          <w:instrText xml:space="preserve"> PAGEREF _Toc652 \h </w:instrText>
        </w:r>
        <w:r>
          <w:fldChar w:fldCharType="separate"/>
        </w:r>
        <w:r>
          <w:t>29</w:t>
        </w:r>
        <w:r>
          <w:fldChar w:fldCharType="end"/>
        </w:r>
      </w:hyperlink>
    </w:p>
    <w:p>
      <w:pPr>
        <w:pStyle w:val="TOC1"/>
        <w:tabs>
          <w:tab w:val="right" w:leader="dot" w:pos="8306"/>
        </w:tabs>
      </w:pPr>
      <w:hyperlink w:anchor="_Toc3773" w:history="1">
        <w:r>
          <w:rPr>
            <w:rFonts w:ascii="仿宋" w:eastAsia="仿宋" w:hAnsi="仿宋" w:cs="仿宋" w:hint="eastAsia"/>
            <w:lang w:eastAsia="zh-CN"/>
          </w:rPr>
          <w:t>五、实施进度</w:t>
        </w:r>
        <w:r>
          <w:tab/>
        </w:r>
        <w:r>
          <w:fldChar w:fldCharType="begin"/>
        </w:r>
        <w:r>
          <w:instrText xml:space="preserve"> PAGEREF _Toc3773 \h </w:instrText>
        </w:r>
        <w:r>
          <w:fldChar w:fldCharType="separate"/>
        </w:r>
        <w:r>
          <w:t>31</w:t>
        </w:r>
        <w:r>
          <w:fldChar w:fldCharType="end"/>
        </w:r>
      </w:hyperlink>
    </w:p>
    <w:p>
      <w:pPr>
        <w:pStyle w:val="TOC2"/>
        <w:tabs>
          <w:tab w:val="right" w:leader="dot" w:pos="8306"/>
        </w:tabs>
      </w:pPr>
      <w:hyperlink w:anchor="_Toc2121" w:history="1">
        <w:r>
          <w:rPr>
            <w:rFonts w:ascii="仿宋" w:eastAsia="仿宋" w:hAnsi="仿宋" w:cs="仿宋" w:hint="eastAsia"/>
            <w:lang w:eastAsia="zh-CN"/>
          </w:rPr>
          <w:t>(一)、建设周期</w:t>
        </w:r>
        <w:r>
          <w:tab/>
        </w:r>
        <w:r>
          <w:fldChar w:fldCharType="begin"/>
        </w:r>
        <w:r>
          <w:instrText xml:space="preserve"> PAGEREF _Toc2121 \h </w:instrText>
        </w:r>
        <w:r>
          <w:fldChar w:fldCharType="separate"/>
        </w:r>
        <w:r>
          <w:t>31</w:t>
        </w:r>
        <w:r>
          <w:fldChar w:fldCharType="end"/>
        </w:r>
      </w:hyperlink>
    </w:p>
    <w:p>
      <w:pPr>
        <w:pStyle w:val="TOC2"/>
        <w:tabs>
          <w:tab w:val="right" w:leader="dot" w:pos="8306"/>
        </w:tabs>
      </w:pPr>
      <w:hyperlink w:anchor="_Toc18683" w:history="1">
        <w:r>
          <w:rPr>
            <w:rFonts w:ascii="仿宋" w:eastAsia="仿宋" w:hAnsi="仿宋" w:cs="仿宋" w:hint="eastAsia"/>
            <w:lang w:eastAsia="zh-CN"/>
          </w:rPr>
          <w:t>(二)、建设进度</w:t>
        </w:r>
        <w:r>
          <w:tab/>
        </w:r>
        <w:r>
          <w:fldChar w:fldCharType="begin"/>
        </w:r>
        <w:r>
          <w:instrText xml:space="preserve"> PAGEREF _Toc18683 \h </w:instrText>
        </w:r>
        <w:r>
          <w:fldChar w:fldCharType="separate"/>
        </w:r>
        <w:r>
          <w:t>32</w:t>
        </w:r>
        <w:r>
          <w:fldChar w:fldCharType="end"/>
        </w:r>
      </w:hyperlink>
    </w:p>
    <w:p>
      <w:pPr>
        <w:pStyle w:val="TOC2"/>
        <w:tabs>
          <w:tab w:val="right" w:leader="dot" w:pos="8306"/>
        </w:tabs>
      </w:pPr>
      <w:hyperlink w:anchor="_Toc10198" w:history="1">
        <w:r>
          <w:rPr>
            <w:rFonts w:ascii="仿宋" w:eastAsia="仿宋" w:hAnsi="仿宋" w:cs="仿宋" w:hint="eastAsia"/>
            <w:lang w:eastAsia="zh-CN"/>
          </w:rPr>
          <w:t>(三)、进度安排注意事项</w:t>
        </w:r>
        <w:r>
          <w:tab/>
        </w:r>
        <w:r>
          <w:fldChar w:fldCharType="begin"/>
        </w:r>
        <w:r>
          <w:instrText xml:space="preserve"> PAGEREF _Toc10198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070" w:history="1">
        <w:r>
          <w:rPr>
            <w:rFonts w:ascii="仿宋" w:eastAsia="仿宋" w:hAnsi="仿宋" w:cs="仿宋" w:hint="eastAsia"/>
            <w:lang w:eastAsia="zh-CN"/>
          </w:rPr>
          <w:t>(四)、人力资源配置</w:t>
        </w:r>
        <w:r>
          <w:tab/>
        </w:r>
        <w:r>
          <w:fldChar w:fldCharType="begin"/>
        </w:r>
        <w:r>
          <w:instrText xml:space="preserve"> PAGEREF _Toc28070 \h </w:instrText>
        </w:r>
        <w:r>
          <w:fldChar w:fldCharType="separate"/>
        </w:r>
        <w:r>
          <w:t>34</w:t>
        </w:r>
        <w:r>
          <w:fldChar w:fldCharType="end"/>
        </w:r>
      </w:hyperlink>
    </w:p>
    <w:p>
      <w:pPr>
        <w:pStyle w:val="TOC2"/>
        <w:tabs>
          <w:tab w:val="right" w:leader="dot" w:pos="8306"/>
        </w:tabs>
      </w:pPr>
      <w:hyperlink w:anchor="_Toc25985" w:history="1">
        <w:r>
          <w:rPr>
            <w:rFonts w:ascii="仿宋" w:eastAsia="仿宋" w:hAnsi="仿宋" w:cs="仿宋" w:hint="eastAsia"/>
            <w:lang w:eastAsia="zh-CN"/>
          </w:rPr>
          <w:t>(五)、员工培训</w:t>
        </w:r>
        <w:r>
          <w:tab/>
        </w:r>
        <w:r>
          <w:fldChar w:fldCharType="begin"/>
        </w:r>
        <w:r>
          <w:instrText xml:space="preserve"> PAGEREF _Toc25985 \h </w:instrText>
        </w:r>
        <w:r>
          <w:fldChar w:fldCharType="separate"/>
        </w:r>
        <w:r>
          <w:t>34</w:t>
        </w:r>
        <w:r>
          <w:fldChar w:fldCharType="end"/>
        </w:r>
      </w:hyperlink>
    </w:p>
    <w:p>
      <w:pPr>
        <w:pStyle w:val="TOC2"/>
        <w:tabs>
          <w:tab w:val="right" w:leader="dot" w:pos="8306"/>
        </w:tabs>
      </w:pPr>
      <w:hyperlink w:anchor="_Toc4283" w:history="1">
        <w:r>
          <w:rPr>
            <w:rFonts w:ascii="仿宋" w:eastAsia="仿宋" w:hAnsi="仿宋" w:cs="仿宋" w:hint="eastAsia"/>
            <w:lang w:eastAsia="zh-CN"/>
          </w:rPr>
          <w:t>(六)、道路运输业项目实施保障</w:t>
        </w:r>
        <w:r>
          <w:tab/>
        </w:r>
        <w:r>
          <w:fldChar w:fldCharType="begin"/>
        </w:r>
        <w:r>
          <w:instrText xml:space="preserve"> PAGEREF _Toc4283 \h </w:instrText>
        </w:r>
        <w:r>
          <w:fldChar w:fldCharType="separate"/>
        </w:r>
        <w:r>
          <w:t>36</w:t>
        </w:r>
        <w:r>
          <w:fldChar w:fldCharType="end"/>
        </w:r>
      </w:hyperlink>
    </w:p>
    <w:p>
      <w:pPr>
        <w:pStyle w:val="TOC1"/>
        <w:tabs>
          <w:tab w:val="right" w:leader="dot" w:pos="8306"/>
        </w:tabs>
      </w:pPr>
      <w:hyperlink w:anchor="_Toc19097" w:history="1">
        <w:r>
          <w:rPr>
            <w:rFonts w:ascii="仿宋" w:eastAsia="仿宋" w:hAnsi="仿宋" w:cs="仿宋" w:hint="eastAsia"/>
            <w:lang w:eastAsia="zh-CN"/>
          </w:rPr>
          <w:t>六、环境保护概况</w:t>
        </w:r>
        <w:r>
          <w:tab/>
        </w:r>
        <w:r>
          <w:fldChar w:fldCharType="begin"/>
        </w:r>
        <w:r>
          <w:instrText xml:space="preserve"> PAGEREF _Toc19097 \h </w:instrText>
        </w:r>
        <w:r>
          <w:fldChar w:fldCharType="separate"/>
        </w:r>
        <w:r>
          <w:t>36</w:t>
        </w:r>
        <w:r>
          <w:fldChar w:fldCharType="end"/>
        </w:r>
      </w:hyperlink>
    </w:p>
    <w:p>
      <w:pPr>
        <w:pStyle w:val="TOC2"/>
        <w:tabs>
          <w:tab w:val="right" w:leader="dot" w:pos="8306"/>
        </w:tabs>
      </w:pPr>
      <w:hyperlink w:anchor="_Toc20110" w:history="1">
        <w:r>
          <w:rPr>
            <w:rFonts w:ascii="仿宋" w:eastAsia="仿宋" w:hAnsi="仿宋" w:cs="仿宋" w:hint="eastAsia"/>
            <w:lang w:eastAsia="zh-CN"/>
          </w:rPr>
          <w:t>(一)、建设区域环境质量现状</w:t>
        </w:r>
        <w:r>
          <w:tab/>
        </w:r>
        <w:r>
          <w:fldChar w:fldCharType="begin"/>
        </w:r>
        <w:r>
          <w:instrText xml:space="preserve"> PAGEREF _Toc20110 \h </w:instrText>
        </w:r>
        <w:r>
          <w:fldChar w:fldCharType="separate"/>
        </w:r>
        <w:r>
          <w:t>36</w:t>
        </w:r>
        <w:r>
          <w:fldChar w:fldCharType="end"/>
        </w:r>
      </w:hyperlink>
    </w:p>
    <w:p>
      <w:pPr>
        <w:pStyle w:val="TOC2"/>
        <w:tabs>
          <w:tab w:val="right" w:leader="dot" w:pos="8306"/>
        </w:tabs>
      </w:pPr>
      <w:hyperlink w:anchor="_Toc16755" w:history="1">
        <w:r>
          <w:rPr>
            <w:rFonts w:ascii="仿宋" w:eastAsia="仿宋" w:hAnsi="仿宋" w:cs="仿宋" w:hint="eastAsia"/>
            <w:lang w:eastAsia="zh-CN"/>
          </w:rPr>
          <w:t>(二)、建设期环境保护</w:t>
        </w:r>
        <w:r>
          <w:tab/>
        </w:r>
        <w:r>
          <w:fldChar w:fldCharType="begin"/>
        </w:r>
        <w:r>
          <w:instrText xml:space="preserve"> PAGEREF _Toc16755 \h </w:instrText>
        </w:r>
        <w:r>
          <w:fldChar w:fldCharType="separate"/>
        </w:r>
        <w:r>
          <w:t>37</w:t>
        </w:r>
        <w:r>
          <w:fldChar w:fldCharType="end"/>
        </w:r>
      </w:hyperlink>
    </w:p>
    <w:p>
      <w:pPr>
        <w:pStyle w:val="TOC2"/>
        <w:tabs>
          <w:tab w:val="right" w:leader="dot" w:pos="8306"/>
        </w:tabs>
      </w:pPr>
      <w:hyperlink w:anchor="_Toc29220" w:history="1">
        <w:r>
          <w:rPr>
            <w:rFonts w:ascii="仿宋" w:eastAsia="仿宋" w:hAnsi="仿宋" w:cs="仿宋" w:hint="eastAsia"/>
            <w:lang w:eastAsia="zh-CN"/>
          </w:rPr>
          <w:t>(三)、运营期环境保护</w:t>
        </w:r>
        <w:r>
          <w:tab/>
        </w:r>
        <w:r>
          <w:fldChar w:fldCharType="begin"/>
        </w:r>
        <w:r>
          <w:instrText xml:space="preserve"> PAGEREF _Toc29220 \h </w:instrText>
        </w:r>
        <w:r>
          <w:fldChar w:fldCharType="separate"/>
        </w:r>
        <w:r>
          <w:t>39</w:t>
        </w:r>
        <w:r>
          <w:fldChar w:fldCharType="end"/>
        </w:r>
      </w:hyperlink>
    </w:p>
    <w:p>
      <w:pPr>
        <w:pStyle w:val="TOC2"/>
        <w:tabs>
          <w:tab w:val="right" w:leader="dot" w:pos="8306"/>
        </w:tabs>
      </w:pPr>
      <w:hyperlink w:anchor="_Toc29411" w:history="1">
        <w:r>
          <w:rPr>
            <w:rFonts w:ascii="仿宋" w:eastAsia="仿宋" w:hAnsi="仿宋" w:cs="仿宋" w:hint="eastAsia"/>
            <w:lang w:eastAsia="zh-CN"/>
          </w:rPr>
          <w:t>(四)、道路运输业项目建设对区域经济的影响</w:t>
        </w:r>
        <w:r>
          <w:tab/>
        </w:r>
        <w:r>
          <w:fldChar w:fldCharType="begin"/>
        </w:r>
        <w:r>
          <w:instrText xml:space="preserve"> PAGEREF _Toc29411 \h </w:instrText>
        </w:r>
        <w:r>
          <w:fldChar w:fldCharType="separate"/>
        </w:r>
        <w:r>
          <w:t>41</w:t>
        </w:r>
        <w:r>
          <w:fldChar w:fldCharType="end"/>
        </w:r>
      </w:hyperlink>
    </w:p>
    <w:p>
      <w:pPr>
        <w:pStyle w:val="TOC2"/>
        <w:tabs>
          <w:tab w:val="right" w:leader="dot" w:pos="8306"/>
        </w:tabs>
      </w:pPr>
      <w:hyperlink w:anchor="_Toc27487" w:history="1">
        <w:r>
          <w:rPr>
            <w:rFonts w:ascii="仿宋" w:eastAsia="仿宋" w:hAnsi="仿宋" w:cs="仿宋" w:hint="eastAsia"/>
            <w:lang w:eastAsia="zh-CN"/>
          </w:rPr>
          <w:t>(五)、废弃物处理</w:t>
        </w:r>
        <w:r>
          <w:tab/>
        </w:r>
        <w:r>
          <w:fldChar w:fldCharType="begin"/>
        </w:r>
        <w:r>
          <w:instrText xml:space="preserve"> PAGEREF _Toc27487 \h </w:instrText>
        </w:r>
        <w:r>
          <w:fldChar w:fldCharType="separate"/>
        </w:r>
        <w:r>
          <w:t>42</w:t>
        </w:r>
        <w:r>
          <w:fldChar w:fldCharType="end"/>
        </w:r>
      </w:hyperlink>
    </w:p>
    <w:p>
      <w:pPr>
        <w:pStyle w:val="TOC2"/>
        <w:tabs>
          <w:tab w:val="right" w:leader="dot" w:pos="8306"/>
        </w:tabs>
      </w:pPr>
      <w:hyperlink w:anchor="_Toc14389" w:history="1">
        <w:r>
          <w:rPr>
            <w:rFonts w:ascii="仿宋" w:eastAsia="仿宋" w:hAnsi="仿宋" w:cs="仿宋" w:hint="eastAsia"/>
            <w:lang w:eastAsia="zh-CN"/>
          </w:rPr>
          <w:t>(六)、特殊环境影响分析</w:t>
        </w:r>
        <w:r>
          <w:tab/>
        </w:r>
        <w:r>
          <w:fldChar w:fldCharType="begin"/>
        </w:r>
        <w:r>
          <w:instrText xml:space="preserve"> PAGEREF _Toc14389 \h </w:instrText>
        </w:r>
        <w:r>
          <w:fldChar w:fldCharType="separate"/>
        </w:r>
        <w:r>
          <w:t>43</w:t>
        </w:r>
        <w:r>
          <w:fldChar w:fldCharType="end"/>
        </w:r>
      </w:hyperlink>
    </w:p>
    <w:p>
      <w:pPr>
        <w:pStyle w:val="TOC2"/>
        <w:tabs>
          <w:tab w:val="right" w:leader="dot" w:pos="8306"/>
        </w:tabs>
      </w:pPr>
      <w:hyperlink w:anchor="_Toc31616" w:history="1">
        <w:r>
          <w:rPr>
            <w:rFonts w:ascii="仿宋" w:eastAsia="仿宋" w:hAnsi="仿宋" w:cs="仿宋" w:hint="eastAsia"/>
            <w:lang w:eastAsia="zh-CN"/>
          </w:rPr>
          <w:t>(七)、清洁生产</w:t>
        </w:r>
        <w:r>
          <w:tab/>
        </w:r>
        <w:r>
          <w:fldChar w:fldCharType="begin"/>
        </w:r>
        <w:r>
          <w:instrText xml:space="preserve"> PAGEREF _Toc31616 \h </w:instrText>
        </w:r>
        <w:r>
          <w:fldChar w:fldCharType="separate"/>
        </w:r>
        <w:r>
          <w:t>43</w:t>
        </w:r>
        <w:r>
          <w:fldChar w:fldCharType="end"/>
        </w:r>
      </w:hyperlink>
    </w:p>
    <w:p>
      <w:pPr>
        <w:pStyle w:val="TOC2"/>
        <w:tabs>
          <w:tab w:val="right" w:leader="dot" w:pos="8306"/>
        </w:tabs>
      </w:pPr>
      <w:hyperlink w:anchor="_Toc3622" w:history="1">
        <w:r>
          <w:rPr>
            <w:rFonts w:ascii="仿宋" w:eastAsia="仿宋" w:hAnsi="仿宋" w:cs="仿宋" w:hint="eastAsia"/>
            <w:lang w:eastAsia="zh-CN"/>
          </w:rPr>
          <w:t>(八)、道路运输业项目建设对区域经济的影响</w:t>
        </w:r>
        <w:r>
          <w:tab/>
        </w:r>
        <w:r>
          <w:fldChar w:fldCharType="begin"/>
        </w:r>
        <w:r>
          <w:instrText xml:space="preserve"> PAGEREF _Toc3622 \h </w:instrText>
        </w:r>
        <w:r>
          <w:fldChar w:fldCharType="separate"/>
        </w:r>
        <w:r>
          <w:t>44</w:t>
        </w:r>
        <w:r>
          <w:fldChar w:fldCharType="end"/>
        </w:r>
      </w:hyperlink>
    </w:p>
    <w:p>
      <w:pPr>
        <w:pStyle w:val="TOC2"/>
        <w:tabs>
          <w:tab w:val="right" w:leader="dot" w:pos="8306"/>
        </w:tabs>
      </w:pPr>
      <w:hyperlink w:anchor="_Toc29392" w:history="1">
        <w:r>
          <w:rPr>
            <w:rFonts w:ascii="仿宋" w:eastAsia="仿宋" w:hAnsi="仿宋" w:cs="仿宋" w:hint="eastAsia"/>
            <w:lang w:eastAsia="zh-CN"/>
          </w:rPr>
          <w:t>(九)、环境保护综合评价</w:t>
        </w:r>
        <w:r>
          <w:tab/>
        </w:r>
        <w:r>
          <w:fldChar w:fldCharType="begin"/>
        </w:r>
        <w:r>
          <w:instrText xml:space="preserve"> PAGEREF _Toc29392 \h </w:instrText>
        </w:r>
        <w:r>
          <w:fldChar w:fldCharType="separate"/>
        </w:r>
        <w:r>
          <w:t>46</w:t>
        </w:r>
        <w:r>
          <w:fldChar w:fldCharType="end"/>
        </w:r>
      </w:hyperlink>
    </w:p>
    <w:p>
      <w:pPr>
        <w:pStyle w:val="TOC1"/>
        <w:tabs>
          <w:tab w:val="right" w:leader="dot" w:pos="8306"/>
        </w:tabs>
      </w:pPr>
      <w:hyperlink w:anchor="_Toc6255" w:history="1">
        <w:r>
          <w:rPr>
            <w:rFonts w:ascii="仿宋" w:eastAsia="仿宋" w:hAnsi="仿宋" w:cs="仿宋" w:hint="eastAsia"/>
            <w:lang w:eastAsia="zh-CN"/>
          </w:rPr>
          <w:t>七、道路运输业项目风险概况</w:t>
        </w:r>
        <w:r>
          <w:tab/>
        </w:r>
        <w:r>
          <w:fldChar w:fldCharType="begin"/>
        </w:r>
        <w:r>
          <w:instrText xml:space="preserve"> PAGEREF _Toc6255 \h </w:instrText>
        </w:r>
        <w:r>
          <w:fldChar w:fldCharType="separate"/>
        </w:r>
        <w:r>
          <w:t>47</w:t>
        </w:r>
        <w:r>
          <w:fldChar w:fldCharType="end"/>
        </w:r>
      </w:hyperlink>
    </w:p>
    <w:p>
      <w:pPr>
        <w:pStyle w:val="TOC2"/>
        <w:tabs>
          <w:tab w:val="right" w:leader="dot" w:pos="8306"/>
        </w:tabs>
      </w:pPr>
      <w:hyperlink w:anchor="_Toc28779" w:history="1">
        <w:r>
          <w:rPr>
            <w:rFonts w:ascii="仿宋" w:eastAsia="仿宋" w:hAnsi="仿宋" w:cs="仿宋" w:hint="eastAsia"/>
            <w:lang w:eastAsia="zh-CN"/>
          </w:rPr>
          <w:t>(一)、政策风险分析</w:t>
        </w:r>
        <w:r>
          <w:tab/>
        </w:r>
        <w:r>
          <w:fldChar w:fldCharType="begin"/>
        </w:r>
        <w:r>
          <w:instrText xml:space="preserve"> PAGEREF _Toc28779 \h </w:instrText>
        </w:r>
        <w:r>
          <w:fldChar w:fldCharType="separate"/>
        </w:r>
        <w:r>
          <w:t>47</w:t>
        </w:r>
        <w:r>
          <w:fldChar w:fldCharType="end"/>
        </w:r>
      </w:hyperlink>
    </w:p>
    <w:p>
      <w:pPr>
        <w:pStyle w:val="TOC2"/>
        <w:tabs>
          <w:tab w:val="right" w:leader="dot" w:pos="8306"/>
        </w:tabs>
      </w:pPr>
      <w:hyperlink w:anchor="_Toc735" w:history="1">
        <w:r>
          <w:rPr>
            <w:rFonts w:ascii="仿宋" w:eastAsia="仿宋" w:hAnsi="仿宋" w:cs="仿宋" w:hint="eastAsia"/>
            <w:lang w:eastAsia="zh-CN"/>
          </w:rPr>
          <w:t>(二)、社会风险分析</w:t>
        </w:r>
        <w:r>
          <w:tab/>
        </w:r>
        <w:r>
          <w:fldChar w:fldCharType="begin"/>
        </w:r>
        <w:r>
          <w:instrText xml:space="preserve"> PAGEREF _Toc735 \h </w:instrText>
        </w:r>
        <w:r>
          <w:fldChar w:fldCharType="separate"/>
        </w:r>
        <w:r>
          <w:t>48</w:t>
        </w:r>
        <w:r>
          <w:fldChar w:fldCharType="end"/>
        </w:r>
      </w:hyperlink>
    </w:p>
    <w:p>
      <w:pPr>
        <w:pStyle w:val="TOC2"/>
        <w:tabs>
          <w:tab w:val="right" w:leader="dot" w:pos="8306"/>
        </w:tabs>
      </w:pPr>
      <w:hyperlink w:anchor="_Toc23935" w:history="1">
        <w:r>
          <w:rPr>
            <w:rFonts w:ascii="仿宋" w:eastAsia="仿宋" w:hAnsi="仿宋" w:cs="仿宋" w:hint="eastAsia"/>
            <w:lang w:eastAsia="zh-CN"/>
          </w:rPr>
          <w:t>(三)、市场风险分析</w:t>
        </w:r>
        <w:r>
          <w:tab/>
        </w:r>
        <w:r>
          <w:fldChar w:fldCharType="begin"/>
        </w:r>
        <w:r>
          <w:instrText xml:space="preserve"> PAGEREF _Toc23935 \h </w:instrText>
        </w:r>
        <w:r>
          <w:fldChar w:fldCharType="separate"/>
        </w:r>
        <w:r>
          <w:t>49</w:t>
        </w:r>
        <w:r>
          <w:fldChar w:fldCharType="end"/>
        </w:r>
      </w:hyperlink>
    </w:p>
    <w:p>
      <w:pPr>
        <w:pStyle w:val="TOC2"/>
        <w:tabs>
          <w:tab w:val="right" w:leader="dot" w:pos="8306"/>
        </w:tabs>
      </w:pPr>
      <w:hyperlink w:anchor="_Toc13338" w:history="1">
        <w:r>
          <w:rPr>
            <w:rFonts w:ascii="仿宋" w:eastAsia="仿宋" w:hAnsi="仿宋" w:cs="仿宋" w:hint="eastAsia"/>
            <w:lang w:eastAsia="zh-CN"/>
          </w:rPr>
          <w:t>(四)、资金风险分析</w:t>
        </w:r>
        <w:r>
          <w:tab/>
        </w:r>
        <w:r>
          <w:fldChar w:fldCharType="begin"/>
        </w:r>
        <w:r>
          <w:instrText xml:space="preserve"> PAGEREF _Toc13338 \h </w:instrText>
        </w:r>
        <w:r>
          <w:fldChar w:fldCharType="separate"/>
        </w:r>
        <w:r>
          <w:t>50</w:t>
        </w:r>
        <w:r>
          <w:fldChar w:fldCharType="end"/>
        </w:r>
      </w:hyperlink>
    </w:p>
    <w:p>
      <w:pPr>
        <w:pStyle w:val="TOC2"/>
        <w:tabs>
          <w:tab w:val="right" w:leader="dot" w:pos="8306"/>
        </w:tabs>
      </w:pPr>
      <w:hyperlink w:anchor="_Toc26502" w:history="1">
        <w:r>
          <w:rPr>
            <w:rFonts w:ascii="仿宋" w:eastAsia="仿宋" w:hAnsi="仿宋" w:cs="仿宋" w:hint="eastAsia"/>
            <w:lang w:eastAsia="zh-CN"/>
          </w:rPr>
          <w:t>(五)、技术风险分析</w:t>
        </w:r>
        <w:r>
          <w:tab/>
        </w:r>
        <w:r>
          <w:fldChar w:fldCharType="begin"/>
        </w:r>
        <w:r>
          <w:instrText xml:space="preserve"> PAGEREF _Toc26502 \h </w:instrText>
        </w:r>
        <w:r>
          <w:fldChar w:fldCharType="separate"/>
        </w:r>
        <w:r>
          <w:t>51</w:t>
        </w:r>
        <w:r>
          <w:fldChar w:fldCharType="end"/>
        </w:r>
      </w:hyperlink>
    </w:p>
    <w:p>
      <w:pPr>
        <w:pStyle w:val="TOC2"/>
        <w:tabs>
          <w:tab w:val="right" w:leader="dot" w:pos="8306"/>
        </w:tabs>
      </w:pPr>
      <w:hyperlink w:anchor="_Toc10102" w:history="1">
        <w:r>
          <w:rPr>
            <w:rFonts w:ascii="仿宋" w:eastAsia="仿宋" w:hAnsi="仿宋" w:cs="仿宋" w:hint="eastAsia"/>
            <w:lang w:eastAsia="zh-CN"/>
          </w:rPr>
          <w:t>(六)、财务风险分析</w:t>
        </w:r>
        <w:r>
          <w:tab/>
        </w:r>
        <w:r>
          <w:fldChar w:fldCharType="begin"/>
        </w:r>
        <w:r>
          <w:instrText xml:space="preserve"> PAGEREF _Toc10102 \h </w:instrText>
        </w:r>
        <w:r>
          <w:fldChar w:fldCharType="separate"/>
        </w:r>
        <w:r>
          <w:t>52</w:t>
        </w:r>
        <w:r>
          <w:fldChar w:fldCharType="end"/>
        </w:r>
      </w:hyperlink>
    </w:p>
    <w:p>
      <w:pPr>
        <w:pStyle w:val="TOC2"/>
        <w:tabs>
          <w:tab w:val="right" w:leader="dot" w:pos="8306"/>
        </w:tabs>
      </w:pPr>
      <w:hyperlink w:anchor="_Toc6463" w:history="1">
        <w:r>
          <w:rPr>
            <w:rFonts w:ascii="仿宋" w:eastAsia="仿宋" w:hAnsi="仿宋" w:cs="仿宋" w:hint="eastAsia"/>
            <w:lang w:eastAsia="zh-CN"/>
          </w:rPr>
          <w:t>(七)、管理风险分析</w:t>
        </w:r>
        <w:r>
          <w:tab/>
        </w:r>
        <w:r>
          <w:fldChar w:fldCharType="begin"/>
        </w:r>
        <w:r>
          <w:instrText xml:space="preserve"> PAGEREF _Toc6463 \h </w:instrText>
        </w:r>
        <w:r>
          <w:fldChar w:fldCharType="separate"/>
        </w:r>
        <w:r>
          <w:t>53</w:t>
        </w:r>
        <w:r>
          <w:fldChar w:fldCharType="end"/>
        </w:r>
      </w:hyperlink>
    </w:p>
    <w:p>
      <w:pPr>
        <w:pStyle w:val="TOC2"/>
        <w:tabs>
          <w:tab w:val="right" w:leader="dot" w:pos="8306"/>
        </w:tabs>
      </w:pPr>
      <w:hyperlink w:anchor="_Toc11912" w:history="1">
        <w:r>
          <w:rPr>
            <w:rFonts w:ascii="仿宋" w:eastAsia="仿宋" w:hAnsi="仿宋" w:cs="仿宋" w:hint="eastAsia"/>
            <w:lang w:eastAsia="zh-CN"/>
          </w:rPr>
          <w:t>(八)、其它风险分析</w:t>
        </w:r>
        <w:r>
          <w:tab/>
        </w:r>
        <w:r>
          <w:fldChar w:fldCharType="begin"/>
        </w:r>
        <w:r>
          <w:instrText xml:space="preserve"> PAGEREF _Toc11912 \h </w:instrText>
        </w:r>
        <w:r>
          <w:fldChar w:fldCharType="separate"/>
        </w:r>
        <w:r>
          <w:t>54</w:t>
        </w:r>
        <w:r>
          <w:fldChar w:fldCharType="end"/>
        </w:r>
      </w:hyperlink>
    </w:p>
    <w:p>
      <w:pPr>
        <w:pStyle w:val="TOC2"/>
        <w:tabs>
          <w:tab w:val="right" w:leader="dot" w:pos="8306"/>
        </w:tabs>
      </w:pPr>
      <w:hyperlink w:anchor="_Toc28783" w:history="1">
        <w:r>
          <w:rPr>
            <w:rFonts w:ascii="仿宋" w:eastAsia="仿宋" w:hAnsi="仿宋" w:cs="仿宋" w:hint="eastAsia"/>
            <w:lang w:eastAsia="zh-CN"/>
          </w:rPr>
          <w:t>(九)、社会影响评估</w:t>
        </w:r>
        <w:r>
          <w:tab/>
        </w:r>
        <w:r>
          <w:fldChar w:fldCharType="begin"/>
        </w:r>
        <w:r>
          <w:instrText xml:space="preserve"> PAGEREF _Toc28783 \h </w:instrText>
        </w:r>
        <w:r>
          <w:fldChar w:fldCharType="separate"/>
        </w:r>
        <w:r>
          <w:t>55</w:t>
        </w:r>
        <w:r>
          <w:fldChar w:fldCharType="end"/>
        </w:r>
      </w:hyperlink>
    </w:p>
    <w:p>
      <w:pPr>
        <w:pStyle w:val="TOC1"/>
        <w:tabs>
          <w:tab w:val="right" w:leader="dot" w:pos="8306"/>
        </w:tabs>
      </w:pPr>
      <w:hyperlink w:anchor="_Toc8293" w:history="1">
        <w:r>
          <w:rPr>
            <w:rFonts w:ascii="仿宋" w:eastAsia="仿宋" w:hAnsi="仿宋" w:cs="仿宋" w:hint="eastAsia"/>
            <w:lang w:eastAsia="zh-CN"/>
          </w:rPr>
          <w:t>八、社会影响分析</w:t>
        </w:r>
        <w:r>
          <w:tab/>
        </w:r>
        <w:r>
          <w:fldChar w:fldCharType="begin"/>
        </w:r>
        <w:r>
          <w:instrText xml:space="preserve"> PAGEREF _Toc8293 \h </w:instrText>
        </w:r>
        <w:r>
          <w:fldChar w:fldCharType="separate"/>
        </w:r>
        <w:r>
          <w:t>58</w:t>
        </w:r>
        <w:r>
          <w:fldChar w:fldCharType="end"/>
        </w:r>
      </w:hyperlink>
    </w:p>
    <w:p>
      <w:pPr>
        <w:pStyle w:val="TOC2"/>
        <w:tabs>
          <w:tab w:val="right" w:leader="dot" w:pos="8306"/>
        </w:tabs>
      </w:pPr>
      <w:hyperlink w:anchor="_Toc32435" w:history="1">
        <w:r>
          <w:rPr>
            <w:rFonts w:ascii="仿宋" w:eastAsia="仿宋" w:hAnsi="仿宋" w:cs="仿宋" w:hint="eastAsia"/>
            <w:lang w:eastAsia="zh-CN"/>
          </w:rPr>
          <w:t>(一)、社会影响效果分析</w:t>
        </w:r>
        <w:r>
          <w:tab/>
        </w:r>
        <w:r>
          <w:fldChar w:fldCharType="begin"/>
        </w:r>
        <w:r>
          <w:instrText xml:space="preserve"> PAGEREF _Toc32435 \h </w:instrText>
        </w:r>
        <w:r>
          <w:fldChar w:fldCharType="separate"/>
        </w:r>
        <w:r>
          <w:t>58</w:t>
        </w:r>
        <w:r>
          <w:fldChar w:fldCharType="end"/>
        </w:r>
      </w:hyperlink>
    </w:p>
    <w:p>
      <w:pPr>
        <w:pStyle w:val="TOC2"/>
        <w:tabs>
          <w:tab w:val="right" w:leader="dot" w:pos="8306"/>
        </w:tabs>
      </w:pPr>
      <w:hyperlink w:anchor="_Toc27557" w:history="1">
        <w:r>
          <w:rPr>
            <w:rFonts w:ascii="仿宋" w:eastAsia="仿宋" w:hAnsi="仿宋" w:cs="仿宋" w:hint="eastAsia"/>
            <w:lang w:eastAsia="zh-CN"/>
          </w:rPr>
          <w:t>(二)、社会适应性分析</w:t>
        </w:r>
        <w:r>
          <w:tab/>
        </w:r>
        <w:r>
          <w:fldChar w:fldCharType="begin"/>
        </w:r>
        <w:r>
          <w:instrText xml:space="preserve"> PAGEREF _Toc27557 \h </w:instrText>
        </w:r>
        <w:r>
          <w:fldChar w:fldCharType="separate"/>
        </w:r>
        <w:r>
          <w:t>59</w:t>
        </w:r>
        <w:r>
          <w:fldChar w:fldCharType="end"/>
        </w:r>
      </w:hyperlink>
    </w:p>
    <w:p>
      <w:pPr>
        <w:pStyle w:val="TOC2"/>
        <w:tabs>
          <w:tab w:val="right" w:leader="dot" w:pos="8306"/>
        </w:tabs>
      </w:pPr>
      <w:hyperlink w:anchor="_Toc22000" w:history="1">
        <w:r>
          <w:rPr>
            <w:rFonts w:ascii="仿宋" w:eastAsia="仿宋" w:hAnsi="仿宋" w:cs="仿宋" w:hint="eastAsia"/>
            <w:lang w:eastAsia="zh-CN"/>
          </w:rPr>
          <w:t>(三)、社会风险及对策分析</w:t>
        </w:r>
        <w:r>
          <w:tab/>
        </w:r>
        <w:r>
          <w:fldChar w:fldCharType="begin"/>
        </w:r>
        <w:r>
          <w:instrText xml:space="preserve"> PAGEREF _Toc22000 \h </w:instrText>
        </w:r>
        <w:r>
          <w:fldChar w:fldCharType="separate"/>
        </w:r>
        <w:r>
          <w:t>60</w:t>
        </w:r>
        <w:r>
          <w:fldChar w:fldCharType="end"/>
        </w:r>
      </w:hyperlink>
    </w:p>
    <w:p>
      <w:pPr>
        <w:pStyle w:val="TOC1"/>
        <w:tabs>
          <w:tab w:val="right" w:leader="dot" w:pos="8306"/>
        </w:tabs>
      </w:pPr>
      <w:hyperlink w:anchor="_Toc27037" w:history="1">
        <w:r>
          <w:rPr>
            <w:rFonts w:ascii="仿宋" w:eastAsia="仿宋" w:hAnsi="仿宋" w:cs="仿宋" w:hint="eastAsia"/>
            <w:lang w:eastAsia="zh-CN"/>
          </w:rPr>
          <w:t>九、资源开发及综合利用分析</w:t>
        </w:r>
        <w:r>
          <w:tab/>
        </w:r>
        <w:r>
          <w:fldChar w:fldCharType="begin"/>
        </w:r>
        <w:r>
          <w:instrText xml:space="preserve"> PAGEREF _Toc27037 \h </w:instrText>
        </w:r>
        <w:r>
          <w:fldChar w:fldCharType="separate"/>
        </w:r>
        <w:r>
          <w:t>62</w:t>
        </w:r>
        <w:r>
          <w:fldChar w:fldCharType="end"/>
        </w:r>
      </w:hyperlink>
    </w:p>
    <w:p>
      <w:pPr>
        <w:pStyle w:val="TOC2"/>
        <w:tabs>
          <w:tab w:val="right" w:leader="dot" w:pos="8306"/>
        </w:tabs>
      </w:pPr>
      <w:hyperlink w:anchor="_Toc17692" w:history="1">
        <w:r>
          <w:rPr>
            <w:rFonts w:ascii="仿宋" w:eastAsia="仿宋" w:hAnsi="仿宋" w:cs="仿宋" w:hint="eastAsia"/>
            <w:lang w:eastAsia="zh-CN"/>
          </w:rPr>
          <w:t>(一)、资源开发方案。</w:t>
        </w:r>
        <w:r>
          <w:tab/>
        </w:r>
        <w:r>
          <w:fldChar w:fldCharType="begin"/>
        </w:r>
        <w:r>
          <w:instrText xml:space="preserve"> PAGEREF _Toc17692 \h </w:instrText>
        </w:r>
        <w:r>
          <w:fldChar w:fldCharType="separate"/>
        </w:r>
        <w:r>
          <w:t>62</w:t>
        </w:r>
        <w:r>
          <w:fldChar w:fldCharType="end"/>
        </w:r>
      </w:hyperlink>
    </w:p>
    <w:p>
      <w:pPr>
        <w:pStyle w:val="TOC2"/>
        <w:tabs>
          <w:tab w:val="right" w:leader="dot" w:pos="8306"/>
        </w:tabs>
      </w:pPr>
      <w:hyperlink w:anchor="_Toc1148" w:history="1">
        <w:r>
          <w:rPr>
            <w:rFonts w:ascii="仿宋" w:eastAsia="仿宋" w:hAnsi="仿宋" w:cs="仿宋" w:hint="eastAsia"/>
            <w:lang w:eastAsia="zh-CN"/>
          </w:rPr>
          <w:t>(二)、资源利用方案</w:t>
        </w:r>
        <w:r>
          <w:tab/>
        </w:r>
        <w:r>
          <w:fldChar w:fldCharType="begin"/>
        </w:r>
        <w:r>
          <w:instrText xml:space="preserve"> PAGEREF _Toc1148 \h </w:instrText>
        </w:r>
        <w:r>
          <w:fldChar w:fldCharType="separate"/>
        </w:r>
        <w:r>
          <w:t>63</w:t>
        </w:r>
        <w:r>
          <w:fldChar w:fldCharType="end"/>
        </w:r>
      </w:hyperlink>
    </w:p>
    <w:p>
      <w:pPr>
        <w:pStyle w:val="TOC2"/>
        <w:tabs>
          <w:tab w:val="right" w:leader="dot" w:pos="8306"/>
        </w:tabs>
      </w:pPr>
      <w:hyperlink w:anchor="_Toc20598" w:history="1">
        <w:r>
          <w:rPr>
            <w:rFonts w:ascii="仿宋" w:eastAsia="仿宋" w:hAnsi="仿宋" w:cs="仿宋" w:hint="eastAsia"/>
            <w:lang w:eastAsia="zh-CN"/>
          </w:rPr>
          <w:t>(三)、资源节约措施</w:t>
        </w:r>
        <w:r>
          <w:tab/>
        </w:r>
        <w:r>
          <w:fldChar w:fldCharType="begin"/>
        </w:r>
        <w:r>
          <w:instrText xml:space="preserve"> PAGEREF _Toc20598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9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19390"/>
      <w:r>
        <w:rPr>
          <w:rFonts w:ascii="仿宋" w:eastAsia="仿宋" w:hAnsi="仿宋" w:cs="仿宋" w:hint="eastAsia"/>
          <w:sz w:val="28"/>
          <w:lang w:eastAsia="zh-CN"/>
        </w:rPr>
        <w:t>一、道路运输业概述</w:t>
      </w:r>
      <w:bookmarkEnd w:id="2"/>
    </w:p>
    <w:p>
      <w:pPr>
        <w:pStyle w:val="Heading2"/>
        <w:rPr>
          <w:rFonts w:ascii="仿宋" w:eastAsia="仿宋" w:hAnsi="仿宋" w:cs="仿宋" w:hint="eastAsia"/>
          <w:lang w:eastAsia="zh-CN"/>
        </w:rPr>
      </w:pPr>
      <w:bookmarkStart w:id="3" w:name="_Toc30774"/>
      <w:r>
        <w:rPr>
          <w:rFonts w:ascii="仿宋" w:eastAsia="仿宋" w:hAnsi="仿宋" w:cs="仿宋" w:hint="eastAsia"/>
          <w:lang w:eastAsia="zh-CN"/>
        </w:rPr>
        <w:t>(一)、道路运输业项目名称及建设性质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道路运输业项目名称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道路运输业产业发展道路运输业项目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(二)道路运输业项目建设性质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该道路运输业项目属于改建道路运输业项目，旨在依托某某地区丰富的XX资源，以及该地区产业园区良好的产业基础和创新环境，对现有道路运输业生产线进行技术升级和设备更新，提高产品附加值，增强市场竞争力，促进地方经济发展。道路运输业项目建成后，预计年产值可达XX万元，成为该地区道路运输业产业的重要基地。</w:t>
      </w:r>
    </w:p>
    <w:p>
      <w:pPr>
        <w:pStyle w:val="Heading2"/>
        <w:ind w:firstLine="560" w:firstLineChars="200"/>
        <w:rPr>
          <w:rFonts w:ascii="仿宋" w:eastAsia="仿宋" w:hAnsi="仿宋" w:cs="仿宋" w:hint="eastAsia"/>
          <w:sz w:val="28"/>
          <w:lang w:eastAsia="zh-CN"/>
        </w:rPr>
      </w:pPr>
      <w:bookmarkStart w:id="4" w:name="_Toc24868"/>
      <w:r>
        <w:rPr>
          <w:rFonts w:ascii="仿宋" w:eastAsia="仿宋" w:hAnsi="仿宋" w:cs="仿宋" w:hint="eastAsia"/>
          <w:sz w:val="28"/>
          <w:lang w:eastAsia="zh-CN"/>
        </w:rPr>
        <w:t>(二)、道路运输业项目承办单位背景分析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4429"/>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24108"/>
      <w:r>
        <w:rPr>
          <w:rFonts w:ascii="仿宋" w:eastAsia="仿宋" w:hAnsi="仿宋" w:cs="仿宋" w:hint="eastAsia"/>
          <w:sz w:val="28"/>
          <w:lang w:eastAsia="zh-CN"/>
        </w:rPr>
        <w:t>(四)、道路运输业项目提出的理由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道路运输业产量出现了上升趋势。根据XXX机构的估计，该年度全球道路运输业产量达到了XXX，相比20XX年度有所增长。这一增长趋势表明全球道路运输业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道路运输业消费量也呈现连续上升的趋势。根据XXX机构的估计，20XX-20XX年度全球道路运输业消费量达到了XXX。这表明全球对道路运输业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这一全球道路运输业市场的动态对贵公司在科技和相关领域的发展具有重要意义。在面对这一市场趋势时，贵公司可以考虑以下方面的发展和调整：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科技创新：加大研发投入，致力于科技的创新和应用。通过开发高效的生产技术、改良品种和管理系统，帮助农民提高道路运输业产量和质量，满足不断增长的市场需求。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数字化与智能化：积极探索数字化和智能化技术的应用，提高生产的精准性和效率。例如，利用大数据分析和人工智能技术优化生产决策，提供精准的种植指导和管理方案。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可持续发展：关注环境可持续性和生态保护，推动绿色发展。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https://d.book118.com/216114212053010035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道路运输业相关项目实施方案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道路运输业相关项目实施方案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道路运输业相关项目实施方案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道路运输业相关项目实施方案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道路运输业相关项目实施方案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C82094"/>
    <w:rsid w:val="0DC8209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16114212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2023-12-30T22:50:00Z</dcterms:created>
  <dcterms:modified xsi:type="dcterms:W3CDTF">2023-12-30T22:50:46Z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E6BB624CD36B41C5BE1303E2F2870E5B_11</vt:lpwstr>
  </property>
  <property fmtid="{D5CDD505-2E9C-101B-9397-08002B2CF9AE}" pid="3" name="KSOProductBuildVer">
    <vt:lpwstr>2052-12.1.0.16120</vt:lpwstr>
  </property>
</Properties>
</file>