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万能试验机项目规划设计方案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76" w:history="1">
        <w:r>
          <w:rPr>
            <w:rFonts w:ascii="仿宋" w:eastAsia="仿宋" w:hAnsi="仿宋" w:cs="仿宋" w:hint="eastAsia"/>
            <w:lang w:eastAsia="zh-CN"/>
          </w:rPr>
          <w:t>序言</w:t>
        </w:r>
        <w:r>
          <w:tab/>
        </w:r>
        <w:r>
          <w:fldChar w:fldCharType="begin"/>
        </w:r>
        <w:r>
          <w:instrText xml:space="preserve"> PAGEREF _Toc23576 \h </w:instrText>
        </w:r>
        <w:r>
          <w:fldChar w:fldCharType="separate"/>
        </w:r>
        <w:r>
          <w:t>3</w:t>
        </w:r>
        <w:r>
          <w:fldChar w:fldCharType="end"/>
        </w:r>
      </w:hyperlink>
    </w:p>
    <w:p>
      <w:pPr>
        <w:pStyle w:val="TOC1"/>
        <w:tabs>
          <w:tab w:val="right" w:leader="dot" w:pos="8306"/>
        </w:tabs>
      </w:pPr>
      <w:hyperlink w:anchor="_Toc25918" w:history="1">
        <w:r>
          <w:rPr>
            <w:rFonts w:ascii="仿宋" w:eastAsia="仿宋" w:hAnsi="仿宋" w:cs="仿宋" w:hint="eastAsia"/>
            <w:lang w:eastAsia="zh-CN"/>
          </w:rPr>
          <w:t>一、万能试验机项目文档管理</w:t>
        </w:r>
        <w:r>
          <w:tab/>
        </w:r>
        <w:r>
          <w:fldChar w:fldCharType="begin"/>
        </w:r>
        <w:r>
          <w:instrText xml:space="preserve"> PAGEREF _Toc25918 \h </w:instrText>
        </w:r>
        <w:r>
          <w:fldChar w:fldCharType="separate"/>
        </w:r>
        <w:r>
          <w:t>3</w:t>
        </w:r>
        <w:r>
          <w:fldChar w:fldCharType="end"/>
        </w:r>
      </w:hyperlink>
    </w:p>
    <w:p>
      <w:pPr>
        <w:pStyle w:val="TOC2"/>
        <w:tabs>
          <w:tab w:val="right" w:leader="dot" w:pos="8306"/>
        </w:tabs>
      </w:pPr>
      <w:hyperlink w:anchor="_Toc26825" w:history="1">
        <w:r>
          <w:rPr>
            <w:rFonts w:ascii="仿宋" w:eastAsia="仿宋" w:hAnsi="仿宋" w:cs="仿宋" w:hint="eastAsia"/>
            <w:lang w:eastAsia="zh-CN"/>
          </w:rPr>
          <w:t>(一)、文档编制与审查</w:t>
        </w:r>
        <w:r>
          <w:tab/>
        </w:r>
        <w:r>
          <w:fldChar w:fldCharType="begin"/>
        </w:r>
        <w:r>
          <w:instrText xml:space="preserve"> PAGEREF _Toc26825 \h </w:instrText>
        </w:r>
        <w:r>
          <w:fldChar w:fldCharType="separate"/>
        </w:r>
        <w:r>
          <w:t>3</w:t>
        </w:r>
        <w:r>
          <w:fldChar w:fldCharType="end"/>
        </w:r>
      </w:hyperlink>
    </w:p>
    <w:p>
      <w:pPr>
        <w:pStyle w:val="TOC2"/>
        <w:tabs>
          <w:tab w:val="right" w:leader="dot" w:pos="8306"/>
        </w:tabs>
      </w:pPr>
      <w:hyperlink w:anchor="_Toc4902" w:history="1">
        <w:r>
          <w:rPr>
            <w:rFonts w:ascii="仿宋" w:eastAsia="仿宋" w:hAnsi="仿宋" w:cs="仿宋" w:hint="eastAsia"/>
            <w:lang w:eastAsia="zh-CN"/>
          </w:rPr>
          <w:t>(二)、文档发布与分发</w:t>
        </w:r>
        <w:r>
          <w:tab/>
        </w:r>
        <w:r>
          <w:fldChar w:fldCharType="begin"/>
        </w:r>
        <w:r>
          <w:instrText xml:space="preserve"> PAGEREF _Toc4902 \h </w:instrText>
        </w:r>
        <w:r>
          <w:fldChar w:fldCharType="separate"/>
        </w:r>
        <w:r>
          <w:t>4</w:t>
        </w:r>
        <w:r>
          <w:fldChar w:fldCharType="end"/>
        </w:r>
      </w:hyperlink>
    </w:p>
    <w:p>
      <w:pPr>
        <w:pStyle w:val="TOC2"/>
        <w:tabs>
          <w:tab w:val="right" w:leader="dot" w:pos="8306"/>
        </w:tabs>
      </w:pPr>
      <w:hyperlink w:anchor="_Toc32584" w:history="1">
        <w:r>
          <w:rPr>
            <w:rFonts w:ascii="仿宋" w:eastAsia="仿宋" w:hAnsi="仿宋" w:cs="仿宋" w:hint="eastAsia"/>
            <w:lang w:eastAsia="zh-CN"/>
          </w:rPr>
          <w:t>(三)、文档存档与归档</w:t>
        </w:r>
        <w:r>
          <w:tab/>
        </w:r>
        <w:r>
          <w:fldChar w:fldCharType="begin"/>
        </w:r>
        <w:r>
          <w:instrText xml:space="preserve"> PAGEREF _Toc32584 \h </w:instrText>
        </w:r>
        <w:r>
          <w:fldChar w:fldCharType="separate"/>
        </w:r>
        <w:r>
          <w:t>5</w:t>
        </w:r>
        <w:r>
          <w:fldChar w:fldCharType="end"/>
        </w:r>
      </w:hyperlink>
    </w:p>
    <w:p>
      <w:pPr>
        <w:pStyle w:val="TOC1"/>
        <w:tabs>
          <w:tab w:val="right" w:leader="dot" w:pos="8306"/>
        </w:tabs>
      </w:pPr>
      <w:hyperlink w:anchor="_Toc6819" w:history="1">
        <w:r>
          <w:rPr>
            <w:rFonts w:ascii="仿宋" w:eastAsia="仿宋" w:hAnsi="仿宋" w:cs="仿宋" w:hint="eastAsia"/>
            <w:lang w:eastAsia="zh-CN"/>
          </w:rPr>
          <w:t>二、万能试验机项目危机管理</w:t>
        </w:r>
        <w:r>
          <w:tab/>
        </w:r>
        <w:r>
          <w:fldChar w:fldCharType="begin"/>
        </w:r>
        <w:r>
          <w:instrText xml:space="preserve"> PAGEREF _Toc6819 \h </w:instrText>
        </w:r>
        <w:r>
          <w:fldChar w:fldCharType="separate"/>
        </w:r>
        <w:r>
          <w:t>6</w:t>
        </w:r>
        <w:r>
          <w:fldChar w:fldCharType="end"/>
        </w:r>
      </w:hyperlink>
    </w:p>
    <w:p>
      <w:pPr>
        <w:pStyle w:val="TOC2"/>
        <w:tabs>
          <w:tab w:val="right" w:leader="dot" w:pos="8306"/>
        </w:tabs>
      </w:pPr>
      <w:hyperlink w:anchor="_Toc1274" w:history="1">
        <w:r>
          <w:rPr>
            <w:rFonts w:ascii="仿宋" w:eastAsia="仿宋" w:hAnsi="仿宋" w:cs="仿宋" w:hint="eastAsia"/>
            <w:lang w:eastAsia="zh-CN"/>
          </w:rPr>
          <w:t>(一)、危机预警与识别</w:t>
        </w:r>
        <w:r>
          <w:tab/>
        </w:r>
        <w:r>
          <w:fldChar w:fldCharType="begin"/>
        </w:r>
        <w:r>
          <w:instrText xml:space="preserve"> PAGEREF _Toc1274 \h </w:instrText>
        </w:r>
        <w:r>
          <w:fldChar w:fldCharType="separate"/>
        </w:r>
        <w:r>
          <w:t>6</w:t>
        </w:r>
        <w:r>
          <w:fldChar w:fldCharType="end"/>
        </w:r>
      </w:hyperlink>
    </w:p>
    <w:p>
      <w:pPr>
        <w:pStyle w:val="TOC2"/>
        <w:tabs>
          <w:tab w:val="right" w:leader="dot" w:pos="8306"/>
        </w:tabs>
      </w:pPr>
      <w:hyperlink w:anchor="_Toc15794" w:history="1">
        <w:r>
          <w:rPr>
            <w:rFonts w:ascii="仿宋" w:eastAsia="仿宋" w:hAnsi="仿宋" w:cs="仿宋" w:hint="eastAsia"/>
            <w:lang w:eastAsia="zh-CN"/>
          </w:rPr>
          <w:t>(二)、危机应对与恢复</w:t>
        </w:r>
        <w:r>
          <w:tab/>
        </w:r>
        <w:r>
          <w:fldChar w:fldCharType="begin"/>
        </w:r>
        <w:r>
          <w:instrText xml:space="preserve"> PAGEREF _Toc15794 \h </w:instrText>
        </w:r>
        <w:r>
          <w:fldChar w:fldCharType="separate"/>
        </w:r>
        <w:r>
          <w:t>7</w:t>
        </w:r>
        <w:r>
          <w:fldChar w:fldCharType="end"/>
        </w:r>
      </w:hyperlink>
    </w:p>
    <w:p>
      <w:pPr>
        <w:pStyle w:val="TOC1"/>
        <w:tabs>
          <w:tab w:val="right" w:leader="dot" w:pos="8306"/>
        </w:tabs>
      </w:pPr>
      <w:hyperlink w:anchor="_Toc25988" w:history="1">
        <w:r>
          <w:rPr>
            <w:rFonts w:ascii="仿宋" w:eastAsia="仿宋" w:hAnsi="仿宋" w:cs="仿宋" w:hint="eastAsia"/>
            <w:lang w:eastAsia="zh-CN"/>
          </w:rPr>
          <w:t>三、万能试验机项目选址可行性分析</w:t>
        </w:r>
        <w:r>
          <w:tab/>
        </w:r>
        <w:r>
          <w:fldChar w:fldCharType="begin"/>
        </w:r>
        <w:r>
          <w:instrText xml:space="preserve"> PAGEREF _Toc25988 \h </w:instrText>
        </w:r>
        <w:r>
          <w:fldChar w:fldCharType="separate"/>
        </w:r>
        <w:r>
          <w:t>9</w:t>
        </w:r>
        <w:r>
          <w:fldChar w:fldCharType="end"/>
        </w:r>
      </w:hyperlink>
    </w:p>
    <w:p>
      <w:pPr>
        <w:pStyle w:val="TOC2"/>
        <w:tabs>
          <w:tab w:val="right" w:leader="dot" w:pos="8306"/>
        </w:tabs>
      </w:pPr>
      <w:hyperlink w:anchor="_Toc3215" w:history="1">
        <w:r>
          <w:rPr>
            <w:rFonts w:ascii="仿宋" w:eastAsia="仿宋" w:hAnsi="仿宋" w:cs="仿宋" w:hint="eastAsia"/>
            <w:lang w:eastAsia="zh-CN"/>
          </w:rPr>
          <w:t>(一)、万能试验机项目选址</w:t>
        </w:r>
        <w:r>
          <w:tab/>
        </w:r>
        <w:r>
          <w:fldChar w:fldCharType="begin"/>
        </w:r>
        <w:r>
          <w:instrText xml:space="preserve"> PAGEREF _Toc3215 \h </w:instrText>
        </w:r>
        <w:r>
          <w:fldChar w:fldCharType="separate"/>
        </w:r>
        <w:r>
          <w:t>9</w:t>
        </w:r>
        <w:r>
          <w:fldChar w:fldCharType="end"/>
        </w:r>
      </w:hyperlink>
    </w:p>
    <w:p>
      <w:pPr>
        <w:pStyle w:val="TOC2"/>
        <w:tabs>
          <w:tab w:val="right" w:leader="dot" w:pos="8306"/>
        </w:tabs>
      </w:pPr>
      <w:hyperlink w:anchor="_Toc16027" w:history="1">
        <w:r>
          <w:rPr>
            <w:rFonts w:ascii="仿宋" w:eastAsia="仿宋" w:hAnsi="仿宋" w:cs="仿宋" w:hint="eastAsia"/>
            <w:lang w:eastAsia="zh-CN"/>
          </w:rPr>
          <w:t>(二)、用地控制指标</w:t>
        </w:r>
        <w:r>
          <w:tab/>
        </w:r>
        <w:r>
          <w:fldChar w:fldCharType="begin"/>
        </w:r>
        <w:r>
          <w:instrText xml:space="preserve"> PAGEREF _Toc16027 \h </w:instrText>
        </w:r>
        <w:r>
          <w:fldChar w:fldCharType="separate"/>
        </w:r>
        <w:r>
          <w:t>9</w:t>
        </w:r>
        <w:r>
          <w:fldChar w:fldCharType="end"/>
        </w:r>
      </w:hyperlink>
    </w:p>
    <w:p>
      <w:pPr>
        <w:pStyle w:val="TOC2"/>
        <w:tabs>
          <w:tab w:val="right" w:leader="dot" w:pos="8306"/>
        </w:tabs>
      </w:pPr>
      <w:hyperlink w:anchor="_Toc27359" w:history="1">
        <w:r>
          <w:rPr>
            <w:rFonts w:ascii="仿宋" w:eastAsia="仿宋" w:hAnsi="仿宋" w:cs="仿宋" w:hint="eastAsia"/>
            <w:lang w:eastAsia="zh-CN"/>
          </w:rPr>
          <w:t>(三)、节约用地措施</w:t>
        </w:r>
        <w:r>
          <w:tab/>
        </w:r>
        <w:r>
          <w:fldChar w:fldCharType="begin"/>
        </w:r>
        <w:r>
          <w:instrText xml:space="preserve"> PAGEREF _Toc27359 \h </w:instrText>
        </w:r>
        <w:r>
          <w:fldChar w:fldCharType="separate"/>
        </w:r>
        <w:r>
          <w:t>11</w:t>
        </w:r>
        <w:r>
          <w:fldChar w:fldCharType="end"/>
        </w:r>
      </w:hyperlink>
    </w:p>
    <w:p>
      <w:pPr>
        <w:pStyle w:val="TOC2"/>
        <w:tabs>
          <w:tab w:val="right" w:leader="dot" w:pos="8306"/>
        </w:tabs>
      </w:pPr>
      <w:hyperlink w:anchor="_Toc14090" w:history="1">
        <w:r>
          <w:rPr>
            <w:rFonts w:ascii="仿宋" w:eastAsia="仿宋" w:hAnsi="仿宋" w:cs="仿宋" w:hint="eastAsia"/>
            <w:lang w:eastAsia="zh-CN"/>
          </w:rPr>
          <w:t>(四)、总图布置方案</w:t>
        </w:r>
        <w:r>
          <w:tab/>
        </w:r>
        <w:r>
          <w:fldChar w:fldCharType="begin"/>
        </w:r>
        <w:r>
          <w:instrText xml:space="preserve"> PAGEREF _Toc14090 \h </w:instrText>
        </w:r>
        <w:r>
          <w:fldChar w:fldCharType="separate"/>
        </w:r>
        <w:r>
          <w:t>12</w:t>
        </w:r>
        <w:r>
          <w:fldChar w:fldCharType="end"/>
        </w:r>
      </w:hyperlink>
    </w:p>
    <w:p>
      <w:pPr>
        <w:pStyle w:val="TOC2"/>
        <w:tabs>
          <w:tab w:val="right" w:leader="dot" w:pos="8306"/>
        </w:tabs>
      </w:pPr>
      <w:hyperlink w:anchor="_Toc22293" w:history="1">
        <w:r>
          <w:rPr>
            <w:rFonts w:ascii="仿宋" w:eastAsia="仿宋" w:hAnsi="仿宋" w:cs="仿宋" w:hint="eastAsia"/>
            <w:lang w:eastAsia="zh-CN"/>
          </w:rPr>
          <w:t>(五)、选址综合评价</w:t>
        </w:r>
        <w:r>
          <w:tab/>
        </w:r>
        <w:r>
          <w:fldChar w:fldCharType="begin"/>
        </w:r>
        <w:r>
          <w:instrText xml:space="preserve"> PAGEREF _Toc22293 \h </w:instrText>
        </w:r>
        <w:r>
          <w:fldChar w:fldCharType="separate"/>
        </w:r>
        <w:r>
          <w:t>13</w:t>
        </w:r>
        <w:r>
          <w:fldChar w:fldCharType="end"/>
        </w:r>
      </w:hyperlink>
    </w:p>
    <w:p>
      <w:pPr>
        <w:pStyle w:val="TOC1"/>
        <w:tabs>
          <w:tab w:val="right" w:leader="dot" w:pos="8306"/>
        </w:tabs>
      </w:pPr>
      <w:hyperlink w:anchor="_Toc17155" w:history="1">
        <w:r>
          <w:rPr>
            <w:rFonts w:ascii="仿宋" w:eastAsia="仿宋" w:hAnsi="仿宋" w:cs="仿宋" w:hint="eastAsia"/>
            <w:lang w:eastAsia="zh-CN"/>
          </w:rPr>
          <w:t>四、万能试验机项目建设背景及必要性分析</w:t>
        </w:r>
        <w:r>
          <w:tab/>
        </w:r>
        <w:r>
          <w:fldChar w:fldCharType="begin"/>
        </w:r>
        <w:r>
          <w:instrText xml:space="preserve"> PAGEREF _Toc17155 \h </w:instrText>
        </w:r>
        <w:r>
          <w:fldChar w:fldCharType="separate"/>
        </w:r>
        <w:r>
          <w:t>14</w:t>
        </w:r>
        <w:r>
          <w:fldChar w:fldCharType="end"/>
        </w:r>
      </w:hyperlink>
    </w:p>
    <w:p>
      <w:pPr>
        <w:pStyle w:val="TOC2"/>
        <w:tabs>
          <w:tab w:val="right" w:leader="dot" w:pos="8306"/>
        </w:tabs>
      </w:pPr>
      <w:hyperlink w:anchor="_Toc19962" w:history="1">
        <w:r>
          <w:rPr>
            <w:rFonts w:ascii="仿宋" w:eastAsia="仿宋" w:hAnsi="仿宋" w:cs="仿宋" w:hint="eastAsia"/>
            <w:lang w:eastAsia="zh-CN"/>
          </w:rPr>
          <w:t>(一)、万能试验机项目背景分析</w:t>
        </w:r>
        <w:r>
          <w:tab/>
        </w:r>
        <w:r>
          <w:fldChar w:fldCharType="begin"/>
        </w:r>
        <w:r>
          <w:instrText xml:space="preserve"> PAGEREF _Toc19962 \h </w:instrText>
        </w:r>
        <w:r>
          <w:fldChar w:fldCharType="separate"/>
        </w:r>
        <w:r>
          <w:t>14</w:t>
        </w:r>
        <w:r>
          <w:fldChar w:fldCharType="end"/>
        </w:r>
      </w:hyperlink>
    </w:p>
    <w:p>
      <w:pPr>
        <w:pStyle w:val="TOC2"/>
        <w:tabs>
          <w:tab w:val="right" w:leader="dot" w:pos="8306"/>
        </w:tabs>
      </w:pPr>
      <w:hyperlink w:anchor="_Toc26629" w:history="1">
        <w:r>
          <w:rPr>
            <w:rFonts w:ascii="仿宋" w:eastAsia="仿宋" w:hAnsi="仿宋" w:cs="仿宋" w:hint="eastAsia"/>
            <w:lang w:eastAsia="zh-CN"/>
          </w:rPr>
          <w:t>(二)、万能试验机项目建设必要性分析</w:t>
        </w:r>
        <w:r>
          <w:tab/>
        </w:r>
        <w:r>
          <w:fldChar w:fldCharType="begin"/>
        </w:r>
        <w:r>
          <w:instrText xml:space="preserve"> PAGEREF _Toc26629 \h </w:instrText>
        </w:r>
        <w:r>
          <w:fldChar w:fldCharType="separate"/>
        </w:r>
        <w:r>
          <w:t>16</w:t>
        </w:r>
        <w:r>
          <w:fldChar w:fldCharType="end"/>
        </w:r>
      </w:hyperlink>
    </w:p>
    <w:p>
      <w:pPr>
        <w:pStyle w:val="TOC1"/>
        <w:tabs>
          <w:tab w:val="right" w:leader="dot" w:pos="8306"/>
        </w:tabs>
      </w:pPr>
      <w:hyperlink w:anchor="_Toc13188" w:history="1">
        <w:r>
          <w:rPr>
            <w:rFonts w:ascii="仿宋" w:eastAsia="仿宋" w:hAnsi="仿宋" w:cs="仿宋" w:hint="eastAsia"/>
            <w:lang w:eastAsia="zh-CN"/>
          </w:rPr>
          <w:t>五、万能试验机项目绩效评估</w:t>
        </w:r>
        <w:r>
          <w:tab/>
        </w:r>
        <w:r>
          <w:fldChar w:fldCharType="begin"/>
        </w:r>
        <w:r>
          <w:instrText xml:space="preserve"> PAGEREF _Toc13188 \h </w:instrText>
        </w:r>
        <w:r>
          <w:fldChar w:fldCharType="separate"/>
        </w:r>
        <w:r>
          <w:t>17</w:t>
        </w:r>
        <w:r>
          <w:fldChar w:fldCharType="end"/>
        </w:r>
      </w:hyperlink>
    </w:p>
    <w:p>
      <w:pPr>
        <w:pStyle w:val="TOC2"/>
        <w:tabs>
          <w:tab w:val="right" w:leader="dot" w:pos="8306"/>
        </w:tabs>
      </w:pPr>
      <w:hyperlink w:anchor="_Toc25814" w:history="1">
        <w:r>
          <w:rPr>
            <w:rFonts w:ascii="仿宋" w:eastAsia="仿宋" w:hAnsi="仿宋" w:cs="仿宋" w:hint="eastAsia"/>
            <w:lang w:eastAsia="zh-CN"/>
          </w:rPr>
          <w:t>(一)、绩效评估指标</w:t>
        </w:r>
        <w:r>
          <w:tab/>
        </w:r>
        <w:r>
          <w:fldChar w:fldCharType="begin"/>
        </w:r>
        <w:r>
          <w:instrText xml:space="preserve"> PAGEREF _Toc25814 \h </w:instrText>
        </w:r>
        <w:r>
          <w:fldChar w:fldCharType="separate"/>
        </w:r>
        <w:r>
          <w:t>17</w:t>
        </w:r>
        <w:r>
          <w:fldChar w:fldCharType="end"/>
        </w:r>
      </w:hyperlink>
    </w:p>
    <w:p>
      <w:pPr>
        <w:pStyle w:val="TOC2"/>
        <w:tabs>
          <w:tab w:val="right" w:leader="dot" w:pos="8306"/>
        </w:tabs>
      </w:pPr>
      <w:hyperlink w:anchor="_Toc13155" w:history="1">
        <w:r>
          <w:rPr>
            <w:rFonts w:ascii="仿宋" w:eastAsia="仿宋" w:hAnsi="仿宋" w:cs="仿宋" w:hint="eastAsia"/>
            <w:lang w:eastAsia="zh-CN"/>
          </w:rPr>
          <w:t>(二)、绩效评估方法</w:t>
        </w:r>
        <w:r>
          <w:tab/>
        </w:r>
        <w:r>
          <w:fldChar w:fldCharType="begin"/>
        </w:r>
        <w:r>
          <w:instrText xml:space="preserve"> PAGEREF _Toc13155 \h </w:instrText>
        </w:r>
        <w:r>
          <w:fldChar w:fldCharType="separate"/>
        </w:r>
        <w:r>
          <w:t>18</w:t>
        </w:r>
        <w:r>
          <w:fldChar w:fldCharType="end"/>
        </w:r>
      </w:hyperlink>
    </w:p>
    <w:p>
      <w:pPr>
        <w:pStyle w:val="TOC2"/>
        <w:tabs>
          <w:tab w:val="right" w:leader="dot" w:pos="8306"/>
        </w:tabs>
      </w:pPr>
      <w:hyperlink w:anchor="_Toc1633" w:history="1">
        <w:r>
          <w:rPr>
            <w:rFonts w:ascii="仿宋" w:eastAsia="仿宋" w:hAnsi="仿宋" w:cs="仿宋" w:hint="eastAsia"/>
            <w:lang w:eastAsia="zh-CN"/>
          </w:rPr>
          <w:t>(三)、绩效评估周期</w:t>
        </w:r>
        <w:r>
          <w:tab/>
        </w:r>
        <w:r>
          <w:fldChar w:fldCharType="begin"/>
        </w:r>
        <w:r>
          <w:instrText xml:space="preserve"> PAGEREF _Toc1633 \h </w:instrText>
        </w:r>
        <w:r>
          <w:fldChar w:fldCharType="separate"/>
        </w:r>
        <w:r>
          <w:t>19</w:t>
        </w:r>
        <w:r>
          <w:fldChar w:fldCharType="end"/>
        </w:r>
      </w:hyperlink>
    </w:p>
    <w:p>
      <w:pPr>
        <w:pStyle w:val="TOC1"/>
        <w:tabs>
          <w:tab w:val="right" w:leader="dot" w:pos="8306"/>
        </w:tabs>
      </w:pPr>
      <w:hyperlink w:anchor="_Toc24296" w:history="1">
        <w:r>
          <w:rPr>
            <w:rFonts w:ascii="仿宋" w:eastAsia="仿宋" w:hAnsi="仿宋" w:cs="仿宋" w:hint="eastAsia"/>
            <w:lang w:eastAsia="zh-CN"/>
          </w:rPr>
          <w:t>六、工艺说明</w:t>
        </w:r>
        <w:r>
          <w:tab/>
        </w:r>
        <w:r>
          <w:fldChar w:fldCharType="begin"/>
        </w:r>
        <w:r>
          <w:instrText xml:space="preserve"> PAGEREF _Toc24296 \h </w:instrText>
        </w:r>
        <w:r>
          <w:fldChar w:fldCharType="separate"/>
        </w:r>
        <w:r>
          <w:t>20</w:t>
        </w:r>
        <w:r>
          <w:fldChar w:fldCharType="end"/>
        </w:r>
      </w:hyperlink>
    </w:p>
    <w:p>
      <w:pPr>
        <w:pStyle w:val="TOC2"/>
        <w:tabs>
          <w:tab w:val="right" w:leader="dot" w:pos="8306"/>
        </w:tabs>
      </w:pPr>
      <w:hyperlink w:anchor="_Toc30844" w:history="1">
        <w:r>
          <w:rPr>
            <w:rFonts w:ascii="仿宋" w:eastAsia="仿宋" w:hAnsi="仿宋" w:cs="仿宋" w:hint="eastAsia"/>
            <w:lang w:eastAsia="zh-CN"/>
          </w:rPr>
          <w:t>(一)、技术管理特点</w:t>
        </w:r>
        <w:r>
          <w:tab/>
        </w:r>
        <w:r>
          <w:fldChar w:fldCharType="begin"/>
        </w:r>
        <w:r>
          <w:instrText xml:space="preserve"> PAGEREF _Toc30844 \h </w:instrText>
        </w:r>
        <w:r>
          <w:fldChar w:fldCharType="separate"/>
        </w:r>
        <w:r>
          <w:t>20</w:t>
        </w:r>
        <w:r>
          <w:fldChar w:fldCharType="end"/>
        </w:r>
      </w:hyperlink>
    </w:p>
    <w:p>
      <w:pPr>
        <w:pStyle w:val="TOC2"/>
        <w:tabs>
          <w:tab w:val="right" w:leader="dot" w:pos="8306"/>
        </w:tabs>
      </w:pPr>
      <w:hyperlink w:anchor="_Toc15157" w:history="1">
        <w:r>
          <w:rPr>
            <w:rFonts w:ascii="仿宋" w:eastAsia="仿宋" w:hAnsi="仿宋" w:cs="仿宋" w:hint="eastAsia"/>
            <w:lang w:eastAsia="zh-CN"/>
          </w:rPr>
          <w:t>(二)、万能试验机项目工艺技术设计方案</w:t>
        </w:r>
        <w:r>
          <w:tab/>
        </w:r>
        <w:r>
          <w:fldChar w:fldCharType="begin"/>
        </w:r>
        <w:r>
          <w:instrText xml:space="preserve"> PAGEREF _Toc15157 \h </w:instrText>
        </w:r>
        <w:r>
          <w:fldChar w:fldCharType="separate"/>
        </w:r>
        <w:r>
          <w:t>21</w:t>
        </w:r>
        <w:r>
          <w:fldChar w:fldCharType="end"/>
        </w:r>
      </w:hyperlink>
    </w:p>
    <w:p>
      <w:pPr>
        <w:pStyle w:val="TOC2"/>
        <w:tabs>
          <w:tab w:val="right" w:leader="dot" w:pos="8306"/>
        </w:tabs>
      </w:pPr>
      <w:hyperlink w:anchor="_Toc6622" w:history="1">
        <w:r>
          <w:rPr>
            <w:rFonts w:ascii="仿宋" w:eastAsia="仿宋" w:hAnsi="仿宋" w:cs="仿宋" w:hint="eastAsia"/>
            <w:lang w:eastAsia="zh-CN"/>
          </w:rPr>
          <w:t>(三)、设备选型方案</w:t>
        </w:r>
        <w:r>
          <w:tab/>
        </w:r>
        <w:r>
          <w:fldChar w:fldCharType="begin"/>
        </w:r>
        <w:r>
          <w:instrText xml:space="preserve"> PAGEREF _Toc6622 \h </w:instrText>
        </w:r>
        <w:r>
          <w:fldChar w:fldCharType="separate"/>
        </w:r>
        <w:r>
          <w:t>22</w:t>
        </w:r>
        <w:r>
          <w:fldChar w:fldCharType="end"/>
        </w:r>
      </w:hyperlink>
    </w:p>
    <w:p>
      <w:pPr>
        <w:pStyle w:val="TOC1"/>
        <w:tabs>
          <w:tab w:val="right" w:leader="dot" w:pos="8306"/>
        </w:tabs>
      </w:pPr>
      <w:hyperlink w:anchor="_Toc18900" w:history="1">
        <w:r>
          <w:rPr>
            <w:rFonts w:ascii="仿宋" w:eastAsia="仿宋" w:hAnsi="仿宋" w:cs="仿宋" w:hint="eastAsia"/>
            <w:lang w:eastAsia="zh-CN"/>
          </w:rPr>
          <w:t>七、万能试验机项目技术管理</w:t>
        </w:r>
        <w:r>
          <w:tab/>
        </w:r>
        <w:r>
          <w:fldChar w:fldCharType="begin"/>
        </w:r>
        <w:r>
          <w:instrText xml:space="preserve"> PAGEREF _Toc18900 \h </w:instrText>
        </w:r>
        <w:r>
          <w:fldChar w:fldCharType="separate"/>
        </w:r>
        <w:r>
          <w:t>24</w:t>
        </w:r>
        <w:r>
          <w:fldChar w:fldCharType="end"/>
        </w:r>
      </w:hyperlink>
    </w:p>
    <w:p>
      <w:pPr>
        <w:pStyle w:val="TOC2"/>
        <w:tabs>
          <w:tab w:val="right" w:leader="dot" w:pos="8306"/>
        </w:tabs>
      </w:pPr>
      <w:hyperlink w:anchor="_Toc21713" w:history="1">
        <w:r>
          <w:rPr>
            <w:rFonts w:ascii="仿宋" w:eastAsia="仿宋" w:hAnsi="仿宋" w:cs="仿宋" w:hint="eastAsia"/>
            <w:lang w:eastAsia="zh-CN"/>
          </w:rPr>
          <w:t>(一)、技术方案选用方向</w:t>
        </w:r>
        <w:r>
          <w:tab/>
        </w:r>
        <w:r>
          <w:fldChar w:fldCharType="begin"/>
        </w:r>
        <w:r>
          <w:instrText xml:space="preserve"> PAGEREF _Toc21713 \h </w:instrText>
        </w:r>
        <w:r>
          <w:fldChar w:fldCharType="separate"/>
        </w:r>
        <w:r>
          <w:t>24</w:t>
        </w:r>
        <w:r>
          <w:fldChar w:fldCharType="end"/>
        </w:r>
      </w:hyperlink>
    </w:p>
    <w:p>
      <w:pPr>
        <w:pStyle w:val="TOC2"/>
        <w:tabs>
          <w:tab w:val="right" w:leader="dot" w:pos="8306"/>
        </w:tabs>
      </w:pPr>
      <w:hyperlink w:anchor="_Toc10025" w:history="1">
        <w:r>
          <w:rPr>
            <w:rFonts w:ascii="仿宋" w:eastAsia="仿宋" w:hAnsi="仿宋" w:cs="仿宋" w:hint="eastAsia"/>
            <w:lang w:eastAsia="zh-CN"/>
          </w:rPr>
          <w:t>(二)、工艺技术方案选用原则</w:t>
        </w:r>
        <w:r>
          <w:tab/>
        </w:r>
        <w:r>
          <w:fldChar w:fldCharType="begin"/>
        </w:r>
        <w:r>
          <w:instrText xml:space="preserve"> PAGEREF _Toc10025 \h </w:instrText>
        </w:r>
        <w:r>
          <w:fldChar w:fldCharType="separate"/>
        </w:r>
        <w:r>
          <w:t>26</w:t>
        </w:r>
        <w:r>
          <w:fldChar w:fldCharType="end"/>
        </w:r>
      </w:hyperlink>
    </w:p>
    <w:p>
      <w:pPr>
        <w:pStyle w:val="TOC2"/>
        <w:tabs>
          <w:tab w:val="right" w:leader="dot" w:pos="8306"/>
        </w:tabs>
      </w:pPr>
      <w:hyperlink w:anchor="_Toc19043" w:history="1">
        <w:r>
          <w:rPr>
            <w:rFonts w:ascii="仿宋" w:eastAsia="仿宋" w:hAnsi="仿宋" w:cs="仿宋" w:hint="eastAsia"/>
            <w:lang w:eastAsia="zh-CN"/>
          </w:rPr>
          <w:t>(三)、工艺技术方案要求</w:t>
        </w:r>
        <w:r>
          <w:tab/>
        </w:r>
        <w:r>
          <w:fldChar w:fldCharType="begin"/>
        </w:r>
        <w:r>
          <w:instrText xml:space="preserve"> PAGEREF _Toc19043 \h </w:instrText>
        </w:r>
        <w:r>
          <w:fldChar w:fldCharType="separate"/>
        </w:r>
        <w:r>
          <w:t>28</w:t>
        </w:r>
        <w:r>
          <w:fldChar w:fldCharType="end"/>
        </w:r>
      </w:hyperlink>
    </w:p>
    <w:p>
      <w:pPr>
        <w:pStyle w:val="TOC1"/>
        <w:tabs>
          <w:tab w:val="right" w:leader="dot" w:pos="8306"/>
        </w:tabs>
      </w:pPr>
      <w:hyperlink w:anchor="_Toc30047" w:history="1">
        <w:r>
          <w:rPr>
            <w:rFonts w:ascii="仿宋" w:eastAsia="仿宋" w:hAnsi="仿宋" w:cs="仿宋" w:hint="eastAsia"/>
            <w:lang w:eastAsia="zh-CN"/>
          </w:rPr>
          <w:t>八、万能试验机项目人力资源培养与发展</w:t>
        </w:r>
        <w:r>
          <w:tab/>
        </w:r>
        <w:r>
          <w:fldChar w:fldCharType="begin"/>
        </w:r>
        <w:r>
          <w:instrText xml:space="preserve"> PAGEREF _Toc30047 \h </w:instrText>
        </w:r>
        <w:r>
          <w:fldChar w:fldCharType="separate"/>
        </w:r>
        <w:r>
          <w:t>30</w:t>
        </w:r>
        <w:r>
          <w:fldChar w:fldCharType="end"/>
        </w:r>
      </w:hyperlink>
    </w:p>
    <w:p>
      <w:pPr>
        <w:pStyle w:val="TOC2"/>
        <w:tabs>
          <w:tab w:val="right" w:leader="dot" w:pos="8306"/>
        </w:tabs>
      </w:pPr>
      <w:hyperlink w:anchor="_Toc19486" w:history="1">
        <w:r>
          <w:rPr>
            <w:rFonts w:ascii="仿宋" w:eastAsia="仿宋" w:hAnsi="仿宋" w:cs="仿宋" w:hint="eastAsia"/>
            <w:lang w:eastAsia="zh-CN"/>
          </w:rPr>
          <w:t>(一)、人才需求与规划</w:t>
        </w:r>
        <w:r>
          <w:tab/>
        </w:r>
        <w:r>
          <w:fldChar w:fldCharType="begin"/>
        </w:r>
        <w:r>
          <w:instrText xml:space="preserve"> PAGEREF _Toc19486 \h </w:instrText>
        </w:r>
        <w:r>
          <w:fldChar w:fldCharType="separate"/>
        </w:r>
        <w:r>
          <w:t>30</w:t>
        </w:r>
        <w:r>
          <w:fldChar w:fldCharType="end"/>
        </w:r>
      </w:hyperlink>
    </w:p>
    <w:p>
      <w:pPr>
        <w:pStyle w:val="TOC2"/>
        <w:tabs>
          <w:tab w:val="right" w:leader="dot" w:pos="8306"/>
        </w:tabs>
      </w:pPr>
      <w:hyperlink w:anchor="_Toc16312" w:history="1">
        <w:r>
          <w:rPr>
            <w:rFonts w:ascii="仿宋" w:eastAsia="仿宋" w:hAnsi="仿宋" w:cs="仿宋" w:hint="eastAsia"/>
            <w:lang w:eastAsia="zh-CN"/>
          </w:rPr>
          <w:t>(二)、培训与发展计划</w:t>
        </w:r>
        <w:r>
          <w:tab/>
        </w:r>
        <w:r>
          <w:fldChar w:fldCharType="begin"/>
        </w:r>
        <w:r>
          <w:instrText xml:space="preserve"> PAGEREF _Toc16312 \h </w:instrText>
        </w:r>
        <w:r>
          <w:fldChar w:fldCharType="separate"/>
        </w:r>
        <w:r>
          <w:t>30</w:t>
        </w:r>
        <w:r>
          <w:fldChar w:fldCharType="end"/>
        </w:r>
      </w:hyperlink>
    </w:p>
    <w:p>
      <w:pPr>
        <w:pStyle w:val="TOC1"/>
        <w:tabs>
          <w:tab w:val="right" w:leader="dot" w:pos="8306"/>
        </w:tabs>
      </w:pPr>
      <w:hyperlink w:anchor="_Toc16534" w:history="1">
        <w:r>
          <w:rPr>
            <w:rFonts w:ascii="仿宋" w:eastAsia="仿宋" w:hAnsi="仿宋" w:cs="仿宋" w:hint="eastAsia"/>
            <w:lang w:eastAsia="zh-CN"/>
          </w:rPr>
          <w:t>九、万能试验机项目计划安排</w:t>
        </w:r>
        <w:r>
          <w:tab/>
        </w:r>
        <w:r>
          <w:fldChar w:fldCharType="begin"/>
        </w:r>
        <w:r>
          <w:instrText xml:space="preserve"> PAGEREF _Toc16534 \h </w:instrText>
        </w:r>
        <w:r>
          <w:fldChar w:fldCharType="separate"/>
        </w:r>
        <w:r>
          <w:t>31</w:t>
        </w:r>
        <w:r>
          <w:fldChar w:fldCharType="end"/>
        </w:r>
      </w:hyperlink>
    </w:p>
    <w:p>
      <w:pPr>
        <w:pStyle w:val="TOC2"/>
        <w:tabs>
          <w:tab w:val="right" w:leader="dot" w:pos="8306"/>
        </w:tabs>
      </w:pPr>
      <w:hyperlink w:anchor="_Toc8557" w:history="1">
        <w:r>
          <w:rPr>
            <w:rFonts w:ascii="仿宋" w:eastAsia="仿宋" w:hAnsi="仿宋" w:cs="仿宋" w:hint="eastAsia"/>
            <w:lang w:eastAsia="zh-CN"/>
          </w:rPr>
          <w:t>(一)、建设周期</w:t>
        </w:r>
        <w:r>
          <w:tab/>
        </w:r>
        <w:r>
          <w:fldChar w:fldCharType="begin"/>
        </w:r>
        <w:r>
          <w:instrText xml:space="preserve"> PAGEREF _Toc8557 \h </w:instrText>
        </w:r>
        <w:r>
          <w:fldChar w:fldCharType="separate"/>
        </w:r>
        <w:r>
          <w:t>31</w:t>
        </w:r>
        <w:r>
          <w:fldChar w:fldCharType="end"/>
        </w:r>
      </w:hyperlink>
    </w:p>
    <w:p>
      <w:pPr>
        <w:pStyle w:val="TOC2"/>
        <w:tabs>
          <w:tab w:val="right" w:leader="dot" w:pos="8306"/>
        </w:tabs>
      </w:pPr>
      <w:hyperlink w:anchor="_Toc12617" w:history="1">
        <w:r>
          <w:rPr>
            <w:rFonts w:ascii="仿宋" w:eastAsia="仿宋" w:hAnsi="仿宋" w:cs="仿宋" w:hint="eastAsia"/>
            <w:lang w:eastAsia="zh-CN"/>
          </w:rPr>
          <w:t>(二)、建设进度</w:t>
        </w:r>
        <w:r>
          <w:tab/>
        </w:r>
        <w:r>
          <w:fldChar w:fldCharType="begin"/>
        </w:r>
        <w:r>
          <w:instrText xml:space="preserve"> PAGEREF _Toc12617 \h </w:instrText>
        </w:r>
        <w:r>
          <w:fldChar w:fldCharType="separate"/>
        </w:r>
        <w:r>
          <w:t>32</w:t>
        </w:r>
        <w:r>
          <w:fldChar w:fldCharType="end"/>
        </w:r>
      </w:hyperlink>
    </w:p>
    <w:p>
      <w:pPr>
        <w:pStyle w:val="TOC2"/>
        <w:tabs>
          <w:tab w:val="right" w:leader="dot" w:pos="8306"/>
        </w:tabs>
      </w:pPr>
      <w:hyperlink w:anchor="_Toc5248" w:history="1">
        <w:r>
          <w:rPr>
            <w:rFonts w:ascii="仿宋" w:eastAsia="仿宋" w:hAnsi="仿宋" w:cs="仿宋" w:hint="eastAsia"/>
            <w:lang w:eastAsia="zh-CN"/>
          </w:rPr>
          <w:t>(三)、进度安排注意事项</w:t>
        </w:r>
        <w:r>
          <w:tab/>
        </w:r>
        <w:r>
          <w:fldChar w:fldCharType="begin"/>
        </w:r>
        <w:r>
          <w:instrText xml:space="preserve"> PAGEREF _Toc5248 \h </w:instrText>
        </w:r>
        <w:r>
          <w:fldChar w:fldCharType="separate"/>
        </w:r>
        <w:r>
          <w:t>33</w:t>
        </w:r>
        <w:r>
          <w:fldChar w:fldCharType="end"/>
        </w:r>
      </w:hyperlink>
    </w:p>
    <w:p>
      <w:pPr>
        <w:pStyle w:val="TOC2"/>
        <w:tabs>
          <w:tab w:val="right" w:leader="dot" w:pos="8306"/>
        </w:tabs>
      </w:pPr>
      <w:hyperlink w:anchor="_Toc29865" w:history="1">
        <w:r>
          <w:rPr>
            <w:rFonts w:ascii="仿宋" w:eastAsia="仿宋" w:hAnsi="仿宋" w:cs="仿宋" w:hint="eastAsia"/>
            <w:lang w:eastAsia="zh-CN"/>
          </w:rPr>
          <w:t>(四)、人力资源配置</w:t>
        </w:r>
        <w:r>
          <w:tab/>
        </w:r>
        <w:r>
          <w:fldChar w:fldCharType="begin"/>
        </w:r>
        <w:r>
          <w:instrText xml:space="preserve"> PAGEREF _Toc29865 \h </w:instrText>
        </w:r>
        <w:r>
          <w:fldChar w:fldCharType="separate"/>
        </w:r>
        <w:r>
          <w:t>34</w:t>
        </w:r>
        <w:r>
          <w:fldChar w:fldCharType="end"/>
        </w:r>
      </w:hyperlink>
    </w:p>
    <w:p>
      <w:pPr>
        <w:pStyle w:val="TOC1"/>
        <w:tabs>
          <w:tab w:val="right" w:leader="dot" w:pos="8306"/>
        </w:tabs>
      </w:pPr>
      <w:hyperlink w:anchor="_Toc12336" w:history="1">
        <w:r>
          <w:rPr>
            <w:rFonts w:ascii="仿宋" w:eastAsia="仿宋" w:hAnsi="仿宋" w:cs="仿宋" w:hint="eastAsia"/>
            <w:lang w:eastAsia="zh-CN"/>
          </w:rPr>
          <w:t>十、万能试验机项目创新与研发</w:t>
        </w:r>
        <w:r>
          <w:tab/>
        </w:r>
        <w:r>
          <w:fldChar w:fldCharType="begin"/>
        </w:r>
        <w:r>
          <w:instrText xml:space="preserve"> PAGEREF _Toc12336 \h </w:instrText>
        </w:r>
        <w:r>
          <w:fldChar w:fldCharType="separate"/>
        </w:r>
        <w:r>
          <w:t>35</w:t>
        </w:r>
        <w:r>
          <w:fldChar w:fldCharType="end"/>
        </w:r>
      </w:hyperlink>
    </w:p>
    <w:p>
      <w:pPr>
        <w:pStyle w:val="TOC2"/>
        <w:tabs>
          <w:tab w:val="right" w:leader="dot" w:pos="8306"/>
        </w:tabs>
      </w:pPr>
      <w:hyperlink w:anchor="_Toc15688" w:history="1">
        <w:r>
          <w:rPr>
            <w:rFonts w:ascii="仿宋" w:eastAsia="仿宋" w:hAnsi="仿宋" w:cs="仿宋" w:hint="eastAsia"/>
            <w:lang w:eastAsia="zh-CN"/>
          </w:rPr>
          <w:t>(一)、创新策略与方向</w:t>
        </w:r>
        <w:r>
          <w:tab/>
        </w:r>
        <w:r>
          <w:fldChar w:fldCharType="begin"/>
        </w:r>
        <w:r>
          <w:instrText xml:space="preserve"> PAGEREF _Toc15688 \h </w:instrText>
        </w:r>
        <w:r>
          <w:fldChar w:fldCharType="separate"/>
        </w:r>
        <w:r>
          <w:t>35</w:t>
        </w:r>
        <w:r>
          <w:fldChar w:fldCharType="end"/>
        </w:r>
      </w:hyperlink>
    </w:p>
    <w:p>
      <w:pPr>
        <w:pStyle w:val="TOC2"/>
        <w:tabs>
          <w:tab w:val="right" w:leader="dot" w:pos="8306"/>
        </w:tabs>
      </w:pPr>
      <w:hyperlink w:anchor="_Toc7145" w:history="1">
        <w:r>
          <w:rPr>
            <w:rFonts w:ascii="仿宋" w:eastAsia="仿宋" w:hAnsi="仿宋" w:cs="仿宋" w:hint="eastAsia"/>
            <w:lang w:eastAsia="zh-CN"/>
          </w:rPr>
          <w:t>(二)、研发规划与投入</w:t>
        </w:r>
        <w:r>
          <w:tab/>
        </w:r>
        <w:r>
          <w:fldChar w:fldCharType="begin"/>
        </w:r>
        <w:r>
          <w:instrText xml:space="preserve"> PAGEREF _Toc7145 \h </w:instrText>
        </w:r>
        <w:r>
          <w:fldChar w:fldCharType="separate"/>
        </w:r>
        <w:r>
          <w:t>37</w:t>
        </w:r>
        <w:r>
          <w:fldChar w:fldCharType="end"/>
        </w:r>
      </w:hyperlink>
    </w:p>
    <w:p>
      <w:pPr>
        <w:pStyle w:val="TOC1"/>
        <w:tabs>
          <w:tab w:val="right" w:leader="dot" w:pos="8306"/>
        </w:tabs>
      </w:pPr>
      <w:hyperlink w:anchor="_Toc24438" w:history="1">
        <w:r>
          <w:rPr>
            <w:rFonts w:ascii="仿宋" w:eastAsia="仿宋" w:hAnsi="仿宋" w:cs="仿宋" w:hint="eastAsia"/>
            <w:lang w:eastAsia="zh-CN"/>
          </w:rPr>
          <w:t>十一、万能试验机项目社会影响</w:t>
        </w:r>
        <w:r>
          <w:tab/>
        </w:r>
        <w:r>
          <w:fldChar w:fldCharType="begin"/>
        </w:r>
        <w:r>
          <w:instrText xml:space="preserve"> PAGEREF _Toc24438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26" w:history="1">
        <w:r>
          <w:rPr>
            <w:rFonts w:ascii="仿宋" w:eastAsia="仿宋" w:hAnsi="仿宋" w:cs="仿宋" w:hint="eastAsia"/>
            <w:lang w:eastAsia="zh-CN"/>
          </w:rPr>
          <w:t>(一)、社会责任与义务</w:t>
        </w:r>
        <w:r>
          <w:tab/>
        </w:r>
        <w:r>
          <w:fldChar w:fldCharType="begin"/>
        </w:r>
        <w:r>
          <w:instrText xml:space="preserve"> PAGEREF _Toc25326 \h </w:instrText>
        </w:r>
        <w:r>
          <w:fldChar w:fldCharType="separate"/>
        </w:r>
        <w:r>
          <w:t>38</w:t>
        </w:r>
        <w:r>
          <w:fldChar w:fldCharType="end"/>
        </w:r>
      </w:hyperlink>
    </w:p>
    <w:p>
      <w:pPr>
        <w:pStyle w:val="TOC2"/>
        <w:tabs>
          <w:tab w:val="right" w:leader="dot" w:pos="8306"/>
        </w:tabs>
      </w:pPr>
      <w:hyperlink w:anchor="_Toc26843" w:history="1">
        <w:r>
          <w:rPr>
            <w:rFonts w:ascii="仿宋" w:eastAsia="仿宋" w:hAnsi="仿宋" w:cs="仿宋" w:hint="eastAsia"/>
            <w:lang w:eastAsia="zh-CN"/>
          </w:rPr>
          <w:t>(二)、社会参与与沟通</w:t>
        </w:r>
        <w:r>
          <w:tab/>
        </w:r>
        <w:r>
          <w:fldChar w:fldCharType="begin"/>
        </w:r>
        <w:r>
          <w:instrText xml:space="preserve"> PAGEREF _Toc26843 \h </w:instrText>
        </w:r>
        <w:r>
          <w:fldChar w:fldCharType="separate"/>
        </w:r>
        <w:r>
          <w:t>39</w:t>
        </w:r>
        <w:r>
          <w:fldChar w:fldCharType="end"/>
        </w:r>
      </w:hyperlink>
    </w:p>
    <w:p>
      <w:pPr>
        <w:pStyle w:val="TOC1"/>
        <w:tabs>
          <w:tab w:val="right" w:leader="dot" w:pos="8306"/>
        </w:tabs>
      </w:pPr>
      <w:hyperlink w:anchor="_Toc30216" w:history="1">
        <w:r>
          <w:rPr>
            <w:rFonts w:ascii="仿宋" w:eastAsia="仿宋" w:hAnsi="仿宋" w:cs="仿宋" w:hint="eastAsia"/>
            <w:lang w:eastAsia="zh-CN"/>
          </w:rPr>
          <w:t>十二、生产安全保护</w:t>
        </w:r>
        <w:r>
          <w:tab/>
        </w:r>
        <w:r>
          <w:fldChar w:fldCharType="begin"/>
        </w:r>
        <w:r>
          <w:instrText xml:space="preserve"> PAGEREF _Toc30216 \h </w:instrText>
        </w:r>
        <w:r>
          <w:fldChar w:fldCharType="separate"/>
        </w:r>
        <w:r>
          <w:t>40</w:t>
        </w:r>
        <w:r>
          <w:fldChar w:fldCharType="end"/>
        </w:r>
      </w:hyperlink>
    </w:p>
    <w:p>
      <w:pPr>
        <w:pStyle w:val="TOC2"/>
        <w:tabs>
          <w:tab w:val="right" w:leader="dot" w:pos="8306"/>
        </w:tabs>
      </w:pPr>
      <w:hyperlink w:anchor="_Toc16847" w:history="1">
        <w:r>
          <w:rPr>
            <w:rFonts w:ascii="仿宋" w:eastAsia="仿宋" w:hAnsi="仿宋" w:cs="仿宋" w:hint="eastAsia"/>
            <w:lang w:eastAsia="zh-CN"/>
          </w:rPr>
          <w:t>(一)、消防安全</w:t>
        </w:r>
        <w:r>
          <w:tab/>
        </w:r>
        <w:r>
          <w:fldChar w:fldCharType="begin"/>
        </w:r>
        <w:r>
          <w:instrText xml:space="preserve"> PAGEREF _Toc16847 \h </w:instrText>
        </w:r>
        <w:r>
          <w:fldChar w:fldCharType="separate"/>
        </w:r>
        <w:r>
          <w:t>40</w:t>
        </w:r>
        <w:r>
          <w:fldChar w:fldCharType="end"/>
        </w:r>
      </w:hyperlink>
    </w:p>
    <w:p>
      <w:pPr>
        <w:pStyle w:val="TOC2"/>
        <w:tabs>
          <w:tab w:val="right" w:leader="dot" w:pos="8306"/>
        </w:tabs>
      </w:pPr>
      <w:hyperlink w:anchor="_Toc21508" w:history="1">
        <w:r>
          <w:rPr>
            <w:rFonts w:ascii="仿宋" w:eastAsia="仿宋" w:hAnsi="仿宋" w:cs="仿宋" w:hint="eastAsia"/>
            <w:lang w:eastAsia="zh-CN"/>
          </w:rPr>
          <w:t>(二)、防火防爆总图布置措施</w:t>
        </w:r>
        <w:r>
          <w:tab/>
        </w:r>
        <w:r>
          <w:fldChar w:fldCharType="begin"/>
        </w:r>
        <w:r>
          <w:instrText xml:space="preserve"> PAGEREF _Toc21508 \h </w:instrText>
        </w:r>
        <w:r>
          <w:fldChar w:fldCharType="separate"/>
        </w:r>
        <w:r>
          <w:t>41</w:t>
        </w:r>
        <w:r>
          <w:fldChar w:fldCharType="end"/>
        </w:r>
      </w:hyperlink>
    </w:p>
    <w:p>
      <w:pPr>
        <w:pStyle w:val="TOC2"/>
        <w:tabs>
          <w:tab w:val="right" w:leader="dot" w:pos="8306"/>
        </w:tabs>
      </w:pPr>
      <w:hyperlink w:anchor="_Toc3707" w:history="1">
        <w:r>
          <w:rPr>
            <w:rFonts w:ascii="仿宋" w:eastAsia="仿宋" w:hAnsi="仿宋" w:cs="仿宋" w:hint="eastAsia"/>
            <w:lang w:eastAsia="zh-CN"/>
          </w:rPr>
          <w:t>(三)、自然灾害防范措施</w:t>
        </w:r>
        <w:r>
          <w:tab/>
        </w:r>
        <w:r>
          <w:fldChar w:fldCharType="begin"/>
        </w:r>
        <w:r>
          <w:instrText xml:space="preserve"> PAGEREF _Toc3707 \h </w:instrText>
        </w:r>
        <w:r>
          <w:fldChar w:fldCharType="separate"/>
        </w:r>
        <w:r>
          <w:t>42</w:t>
        </w:r>
        <w:r>
          <w:fldChar w:fldCharType="end"/>
        </w:r>
      </w:hyperlink>
    </w:p>
    <w:p>
      <w:pPr>
        <w:pStyle w:val="TOC2"/>
        <w:tabs>
          <w:tab w:val="right" w:leader="dot" w:pos="8306"/>
        </w:tabs>
      </w:pPr>
      <w:hyperlink w:anchor="_Toc22212" w:history="1">
        <w:r>
          <w:rPr>
            <w:rFonts w:ascii="仿宋" w:eastAsia="仿宋" w:hAnsi="仿宋" w:cs="仿宋" w:hint="eastAsia"/>
            <w:lang w:eastAsia="zh-CN"/>
          </w:rPr>
          <w:t>(四)、安全色及安全标志使用要求</w:t>
        </w:r>
        <w:r>
          <w:tab/>
        </w:r>
        <w:r>
          <w:fldChar w:fldCharType="begin"/>
        </w:r>
        <w:r>
          <w:instrText xml:space="preserve"> PAGEREF _Toc22212 \h </w:instrText>
        </w:r>
        <w:r>
          <w:fldChar w:fldCharType="separate"/>
        </w:r>
        <w:r>
          <w:t>43</w:t>
        </w:r>
        <w:r>
          <w:fldChar w:fldCharType="end"/>
        </w:r>
      </w:hyperlink>
    </w:p>
    <w:p>
      <w:pPr>
        <w:pStyle w:val="TOC2"/>
        <w:tabs>
          <w:tab w:val="right" w:leader="dot" w:pos="8306"/>
        </w:tabs>
      </w:pPr>
      <w:hyperlink w:anchor="_Toc30223" w:history="1">
        <w:r>
          <w:rPr>
            <w:rFonts w:ascii="仿宋" w:eastAsia="仿宋" w:hAnsi="仿宋" w:cs="仿宋" w:hint="eastAsia"/>
            <w:lang w:eastAsia="zh-CN"/>
          </w:rPr>
          <w:t>(五)、防尘防毒措施</w:t>
        </w:r>
        <w:r>
          <w:tab/>
        </w:r>
        <w:r>
          <w:fldChar w:fldCharType="begin"/>
        </w:r>
        <w:r>
          <w:instrText xml:space="preserve"> PAGEREF _Toc30223 \h </w:instrText>
        </w:r>
        <w:r>
          <w:fldChar w:fldCharType="separate"/>
        </w:r>
        <w:r>
          <w:t>44</w:t>
        </w:r>
        <w:r>
          <w:fldChar w:fldCharType="end"/>
        </w:r>
      </w:hyperlink>
    </w:p>
    <w:p>
      <w:pPr>
        <w:pStyle w:val="TOC2"/>
        <w:tabs>
          <w:tab w:val="right" w:leader="dot" w:pos="8306"/>
        </w:tabs>
      </w:pPr>
      <w:hyperlink w:anchor="_Toc21035" w:history="1">
        <w:r>
          <w:rPr>
            <w:rFonts w:ascii="仿宋" w:eastAsia="仿宋" w:hAnsi="仿宋" w:cs="仿宋" w:hint="eastAsia"/>
            <w:lang w:eastAsia="zh-CN"/>
          </w:rPr>
          <w:t>(六)、防静电、触电防护及防雷措施</w:t>
        </w:r>
        <w:r>
          <w:tab/>
        </w:r>
        <w:r>
          <w:fldChar w:fldCharType="begin"/>
        </w:r>
        <w:r>
          <w:instrText xml:space="preserve"> PAGEREF _Toc21035 \h </w:instrText>
        </w:r>
        <w:r>
          <w:fldChar w:fldCharType="separate"/>
        </w:r>
        <w:r>
          <w:t>45</w:t>
        </w:r>
        <w:r>
          <w:fldChar w:fldCharType="end"/>
        </w:r>
      </w:hyperlink>
    </w:p>
    <w:p>
      <w:pPr>
        <w:pStyle w:val="TOC2"/>
        <w:tabs>
          <w:tab w:val="right" w:leader="dot" w:pos="8306"/>
        </w:tabs>
      </w:pPr>
      <w:hyperlink w:anchor="_Toc26765" w:history="1">
        <w:r>
          <w:rPr>
            <w:rFonts w:ascii="仿宋" w:eastAsia="仿宋" w:hAnsi="仿宋" w:cs="仿宋" w:hint="eastAsia"/>
            <w:lang w:eastAsia="zh-CN"/>
          </w:rPr>
          <w:t>(七)、机械设备安全保障措施</w:t>
        </w:r>
        <w:r>
          <w:tab/>
        </w:r>
        <w:r>
          <w:fldChar w:fldCharType="begin"/>
        </w:r>
        <w:r>
          <w:instrText xml:space="preserve"> PAGEREF _Toc26765 \h </w:instrText>
        </w:r>
        <w:r>
          <w:fldChar w:fldCharType="separate"/>
        </w:r>
        <w:r>
          <w:t>46</w:t>
        </w:r>
        <w:r>
          <w:fldChar w:fldCharType="end"/>
        </w:r>
      </w:hyperlink>
    </w:p>
    <w:p>
      <w:pPr>
        <w:pStyle w:val="TOC1"/>
        <w:tabs>
          <w:tab w:val="right" w:leader="dot" w:pos="8306"/>
        </w:tabs>
      </w:pPr>
      <w:hyperlink w:anchor="_Toc23351" w:history="1">
        <w:r>
          <w:rPr>
            <w:rFonts w:ascii="仿宋" w:eastAsia="仿宋" w:hAnsi="仿宋" w:cs="仿宋" w:hint="eastAsia"/>
            <w:lang w:eastAsia="zh-CN"/>
          </w:rPr>
          <w:t>十三、万能试验机项目治理与监督</w:t>
        </w:r>
        <w:r>
          <w:tab/>
        </w:r>
        <w:r>
          <w:fldChar w:fldCharType="begin"/>
        </w:r>
        <w:r>
          <w:instrText xml:space="preserve"> PAGEREF _Toc23351 \h </w:instrText>
        </w:r>
        <w:r>
          <w:fldChar w:fldCharType="separate"/>
        </w:r>
        <w:r>
          <w:t>48</w:t>
        </w:r>
        <w:r>
          <w:fldChar w:fldCharType="end"/>
        </w:r>
      </w:hyperlink>
    </w:p>
    <w:p>
      <w:pPr>
        <w:pStyle w:val="TOC2"/>
        <w:tabs>
          <w:tab w:val="right" w:leader="dot" w:pos="8306"/>
        </w:tabs>
      </w:pPr>
      <w:hyperlink w:anchor="_Toc32757" w:history="1">
        <w:r>
          <w:rPr>
            <w:rFonts w:ascii="仿宋" w:eastAsia="仿宋" w:hAnsi="仿宋" w:cs="仿宋" w:hint="eastAsia"/>
            <w:lang w:eastAsia="zh-CN"/>
          </w:rPr>
          <w:t>(一)、万能试验机项目治理结构</w:t>
        </w:r>
        <w:r>
          <w:tab/>
        </w:r>
        <w:r>
          <w:fldChar w:fldCharType="begin"/>
        </w:r>
        <w:r>
          <w:instrText xml:space="preserve"> PAGEREF _Toc32757 \h </w:instrText>
        </w:r>
        <w:r>
          <w:fldChar w:fldCharType="separate"/>
        </w:r>
        <w:r>
          <w:t>48</w:t>
        </w:r>
        <w:r>
          <w:fldChar w:fldCharType="end"/>
        </w:r>
      </w:hyperlink>
    </w:p>
    <w:p>
      <w:pPr>
        <w:pStyle w:val="TOC2"/>
        <w:tabs>
          <w:tab w:val="right" w:leader="dot" w:pos="8306"/>
        </w:tabs>
      </w:pPr>
      <w:hyperlink w:anchor="_Toc250" w:history="1">
        <w:r>
          <w:rPr>
            <w:rFonts w:ascii="仿宋" w:eastAsia="仿宋" w:hAnsi="仿宋" w:cs="仿宋" w:hint="eastAsia"/>
            <w:lang w:eastAsia="zh-CN"/>
          </w:rPr>
          <w:t>(二)、监督与审计</w:t>
        </w:r>
        <w:r>
          <w:tab/>
        </w:r>
        <w:r>
          <w:fldChar w:fldCharType="begin"/>
        </w:r>
        <w:r>
          <w:instrText xml:space="preserve"> PAGEREF _Toc250 \h </w:instrText>
        </w:r>
        <w:r>
          <w:fldChar w:fldCharType="separate"/>
        </w:r>
        <w:r>
          <w:t>49</w:t>
        </w:r>
        <w:r>
          <w:fldChar w:fldCharType="end"/>
        </w:r>
      </w:hyperlink>
    </w:p>
    <w:p>
      <w:pPr>
        <w:pStyle w:val="TOC1"/>
        <w:tabs>
          <w:tab w:val="right" w:leader="dot" w:pos="8306"/>
        </w:tabs>
      </w:pPr>
      <w:hyperlink w:anchor="_Toc16348" w:history="1">
        <w:r>
          <w:rPr>
            <w:rFonts w:ascii="仿宋" w:eastAsia="仿宋" w:hAnsi="仿宋" w:cs="仿宋" w:hint="eastAsia"/>
            <w:lang w:eastAsia="zh-CN"/>
          </w:rPr>
          <w:t>十四、供应链管理</w:t>
        </w:r>
        <w:r>
          <w:tab/>
        </w:r>
        <w:r>
          <w:fldChar w:fldCharType="begin"/>
        </w:r>
        <w:r>
          <w:instrText xml:space="preserve"> PAGEREF _Toc16348 \h </w:instrText>
        </w:r>
        <w:r>
          <w:fldChar w:fldCharType="separate"/>
        </w:r>
        <w:r>
          <w:t>51</w:t>
        </w:r>
        <w:r>
          <w:fldChar w:fldCharType="end"/>
        </w:r>
      </w:hyperlink>
    </w:p>
    <w:p>
      <w:pPr>
        <w:pStyle w:val="TOC2"/>
        <w:tabs>
          <w:tab w:val="right" w:leader="dot" w:pos="8306"/>
        </w:tabs>
      </w:pPr>
      <w:hyperlink w:anchor="_Toc20055" w:history="1">
        <w:r>
          <w:rPr>
            <w:rFonts w:ascii="仿宋" w:eastAsia="仿宋" w:hAnsi="仿宋" w:cs="仿宋" w:hint="eastAsia"/>
            <w:lang w:eastAsia="zh-CN"/>
          </w:rPr>
          <w:t>(一)、供应链战略规划</w:t>
        </w:r>
        <w:r>
          <w:tab/>
        </w:r>
        <w:r>
          <w:fldChar w:fldCharType="begin"/>
        </w:r>
        <w:r>
          <w:instrText xml:space="preserve"> PAGEREF _Toc20055 \h </w:instrText>
        </w:r>
        <w:r>
          <w:fldChar w:fldCharType="separate"/>
        </w:r>
        <w:r>
          <w:t>51</w:t>
        </w:r>
        <w:r>
          <w:fldChar w:fldCharType="end"/>
        </w:r>
      </w:hyperlink>
    </w:p>
    <w:p>
      <w:pPr>
        <w:pStyle w:val="TOC2"/>
        <w:tabs>
          <w:tab w:val="right" w:leader="dot" w:pos="8306"/>
        </w:tabs>
      </w:pPr>
      <w:hyperlink w:anchor="_Toc20147" w:history="1">
        <w:r>
          <w:rPr>
            <w:rFonts w:ascii="仿宋" w:eastAsia="仿宋" w:hAnsi="仿宋" w:cs="仿宋" w:hint="eastAsia"/>
            <w:lang w:eastAsia="zh-CN"/>
          </w:rPr>
          <w:t>(二)、供应商选择与合作</w:t>
        </w:r>
        <w:r>
          <w:tab/>
        </w:r>
        <w:r>
          <w:fldChar w:fldCharType="begin"/>
        </w:r>
        <w:r>
          <w:instrText xml:space="preserve"> PAGEREF _Toc20147 \h </w:instrText>
        </w:r>
        <w:r>
          <w:fldChar w:fldCharType="separate"/>
        </w:r>
        <w:r>
          <w:t>52</w:t>
        </w:r>
        <w:r>
          <w:fldChar w:fldCharType="end"/>
        </w:r>
      </w:hyperlink>
    </w:p>
    <w:p>
      <w:pPr>
        <w:pStyle w:val="TOC2"/>
        <w:tabs>
          <w:tab w:val="right" w:leader="dot" w:pos="8306"/>
        </w:tabs>
      </w:pPr>
      <w:hyperlink w:anchor="_Toc25260" w:history="1">
        <w:r>
          <w:rPr>
            <w:rFonts w:ascii="仿宋" w:eastAsia="仿宋" w:hAnsi="仿宋" w:cs="仿宋" w:hint="eastAsia"/>
            <w:lang w:eastAsia="zh-CN"/>
          </w:rPr>
          <w:t>(三)、物流与库存管理</w:t>
        </w:r>
        <w:r>
          <w:tab/>
        </w:r>
        <w:r>
          <w:fldChar w:fldCharType="begin"/>
        </w:r>
        <w:r>
          <w:instrText xml:space="preserve"> PAGEREF _Toc25260 \h </w:instrText>
        </w:r>
        <w:r>
          <w:fldChar w:fldCharType="separate"/>
        </w:r>
        <w:r>
          <w:t>54</w:t>
        </w:r>
        <w:r>
          <w:fldChar w:fldCharType="end"/>
        </w:r>
      </w:hyperlink>
    </w:p>
    <w:p>
      <w:pPr>
        <w:pStyle w:val="TOC1"/>
        <w:tabs>
          <w:tab w:val="right" w:leader="dot" w:pos="8306"/>
        </w:tabs>
      </w:pPr>
      <w:hyperlink w:anchor="_Toc24134" w:history="1">
        <w:r>
          <w:rPr>
            <w:rFonts w:ascii="仿宋" w:eastAsia="仿宋" w:hAnsi="仿宋" w:cs="仿宋" w:hint="eastAsia"/>
            <w:lang w:eastAsia="zh-CN"/>
          </w:rPr>
          <w:t>十五、利益相关者分析与沟通计划</w:t>
        </w:r>
        <w:r>
          <w:tab/>
        </w:r>
        <w:r>
          <w:fldChar w:fldCharType="begin"/>
        </w:r>
        <w:r>
          <w:instrText xml:space="preserve"> PAGEREF _Toc24134 \h </w:instrText>
        </w:r>
        <w:r>
          <w:fldChar w:fldCharType="separate"/>
        </w:r>
        <w:r>
          <w:t>55</w:t>
        </w:r>
        <w:r>
          <w:fldChar w:fldCharType="end"/>
        </w:r>
      </w:hyperlink>
    </w:p>
    <w:p>
      <w:pPr>
        <w:pStyle w:val="TOC2"/>
        <w:tabs>
          <w:tab w:val="right" w:leader="dot" w:pos="8306"/>
        </w:tabs>
      </w:pPr>
      <w:hyperlink w:anchor="_Toc8405" w:history="1">
        <w:r>
          <w:rPr>
            <w:rFonts w:ascii="仿宋" w:eastAsia="仿宋" w:hAnsi="仿宋" w:cs="仿宋" w:hint="eastAsia"/>
            <w:lang w:eastAsia="zh-CN"/>
          </w:rPr>
          <w:t>(一)、利益相关者分析</w:t>
        </w:r>
        <w:r>
          <w:tab/>
        </w:r>
        <w:r>
          <w:fldChar w:fldCharType="begin"/>
        </w:r>
        <w:r>
          <w:instrText xml:space="preserve"> PAGEREF _Toc8405 \h </w:instrText>
        </w:r>
        <w:r>
          <w:fldChar w:fldCharType="separate"/>
        </w:r>
        <w:r>
          <w:t>55</w:t>
        </w:r>
        <w:r>
          <w:fldChar w:fldCharType="end"/>
        </w:r>
      </w:hyperlink>
    </w:p>
    <w:p>
      <w:pPr>
        <w:pStyle w:val="TOC2"/>
        <w:tabs>
          <w:tab w:val="right" w:leader="dot" w:pos="8306"/>
        </w:tabs>
      </w:pPr>
      <w:hyperlink w:anchor="_Toc25921" w:history="1">
        <w:r>
          <w:rPr>
            <w:rFonts w:ascii="仿宋" w:eastAsia="仿宋" w:hAnsi="仿宋" w:cs="仿宋" w:hint="eastAsia"/>
            <w:lang w:eastAsia="zh-CN"/>
          </w:rPr>
          <w:t>(二)、沟通计划</w:t>
        </w:r>
        <w:r>
          <w:tab/>
        </w:r>
        <w:r>
          <w:fldChar w:fldCharType="begin"/>
        </w:r>
        <w:r>
          <w:instrText xml:space="preserve"> PAGEREF _Toc25921 \h </w:instrText>
        </w:r>
        <w:r>
          <w:fldChar w:fldCharType="separate"/>
        </w:r>
        <w:r>
          <w:t>56</w:t>
        </w:r>
        <w:r>
          <w:fldChar w:fldCharType="end"/>
        </w:r>
      </w:hyperlink>
    </w:p>
    <w:p>
      <w:pPr>
        <w:pStyle w:val="TOC1"/>
        <w:tabs>
          <w:tab w:val="right" w:leader="dot" w:pos="8306"/>
        </w:tabs>
      </w:pPr>
      <w:hyperlink w:anchor="_Toc12068" w:history="1">
        <w:r>
          <w:rPr>
            <w:rFonts w:ascii="仿宋" w:eastAsia="仿宋" w:hAnsi="仿宋" w:cs="仿宋" w:hint="eastAsia"/>
            <w:lang w:eastAsia="zh-CN"/>
          </w:rPr>
          <w:t>十六、万能试验机项目变更管理</w:t>
        </w:r>
        <w:r>
          <w:tab/>
        </w:r>
        <w:r>
          <w:fldChar w:fldCharType="begin"/>
        </w:r>
        <w:r>
          <w:instrText xml:space="preserve"> PAGEREF _Toc12068 \h </w:instrText>
        </w:r>
        <w:r>
          <w:fldChar w:fldCharType="separate"/>
        </w:r>
        <w:r>
          <w:t>57</w:t>
        </w:r>
        <w:r>
          <w:fldChar w:fldCharType="end"/>
        </w:r>
      </w:hyperlink>
    </w:p>
    <w:p>
      <w:pPr>
        <w:pStyle w:val="TOC2"/>
        <w:tabs>
          <w:tab w:val="right" w:leader="dot" w:pos="8306"/>
        </w:tabs>
      </w:pPr>
      <w:hyperlink w:anchor="_Toc6582" w:history="1">
        <w:r>
          <w:rPr>
            <w:rFonts w:ascii="仿宋" w:eastAsia="仿宋" w:hAnsi="仿宋" w:cs="仿宋" w:hint="eastAsia"/>
            <w:lang w:eastAsia="zh-CN"/>
          </w:rPr>
          <w:t>(一)、变更申请与评估</w:t>
        </w:r>
        <w:r>
          <w:tab/>
        </w:r>
        <w:r>
          <w:fldChar w:fldCharType="begin"/>
        </w:r>
        <w:r>
          <w:instrText xml:space="preserve"> PAGEREF _Toc6582 \h </w:instrText>
        </w:r>
        <w:r>
          <w:fldChar w:fldCharType="separate"/>
        </w:r>
        <w:r>
          <w:t>57</w:t>
        </w:r>
        <w:r>
          <w:fldChar w:fldCharType="end"/>
        </w:r>
      </w:hyperlink>
    </w:p>
    <w:p>
      <w:pPr>
        <w:pStyle w:val="TOC2"/>
        <w:tabs>
          <w:tab w:val="right" w:leader="dot" w:pos="8306"/>
        </w:tabs>
      </w:pPr>
      <w:hyperlink w:anchor="_Toc6213" w:history="1">
        <w:r>
          <w:rPr>
            <w:rFonts w:ascii="仿宋" w:eastAsia="仿宋" w:hAnsi="仿宋" w:cs="仿宋" w:hint="eastAsia"/>
            <w:lang w:eastAsia="zh-CN"/>
          </w:rPr>
          <w:t>(二)、变更实施与控制</w:t>
        </w:r>
        <w:r>
          <w:tab/>
        </w:r>
        <w:r>
          <w:fldChar w:fldCharType="begin"/>
        </w:r>
        <w:r>
          <w:instrText xml:space="preserve"> PAGEREF _Toc6213 \h </w:instrText>
        </w:r>
        <w:r>
          <w:fldChar w:fldCharType="separate"/>
        </w:r>
        <w:r>
          <w:t>58</w:t>
        </w:r>
        <w:r>
          <w:fldChar w:fldCharType="end"/>
        </w:r>
      </w:hyperlink>
    </w:p>
    <w:p>
      <w:pPr>
        <w:pStyle w:val="TOC1"/>
        <w:tabs>
          <w:tab w:val="right" w:leader="dot" w:pos="8306"/>
        </w:tabs>
      </w:pPr>
      <w:hyperlink w:anchor="_Toc23799" w:history="1">
        <w:r>
          <w:rPr>
            <w:rFonts w:ascii="仿宋" w:eastAsia="仿宋" w:hAnsi="仿宋" w:cs="仿宋" w:hint="eastAsia"/>
            <w:lang w:eastAsia="zh-CN"/>
          </w:rPr>
          <w:t>十七、质量管理体系</w:t>
        </w:r>
        <w:r>
          <w:tab/>
        </w:r>
        <w:r>
          <w:fldChar w:fldCharType="begin"/>
        </w:r>
        <w:r>
          <w:instrText xml:space="preserve"> PAGEREF _Toc23799 \h </w:instrText>
        </w:r>
        <w:r>
          <w:fldChar w:fldCharType="separate"/>
        </w:r>
        <w:r>
          <w:t>58</w:t>
        </w:r>
        <w:r>
          <w:fldChar w:fldCharType="end"/>
        </w:r>
      </w:hyperlink>
    </w:p>
    <w:p>
      <w:pPr>
        <w:pStyle w:val="TOC2"/>
        <w:tabs>
          <w:tab w:val="right" w:leader="dot" w:pos="8306"/>
        </w:tabs>
      </w:pPr>
      <w:hyperlink w:anchor="_Toc7214" w:history="1">
        <w:r>
          <w:rPr>
            <w:rFonts w:ascii="仿宋" w:eastAsia="仿宋" w:hAnsi="仿宋" w:cs="仿宋" w:hint="eastAsia"/>
            <w:lang w:eastAsia="zh-CN"/>
          </w:rPr>
          <w:t>(一)、质量目标与方针</w:t>
        </w:r>
        <w:r>
          <w:tab/>
        </w:r>
        <w:r>
          <w:fldChar w:fldCharType="begin"/>
        </w:r>
        <w:r>
          <w:instrText xml:space="preserve"> PAGEREF _Toc7214 \h </w:instrText>
        </w:r>
        <w:r>
          <w:fldChar w:fldCharType="separate"/>
        </w:r>
        <w:r>
          <w:t>58</w:t>
        </w:r>
        <w:r>
          <w:fldChar w:fldCharType="end"/>
        </w:r>
      </w:hyperlink>
    </w:p>
    <w:p>
      <w:pPr>
        <w:pStyle w:val="TOC2"/>
        <w:tabs>
          <w:tab w:val="right" w:leader="dot" w:pos="8306"/>
        </w:tabs>
      </w:pPr>
      <w:hyperlink w:anchor="_Toc2898" w:history="1">
        <w:r>
          <w:rPr>
            <w:rFonts w:ascii="仿宋" w:eastAsia="仿宋" w:hAnsi="仿宋" w:cs="仿宋" w:hint="eastAsia"/>
            <w:lang w:eastAsia="zh-CN"/>
          </w:rPr>
          <w:t>(二)、质量管理责任</w:t>
        </w:r>
        <w:r>
          <w:tab/>
        </w:r>
        <w:r>
          <w:fldChar w:fldCharType="begin"/>
        </w:r>
        <w:r>
          <w:instrText xml:space="preserve"> PAGEREF _Toc2898 \h </w:instrText>
        </w:r>
        <w:r>
          <w:fldChar w:fldCharType="separate"/>
        </w:r>
        <w:r>
          <w:t>59</w:t>
        </w:r>
        <w:r>
          <w:fldChar w:fldCharType="end"/>
        </w:r>
      </w:hyperlink>
    </w:p>
    <w:p>
      <w:pPr>
        <w:pStyle w:val="TOC2"/>
        <w:tabs>
          <w:tab w:val="right" w:leader="dot" w:pos="8306"/>
        </w:tabs>
      </w:pPr>
      <w:hyperlink w:anchor="_Toc31104" w:history="1">
        <w:r>
          <w:rPr>
            <w:rFonts w:ascii="仿宋" w:eastAsia="仿宋" w:hAnsi="仿宋" w:cs="仿宋" w:hint="eastAsia"/>
            <w:lang w:eastAsia="zh-CN"/>
          </w:rPr>
          <w:t>(三)、质量管理体系文件</w:t>
        </w:r>
        <w:r>
          <w:tab/>
        </w:r>
        <w:r>
          <w:fldChar w:fldCharType="begin"/>
        </w:r>
        <w:r>
          <w:instrText xml:space="preserve"> PAGEREF _Toc31104 \h </w:instrText>
        </w:r>
        <w:r>
          <w:fldChar w:fldCharType="separate"/>
        </w:r>
        <w:r>
          <w:t>61</w:t>
        </w:r>
        <w:r>
          <w:fldChar w:fldCharType="end"/>
        </w:r>
      </w:hyperlink>
    </w:p>
    <w:p>
      <w:pPr>
        <w:pStyle w:val="TOC2"/>
        <w:tabs>
          <w:tab w:val="right" w:leader="dot" w:pos="8306"/>
        </w:tabs>
      </w:pPr>
      <w:hyperlink w:anchor="_Toc30299" w:history="1">
        <w:r>
          <w:rPr>
            <w:rFonts w:ascii="仿宋" w:eastAsia="仿宋" w:hAnsi="仿宋" w:cs="仿宋" w:hint="eastAsia"/>
            <w:lang w:eastAsia="zh-CN"/>
          </w:rPr>
          <w:t>(四)、质量培训与教育</w:t>
        </w:r>
        <w:r>
          <w:tab/>
        </w:r>
        <w:r>
          <w:fldChar w:fldCharType="begin"/>
        </w:r>
        <w:r>
          <w:instrText xml:space="preserve"> PAGEREF _Toc30299 \h </w:instrText>
        </w:r>
        <w:r>
          <w:fldChar w:fldCharType="separate"/>
        </w:r>
        <w:r>
          <w:t>63</w:t>
        </w:r>
        <w:r>
          <w:fldChar w:fldCharType="end"/>
        </w:r>
      </w:hyperlink>
    </w:p>
    <w:p>
      <w:pPr>
        <w:pStyle w:val="TOC2"/>
        <w:tabs>
          <w:tab w:val="right" w:leader="dot" w:pos="8306"/>
        </w:tabs>
      </w:pPr>
      <w:hyperlink w:anchor="_Toc31496" w:history="1">
        <w:r>
          <w:rPr>
            <w:rFonts w:ascii="仿宋" w:eastAsia="仿宋" w:hAnsi="仿宋" w:cs="仿宋" w:hint="eastAsia"/>
            <w:lang w:eastAsia="zh-CN"/>
          </w:rPr>
          <w:t>(五)、质量审核与评价</w:t>
        </w:r>
        <w:r>
          <w:tab/>
        </w:r>
        <w:r>
          <w:fldChar w:fldCharType="begin"/>
        </w:r>
        <w:r>
          <w:instrText xml:space="preserve"> PAGEREF _Toc31496 \h </w:instrText>
        </w:r>
        <w:r>
          <w:fldChar w:fldCharType="separate"/>
        </w:r>
        <w:r>
          <w:t>64</w:t>
        </w:r>
        <w:r>
          <w:fldChar w:fldCharType="end"/>
        </w:r>
      </w:hyperlink>
    </w:p>
    <w:p>
      <w:pPr>
        <w:pStyle w:val="TOC2"/>
        <w:tabs>
          <w:tab w:val="right" w:leader="dot" w:pos="8306"/>
        </w:tabs>
      </w:pPr>
      <w:hyperlink w:anchor="_Toc18165" w:history="1">
        <w:r>
          <w:rPr>
            <w:rFonts w:ascii="仿宋" w:eastAsia="仿宋" w:hAnsi="仿宋" w:cs="仿宋" w:hint="eastAsia"/>
            <w:lang w:eastAsia="zh-CN"/>
          </w:rPr>
          <w:t>(六)、不符合与纠正措施</w:t>
        </w:r>
        <w:r>
          <w:tab/>
        </w:r>
        <w:r>
          <w:fldChar w:fldCharType="begin"/>
        </w:r>
        <w:r>
          <w:instrText xml:space="preserve"> PAGEREF _Toc18165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18"/>
      <w:r>
        <w:rPr>
          <w:rFonts w:ascii="仿宋" w:eastAsia="仿宋" w:hAnsi="仿宋" w:cs="仿宋" w:hint="eastAsia"/>
          <w:sz w:val="28"/>
          <w:lang w:eastAsia="zh-CN"/>
        </w:rPr>
        <w:t>一、万能试验机项目文档管理</w:t>
      </w:r>
      <w:bookmarkEnd w:id="2"/>
    </w:p>
    <w:p>
      <w:pPr>
        <w:pStyle w:val="Heading2"/>
        <w:rPr>
          <w:rFonts w:ascii="仿宋" w:eastAsia="仿宋" w:hAnsi="仿宋" w:cs="仿宋" w:hint="eastAsia"/>
          <w:lang w:eastAsia="zh-CN"/>
        </w:rPr>
      </w:pPr>
      <w:bookmarkStart w:id="3" w:name="_Toc2682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万能试验机项目高度重视文档的质量和准确性，以支持万能试验机项目的各项活动和决策。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文档的编制始于万能试验机项目计划的初期，我们制定了详细的文档编制计划，明确了每个文档的内容、格式和编写责任人。在万能试验机项目启动阶段，我们首先编制了万能试验机项目章程，明确定义了万能试验机项目的目标、范围、风险等关键要素。随后，万能试验机项目团队根据计划陆续编制了需求文档、设计文档、测试文档等各类文档，确保万能试验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万能试验机项目管理中的重要环节，旨在确保万能试验机项目文档符合质量标准和万能试验机项目需求。在万能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万能试验机项目相关利益方和专业领域的专家对文档进行独立审查。这有助于获取更全面、客观的反馈，确保万能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万能试验机项目在文档编制与审查方面建立了严格的管理机制，通过规范的流程和多维度的审查，确保万能试验机项目文档的质量、准确性和可靠性，为万能试验机项目的顺利推进提供了有力支持。</w:t>
      </w:r>
    </w:p>
    <w:p>
      <w:pPr>
        <w:pStyle w:val="Heading2"/>
        <w:ind w:firstLine="560" w:firstLineChars="200"/>
        <w:rPr>
          <w:rFonts w:ascii="仿宋" w:eastAsia="仿宋" w:hAnsi="仿宋" w:cs="仿宋" w:hint="eastAsia"/>
          <w:sz w:val="28"/>
          <w:lang w:eastAsia="zh-CN"/>
        </w:rPr>
      </w:pPr>
      <w:bookmarkStart w:id="4" w:name="_Toc490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在万能试验机项目中，我们致力于优化文档发布与分发过程，以确保信息的高效传递和团队间协作的顺畅进行。以下是我们采取的关键优化策略：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我们通过多渠道发布文档，包括电子邮件、万能试验机项目管理平台、内部网站等，以满足不同团队成员的偏好和需求。多渠道发布确保了信息的全面覆盖。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我们采用了精细的权限控制，确保只有授权人员可以访问敏感信息。这种安全措施保护了万能试验机项目文档的机密性，防止了未经授权的信息泄露。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58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文档存档与归档是万能试验机项目生命周期中一个至关重要的环节，直接关系到万能试验机项目信息的长期保存和历史记录的完整性。在万能试验机项目中，我们实施了一系列有效的文档存档与归档管理策略：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819"/>
      <w:r>
        <w:rPr>
          <w:rFonts w:ascii="仿宋" w:eastAsia="仿宋" w:hAnsi="仿宋" w:cs="仿宋" w:hint="eastAsia"/>
          <w:sz w:val="28"/>
          <w:lang w:eastAsia="zh-CN"/>
        </w:rPr>
        <w:t>二、万能试验机项目危机管理</w:t>
      </w:r>
      <w:bookmarkEnd w:id="6"/>
    </w:p>
    <w:p>
      <w:pPr>
        <w:pStyle w:val="Heading2"/>
        <w:rPr>
          <w:rFonts w:ascii="仿宋" w:eastAsia="仿宋" w:hAnsi="仿宋" w:cs="仿宋" w:hint="eastAsia"/>
          <w:lang w:eastAsia="zh-CN"/>
        </w:rPr>
      </w:pPr>
      <w:bookmarkStart w:id="7" w:name="_Toc127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万能试验机项目危机管理中，危机预警与识别是确保万能试验机项目稳健运行的核心步骤。通过建立全面的监测机制，万能试验机项目团队旨在及时发现和理解潜在的风险和危机因素，以便采取及时的预防和应对措施，确保万能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首先，通过深入的风险评估，万能试验机项目团队全面分析了整个万能试验机项目和各个阶段可能存在的威胁。这包括准确评估每个潜在风险的发生概率和可能影响的程度，为后续危机预警提供了有力支持。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万能试验机项目团队着重于明确定义万能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万能试验机项目进展的持续监控，团队能够及时发现潜在问题并作出迅速反应。万能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在这一阶段，团队的专业素养和反应速度将发挥至关重要的作用，以确保潜在危机能够在初期得到有效的处理，最大程度地减轻负面影响。通过危机预警与识别，万能试验机项目得以更有序、可控地推进。</w:t>
      </w:r>
    </w:p>
    <w:p>
      <w:pPr>
        <w:pStyle w:val="Heading2"/>
        <w:ind w:firstLine="560" w:firstLineChars="200"/>
        <w:rPr>
          <w:rFonts w:ascii="仿宋" w:eastAsia="仿宋" w:hAnsi="仿宋" w:cs="仿宋" w:hint="eastAsia"/>
          <w:sz w:val="28"/>
          <w:lang w:eastAsia="zh-CN"/>
        </w:rPr>
      </w:pPr>
      <w:bookmarkStart w:id="8" w:name="_Toc1579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在危机发生时，万能试验机项目团队立即行动，成立了应急小组。该小组的任务是迅速制定并实施紧急应对措施，以最小化潜在损失。以下是采取的主要措施：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暂停万能试验机项目进度：为遏制危机蔓延，万能试验机项目暂时停止进行，以便全面评估当前状况。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资源重新分配：重新评估万能试验机项目资源的分配，确保最大限度地减小损失。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实时沟通：与关键利益相关者建立实时沟通机制，向他们传递万能试验机项目危机的实际状况，保障万能试验机项目核心利益。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在紧急应对的同时，万能试验机项目团队强调了团队协作和有效沟通的重要性。以下是团队协作的关键举措：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信息共享机制：建立了信息共享平台，确保团队成员能够及时获取万能试验机项目危机的实时信息。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领导者沟通：万能试验机项目领导者通过定期会议和即时沟通工具，指导团队应对危机，保持团队稳定运行。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随着危机得到初步控制，万能试验机项目团队转向制定恢复计划，以确保万能试验机项目能够从中迅速恢复。主要恢复计划包括：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修复受损的进度计划：重新评估万能试验机项目进度，制定修复计划，确保万能试验机项目尽快回归正常进程。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重新调整资源分配：优化资源分配，确保万能试验机项目在有限资源下高效运转。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风险管理机制加强：对万能试验机项目风险进行全面评估，制定更强化的风险管理策略，以预防未来可能的危机。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988"/>
      <w:r>
        <w:rPr>
          <w:rFonts w:ascii="仿宋" w:eastAsia="仿宋" w:hAnsi="仿宋" w:cs="仿宋" w:hint="eastAsia"/>
          <w:sz w:val="28"/>
          <w:lang w:eastAsia="zh-CN"/>
        </w:rPr>
        <w:t>三、万能试验机项目选址可行性分析</w:t>
      </w:r>
      <w:bookmarkEnd w:id="9"/>
    </w:p>
    <w:p>
      <w:pPr>
        <w:pStyle w:val="Heading2"/>
        <w:rPr>
          <w:rFonts w:ascii="仿宋" w:eastAsia="仿宋" w:hAnsi="仿宋" w:cs="仿宋" w:hint="eastAsia"/>
          <w:lang w:eastAsia="zh-CN"/>
        </w:rPr>
      </w:pPr>
      <w:bookmarkStart w:id="10" w:name="_Toc3215"/>
      <w:r>
        <w:rPr>
          <w:rFonts w:ascii="仿宋" w:eastAsia="仿宋" w:hAnsi="仿宋" w:cs="仿宋" w:hint="eastAsia"/>
          <w:lang w:eastAsia="zh-CN"/>
        </w:rPr>
        <w:t>(一)、万能试验机项目选址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该万能试验机项目选址位于XX省XX市XX区XXX街道</w:t>
      </w:r>
    </w:p>
    <w:p>
      <w:pPr>
        <w:pStyle w:val="Heading2"/>
        <w:ind w:firstLine="560" w:firstLineChars="200"/>
        <w:rPr>
          <w:rFonts w:ascii="仿宋" w:eastAsia="仿宋" w:hAnsi="仿宋" w:cs="仿宋" w:hint="eastAsia"/>
          <w:sz w:val="28"/>
          <w:lang w:eastAsia="zh-CN"/>
        </w:rPr>
      </w:pPr>
      <w:bookmarkStart w:id="11" w:name="_Toc1602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万能试验机项目的征地面积将根据万能试验机项目的实际规模和需求进行精确规划。具体面积XXX平方米，旨在确保万能试验机项目不仅能够满足当前的发展需求，还能够预留空间以适应未来的扩展。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净用地面积是在征地面积基础上去除不可利用面积后的实际可开发用地。具体面积XXX平方米，考虑到环保、交通、安全等多方面因素，以确保万能试验机项目在整体利用效率上达到最优。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万能试验机项目计划建设的建筑总规模具体面积XXX平方米。这一规模的确定综合考虑了万能试验机项目的性质、规模，以及城市规划的相关要求，确保建筑布局与周边环境协调一致。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绿地率是万能试验机项目用地中被规划为绿地的比例。具体面积XXX平方米，旨在通过合理规划绿地，改善万能试验机项目周边环境，提升居民生活质量，并符合城市整体绿化规划。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容积率是用地上可以建设的建筑总体积与用地面积之比。具体面积XXX，通过合理的容积率规划，确保万能试验机项目建筑规模与周边环境和谐共生。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万能试验机项目选址与当地城市规划相一致，具体面积XXX平方米。通过与城市规划部门深入沟通，确保万能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万能试验机项目选址符合当地产业政策，具体面积XXX平方米。这包括万能试验机项目对当地经济的促进作用，以及对相关产业的带动效应，确保万能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用地总体要求必须符合环保和可持续发展的原则，具体面积XXX平方米。通过采用绿色建筑设计、节能减排等措施，确保万能试验机项目在建设和运营过程中对环境的影响最小化，达到可持续发展的要求。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确保万能试验机项目选址具备必要的公共设施配套，具体面积XXX平方米。这包括交通便利性、教育、医疗等基础设施，以提高居民生活品质，使得万能试验机项目选址更具吸引力。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考虑用地总体要求对当地社会稳定性的影响，具体面积XXX平方米。通过深入了解当地社区反馈，确保万能试验机项目的选址和建设过程对当地社会和谐稳定产生积极作用。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万能试验机项目选址不仅符合法规和规划，还在实际操作中具有可行性。这一全面规划将为万能试验机项目的成功实施提供坚实的基础，确保万能试验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735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万能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万能试验机项目的设备规划和空间设计中，我们将采取灵活设备布局的措施。设备布局将根据实际需求进行灵活设计，避免不必要的浪费。通过合理规划设备摆放位置，我们将提高设备的利用率，减少设备间距，以确保万能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万能试验机项目内部引入共享设施的概念，例如共享会议室、办公区等。通过这种方式，我们可以减少对资源的重复建设，提高资源共享效率，从而减小万能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409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万能试验机项目的总图布置中，我们将不同功能区域进行明确的规划，以最大程度满足万能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29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万能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万能试验机项目对环境的影响是综合评价的重要因素之一。我们将详细考虑选址周边的自然环境、生态保护区、水源地等情况，确保万能试验机项目的建设和运营对环境影响最小化，并符合当地的环保法规标准。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对选址的评价还需充分考虑当地政府的产业政策和法规。我们将详细了解万能试验机项目所在地的相关政策，确保万能试验机项目的规划和运营与当地法规相符，降低不必要的法律风险。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考虑到社会稳定性对企业运营的重要性，我们将评估选址地区的社会安全情况、劳工关系、社区反馈等方面，以确保万能试验机项目的建设和运营不会受到社会稳定性的负面影响。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最后，我们将综合考虑用地成本，包括土地购置费用、土地开发成本等。通过对用地成本的详细评估，我们能够做出更为精确的经济效益分析，为万能试验机项目的投资决策提供有力支持。</w:t>
      </w:r>
    </w:p>
    <w:p>
      <w:pPr>
        <w:pStyle w:val="Heading1"/>
        <w:ind w:firstLine="560" w:firstLineChars="200"/>
        <w:rPr>
          <w:rFonts w:ascii="仿宋" w:eastAsia="仿宋" w:hAnsi="仿宋" w:cs="仿宋" w:hint="eastAsia"/>
          <w:sz w:val="28"/>
          <w:lang w:eastAsia="zh-CN"/>
        </w:rPr>
      </w:pPr>
      <w:bookmarkStart w:id="15" w:name="_Toc17155"/>
      <w:r>
        <w:rPr>
          <w:rFonts w:ascii="仿宋" w:eastAsia="仿宋" w:hAnsi="仿宋" w:cs="仿宋" w:hint="eastAsia"/>
          <w:sz w:val="28"/>
          <w:lang w:eastAsia="zh-CN"/>
        </w:rPr>
        <w:t>四、万能试验机项目建设背景及必要性分析</w:t>
      </w:r>
      <w:bookmarkEnd w:id="15"/>
    </w:p>
    <w:p>
      <w:pPr>
        <w:pStyle w:val="Heading2"/>
        <w:rPr>
          <w:rFonts w:ascii="仿宋" w:eastAsia="仿宋" w:hAnsi="仿宋" w:cs="仿宋" w:hint="eastAsia"/>
          <w:lang w:eastAsia="zh-CN"/>
        </w:rPr>
      </w:pPr>
      <w:bookmarkStart w:id="16" w:name="_Toc19962"/>
      <w:r>
        <w:rPr>
          <w:rFonts w:ascii="仿宋" w:eastAsia="仿宋" w:hAnsi="仿宋" w:cs="仿宋" w:hint="eastAsia"/>
          <w:lang w:eastAsia="zh-CN"/>
        </w:rPr>
        <w:t>(一)、万能试验机项目背景分析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万能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万能试验机项目在这个潮流中的定位。同时，我们将关注行业内涌现的新兴机遇，以便万能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万能试验机项目提供了强大的发展动力。我们将聚焦于行业内最新的技术发展趋势，包括但不限于人工智能、大数据分析、物联网等领域。通过深度的技术研究，我们将确保万能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万能试验机项目发展的源泉。我们将投入更多的精力对市场需求进行深入剖析，超越表面的需求，深入挖掘潜在的市场痛点和机遇。通过对市场需求的细致了解，万能试验机项目将更有针对性地设计解决方案，满足市场的多样化需求，从而更好地促进万能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万能试验机项目战略至关重要。我们将对竞争态势进行更为深入的分析，包括但不限于市场份额、产品特点、客户满意度等多个维度。通过深度的竞争分析，万能试验机项目将能够更准确地把握市场脉搏，制定具有竞争力的万能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万能试验机项目的发展具有直接的影响。我们将进行更为全面的法规和政策分析，了解行业发展中的潜在法律风险和合规挑战。通过充分了解和遵守相关法规，万能试验机项目将确保在法律框架内合法合规运营，为万能试验机项目的稳健发展提供有力支持。</w:t>
      </w:r>
    </w:p>
    <w:p>
      <w:pPr>
        <w:pStyle w:val="Heading2"/>
        <w:ind w:firstLine="560" w:firstLineChars="200"/>
        <w:rPr>
          <w:rFonts w:ascii="仿宋" w:eastAsia="仿宋" w:hAnsi="仿宋" w:cs="仿宋" w:hint="eastAsia"/>
          <w:sz w:val="28"/>
          <w:lang w:eastAsia="zh-CN"/>
        </w:rPr>
      </w:pPr>
      <w:bookmarkStart w:id="17" w:name="_Toc26629"/>
      <w:r>
        <w:rPr>
          <w:rFonts w:ascii="仿宋" w:eastAsia="仿宋" w:hAnsi="仿宋" w:cs="仿宋" w:hint="eastAsia"/>
          <w:sz w:val="28"/>
          <w:lang w:eastAsia="zh-CN"/>
        </w:rPr>
        <w:t>(二)、万能试验机项目建设必要性分析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建设的迫切性源于对行业发展趋势的深刻洞察。我们正处于一个行业变革的时代，科技创新、数字化转型成为企业发展的关键动力。万能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建设不仅仅是为了跟上潮流，更是为了通过技术创新推动企业的持续发展。通过引入先进的技术和解决方案，万能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万能试验机项目的建设成为必然选择，通过提高产品质量、拓展服务领域，从而在竞争中获得更多的机会。万能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https://d.book118.com/216115144235010033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484812"/>
    <w:rsid w:val="584848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11514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2024-01-11T06:44:00Z</dcterms:created>
  <dcterms:modified xsi:type="dcterms:W3CDTF">2024-01-11T06:44:52Z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B0EDB8F137AC45F5A295287A64A9EE4E_11</vt:lpwstr>
  </property>
  <property fmtid="{D5CDD505-2E9C-101B-9397-08002B2CF9AE}" pid="3" name="KSOProductBuildVer">
    <vt:lpwstr>2052-12.1.0.16120</vt:lpwstr>
  </property>
</Properties>
</file>