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7" w:history="1">
        <w:r>
          <w:rPr>
            <w:rFonts w:ascii="仿宋" w:eastAsia="仿宋" w:hAnsi="仿宋" w:cs="仿宋" w:hint="eastAsia"/>
            <w:lang w:eastAsia="zh-CN"/>
          </w:rPr>
          <w:t>概论</w:t>
        </w:r>
        <w:r>
          <w:tab/>
        </w:r>
        <w:r>
          <w:fldChar w:fldCharType="begin"/>
        </w:r>
        <w:r>
          <w:instrText xml:space="preserve"> PAGEREF _Toc9267 \h </w:instrText>
        </w:r>
        <w:r>
          <w:fldChar w:fldCharType="separate"/>
        </w:r>
        <w:r>
          <w:t>3</w:t>
        </w:r>
        <w:r>
          <w:fldChar w:fldCharType="end"/>
        </w:r>
      </w:hyperlink>
    </w:p>
    <w:p>
      <w:pPr>
        <w:pStyle w:val="TOC1"/>
        <w:tabs>
          <w:tab w:val="right" w:leader="dot" w:pos="8306"/>
        </w:tabs>
      </w:pPr>
      <w:hyperlink w:anchor="_Toc26830" w:history="1">
        <w:r>
          <w:rPr>
            <w:rFonts w:ascii="仿宋" w:eastAsia="仿宋" w:hAnsi="仿宋" w:cs="仿宋" w:hint="eastAsia"/>
            <w:lang w:eastAsia="zh-CN"/>
          </w:rPr>
          <w:t>一、项目监理与质量保证</w:t>
        </w:r>
        <w:r>
          <w:tab/>
        </w:r>
        <w:r>
          <w:fldChar w:fldCharType="begin"/>
        </w:r>
        <w:r>
          <w:instrText xml:space="preserve"> PAGEREF _Toc26830 \h </w:instrText>
        </w:r>
        <w:r>
          <w:fldChar w:fldCharType="separate"/>
        </w:r>
        <w:r>
          <w:t>3</w:t>
        </w:r>
        <w:r>
          <w:fldChar w:fldCharType="end"/>
        </w:r>
      </w:hyperlink>
    </w:p>
    <w:p>
      <w:pPr>
        <w:pStyle w:val="TOC2"/>
        <w:tabs>
          <w:tab w:val="right" w:leader="dot" w:pos="8306"/>
        </w:tabs>
      </w:pPr>
      <w:hyperlink w:anchor="_Toc10362" w:history="1">
        <w:r>
          <w:rPr>
            <w:rFonts w:ascii="仿宋" w:eastAsia="仿宋" w:hAnsi="仿宋" w:cs="仿宋" w:hint="eastAsia"/>
            <w:lang w:eastAsia="zh-CN"/>
          </w:rPr>
          <w:t>(一)、监理体系构建</w:t>
        </w:r>
        <w:r>
          <w:tab/>
        </w:r>
        <w:r>
          <w:fldChar w:fldCharType="begin"/>
        </w:r>
        <w:r>
          <w:instrText xml:space="preserve"> PAGEREF _Toc10362 \h </w:instrText>
        </w:r>
        <w:r>
          <w:fldChar w:fldCharType="separate"/>
        </w:r>
        <w:r>
          <w:t>3</w:t>
        </w:r>
        <w:r>
          <w:fldChar w:fldCharType="end"/>
        </w:r>
      </w:hyperlink>
    </w:p>
    <w:p>
      <w:pPr>
        <w:pStyle w:val="TOC2"/>
        <w:tabs>
          <w:tab w:val="right" w:leader="dot" w:pos="8306"/>
        </w:tabs>
      </w:pPr>
      <w:hyperlink w:anchor="_Toc23278" w:history="1">
        <w:r>
          <w:rPr>
            <w:rFonts w:ascii="仿宋" w:eastAsia="仿宋" w:hAnsi="仿宋" w:cs="仿宋" w:hint="eastAsia"/>
            <w:lang w:eastAsia="zh-CN"/>
          </w:rPr>
          <w:t>(二)、质量保证体系实施</w:t>
        </w:r>
        <w:r>
          <w:tab/>
        </w:r>
        <w:r>
          <w:fldChar w:fldCharType="begin"/>
        </w:r>
        <w:r>
          <w:instrText xml:space="preserve"> PAGEREF _Toc23278 \h </w:instrText>
        </w:r>
        <w:r>
          <w:fldChar w:fldCharType="separate"/>
        </w:r>
        <w:r>
          <w:t>4</w:t>
        </w:r>
        <w:r>
          <w:fldChar w:fldCharType="end"/>
        </w:r>
      </w:hyperlink>
    </w:p>
    <w:p>
      <w:pPr>
        <w:pStyle w:val="TOC2"/>
        <w:tabs>
          <w:tab w:val="right" w:leader="dot" w:pos="8306"/>
        </w:tabs>
      </w:pPr>
      <w:hyperlink w:anchor="_Toc24924" w:history="1">
        <w:r>
          <w:rPr>
            <w:rFonts w:ascii="仿宋" w:eastAsia="仿宋" w:hAnsi="仿宋" w:cs="仿宋" w:hint="eastAsia"/>
            <w:lang w:eastAsia="zh-CN"/>
          </w:rPr>
          <w:t>(三)、监理与质量控制流程</w:t>
        </w:r>
        <w:r>
          <w:tab/>
        </w:r>
        <w:r>
          <w:fldChar w:fldCharType="begin"/>
        </w:r>
        <w:r>
          <w:instrText xml:space="preserve"> PAGEREF _Toc24924 \h </w:instrText>
        </w:r>
        <w:r>
          <w:fldChar w:fldCharType="separate"/>
        </w:r>
        <w:r>
          <w:t>4</w:t>
        </w:r>
        <w:r>
          <w:fldChar w:fldCharType="end"/>
        </w:r>
      </w:hyperlink>
    </w:p>
    <w:p>
      <w:pPr>
        <w:pStyle w:val="TOC1"/>
        <w:tabs>
          <w:tab w:val="right" w:leader="dot" w:pos="8306"/>
        </w:tabs>
      </w:pPr>
      <w:hyperlink w:anchor="_Toc24094" w:history="1">
        <w:r>
          <w:rPr>
            <w:rFonts w:ascii="仿宋" w:eastAsia="仿宋" w:hAnsi="仿宋" w:cs="仿宋" w:hint="eastAsia"/>
            <w:lang w:eastAsia="zh-CN"/>
          </w:rPr>
          <w:t>二、社会影响分析</w:t>
        </w:r>
        <w:r>
          <w:tab/>
        </w:r>
        <w:r>
          <w:fldChar w:fldCharType="begin"/>
        </w:r>
        <w:r>
          <w:instrText xml:space="preserve"> PAGEREF _Toc24094 \h </w:instrText>
        </w:r>
        <w:r>
          <w:fldChar w:fldCharType="separate"/>
        </w:r>
        <w:r>
          <w:t>5</w:t>
        </w:r>
        <w:r>
          <w:fldChar w:fldCharType="end"/>
        </w:r>
      </w:hyperlink>
    </w:p>
    <w:p>
      <w:pPr>
        <w:pStyle w:val="TOC2"/>
        <w:tabs>
          <w:tab w:val="right" w:leader="dot" w:pos="8306"/>
        </w:tabs>
      </w:pPr>
      <w:hyperlink w:anchor="_Toc15201" w:history="1">
        <w:r>
          <w:rPr>
            <w:rFonts w:ascii="仿宋" w:eastAsia="仿宋" w:hAnsi="仿宋" w:cs="仿宋" w:hint="eastAsia"/>
            <w:lang w:eastAsia="zh-CN"/>
          </w:rPr>
          <w:t>(一)、社会影响效果分析</w:t>
        </w:r>
        <w:r>
          <w:tab/>
        </w:r>
        <w:r>
          <w:fldChar w:fldCharType="begin"/>
        </w:r>
        <w:r>
          <w:instrText xml:space="preserve"> PAGEREF _Toc15201 \h </w:instrText>
        </w:r>
        <w:r>
          <w:fldChar w:fldCharType="separate"/>
        </w:r>
        <w:r>
          <w:t>5</w:t>
        </w:r>
        <w:r>
          <w:fldChar w:fldCharType="end"/>
        </w:r>
      </w:hyperlink>
    </w:p>
    <w:p>
      <w:pPr>
        <w:pStyle w:val="TOC2"/>
        <w:tabs>
          <w:tab w:val="right" w:leader="dot" w:pos="8306"/>
        </w:tabs>
      </w:pPr>
      <w:hyperlink w:anchor="_Toc24048" w:history="1">
        <w:r>
          <w:rPr>
            <w:rFonts w:ascii="仿宋" w:eastAsia="仿宋" w:hAnsi="仿宋" w:cs="仿宋" w:hint="eastAsia"/>
            <w:lang w:eastAsia="zh-CN"/>
          </w:rPr>
          <w:t>(二)、社会适应性分析</w:t>
        </w:r>
        <w:r>
          <w:tab/>
        </w:r>
        <w:r>
          <w:fldChar w:fldCharType="begin"/>
        </w:r>
        <w:r>
          <w:instrText xml:space="preserve"> PAGEREF _Toc24048 \h </w:instrText>
        </w:r>
        <w:r>
          <w:fldChar w:fldCharType="separate"/>
        </w:r>
        <w:r>
          <w:t>7</w:t>
        </w:r>
        <w:r>
          <w:fldChar w:fldCharType="end"/>
        </w:r>
      </w:hyperlink>
    </w:p>
    <w:p>
      <w:pPr>
        <w:pStyle w:val="TOC2"/>
        <w:tabs>
          <w:tab w:val="right" w:leader="dot" w:pos="8306"/>
        </w:tabs>
      </w:pPr>
      <w:hyperlink w:anchor="_Toc26736" w:history="1">
        <w:r>
          <w:rPr>
            <w:rFonts w:ascii="仿宋" w:eastAsia="仿宋" w:hAnsi="仿宋" w:cs="仿宋" w:hint="eastAsia"/>
            <w:lang w:eastAsia="zh-CN"/>
          </w:rPr>
          <w:t>(三)、社会风险及对策分析</w:t>
        </w:r>
        <w:r>
          <w:tab/>
        </w:r>
        <w:r>
          <w:fldChar w:fldCharType="begin"/>
        </w:r>
        <w:r>
          <w:instrText xml:space="preserve"> PAGEREF _Toc26736 \h </w:instrText>
        </w:r>
        <w:r>
          <w:fldChar w:fldCharType="separate"/>
        </w:r>
        <w:r>
          <w:t>9</w:t>
        </w:r>
        <w:r>
          <w:fldChar w:fldCharType="end"/>
        </w:r>
      </w:hyperlink>
    </w:p>
    <w:p>
      <w:pPr>
        <w:pStyle w:val="TOC1"/>
        <w:tabs>
          <w:tab w:val="right" w:leader="dot" w:pos="8306"/>
        </w:tabs>
      </w:pPr>
      <w:hyperlink w:anchor="_Toc20185" w:history="1">
        <w:r>
          <w:rPr>
            <w:rFonts w:ascii="仿宋" w:eastAsia="仿宋" w:hAnsi="仿宋" w:cs="仿宋" w:hint="eastAsia"/>
            <w:lang w:eastAsia="zh-CN"/>
          </w:rPr>
          <w:t>三、环境和生态影响分析</w:t>
        </w:r>
        <w:r>
          <w:tab/>
        </w:r>
        <w:r>
          <w:fldChar w:fldCharType="begin"/>
        </w:r>
        <w:r>
          <w:instrText xml:space="preserve"> PAGEREF _Toc20185 \h </w:instrText>
        </w:r>
        <w:r>
          <w:fldChar w:fldCharType="separate"/>
        </w:r>
        <w:r>
          <w:t>12</w:t>
        </w:r>
        <w:r>
          <w:fldChar w:fldCharType="end"/>
        </w:r>
      </w:hyperlink>
    </w:p>
    <w:p>
      <w:pPr>
        <w:pStyle w:val="TOC2"/>
        <w:tabs>
          <w:tab w:val="right" w:leader="dot" w:pos="8306"/>
        </w:tabs>
      </w:pPr>
      <w:hyperlink w:anchor="_Toc13454" w:history="1">
        <w:r>
          <w:rPr>
            <w:rFonts w:ascii="仿宋" w:eastAsia="仿宋" w:hAnsi="仿宋" w:cs="仿宋" w:hint="eastAsia"/>
            <w:lang w:eastAsia="zh-CN"/>
          </w:rPr>
          <w:t>(一)、环境和生态现状</w:t>
        </w:r>
        <w:r>
          <w:tab/>
        </w:r>
        <w:r>
          <w:fldChar w:fldCharType="begin"/>
        </w:r>
        <w:r>
          <w:instrText xml:space="preserve"> PAGEREF _Toc13454 \h </w:instrText>
        </w:r>
        <w:r>
          <w:fldChar w:fldCharType="separate"/>
        </w:r>
        <w:r>
          <w:t>12</w:t>
        </w:r>
        <w:r>
          <w:fldChar w:fldCharType="end"/>
        </w:r>
      </w:hyperlink>
    </w:p>
    <w:p>
      <w:pPr>
        <w:pStyle w:val="TOC2"/>
        <w:tabs>
          <w:tab w:val="right" w:leader="dot" w:pos="8306"/>
        </w:tabs>
      </w:pPr>
      <w:hyperlink w:anchor="_Toc30864" w:history="1">
        <w:r>
          <w:rPr>
            <w:rFonts w:ascii="仿宋" w:eastAsia="仿宋" w:hAnsi="仿宋" w:cs="仿宋" w:hint="eastAsia"/>
            <w:lang w:eastAsia="zh-CN"/>
          </w:rPr>
          <w:t>(二)、生态环境影响分析</w:t>
        </w:r>
        <w:r>
          <w:tab/>
        </w:r>
        <w:r>
          <w:fldChar w:fldCharType="begin"/>
        </w:r>
        <w:r>
          <w:instrText xml:space="preserve"> PAGEREF _Toc30864 \h </w:instrText>
        </w:r>
        <w:r>
          <w:fldChar w:fldCharType="separate"/>
        </w:r>
        <w:r>
          <w:t>14</w:t>
        </w:r>
        <w:r>
          <w:fldChar w:fldCharType="end"/>
        </w:r>
      </w:hyperlink>
    </w:p>
    <w:p>
      <w:pPr>
        <w:pStyle w:val="TOC2"/>
        <w:tabs>
          <w:tab w:val="right" w:leader="dot" w:pos="8306"/>
        </w:tabs>
      </w:pPr>
      <w:hyperlink w:anchor="_Toc19795" w:history="1">
        <w:r>
          <w:rPr>
            <w:rFonts w:ascii="仿宋" w:eastAsia="仿宋" w:hAnsi="仿宋" w:cs="仿宋" w:hint="eastAsia"/>
            <w:lang w:eastAsia="zh-CN"/>
          </w:rPr>
          <w:t>(三)、生态环境保护措施</w:t>
        </w:r>
        <w:r>
          <w:tab/>
        </w:r>
        <w:r>
          <w:fldChar w:fldCharType="begin"/>
        </w:r>
        <w:r>
          <w:instrText xml:space="preserve"> PAGEREF _Toc19795 \h </w:instrText>
        </w:r>
        <w:r>
          <w:fldChar w:fldCharType="separate"/>
        </w:r>
        <w:r>
          <w:t>15</w:t>
        </w:r>
        <w:r>
          <w:fldChar w:fldCharType="end"/>
        </w:r>
      </w:hyperlink>
    </w:p>
    <w:p>
      <w:pPr>
        <w:pStyle w:val="TOC2"/>
        <w:tabs>
          <w:tab w:val="right" w:leader="dot" w:pos="8306"/>
        </w:tabs>
      </w:pPr>
      <w:hyperlink w:anchor="_Toc11295" w:history="1">
        <w:r>
          <w:rPr>
            <w:rFonts w:ascii="仿宋" w:eastAsia="仿宋" w:hAnsi="仿宋" w:cs="仿宋" w:hint="eastAsia"/>
            <w:lang w:eastAsia="zh-CN"/>
          </w:rPr>
          <w:t>(四)、地质灾害影响分析</w:t>
        </w:r>
        <w:r>
          <w:tab/>
        </w:r>
        <w:r>
          <w:fldChar w:fldCharType="begin"/>
        </w:r>
        <w:r>
          <w:instrText xml:space="preserve"> PAGEREF _Toc11295 \h </w:instrText>
        </w:r>
        <w:r>
          <w:fldChar w:fldCharType="separate"/>
        </w:r>
        <w:r>
          <w:t>17</w:t>
        </w:r>
        <w:r>
          <w:fldChar w:fldCharType="end"/>
        </w:r>
      </w:hyperlink>
    </w:p>
    <w:p>
      <w:pPr>
        <w:pStyle w:val="TOC2"/>
        <w:tabs>
          <w:tab w:val="right" w:leader="dot" w:pos="8306"/>
        </w:tabs>
      </w:pPr>
      <w:hyperlink w:anchor="_Toc31278" w:history="1">
        <w:r>
          <w:rPr>
            <w:rFonts w:ascii="仿宋" w:eastAsia="仿宋" w:hAnsi="仿宋" w:cs="仿宋" w:hint="eastAsia"/>
            <w:lang w:eastAsia="zh-CN"/>
          </w:rPr>
          <w:t>(五)、特殊环境影响</w:t>
        </w:r>
        <w:r>
          <w:tab/>
        </w:r>
        <w:r>
          <w:fldChar w:fldCharType="begin"/>
        </w:r>
        <w:r>
          <w:instrText xml:space="preserve"> PAGEREF _Toc31278 \h </w:instrText>
        </w:r>
        <w:r>
          <w:fldChar w:fldCharType="separate"/>
        </w:r>
        <w:r>
          <w:t>18</w:t>
        </w:r>
        <w:r>
          <w:fldChar w:fldCharType="end"/>
        </w:r>
      </w:hyperlink>
    </w:p>
    <w:p>
      <w:pPr>
        <w:pStyle w:val="TOC1"/>
        <w:tabs>
          <w:tab w:val="right" w:leader="dot" w:pos="8306"/>
        </w:tabs>
      </w:pPr>
      <w:hyperlink w:anchor="_Toc2971" w:history="1">
        <w:r>
          <w:rPr>
            <w:rFonts w:ascii="仿宋" w:eastAsia="仿宋" w:hAnsi="仿宋" w:cs="仿宋" w:hint="eastAsia"/>
            <w:lang w:eastAsia="zh-CN"/>
          </w:rPr>
          <w:t>四、项目选址研究</w:t>
        </w:r>
        <w:r>
          <w:tab/>
        </w:r>
        <w:r>
          <w:fldChar w:fldCharType="begin"/>
        </w:r>
        <w:r>
          <w:instrText xml:space="preserve"> PAGEREF _Toc2971 \h </w:instrText>
        </w:r>
        <w:r>
          <w:fldChar w:fldCharType="separate"/>
        </w:r>
        <w:r>
          <w:t>19</w:t>
        </w:r>
        <w:r>
          <w:fldChar w:fldCharType="end"/>
        </w:r>
      </w:hyperlink>
    </w:p>
    <w:p>
      <w:pPr>
        <w:pStyle w:val="TOC2"/>
        <w:tabs>
          <w:tab w:val="right" w:leader="dot" w:pos="8306"/>
        </w:tabs>
      </w:pPr>
      <w:hyperlink w:anchor="_Toc29623" w:history="1">
        <w:r>
          <w:rPr>
            <w:rFonts w:ascii="仿宋" w:eastAsia="仿宋" w:hAnsi="仿宋" w:cs="仿宋" w:hint="eastAsia"/>
            <w:lang w:eastAsia="zh-CN"/>
          </w:rPr>
          <w:t>(一)、项目选址原则</w:t>
        </w:r>
        <w:r>
          <w:tab/>
        </w:r>
        <w:r>
          <w:fldChar w:fldCharType="begin"/>
        </w:r>
        <w:r>
          <w:instrText xml:space="preserve"> PAGEREF _Toc29623 \h </w:instrText>
        </w:r>
        <w:r>
          <w:fldChar w:fldCharType="separate"/>
        </w:r>
        <w:r>
          <w:t>19</w:t>
        </w:r>
        <w:r>
          <w:fldChar w:fldCharType="end"/>
        </w:r>
      </w:hyperlink>
    </w:p>
    <w:p>
      <w:pPr>
        <w:pStyle w:val="TOC2"/>
        <w:tabs>
          <w:tab w:val="right" w:leader="dot" w:pos="8306"/>
        </w:tabs>
      </w:pPr>
      <w:hyperlink w:anchor="_Toc30893" w:history="1">
        <w:r>
          <w:rPr>
            <w:rFonts w:ascii="仿宋" w:eastAsia="仿宋" w:hAnsi="仿宋" w:cs="仿宋" w:hint="eastAsia"/>
            <w:lang w:eastAsia="zh-CN"/>
          </w:rPr>
          <w:t>(二)、项目选址</w:t>
        </w:r>
        <w:r>
          <w:tab/>
        </w:r>
        <w:r>
          <w:fldChar w:fldCharType="begin"/>
        </w:r>
        <w:r>
          <w:instrText xml:space="preserve"> PAGEREF _Toc30893 \h </w:instrText>
        </w:r>
        <w:r>
          <w:fldChar w:fldCharType="separate"/>
        </w:r>
        <w:r>
          <w:t>23</w:t>
        </w:r>
        <w:r>
          <w:fldChar w:fldCharType="end"/>
        </w:r>
      </w:hyperlink>
    </w:p>
    <w:p>
      <w:pPr>
        <w:pStyle w:val="TOC2"/>
        <w:tabs>
          <w:tab w:val="right" w:leader="dot" w:pos="8306"/>
        </w:tabs>
      </w:pPr>
      <w:hyperlink w:anchor="_Toc15003" w:history="1">
        <w:r>
          <w:rPr>
            <w:rFonts w:ascii="仿宋" w:eastAsia="仿宋" w:hAnsi="仿宋" w:cs="仿宋" w:hint="eastAsia"/>
            <w:lang w:eastAsia="zh-CN"/>
          </w:rPr>
          <w:t>(三)、建设条件分析</w:t>
        </w:r>
        <w:r>
          <w:tab/>
        </w:r>
        <w:r>
          <w:fldChar w:fldCharType="begin"/>
        </w:r>
        <w:r>
          <w:instrText xml:space="preserve"> PAGEREF _Toc15003 \h </w:instrText>
        </w:r>
        <w:r>
          <w:fldChar w:fldCharType="separate"/>
        </w:r>
        <w:r>
          <w:t>25</w:t>
        </w:r>
        <w:r>
          <w:fldChar w:fldCharType="end"/>
        </w:r>
      </w:hyperlink>
    </w:p>
    <w:p>
      <w:pPr>
        <w:pStyle w:val="TOC2"/>
        <w:tabs>
          <w:tab w:val="right" w:leader="dot" w:pos="8306"/>
        </w:tabs>
      </w:pPr>
      <w:hyperlink w:anchor="_Toc10318" w:history="1">
        <w:r>
          <w:rPr>
            <w:rFonts w:ascii="仿宋" w:eastAsia="仿宋" w:hAnsi="仿宋" w:cs="仿宋" w:hint="eastAsia"/>
            <w:lang w:eastAsia="zh-CN"/>
          </w:rPr>
          <w:t>(四)、用地控制指标</w:t>
        </w:r>
        <w:r>
          <w:tab/>
        </w:r>
        <w:r>
          <w:fldChar w:fldCharType="begin"/>
        </w:r>
        <w:r>
          <w:instrText xml:space="preserve"> PAGEREF _Toc10318 \h </w:instrText>
        </w:r>
        <w:r>
          <w:fldChar w:fldCharType="separate"/>
        </w:r>
        <w:r>
          <w:t>26</w:t>
        </w:r>
        <w:r>
          <w:fldChar w:fldCharType="end"/>
        </w:r>
      </w:hyperlink>
    </w:p>
    <w:p>
      <w:pPr>
        <w:pStyle w:val="TOC2"/>
        <w:tabs>
          <w:tab w:val="right" w:leader="dot" w:pos="8306"/>
        </w:tabs>
      </w:pPr>
      <w:hyperlink w:anchor="_Toc4844" w:history="1">
        <w:r>
          <w:rPr>
            <w:rFonts w:ascii="仿宋" w:eastAsia="仿宋" w:hAnsi="仿宋" w:cs="仿宋" w:hint="eastAsia"/>
            <w:lang w:eastAsia="zh-CN"/>
          </w:rPr>
          <w:t>(五)、地总体要求</w:t>
        </w:r>
        <w:r>
          <w:tab/>
        </w:r>
        <w:r>
          <w:fldChar w:fldCharType="begin"/>
        </w:r>
        <w:r>
          <w:instrText xml:space="preserve"> PAGEREF _Toc4844 \h </w:instrText>
        </w:r>
        <w:r>
          <w:fldChar w:fldCharType="separate"/>
        </w:r>
        <w:r>
          <w:t>27</w:t>
        </w:r>
        <w:r>
          <w:fldChar w:fldCharType="end"/>
        </w:r>
      </w:hyperlink>
    </w:p>
    <w:p>
      <w:pPr>
        <w:pStyle w:val="TOC2"/>
        <w:tabs>
          <w:tab w:val="right" w:leader="dot" w:pos="8306"/>
        </w:tabs>
      </w:pPr>
      <w:hyperlink w:anchor="_Toc3423" w:history="1">
        <w:r>
          <w:rPr>
            <w:rFonts w:ascii="仿宋" w:eastAsia="仿宋" w:hAnsi="仿宋" w:cs="仿宋" w:hint="eastAsia"/>
            <w:lang w:eastAsia="zh-CN"/>
          </w:rPr>
          <w:t>(六)、节约用地措施</w:t>
        </w:r>
        <w:r>
          <w:tab/>
        </w:r>
        <w:r>
          <w:fldChar w:fldCharType="begin"/>
        </w:r>
        <w:r>
          <w:instrText xml:space="preserve"> PAGEREF _Toc3423 \h </w:instrText>
        </w:r>
        <w:r>
          <w:fldChar w:fldCharType="separate"/>
        </w:r>
        <w:r>
          <w:t>29</w:t>
        </w:r>
        <w:r>
          <w:fldChar w:fldCharType="end"/>
        </w:r>
      </w:hyperlink>
    </w:p>
    <w:p>
      <w:pPr>
        <w:pStyle w:val="TOC2"/>
        <w:tabs>
          <w:tab w:val="right" w:leader="dot" w:pos="8306"/>
        </w:tabs>
      </w:pPr>
      <w:hyperlink w:anchor="_Toc11987" w:history="1">
        <w:r>
          <w:rPr>
            <w:rFonts w:ascii="仿宋" w:eastAsia="仿宋" w:hAnsi="仿宋" w:cs="仿宋" w:hint="eastAsia"/>
            <w:lang w:eastAsia="zh-CN"/>
          </w:rPr>
          <w:t>(七)、选址综合评价</w:t>
        </w:r>
        <w:r>
          <w:tab/>
        </w:r>
        <w:r>
          <w:fldChar w:fldCharType="begin"/>
        </w:r>
        <w:r>
          <w:instrText xml:space="preserve"> PAGEREF _Toc11987 \h </w:instrText>
        </w:r>
        <w:r>
          <w:fldChar w:fldCharType="separate"/>
        </w:r>
        <w:r>
          <w:t>30</w:t>
        </w:r>
        <w:r>
          <w:fldChar w:fldCharType="end"/>
        </w:r>
      </w:hyperlink>
    </w:p>
    <w:p>
      <w:pPr>
        <w:pStyle w:val="TOC1"/>
        <w:tabs>
          <w:tab w:val="right" w:leader="dot" w:pos="8306"/>
        </w:tabs>
      </w:pPr>
      <w:hyperlink w:anchor="_Toc6403" w:history="1">
        <w:r>
          <w:rPr>
            <w:rFonts w:ascii="仿宋" w:eastAsia="仿宋" w:hAnsi="仿宋" w:cs="仿宋" w:hint="eastAsia"/>
            <w:lang w:eastAsia="zh-CN"/>
          </w:rPr>
          <w:t>五、资源开发及综合利用分析</w:t>
        </w:r>
        <w:r>
          <w:tab/>
        </w:r>
        <w:r>
          <w:fldChar w:fldCharType="begin"/>
        </w:r>
        <w:r>
          <w:instrText xml:space="preserve"> PAGEREF _Toc6403 \h </w:instrText>
        </w:r>
        <w:r>
          <w:fldChar w:fldCharType="separate"/>
        </w:r>
        <w:r>
          <w:t>31</w:t>
        </w:r>
        <w:r>
          <w:fldChar w:fldCharType="end"/>
        </w:r>
      </w:hyperlink>
    </w:p>
    <w:p>
      <w:pPr>
        <w:pStyle w:val="TOC2"/>
        <w:tabs>
          <w:tab w:val="right" w:leader="dot" w:pos="8306"/>
        </w:tabs>
      </w:pPr>
      <w:hyperlink w:anchor="_Toc11257" w:history="1">
        <w:r>
          <w:rPr>
            <w:rFonts w:ascii="仿宋" w:eastAsia="仿宋" w:hAnsi="仿宋" w:cs="仿宋" w:hint="eastAsia"/>
            <w:lang w:eastAsia="zh-CN"/>
          </w:rPr>
          <w:t>(一)、资源开发方案</w:t>
        </w:r>
        <w:r>
          <w:tab/>
        </w:r>
        <w:r>
          <w:fldChar w:fldCharType="begin"/>
        </w:r>
        <w:r>
          <w:instrText xml:space="preserve"> PAGEREF _Toc11257 \h </w:instrText>
        </w:r>
        <w:r>
          <w:fldChar w:fldCharType="separate"/>
        </w:r>
        <w:r>
          <w:t>31</w:t>
        </w:r>
        <w:r>
          <w:fldChar w:fldCharType="end"/>
        </w:r>
      </w:hyperlink>
    </w:p>
    <w:p>
      <w:pPr>
        <w:pStyle w:val="TOC2"/>
        <w:tabs>
          <w:tab w:val="right" w:leader="dot" w:pos="8306"/>
        </w:tabs>
      </w:pPr>
      <w:hyperlink w:anchor="_Toc1778" w:history="1">
        <w:r>
          <w:rPr>
            <w:rFonts w:ascii="仿宋" w:eastAsia="仿宋" w:hAnsi="仿宋" w:cs="仿宋" w:hint="eastAsia"/>
            <w:lang w:eastAsia="zh-CN"/>
          </w:rPr>
          <w:t>(二)、资源利用方案</w:t>
        </w:r>
        <w:r>
          <w:tab/>
        </w:r>
        <w:r>
          <w:fldChar w:fldCharType="begin"/>
        </w:r>
        <w:r>
          <w:instrText xml:space="preserve"> PAGEREF _Toc1778 \h </w:instrText>
        </w:r>
        <w:r>
          <w:fldChar w:fldCharType="separate"/>
        </w:r>
        <w:r>
          <w:t>32</w:t>
        </w:r>
        <w:r>
          <w:fldChar w:fldCharType="end"/>
        </w:r>
      </w:hyperlink>
    </w:p>
    <w:p>
      <w:pPr>
        <w:pStyle w:val="TOC2"/>
        <w:tabs>
          <w:tab w:val="right" w:leader="dot" w:pos="8306"/>
        </w:tabs>
      </w:pPr>
      <w:hyperlink w:anchor="_Toc24872" w:history="1">
        <w:r>
          <w:rPr>
            <w:rFonts w:ascii="仿宋" w:eastAsia="仿宋" w:hAnsi="仿宋" w:cs="仿宋" w:hint="eastAsia"/>
            <w:lang w:eastAsia="zh-CN"/>
          </w:rPr>
          <w:t>(三)、资源节约措施</w:t>
        </w:r>
        <w:r>
          <w:tab/>
        </w:r>
        <w:r>
          <w:fldChar w:fldCharType="begin"/>
        </w:r>
        <w:r>
          <w:instrText xml:space="preserve"> PAGEREF _Toc24872 \h </w:instrText>
        </w:r>
        <w:r>
          <w:fldChar w:fldCharType="separate"/>
        </w:r>
        <w:r>
          <w:t>33</w:t>
        </w:r>
        <w:r>
          <w:fldChar w:fldCharType="end"/>
        </w:r>
      </w:hyperlink>
    </w:p>
    <w:p>
      <w:pPr>
        <w:pStyle w:val="TOC1"/>
        <w:tabs>
          <w:tab w:val="right" w:leader="dot" w:pos="8306"/>
        </w:tabs>
      </w:pPr>
      <w:hyperlink w:anchor="_Toc23825" w:history="1">
        <w:r>
          <w:rPr>
            <w:rFonts w:ascii="仿宋" w:eastAsia="仿宋" w:hAnsi="仿宋" w:cs="仿宋" w:hint="eastAsia"/>
            <w:lang w:eastAsia="zh-CN"/>
          </w:rPr>
          <w:t>六、背景、必要性分析</w:t>
        </w:r>
        <w:r>
          <w:tab/>
        </w:r>
        <w:r>
          <w:fldChar w:fldCharType="begin"/>
        </w:r>
        <w:r>
          <w:instrText xml:space="preserve"> PAGEREF _Toc23825 \h </w:instrText>
        </w:r>
        <w:r>
          <w:fldChar w:fldCharType="separate"/>
        </w:r>
        <w:r>
          <w:t>34</w:t>
        </w:r>
        <w:r>
          <w:fldChar w:fldCharType="end"/>
        </w:r>
      </w:hyperlink>
    </w:p>
    <w:p>
      <w:pPr>
        <w:pStyle w:val="TOC2"/>
        <w:tabs>
          <w:tab w:val="right" w:leader="dot" w:pos="8306"/>
        </w:tabs>
      </w:pPr>
      <w:hyperlink w:anchor="_Toc9707" w:history="1">
        <w:r>
          <w:rPr>
            <w:rFonts w:ascii="仿宋" w:eastAsia="仿宋" w:hAnsi="仿宋" w:cs="仿宋" w:hint="eastAsia"/>
            <w:lang w:eastAsia="zh-CN"/>
          </w:rPr>
          <w:t>(一)、项目建设背景</w:t>
        </w:r>
        <w:r>
          <w:tab/>
        </w:r>
        <w:r>
          <w:fldChar w:fldCharType="begin"/>
        </w:r>
        <w:r>
          <w:instrText xml:space="preserve"> PAGEREF _Toc9707 \h </w:instrText>
        </w:r>
        <w:r>
          <w:fldChar w:fldCharType="separate"/>
        </w:r>
        <w:r>
          <w:t>34</w:t>
        </w:r>
        <w:r>
          <w:fldChar w:fldCharType="end"/>
        </w:r>
      </w:hyperlink>
    </w:p>
    <w:p>
      <w:pPr>
        <w:pStyle w:val="TOC2"/>
        <w:tabs>
          <w:tab w:val="right" w:leader="dot" w:pos="8306"/>
        </w:tabs>
      </w:pPr>
      <w:hyperlink w:anchor="_Toc16655" w:history="1">
        <w:r>
          <w:rPr>
            <w:rFonts w:ascii="仿宋" w:eastAsia="仿宋" w:hAnsi="仿宋" w:cs="仿宋" w:hint="eastAsia"/>
            <w:lang w:eastAsia="zh-CN"/>
          </w:rPr>
          <w:t>(二)、必要性分析</w:t>
        </w:r>
        <w:r>
          <w:tab/>
        </w:r>
        <w:r>
          <w:fldChar w:fldCharType="begin"/>
        </w:r>
        <w:r>
          <w:instrText xml:space="preserve"> PAGEREF _Toc16655 \h </w:instrText>
        </w:r>
        <w:r>
          <w:fldChar w:fldCharType="separate"/>
        </w:r>
        <w:r>
          <w:t>35</w:t>
        </w:r>
        <w:r>
          <w:fldChar w:fldCharType="end"/>
        </w:r>
      </w:hyperlink>
    </w:p>
    <w:p>
      <w:pPr>
        <w:pStyle w:val="TOC2"/>
        <w:tabs>
          <w:tab w:val="right" w:leader="dot" w:pos="8306"/>
        </w:tabs>
      </w:pPr>
      <w:hyperlink w:anchor="_Toc19513" w:history="1">
        <w:r>
          <w:rPr>
            <w:rFonts w:ascii="仿宋" w:eastAsia="仿宋" w:hAnsi="仿宋" w:cs="仿宋" w:hint="eastAsia"/>
            <w:lang w:eastAsia="zh-CN"/>
          </w:rPr>
          <w:t>(三)、项目建设有利条件</w:t>
        </w:r>
        <w:r>
          <w:tab/>
        </w:r>
        <w:r>
          <w:fldChar w:fldCharType="begin"/>
        </w:r>
        <w:r>
          <w:instrText xml:space="preserve"> PAGEREF _Toc19513 \h </w:instrText>
        </w:r>
        <w:r>
          <w:fldChar w:fldCharType="separate"/>
        </w:r>
        <w:r>
          <w:t>37</w:t>
        </w:r>
        <w:r>
          <w:fldChar w:fldCharType="end"/>
        </w:r>
      </w:hyperlink>
    </w:p>
    <w:p>
      <w:pPr>
        <w:pStyle w:val="TOC1"/>
        <w:tabs>
          <w:tab w:val="right" w:leader="dot" w:pos="8306"/>
        </w:tabs>
      </w:pPr>
      <w:hyperlink w:anchor="_Toc7149" w:history="1">
        <w:r>
          <w:rPr>
            <w:rFonts w:ascii="仿宋" w:eastAsia="仿宋" w:hAnsi="仿宋" w:cs="仿宋" w:hint="eastAsia"/>
            <w:lang w:eastAsia="zh-CN"/>
          </w:rPr>
          <w:t>七、技术创新与产业升级</w:t>
        </w:r>
        <w:r>
          <w:tab/>
        </w:r>
        <w:r>
          <w:fldChar w:fldCharType="begin"/>
        </w:r>
        <w:r>
          <w:instrText xml:space="preserve"> PAGEREF _Toc7149 \h </w:instrText>
        </w:r>
        <w:r>
          <w:fldChar w:fldCharType="separate"/>
        </w:r>
        <w:r>
          <w:t>38</w:t>
        </w:r>
        <w:r>
          <w:fldChar w:fldCharType="end"/>
        </w:r>
      </w:hyperlink>
    </w:p>
    <w:p>
      <w:pPr>
        <w:pStyle w:val="TOC2"/>
        <w:tabs>
          <w:tab w:val="right" w:leader="dot" w:pos="8306"/>
        </w:tabs>
      </w:pPr>
      <w:hyperlink w:anchor="_Toc1133" w:history="1">
        <w:r>
          <w:rPr>
            <w:rFonts w:ascii="仿宋" w:eastAsia="仿宋" w:hAnsi="仿宋" w:cs="仿宋" w:hint="eastAsia"/>
            <w:lang w:eastAsia="zh-CN"/>
          </w:rPr>
          <w:t>(一)、技术创新方向与目标</w:t>
        </w:r>
        <w:r>
          <w:tab/>
        </w:r>
        <w:r>
          <w:fldChar w:fldCharType="begin"/>
        </w:r>
        <w:r>
          <w:instrText xml:space="preserve"> PAGEREF _Toc1133 \h </w:instrText>
        </w:r>
        <w:r>
          <w:fldChar w:fldCharType="separate"/>
        </w:r>
        <w:r>
          <w:t>38</w:t>
        </w:r>
        <w:r>
          <w:fldChar w:fldCharType="end"/>
        </w:r>
      </w:hyperlink>
    </w:p>
    <w:p>
      <w:pPr>
        <w:pStyle w:val="TOC2"/>
        <w:tabs>
          <w:tab w:val="right" w:leader="dot" w:pos="8306"/>
        </w:tabs>
      </w:pPr>
      <w:hyperlink w:anchor="_Toc645" w:history="1">
        <w:r>
          <w:rPr>
            <w:rFonts w:ascii="仿宋" w:eastAsia="仿宋" w:hAnsi="仿宋" w:cs="仿宋" w:hint="eastAsia"/>
            <w:lang w:eastAsia="zh-CN"/>
          </w:rPr>
          <w:t>(二)、产业升级路径与措施</w:t>
        </w:r>
        <w:r>
          <w:tab/>
        </w:r>
        <w:r>
          <w:fldChar w:fldCharType="begin"/>
        </w:r>
        <w:r>
          <w:instrText xml:space="preserve"> PAGEREF _Toc645 \h </w:instrText>
        </w:r>
        <w:r>
          <w:fldChar w:fldCharType="separate"/>
        </w:r>
        <w:r>
          <w:t>40</w:t>
        </w:r>
        <w:r>
          <w:fldChar w:fldCharType="end"/>
        </w:r>
      </w:hyperlink>
    </w:p>
    <w:p>
      <w:pPr>
        <w:pStyle w:val="TOC1"/>
        <w:tabs>
          <w:tab w:val="right" w:leader="dot" w:pos="8306"/>
        </w:tabs>
      </w:pPr>
      <w:hyperlink w:anchor="_Toc26144" w:history="1">
        <w:r>
          <w:rPr>
            <w:rFonts w:ascii="仿宋" w:eastAsia="仿宋" w:hAnsi="仿宋" w:cs="仿宋" w:hint="eastAsia"/>
            <w:lang w:eastAsia="zh-CN"/>
          </w:rPr>
          <w:t>八、项目质量与标准</w:t>
        </w:r>
        <w:r>
          <w:tab/>
        </w:r>
        <w:r>
          <w:fldChar w:fldCharType="begin"/>
        </w:r>
        <w:r>
          <w:instrText xml:space="preserve"> PAGEREF _Toc26144 \h </w:instrText>
        </w:r>
        <w:r>
          <w:fldChar w:fldCharType="separate"/>
        </w:r>
        <w:r>
          <w:t>41</w:t>
        </w:r>
        <w:r>
          <w:fldChar w:fldCharType="end"/>
        </w:r>
      </w:hyperlink>
    </w:p>
    <w:p>
      <w:pPr>
        <w:pStyle w:val="TOC2"/>
        <w:tabs>
          <w:tab w:val="right" w:leader="dot" w:pos="8306"/>
        </w:tabs>
      </w:pPr>
      <w:hyperlink w:anchor="_Toc21397" w:history="1">
        <w:r>
          <w:rPr>
            <w:rFonts w:ascii="仿宋" w:eastAsia="仿宋" w:hAnsi="仿宋" w:cs="仿宋" w:hint="eastAsia"/>
            <w:lang w:eastAsia="zh-CN"/>
          </w:rPr>
          <w:t>(一)、质量保障体系</w:t>
        </w:r>
        <w:r>
          <w:tab/>
        </w:r>
        <w:r>
          <w:fldChar w:fldCharType="begin"/>
        </w:r>
        <w:r>
          <w:instrText xml:space="preserve"> PAGEREF _Toc21397 \h </w:instrText>
        </w:r>
        <w:r>
          <w:fldChar w:fldCharType="separate"/>
        </w:r>
        <w:r>
          <w:t>41</w:t>
        </w:r>
        <w:r>
          <w:fldChar w:fldCharType="end"/>
        </w:r>
      </w:hyperlink>
    </w:p>
    <w:p>
      <w:pPr>
        <w:pStyle w:val="TOC2"/>
        <w:tabs>
          <w:tab w:val="right" w:leader="dot" w:pos="8306"/>
        </w:tabs>
      </w:pPr>
      <w:hyperlink w:anchor="_Toc27801" w:history="1">
        <w:r>
          <w:rPr>
            <w:rFonts w:ascii="仿宋" w:eastAsia="仿宋" w:hAnsi="仿宋" w:cs="仿宋" w:hint="eastAsia"/>
            <w:lang w:eastAsia="zh-CN"/>
          </w:rPr>
          <w:t>(二)、标准化作业流程</w:t>
        </w:r>
        <w:r>
          <w:tab/>
        </w:r>
        <w:r>
          <w:fldChar w:fldCharType="begin"/>
        </w:r>
        <w:r>
          <w:instrText xml:space="preserve"> PAGEREF _Toc27801 \h </w:instrText>
        </w:r>
        <w:r>
          <w:fldChar w:fldCharType="separate"/>
        </w:r>
        <w:r>
          <w:t>42</w:t>
        </w:r>
        <w:r>
          <w:fldChar w:fldCharType="end"/>
        </w:r>
      </w:hyperlink>
    </w:p>
    <w:p>
      <w:pPr>
        <w:pStyle w:val="TOC2"/>
        <w:tabs>
          <w:tab w:val="right" w:leader="dot" w:pos="8306"/>
        </w:tabs>
      </w:pPr>
      <w:hyperlink w:anchor="_Toc16087" w:history="1">
        <w:r>
          <w:rPr>
            <w:rFonts w:ascii="仿宋" w:eastAsia="仿宋" w:hAnsi="仿宋" w:cs="仿宋" w:hint="eastAsia"/>
            <w:lang w:eastAsia="zh-CN"/>
          </w:rPr>
          <w:t>(三)、质量监控与评估</w:t>
        </w:r>
        <w:r>
          <w:tab/>
        </w:r>
        <w:r>
          <w:fldChar w:fldCharType="begin"/>
        </w:r>
        <w:r>
          <w:instrText xml:space="preserve"> PAGEREF _Toc16087 \h </w:instrText>
        </w:r>
        <w:r>
          <w:fldChar w:fldCharType="separate"/>
        </w:r>
        <w:r>
          <w:t>44</w:t>
        </w:r>
        <w:r>
          <w:fldChar w:fldCharType="end"/>
        </w:r>
      </w:hyperlink>
    </w:p>
    <w:p>
      <w:pPr>
        <w:pStyle w:val="TOC2"/>
        <w:tabs>
          <w:tab w:val="right" w:leader="dot" w:pos="8306"/>
        </w:tabs>
      </w:pPr>
      <w:hyperlink w:anchor="_Toc27629" w:history="1">
        <w:r>
          <w:rPr>
            <w:rFonts w:ascii="仿宋" w:eastAsia="仿宋" w:hAnsi="仿宋" w:cs="仿宋" w:hint="eastAsia"/>
            <w:lang w:eastAsia="zh-CN"/>
          </w:rPr>
          <w:t>(四)、质量改进计划</w:t>
        </w:r>
        <w:r>
          <w:tab/>
        </w:r>
        <w:r>
          <w:fldChar w:fldCharType="begin"/>
        </w:r>
        <w:r>
          <w:instrText xml:space="preserve"> PAGEREF _Toc27629 \h </w:instrText>
        </w:r>
        <w:r>
          <w:fldChar w:fldCharType="separate"/>
        </w:r>
        <w:r>
          <w:t>45</w:t>
        </w:r>
        <w:r>
          <w:fldChar w:fldCharType="end"/>
        </w:r>
      </w:hyperlink>
    </w:p>
    <w:p>
      <w:pPr>
        <w:pStyle w:val="TOC1"/>
        <w:tabs>
          <w:tab w:val="right" w:leader="dot" w:pos="8306"/>
        </w:tabs>
      </w:pPr>
      <w:hyperlink w:anchor="_Toc17966" w:history="1">
        <w:r>
          <w:rPr>
            <w:rFonts w:ascii="仿宋" w:eastAsia="仿宋" w:hAnsi="仿宋" w:cs="仿宋" w:hint="eastAsia"/>
            <w:lang w:eastAsia="zh-CN"/>
          </w:rPr>
          <w:t>九、项目实施与管理方案</w:t>
        </w:r>
        <w:r>
          <w:tab/>
        </w:r>
        <w:r>
          <w:fldChar w:fldCharType="begin"/>
        </w:r>
        <w:r>
          <w:instrText xml:space="preserve"> PAGEREF _Toc17966 \h </w:instrText>
        </w:r>
        <w:r>
          <w:fldChar w:fldCharType="separate"/>
        </w:r>
        <w:r>
          <w:t>46</w:t>
        </w:r>
        <w:r>
          <w:fldChar w:fldCharType="end"/>
        </w:r>
      </w:hyperlink>
    </w:p>
    <w:p>
      <w:pPr>
        <w:pStyle w:val="TOC2"/>
        <w:tabs>
          <w:tab w:val="right" w:leader="dot" w:pos="8306"/>
        </w:tabs>
      </w:pPr>
      <w:hyperlink w:anchor="_Toc27662" w:history="1">
        <w:r>
          <w:rPr>
            <w:rFonts w:ascii="仿宋" w:eastAsia="仿宋" w:hAnsi="仿宋" w:cs="仿宋" w:hint="eastAsia"/>
            <w:lang w:eastAsia="zh-CN"/>
          </w:rPr>
          <w:t>(一)、项目实施计划</w:t>
        </w:r>
        <w:r>
          <w:tab/>
        </w:r>
        <w:r>
          <w:fldChar w:fldCharType="begin"/>
        </w:r>
        <w:r>
          <w:instrText xml:space="preserve"> PAGEREF _Toc27662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2" w:history="1">
        <w:r>
          <w:rPr>
            <w:rFonts w:ascii="仿宋" w:eastAsia="仿宋" w:hAnsi="仿宋" w:cs="仿宋" w:hint="eastAsia"/>
            <w:lang w:eastAsia="zh-CN"/>
          </w:rPr>
          <w:t>(二)、项目组织机构与职责</w:t>
        </w:r>
        <w:r>
          <w:tab/>
        </w:r>
        <w:r>
          <w:fldChar w:fldCharType="begin"/>
        </w:r>
        <w:r>
          <w:instrText xml:space="preserve"> PAGEREF _Toc4342 \h </w:instrText>
        </w:r>
        <w:r>
          <w:fldChar w:fldCharType="separate"/>
        </w:r>
        <w:r>
          <w:t>48</w:t>
        </w:r>
        <w:r>
          <w:fldChar w:fldCharType="end"/>
        </w:r>
      </w:hyperlink>
    </w:p>
    <w:p>
      <w:pPr>
        <w:pStyle w:val="TOC2"/>
        <w:tabs>
          <w:tab w:val="right" w:leader="dot" w:pos="8306"/>
        </w:tabs>
      </w:pPr>
      <w:hyperlink w:anchor="_Toc340" w:history="1">
        <w:r>
          <w:rPr>
            <w:rFonts w:ascii="仿宋" w:eastAsia="仿宋" w:hAnsi="仿宋" w:cs="仿宋" w:hint="eastAsia"/>
            <w:lang w:eastAsia="zh-CN"/>
          </w:rPr>
          <w:t>(三)、项目管理与监控体系</w:t>
        </w:r>
        <w:r>
          <w:tab/>
        </w:r>
        <w:r>
          <w:fldChar w:fldCharType="begin"/>
        </w:r>
        <w:r>
          <w:instrText xml:space="preserve"> PAGEREF _Toc340 \h </w:instrText>
        </w:r>
        <w:r>
          <w:fldChar w:fldCharType="separate"/>
        </w:r>
        <w:r>
          <w:t>50</w:t>
        </w:r>
        <w:r>
          <w:fldChar w:fldCharType="end"/>
        </w:r>
      </w:hyperlink>
    </w:p>
    <w:p>
      <w:pPr>
        <w:pStyle w:val="TOC1"/>
        <w:tabs>
          <w:tab w:val="right" w:leader="dot" w:pos="8306"/>
        </w:tabs>
      </w:pPr>
      <w:hyperlink w:anchor="_Toc27371" w:history="1">
        <w:r>
          <w:rPr>
            <w:rFonts w:ascii="仿宋" w:eastAsia="仿宋" w:hAnsi="仿宋" w:cs="仿宋" w:hint="eastAsia"/>
            <w:lang w:eastAsia="zh-CN"/>
          </w:rPr>
          <w:t>十、土地利用与规划方案</w:t>
        </w:r>
        <w:r>
          <w:tab/>
        </w:r>
        <w:r>
          <w:fldChar w:fldCharType="begin"/>
        </w:r>
        <w:r>
          <w:instrText xml:space="preserve"> PAGEREF _Toc27371 \h </w:instrText>
        </w:r>
        <w:r>
          <w:fldChar w:fldCharType="separate"/>
        </w:r>
        <w:r>
          <w:t>52</w:t>
        </w:r>
        <w:r>
          <w:fldChar w:fldCharType="end"/>
        </w:r>
      </w:hyperlink>
    </w:p>
    <w:p>
      <w:pPr>
        <w:pStyle w:val="TOC2"/>
        <w:tabs>
          <w:tab w:val="right" w:leader="dot" w:pos="8306"/>
        </w:tabs>
      </w:pPr>
      <w:hyperlink w:anchor="_Toc13891" w:history="1">
        <w:r>
          <w:rPr>
            <w:rFonts w:ascii="仿宋" w:eastAsia="仿宋" w:hAnsi="仿宋" w:cs="仿宋" w:hint="eastAsia"/>
            <w:lang w:eastAsia="zh-CN"/>
          </w:rPr>
          <w:t>(一)、项目用地情况分析</w:t>
        </w:r>
        <w:r>
          <w:tab/>
        </w:r>
        <w:r>
          <w:fldChar w:fldCharType="begin"/>
        </w:r>
        <w:r>
          <w:instrText xml:space="preserve"> PAGEREF _Toc13891 \h </w:instrText>
        </w:r>
        <w:r>
          <w:fldChar w:fldCharType="separate"/>
        </w:r>
        <w:r>
          <w:t>52</w:t>
        </w:r>
        <w:r>
          <w:fldChar w:fldCharType="end"/>
        </w:r>
      </w:hyperlink>
    </w:p>
    <w:p>
      <w:pPr>
        <w:pStyle w:val="TOC2"/>
        <w:tabs>
          <w:tab w:val="right" w:leader="dot" w:pos="8306"/>
        </w:tabs>
      </w:pPr>
      <w:hyperlink w:anchor="_Toc21327" w:history="1">
        <w:r>
          <w:rPr>
            <w:rFonts w:ascii="仿宋" w:eastAsia="仿宋" w:hAnsi="仿宋" w:cs="仿宋" w:hint="eastAsia"/>
            <w:lang w:eastAsia="zh-CN"/>
          </w:rPr>
          <w:t>(二)、土地利用规划方案</w:t>
        </w:r>
        <w:r>
          <w:tab/>
        </w:r>
        <w:r>
          <w:fldChar w:fldCharType="begin"/>
        </w:r>
        <w:r>
          <w:instrText xml:space="preserve"> PAGEREF _Toc21327 \h </w:instrText>
        </w:r>
        <w:r>
          <w:fldChar w:fldCharType="separate"/>
        </w:r>
        <w:r>
          <w:t>53</w:t>
        </w:r>
        <w:r>
          <w:fldChar w:fldCharType="end"/>
        </w:r>
      </w:hyperlink>
    </w:p>
    <w:p>
      <w:pPr>
        <w:pStyle w:val="TOC1"/>
        <w:tabs>
          <w:tab w:val="right" w:leader="dot" w:pos="8306"/>
        </w:tabs>
      </w:pPr>
      <w:hyperlink w:anchor="_Toc30882" w:history="1">
        <w:r>
          <w:rPr>
            <w:rFonts w:ascii="仿宋" w:eastAsia="仿宋" w:hAnsi="仿宋" w:cs="仿宋" w:hint="eastAsia"/>
            <w:lang w:eastAsia="zh-CN"/>
          </w:rPr>
          <w:t>十一、经济效益与社会效益优化</w:t>
        </w:r>
        <w:r>
          <w:tab/>
        </w:r>
        <w:r>
          <w:fldChar w:fldCharType="begin"/>
        </w:r>
        <w:r>
          <w:instrText xml:space="preserve"> PAGEREF _Toc30882 \h </w:instrText>
        </w:r>
        <w:r>
          <w:fldChar w:fldCharType="separate"/>
        </w:r>
        <w:r>
          <w:t>54</w:t>
        </w:r>
        <w:r>
          <w:fldChar w:fldCharType="end"/>
        </w:r>
      </w:hyperlink>
    </w:p>
    <w:p>
      <w:pPr>
        <w:pStyle w:val="TOC2"/>
        <w:tabs>
          <w:tab w:val="right" w:leader="dot" w:pos="8306"/>
        </w:tabs>
      </w:pPr>
      <w:hyperlink w:anchor="_Toc26162" w:history="1">
        <w:r>
          <w:rPr>
            <w:rFonts w:ascii="仿宋" w:eastAsia="仿宋" w:hAnsi="仿宋" w:cs="仿宋" w:hint="eastAsia"/>
            <w:lang w:eastAsia="zh-CN"/>
          </w:rPr>
          <w:t>(一)、经济效益提升策略</w:t>
        </w:r>
        <w:r>
          <w:tab/>
        </w:r>
        <w:r>
          <w:fldChar w:fldCharType="begin"/>
        </w:r>
        <w:r>
          <w:instrText xml:space="preserve"> PAGEREF _Toc26162 \h </w:instrText>
        </w:r>
        <w:r>
          <w:fldChar w:fldCharType="separate"/>
        </w:r>
        <w:r>
          <w:t>54</w:t>
        </w:r>
        <w:r>
          <w:fldChar w:fldCharType="end"/>
        </w:r>
      </w:hyperlink>
    </w:p>
    <w:p>
      <w:pPr>
        <w:pStyle w:val="TOC2"/>
        <w:tabs>
          <w:tab w:val="right" w:leader="dot" w:pos="8306"/>
        </w:tabs>
      </w:pPr>
      <w:hyperlink w:anchor="_Toc19483" w:history="1">
        <w:r>
          <w:rPr>
            <w:rFonts w:ascii="仿宋" w:eastAsia="仿宋" w:hAnsi="仿宋" w:cs="仿宋" w:hint="eastAsia"/>
            <w:lang w:eastAsia="zh-CN"/>
          </w:rPr>
          <w:t>(二)、社会效益增强方案</w:t>
        </w:r>
        <w:r>
          <w:tab/>
        </w:r>
        <w:r>
          <w:fldChar w:fldCharType="begin"/>
        </w:r>
        <w:r>
          <w:instrText xml:space="preserve"> PAGEREF _Toc19483 \h </w:instrText>
        </w:r>
        <w:r>
          <w:fldChar w:fldCharType="separate"/>
        </w:r>
        <w:r>
          <w:t>55</w:t>
        </w:r>
        <w:r>
          <w:fldChar w:fldCharType="end"/>
        </w:r>
      </w:hyperlink>
    </w:p>
    <w:p>
      <w:pPr>
        <w:pStyle w:val="TOC1"/>
        <w:tabs>
          <w:tab w:val="right" w:leader="dot" w:pos="8306"/>
        </w:tabs>
      </w:pPr>
      <w:hyperlink w:anchor="_Toc30984" w:history="1">
        <w:r>
          <w:rPr>
            <w:rFonts w:ascii="仿宋" w:eastAsia="仿宋" w:hAnsi="仿宋" w:cs="仿宋" w:hint="eastAsia"/>
            <w:lang w:eastAsia="zh-CN"/>
          </w:rPr>
          <w:t>十二、客户关系管理与市场拓展</w:t>
        </w:r>
        <w:r>
          <w:tab/>
        </w:r>
        <w:r>
          <w:fldChar w:fldCharType="begin"/>
        </w:r>
        <w:r>
          <w:instrText xml:space="preserve"> PAGEREF _Toc30984 \h </w:instrText>
        </w:r>
        <w:r>
          <w:fldChar w:fldCharType="separate"/>
        </w:r>
        <w:r>
          <w:t>56</w:t>
        </w:r>
        <w:r>
          <w:fldChar w:fldCharType="end"/>
        </w:r>
      </w:hyperlink>
    </w:p>
    <w:p>
      <w:pPr>
        <w:pStyle w:val="TOC2"/>
        <w:tabs>
          <w:tab w:val="right" w:leader="dot" w:pos="8306"/>
        </w:tabs>
      </w:pPr>
      <w:hyperlink w:anchor="_Toc22261" w:history="1">
        <w:r>
          <w:rPr>
            <w:rFonts w:ascii="仿宋" w:eastAsia="仿宋" w:hAnsi="仿宋" w:cs="仿宋" w:hint="eastAsia"/>
            <w:lang w:eastAsia="zh-CN"/>
          </w:rPr>
          <w:t>(一)、客户关系管理策略</w:t>
        </w:r>
        <w:r>
          <w:tab/>
        </w:r>
        <w:r>
          <w:fldChar w:fldCharType="begin"/>
        </w:r>
        <w:r>
          <w:instrText xml:space="preserve"> PAGEREF _Toc22261 \h </w:instrText>
        </w:r>
        <w:r>
          <w:fldChar w:fldCharType="separate"/>
        </w:r>
        <w:r>
          <w:t>56</w:t>
        </w:r>
        <w:r>
          <w:fldChar w:fldCharType="end"/>
        </w:r>
      </w:hyperlink>
    </w:p>
    <w:p>
      <w:pPr>
        <w:pStyle w:val="TOC2"/>
        <w:tabs>
          <w:tab w:val="right" w:leader="dot" w:pos="8306"/>
        </w:tabs>
      </w:pPr>
      <w:hyperlink w:anchor="_Toc19706" w:history="1">
        <w:r>
          <w:rPr>
            <w:rFonts w:ascii="仿宋" w:eastAsia="仿宋" w:hAnsi="仿宋" w:cs="仿宋" w:hint="eastAsia"/>
            <w:lang w:eastAsia="zh-CN"/>
          </w:rPr>
          <w:t>(二)、市场拓展方案</w:t>
        </w:r>
        <w:r>
          <w:tab/>
        </w:r>
        <w:r>
          <w:fldChar w:fldCharType="begin"/>
        </w:r>
        <w:r>
          <w:instrText xml:space="preserve"> PAGEREF _Toc19706 \h </w:instrText>
        </w:r>
        <w:r>
          <w:fldChar w:fldCharType="separate"/>
        </w:r>
        <w:r>
          <w:t>57</w:t>
        </w:r>
        <w:r>
          <w:fldChar w:fldCharType="end"/>
        </w:r>
      </w:hyperlink>
    </w:p>
    <w:p>
      <w:pPr>
        <w:pStyle w:val="TOC1"/>
        <w:tabs>
          <w:tab w:val="right" w:leader="dot" w:pos="8306"/>
        </w:tabs>
      </w:pPr>
      <w:hyperlink w:anchor="_Toc16825" w:history="1">
        <w:r>
          <w:rPr>
            <w:rFonts w:ascii="仿宋" w:eastAsia="仿宋" w:hAnsi="仿宋" w:cs="仿宋" w:hint="eastAsia"/>
            <w:lang w:eastAsia="zh-CN"/>
          </w:rPr>
          <w:t>十三、合作与交流机制建立</w:t>
        </w:r>
        <w:r>
          <w:tab/>
        </w:r>
        <w:r>
          <w:fldChar w:fldCharType="begin"/>
        </w:r>
        <w:r>
          <w:instrText xml:space="preserve"> PAGEREF _Toc16825 \h </w:instrText>
        </w:r>
        <w:r>
          <w:fldChar w:fldCharType="separate"/>
        </w:r>
        <w:r>
          <w:t>58</w:t>
        </w:r>
        <w:r>
          <w:fldChar w:fldCharType="end"/>
        </w:r>
      </w:hyperlink>
    </w:p>
    <w:p>
      <w:pPr>
        <w:pStyle w:val="TOC2"/>
        <w:tabs>
          <w:tab w:val="right" w:leader="dot" w:pos="8306"/>
        </w:tabs>
      </w:pPr>
      <w:hyperlink w:anchor="_Toc3207" w:history="1">
        <w:r>
          <w:rPr>
            <w:rFonts w:ascii="仿宋" w:eastAsia="仿宋" w:hAnsi="仿宋" w:cs="仿宋" w:hint="eastAsia"/>
            <w:lang w:eastAsia="zh-CN"/>
          </w:rPr>
          <w:t>(一)、合作伙伴选择与合作方式</w:t>
        </w:r>
        <w:r>
          <w:tab/>
        </w:r>
        <w:r>
          <w:fldChar w:fldCharType="begin"/>
        </w:r>
        <w:r>
          <w:instrText xml:space="preserve"> PAGEREF _Toc3207 \h </w:instrText>
        </w:r>
        <w:r>
          <w:fldChar w:fldCharType="separate"/>
        </w:r>
        <w:r>
          <w:t>58</w:t>
        </w:r>
        <w:r>
          <w:fldChar w:fldCharType="end"/>
        </w:r>
      </w:hyperlink>
    </w:p>
    <w:p>
      <w:pPr>
        <w:pStyle w:val="TOC2"/>
        <w:tabs>
          <w:tab w:val="right" w:leader="dot" w:pos="8306"/>
        </w:tabs>
      </w:pPr>
      <w:hyperlink w:anchor="_Toc26797" w:history="1">
        <w:r>
          <w:rPr>
            <w:rFonts w:ascii="仿宋" w:eastAsia="仿宋" w:hAnsi="仿宋" w:cs="仿宋" w:hint="eastAsia"/>
            <w:lang w:eastAsia="zh-CN"/>
          </w:rPr>
          <w:t>(二)、交流与合作平台搭建</w:t>
        </w:r>
        <w:r>
          <w:tab/>
        </w:r>
        <w:r>
          <w:fldChar w:fldCharType="begin"/>
        </w:r>
        <w:r>
          <w:instrText xml:space="preserve"> PAGEREF _Toc26797 \h </w:instrText>
        </w:r>
        <w:r>
          <w:fldChar w:fldCharType="separate"/>
        </w:r>
        <w:r>
          <w:t>60</w:t>
        </w:r>
        <w:r>
          <w:fldChar w:fldCharType="end"/>
        </w:r>
      </w:hyperlink>
    </w:p>
    <w:p>
      <w:pPr>
        <w:pStyle w:val="TOC1"/>
        <w:tabs>
          <w:tab w:val="right" w:leader="dot" w:pos="8306"/>
        </w:tabs>
      </w:pPr>
      <w:hyperlink w:anchor="_Toc14200" w:history="1">
        <w:r>
          <w:rPr>
            <w:rFonts w:ascii="仿宋" w:eastAsia="仿宋" w:hAnsi="仿宋" w:cs="仿宋" w:hint="eastAsia"/>
            <w:lang w:eastAsia="zh-CN"/>
          </w:rPr>
          <w:t>十四、人力资源管理与开发</w:t>
        </w:r>
        <w:r>
          <w:tab/>
        </w:r>
        <w:r>
          <w:fldChar w:fldCharType="begin"/>
        </w:r>
        <w:r>
          <w:instrText xml:space="preserve"> PAGEREF _Toc14200 \h </w:instrText>
        </w:r>
        <w:r>
          <w:fldChar w:fldCharType="separate"/>
        </w:r>
        <w:r>
          <w:t>61</w:t>
        </w:r>
        <w:r>
          <w:fldChar w:fldCharType="end"/>
        </w:r>
      </w:hyperlink>
    </w:p>
    <w:p>
      <w:pPr>
        <w:pStyle w:val="TOC2"/>
        <w:tabs>
          <w:tab w:val="right" w:leader="dot" w:pos="8306"/>
        </w:tabs>
      </w:pPr>
      <w:hyperlink w:anchor="_Toc5781" w:history="1">
        <w:r>
          <w:rPr>
            <w:rFonts w:ascii="仿宋" w:eastAsia="仿宋" w:hAnsi="仿宋" w:cs="仿宋" w:hint="eastAsia"/>
            <w:lang w:eastAsia="zh-CN"/>
          </w:rPr>
          <w:t>(一)、人力资源规划</w:t>
        </w:r>
        <w:r>
          <w:tab/>
        </w:r>
        <w:r>
          <w:fldChar w:fldCharType="begin"/>
        </w:r>
        <w:r>
          <w:instrText xml:space="preserve"> PAGEREF _Toc5781 \h </w:instrText>
        </w:r>
        <w:r>
          <w:fldChar w:fldCharType="separate"/>
        </w:r>
        <w:r>
          <w:t>61</w:t>
        </w:r>
        <w:r>
          <w:fldChar w:fldCharType="end"/>
        </w:r>
      </w:hyperlink>
    </w:p>
    <w:p>
      <w:pPr>
        <w:pStyle w:val="TOC2"/>
        <w:tabs>
          <w:tab w:val="right" w:leader="dot" w:pos="8306"/>
        </w:tabs>
      </w:pPr>
      <w:hyperlink w:anchor="_Toc30517" w:history="1">
        <w:r>
          <w:rPr>
            <w:rFonts w:ascii="仿宋" w:eastAsia="仿宋" w:hAnsi="仿宋" w:cs="仿宋" w:hint="eastAsia"/>
            <w:lang w:eastAsia="zh-CN"/>
          </w:rPr>
          <w:t>(二)、人力资源开发与培训</w:t>
        </w:r>
        <w:r>
          <w:tab/>
        </w:r>
        <w:r>
          <w:fldChar w:fldCharType="begin"/>
        </w:r>
        <w:r>
          <w:instrText xml:space="preserve"> PAGEREF _Toc30517 \h </w:instrText>
        </w:r>
        <w:r>
          <w:fldChar w:fldCharType="separate"/>
        </w:r>
        <w:r>
          <w:t>63</w:t>
        </w:r>
        <w:r>
          <w:fldChar w:fldCharType="end"/>
        </w:r>
      </w:hyperlink>
    </w:p>
    <w:p>
      <w:pPr>
        <w:pStyle w:val="TOC1"/>
        <w:tabs>
          <w:tab w:val="right" w:leader="dot" w:pos="8306"/>
        </w:tabs>
      </w:pPr>
      <w:hyperlink w:anchor="_Toc31262" w:history="1">
        <w:r>
          <w:rPr>
            <w:rFonts w:ascii="仿宋" w:eastAsia="仿宋" w:hAnsi="仿宋" w:cs="仿宋" w:hint="eastAsia"/>
            <w:lang w:eastAsia="zh-CN"/>
          </w:rPr>
          <w:t>十五、成果转化与推广应用</w:t>
        </w:r>
        <w:r>
          <w:tab/>
        </w:r>
        <w:r>
          <w:fldChar w:fldCharType="begin"/>
        </w:r>
        <w:r>
          <w:instrText xml:space="preserve"> PAGEREF _Toc31262 \h </w:instrText>
        </w:r>
        <w:r>
          <w:fldChar w:fldCharType="separate"/>
        </w:r>
        <w:r>
          <w:t>66</w:t>
        </w:r>
        <w:r>
          <w:fldChar w:fldCharType="end"/>
        </w:r>
      </w:hyperlink>
    </w:p>
    <w:p>
      <w:pPr>
        <w:pStyle w:val="TOC2"/>
        <w:tabs>
          <w:tab w:val="right" w:leader="dot" w:pos="8306"/>
        </w:tabs>
      </w:pPr>
      <w:hyperlink w:anchor="_Toc26362" w:history="1">
        <w:r>
          <w:rPr>
            <w:rFonts w:ascii="仿宋" w:eastAsia="仿宋" w:hAnsi="仿宋" w:cs="仿宋" w:hint="eastAsia"/>
            <w:lang w:eastAsia="zh-CN"/>
          </w:rPr>
          <w:t>(一)、成果转化策略制定</w:t>
        </w:r>
        <w:r>
          <w:tab/>
        </w:r>
        <w:r>
          <w:fldChar w:fldCharType="begin"/>
        </w:r>
        <w:r>
          <w:instrText xml:space="preserve"> PAGEREF _Toc26362 \h </w:instrText>
        </w:r>
        <w:r>
          <w:fldChar w:fldCharType="separate"/>
        </w:r>
        <w:r>
          <w:t>66</w:t>
        </w:r>
        <w:r>
          <w:fldChar w:fldCharType="end"/>
        </w:r>
      </w:hyperlink>
    </w:p>
    <w:p>
      <w:pPr>
        <w:pStyle w:val="TOC2"/>
        <w:tabs>
          <w:tab w:val="right" w:leader="dot" w:pos="8306"/>
        </w:tabs>
      </w:pPr>
      <w:hyperlink w:anchor="_Toc21455" w:history="1">
        <w:r>
          <w:rPr>
            <w:rFonts w:ascii="仿宋" w:eastAsia="仿宋" w:hAnsi="仿宋" w:cs="仿宋" w:hint="eastAsia"/>
            <w:lang w:eastAsia="zh-CN"/>
          </w:rPr>
          <w:t>(二)、成果推广应用方案</w:t>
        </w:r>
        <w:r>
          <w:tab/>
        </w:r>
        <w:r>
          <w:fldChar w:fldCharType="begin"/>
        </w:r>
        <w:r>
          <w:instrText xml:space="preserve"> PAGEREF _Toc21455 \h </w:instrText>
        </w:r>
        <w:r>
          <w:fldChar w:fldCharType="separate"/>
        </w:r>
        <w:r>
          <w:t>67</w:t>
        </w:r>
        <w:r>
          <w:fldChar w:fldCharType="end"/>
        </w:r>
      </w:hyperlink>
    </w:p>
    <w:p>
      <w:pPr>
        <w:pStyle w:val="TOC1"/>
        <w:tabs>
          <w:tab w:val="right" w:leader="dot" w:pos="8306"/>
        </w:tabs>
      </w:pPr>
      <w:hyperlink w:anchor="_Toc30337" w:history="1">
        <w:r>
          <w:rPr>
            <w:rFonts w:ascii="仿宋" w:eastAsia="仿宋" w:hAnsi="仿宋" w:cs="仿宋" w:hint="eastAsia"/>
            <w:lang w:eastAsia="zh-CN"/>
          </w:rPr>
          <w:t>十六、项目施工方案</w:t>
        </w:r>
        <w:r>
          <w:tab/>
        </w:r>
        <w:r>
          <w:fldChar w:fldCharType="begin"/>
        </w:r>
        <w:r>
          <w:instrText xml:space="preserve"> PAGEREF _Toc30337 \h </w:instrText>
        </w:r>
        <w:r>
          <w:fldChar w:fldCharType="separate"/>
        </w:r>
        <w:r>
          <w:t>69</w:t>
        </w:r>
        <w:r>
          <w:fldChar w:fldCharType="end"/>
        </w:r>
      </w:hyperlink>
    </w:p>
    <w:p>
      <w:pPr>
        <w:pStyle w:val="TOC2"/>
        <w:tabs>
          <w:tab w:val="right" w:leader="dot" w:pos="8306"/>
        </w:tabs>
      </w:pPr>
      <w:hyperlink w:anchor="_Toc2183" w:history="1">
        <w:r>
          <w:rPr>
            <w:rFonts w:ascii="仿宋" w:eastAsia="仿宋" w:hAnsi="仿宋" w:cs="仿宋" w:hint="eastAsia"/>
            <w:lang w:eastAsia="zh-CN"/>
          </w:rPr>
          <w:t>(一)、施工组织设计</w:t>
        </w:r>
        <w:r>
          <w:tab/>
        </w:r>
        <w:r>
          <w:fldChar w:fldCharType="begin"/>
        </w:r>
        <w:r>
          <w:instrText xml:space="preserve"> PAGEREF _Toc2183 \h </w:instrText>
        </w:r>
        <w:r>
          <w:fldChar w:fldCharType="separate"/>
        </w:r>
        <w:r>
          <w:t>69</w:t>
        </w:r>
        <w:r>
          <w:fldChar w:fldCharType="end"/>
        </w:r>
      </w:hyperlink>
    </w:p>
    <w:p>
      <w:pPr>
        <w:pStyle w:val="TOC2"/>
        <w:tabs>
          <w:tab w:val="right" w:leader="dot" w:pos="8306"/>
        </w:tabs>
      </w:pPr>
      <w:hyperlink w:anchor="_Toc787" w:history="1">
        <w:r>
          <w:rPr>
            <w:rFonts w:ascii="仿宋" w:eastAsia="仿宋" w:hAnsi="仿宋" w:cs="仿宋" w:hint="eastAsia"/>
            <w:lang w:eastAsia="zh-CN"/>
          </w:rPr>
          <w:t>(二)、施工工艺与技术路线</w:t>
        </w:r>
        <w:r>
          <w:tab/>
        </w:r>
        <w:r>
          <w:fldChar w:fldCharType="begin"/>
        </w:r>
        <w:r>
          <w:instrText xml:space="preserve"> PAGEREF _Toc787 \h </w:instrText>
        </w:r>
        <w:r>
          <w:fldChar w:fldCharType="separate"/>
        </w:r>
        <w:r>
          <w:t>70</w:t>
        </w:r>
        <w:r>
          <w:fldChar w:fldCharType="end"/>
        </w:r>
      </w:hyperlink>
    </w:p>
    <w:p>
      <w:pPr>
        <w:pStyle w:val="TOC2"/>
        <w:tabs>
          <w:tab w:val="right" w:leader="dot" w:pos="8306"/>
        </w:tabs>
      </w:pPr>
      <w:hyperlink w:anchor="_Toc25796" w:history="1">
        <w:r>
          <w:rPr>
            <w:rFonts w:ascii="仿宋" w:eastAsia="仿宋" w:hAnsi="仿宋" w:cs="仿宋" w:hint="eastAsia"/>
            <w:lang w:eastAsia="zh-CN"/>
          </w:rPr>
          <w:t>(三)、关键节点施工计划</w:t>
        </w:r>
        <w:r>
          <w:tab/>
        </w:r>
        <w:r>
          <w:fldChar w:fldCharType="begin"/>
        </w:r>
        <w:r>
          <w:instrText xml:space="preserve"> PAGEREF _Toc25796 \h </w:instrText>
        </w:r>
        <w:r>
          <w:fldChar w:fldCharType="separate"/>
        </w:r>
        <w:r>
          <w:t>71</w:t>
        </w:r>
        <w:r>
          <w:fldChar w:fldCharType="end"/>
        </w:r>
      </w:hyperlink>
    </w:p>
    <w:p>
      <w:pPr>
        <w:pStyle w:val="TOC2"/>
        <w:tabs>
          <w:tab w:val="right" w:leader="dot" w:pos="8306"/>
        </w:tabs>
      </w:pPr>
      <w:hyperlink w:anchor="_Toc25127" w:history="1">
        <w:r>
          <w:rPr>
            <w:rFonts w:ascii="仿宋" w:eastAsia="仿宋" w:hAnsi="仿宋" w:cs="仿宋" w:hint="eastAsia"/>
            <w:lang w:eastAsia="zh-CN"/>
          </w:rPr>
          <w:t>(四)、施工现场管理</w:t>
        </w:r>
        <w:r>
          <w:tab/>
        </w:r>
        <w:r>
          <w:fldChar w:fldCharType="begin"/>
        </w:r>
        <w:r>
          <w:instrText xml:space="preserve"> PAGEREF _Toc25127 \h </w:instrText>
        </w:r>
        <w:r>
          <w:fldChar w:fldCharType="separate"/>
        </w:r>
        <w:r>
          <w:t>73</w:t>
        </w:r>
        <w:r>
          <w:fldChar w:fldCharType="end"/>
        </w:r>
      </w:hyperlink>
    </w:p>
    <w:p>
      <w:pPr>
        <w:pStyle w:val="TOC1"/>
        <w:tabs>
          <w:tab w:val="right" w:leader="dot" w:pos="8306"/>
        </w:tabs>
      </w:pPr>
      <w:hyperlink w:anchor="_Toc32584" w:history="1">
        <w:r>
          <w:rPr>
            <w:rFonts w:ascii="仿宋" w:eastAsia="仿宋" w:hAnsi="仿宋" w:cs="仿宋" w:hint="eastAsia"/>
            <w:lang w:eastAsia="zh-CN"/>
          </w:rPr>
          <w:t>十七、企业合规与伦理</w:t>
        </w:r>
        <w:r>
          <w:tab/>
        </w:r>
        <w:r>
          <w:fldChar w:fldCharType="begin"/>
        </w:r>
        <w:r>
          <w:instrText xml:space="preserve"> PAGEREF _Toc32584 \h </w:instrText>
        </w:r>
        <w:r>
          <w:fldChar w:fldCharType="separate"/>
        </w:r>
        <w:r>
          <w:t>75</w:t>
        </w:r>
        <w:r>
          <w:fldChar w:fldCharType="end"/>
        </w:r>
      </w:hyperlink>
    </w:p>
    <w:p>
      <w:pPr>
        <w:pStyle w:val="TOC2"/>
        <w:tabs>
          <w:tab w:val="right" w:leader="dot" w:pos="8306"/>
        </w:tabs>
      </w:pPr>
      <w:hyperlink w:anchor="_Toc12792" w:history="1">
        <w:r>
          <w:rPr>
            <w:rFonts w:ascii="仿宋" w:eastAsia="仿宋" w:hAnsi="仿宋" w:cs="仿宋" w:hint="eastAsia"/>
            <w:lang w:eastAsia="zh-CN"/>
          </w:rPr>
          <w:t>(一)、合规政策与程序</w:t>
        </w:r>
        <w:r>
          <w:tab/>
        </w:r>
        <w:r>
          <w:fldChar w:fldCharType="begin"/>
        </w:r>
        <w:r>
          <w:instrText xml:space="preserve"> PAGEREF _Toc12792 \h </w:instrText>
        </w:r>
        <w:r>
          <w:fldChar w:fldCharType="separate"/>
        </w:r>
        <w:r>
          <w:t>75</w:t>
        </w:r>
        <w:r>
          <w:fldChar w:fldCharType="end"/>
        </w:r>
      </w:hyperlink>
    </w:p>
    <w:p>
      <w:pPr>
        <w:pStyle w:val="TOC2"/>
        <w:tabs>
          <w:tab w:val="right" w:leader="dot" w:pos="8306"/>
        </w:tabs>
      </w:pPr>
      <w:hyperlink w:anchor="_Toc24032" w:history="1">
        <w:r>
          <w:rPr>
            <w:rFonts w:ascii="仿宋" w:eastAsia="仿宋" w:hAnsi="仿宋" w:cs="仿宋" w:hint="eastAsia"/>
            <w:lang w:eastAsia="zh-CN"/>
          </w:rPr>
          <w:t>(二)、伦理规范与培训</w:t>
        </w:r>
        <w:r>
          <w:tab/>
        </w:r>
        <w:r>
          <w:fldChar w:fldCharType="begin"/>
        </w:r>
        <w:r>
          <w:instrText xml:space="preserve"> PAGEREF _Toc24032 \h </w:instrText>
        </w:r>
        <w:r>
          <w:fldChar w:fldCharType="separate"/>
        </w:r>
        <w:r>
          <w:t>76</w:t>
        </w:r>
        <w:r>
          <w:fldChar w:fldCharType="end"/>
        </w:r>
      </w:hyperlink>
    </w:p>
    <w:p>
      <w:pPr>
        <w:pStyle w:val="TOC2"/>
        <w:tabs>
          <w:tab w:val="right" w:leader="dot" w:pos="8306"/>
        </w:tabs>
      </w:pPr>
      <w:hyperlink w:anchor="_Toc10162" w:history="1">
        <w:r>
          <w:rPr>
            <w:rFonts w:ascii="仿宋" w:eastAsia="仿宋" w:hAnsi="仿宋" w:cs="仿宋" w:hint="eastAsia"/>
            <w:lang w:eastAsia="zh-CN"/>
          </w:rPr>
          <w:t>(三)、合规风险评估</w:t>
        </w:r>
        <w:r>
          <w:tab/>
        </w:r>
        <w:r>
          <w:fldChar w:fldCharType="begin"/>
        </w:r>
        <w:r>
          <w:instrText xml:space="preserve"> PAGEREF _Toc10162 \h </w:instrText>
        </w:r>
        <w:r>
          <w:fldChar w:fldCharType="separate"/>
        </w:r>
        <w:r>
          <w:t>77</w:t>
        </w:r>
        <w:r>
          <w:fldChar w:fldCharType="end"/>
        </w:r>
      </w:hyperlink>
    </w:p>
    <w:p>
      <w:pPr>
        <w:pStyle w:val="TOC2"/>
        <w:tabs>
          <w:tab w:val="right" w:leader="dot" w:pos="8306"/>
        </w:tabs>
      </w:pPr>
      <w:hyperlink w:anchor="_Toc21839" w:history="1">
        <w:r>
          <w:rPr>
            <w:rFonts w:ascii="仿宋" w:eastAsia="仿宋" w:hAnsi="仿宋" w:cs="仿宋" w:hint="eastAsia"/>
            <w:lang w:eastAsia="zh-CN"/>
          </w:rPr>
          <w:t>(四)、合规监督与执行</w:t>
        </w:r>
        <w:r>
          <w:tab/>
        </w:r>
        <w:r>
          <w:fldChar w:fldCharType="begin"/>
        </w:r>
        <w:r>
          <w:instrText xml:space="preserve"> PAGEREF _Toc21839 \h </w:instrText>
        </w:r>
        <w:r>
          <w:fldChar w:fldCharType="separate"/>
        </w:r>
        <w:r>
          <w:t>79</w:t>
        </w:r>
        <w:r>
          <w:fldChar w:fldCharType="end"/>
        </w:r>
      </w:hyperlink>
    </w:p>
    <w:p>
      <w:pPr>
        <w:pStyle w:val="TOC1"/>
        <w:tabs>
          <w:tab w:val="right" w:leader="dot" w:pos="8306"/>
        </w:tabs>
      </w:pPr>
      <w:hyperlink w:anchor="_Toc4138" w:history="1">
        <w:r>
          <w:rPr>
            <w:rFonts w:ascii="仿宋" w:eastAsia="仿宋" w:hAnsi="仿宋" w:cs="仿宋" w:hint="eastAsia"/>
            <w:lang w:eastAsia="zh-CN"/>
          </w:rPr>
          <w:t>十八、质量管理与控制</w:t>
        </w:r>
        <w:r>
          <w:tab/>
        </w:r>
        <w:r>
          <w:fldChar w:fldCharType="begin"/>
        </w:r>
        <w:r>
          <w:instrText xml:space="preserve"> PAGEREF _Toc4138 \h </w:instrText>
        </w:r>
        <w:r>
          <w:fldChar w:fldCharType="separate"/>
        </w:r>
        <w:r>
          <w:t>79</w:t>
        </w:r>
        <w:r>
          <w:fldChar w:fldCharType="end"/>
        </w:r>
      </w:hyperlink>
    </w:p>
    <w:p>
      <w:pPr>
        <w:pStyle w:val="TOC2"/>
        <w:tabs>
          <w:tab w:val="right" w:leader="dot" w:pos="8306"/>
        </w:tabs>
      </w:pPr>
      <w:hyperlink w:anchor="_Toc9651" w:history="1">
        <w:r>
          <w:rPr>
            <w:rFonts w:ascii="仿宋" w:eastAsia="仿宋" w:hAnsi="仿宋" w:cs="仿宋" w:hint="eastAsia"/>
            <w:lang w:eastAsia="zh-CN"/>
          </w:rPr>
          <w:t>(一)、质量管理体系建设</w:t>
        </w:r>
        <w:r>
          <w:tab/>
        </w:r>
        <w:r>
          <w:fldChar w:fldCharType="begin"/>
        </w:r>
        <w:r>
          <w:instrText xml:space="preserve"> PAGEREF _Toc9651 \h </w:instrText>
        </w:r>
        <w:r>
          <w:fldChar w:fldCharType="separate"/>
        </w:r>
        <w:r>
          <w:t>79</w:t>
        </w:r>
        <w:r>
          <w:fldChar w:fldCharType="end"/>
        </w:r>
      </w:hyperlink>
    </w:p>
    <w:p>
      <w:pPr>
        <w:pStyle w:val="TOC2"/>
        <w:tabs>
          <w:tab w:val="right" w:leader="dot" w:pos="8306"/>
        </w:tabs>
      </w:pPr>
      <w:hyperlink w:anchor="_Toc7999" w:history="1">
        <w:r>
          <w:rPr>
            <w:rFonts w:ascii="仿宋" w:eastAsia="仿宋" w:hAnsi="仿宋" w:cs="仿宋" w:hint="eastAsia"/>
            <w:lang w:eastAsia="zh-CN"/>
          </w:rPr>
          <w:t>(二)、质量控制措施</w:t>
        </w:r>
        <w:r>
          <w:tab/>
        </w:r>
        <w:r>
          <w:fldChar w:fldCharType="begin"/>
        </w:r>
        <w:r>
          <w:instrText xml:space="preserve"> PAGEREF _Toc7999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3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27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92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09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20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学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学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学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学矿项目的社会影响是全面而深远的。从提供就业机会和提升公共服务，到促进社会结构和劳动市场的多元化，再到推动社会责任和伦理标准的提高，项目对于提升社区的经济、文化和社会福祉有着重要作用。通过这些正面影响，化学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04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为了融入当地社区，化学矿项目需深入理解当地的文化特色和社会习俗。例如，项目在设计广告和市场推广活动时，应考虑使用当地语言和符合地方文化的表达方式。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73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风险描述：化学矿项目可能会增加对公共资源和基础设施的需求，给当地带来额外压力，例如在水资源、能源供应和交通系统方面。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风险描述：化学矿项目可能会引起当地社会结构和动态的变化，例如改变社区的人口组成和社交模式。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https://d.book118.com/216124212224010054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B2A86"/>
    <w:rsid w:val="3A2B2A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2421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2024-02-19T11:38:00Z</dcterms:created>
  <dcterms:modified xsi:type="dcterms:W3CDTF">2024-02-19T11:38:59Z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8A4AA8B2DB5C48B9A84ECB9AAE53C525_11</vt:lpwstr>
  </property>
  <property fmtid="{D5CDD505-2E9C-101B-9397-08002B2CF9AE}" pid="3" name="KSOProductBuildVer">
    <vt:lpwstr>2052-12.1.0.16250</vt:lpwstr>
  </property>
</Properties>
</file>