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高精度医用过滤器项目计划设计方案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1740" w:history="1">
        <w:r>
          <w:rPr>
            <w:rFonts w:ascii="仿宋" w:eastAsia="仿宋" w:hAnsi="仿宋" w:cs="仿宋" w:hint="eastAsia"/>
            <w:lang w:eastAsia="zh-CN"/>
          </w:rPr>
          <w:t>序言</w:t>
        </w:r>
        <w:r>
          <w:tab/>
        </w:r>
        <w:r>
          <w:fldChar w:fldCharType="begin"/>
        </w:r>
        <w:r>
          <w:instrText xml:space="preserve"> PAGEREF _Toc11740 \h </w:instrText>
        </w:r>
        <w:r>
          <w:fldChar w:fldCharType="separate"/>
        </w:r>
        <w:r>
          <w:t>3</w:t>
        </w:r>
        <w:r>
          <w:fldChar w:fldCharType="end"/>
        </w:r>
      </w:hyperlink>
    </w:p>
    <w:p>
      <w:pPr>
        <w:pStyle w:val="TOC1"/>
        <w:tabs>
          <w:tab w:val="right" w:leader="dot" w:pos="8306"/>
        </w:tabs>
      </w:pPr>
      <w:hyperlink w:anchor="_Toc5042" w:history="1">
        <w:r>
          <w:rPr>
            <w:rFonts w:ascii="仿宋" w:eastAsia="仿宋" w:hAnsi="仿宋" w:cs="仿宋" w:hint="eastAsia"/>
            <w:lang w:eastAsia="zh-CN"/>
          </w:rPr>
          <w:t>一、高精度医用过滤器项目危机管理</w:t>
        </w:r>
        <w:r>
          <w:tab/>
        </w:r>
        <w:r>
          <w:fldChar w:fldCharType="begin"/>
        </w:r>
        <w:r>
          <w:instrText xml:space="preserve"> PAGEREF _Toc5042 \h </w:instrText>
        </w:r>
        <w:r>
          <w:fldChar w:fldCharType="separate"/>
        </w:r>
        <w:r>
          <w:t>3</w:t>
        </w:r>
        <w:r>
          <w:fldChar w:fldCharType="end"/>
        </w:r>
      </w:hyperlink>
    </w:p>
    <w:p>
      <w:pPr>
        <w:pStyle w:val="TOC2"/>
        <w:tabs>
          <w:tab w:val="right" w:leader="dot" w:pos="8306"/>
        </w:tabs>
      </w:pPr>
      <w:hyperlink w:anchor="_Toc9164" w:history="1">
        <w:r>
          <w:rPr>
            <w:rFonts w:ascii="仿宋" w:eastAsia="仿宋" w:hAnsi="仿宋" w:cs="仿宋" w:hint="eastAsia"/>
            <w:lang w:eastAsia="zh-CN"/>
          </w:rPr>
          <w:t>(一)、危机预警与识别</w:t>
        </w:r>
        <w:r>
          <w:tab/>
        </w:r>
        <w:r>
          <w:fldChar w:fldCharType="begin"/>
        </w:r>
        <w:r>
          <w:instrText xml:space="preserve"> PAGEREF _Toc9164 \h </w:instrText>
        </w:r>
        <w:r>
          <w:fldChar w:fldCharType="separate"/>
        </w:r>
        <w:r>
          <w:t>3</w:t>
        </w:r>
        <w:r>
          <w:fldChar w:fldCharType="end"/>
        </w:r>
      </w:hyperlink>
    </w:p>
    <w:p>
      <w:pPr>
        <w:pStyle w:val="TOC2"/>
        <w:tabs>
          <w:tab w:val="right" w:leader="dot" w:pos="8306"/>
        </w:tabs>
      </w:pPr>
      <w:hyperlink w:anchor="_Toc31259" w:history="1">
        <w:r>
          <w:rPr>
            <w:rFonts w:ascii="仿宋" w:eastAsia="仿宋" w:hAnsi="仿宋" w:cs="仿宋" w:hint="eastAsia"/>
            <w:lang w:eastAsia="zh-CN"/>
          </w:rPr>
          <w:t>(二)、危机应对与恢复</w:t>
        </w:r>
        <w:r>
          <w:tab/>
        </w:r>
        <w:r>
          <w:fldChar w:fldCharType="begin"/>
        </w:r>
        <w:r>
          <w:instrText xml:space="preserve"> PAGEREF _Toc31259 \h </w:instrText>
        </w:r>
        <w:r>
          <w:fldChar w:fldCharType="separate"/>
        </w:r>
        <w:r>
          <w:t>4</w:t>
        </w:r>
        <w:r>
          <w:fldChar w:fldCharType="end"/>
        </w:r>
      </w:hyperlink>
    </w:p>
    <w:p>
      <w:pPr>
        <w:pStyle w:val="TOC1"/>
        <w:tabs>
          <w:tab w:val="right" w:leader="dot" w:pos="8306"/>
        </w:tabs>
      </w:pPr>
      <w:hyperlink w:anchor="_Toc16652" w:history="1">
        <w:r>
          <w:rPr>
            <w:rFonts w:ascii="仿宋" w:eastAsia="仿宋" w:hAnsi="仿宋" w:cs="仿宋" w:hint="eastAsia"/>
            <w:lang w:eastAsia="zh-CN"/>
          </w:rPr>
          <w:t>二、高精度医用过滤器项目可持续发展</w:t>
        </w:r>
        <w:r>
          <w:tab/>
        </w:r>
        <w:r>
          <w:fldChar w:fldCharType="begin"/>
        </w:r>
        <w:r>
          <w:instrText xml:space="preserve"> PAGEREF _Toc16652 \h </w:instrText>
        </w:r>
        <w:r>
          <w:fldChar w:fldCharType="separate"/>
        </w:r>
        <w:r>
          <w:t>6</w:t>
        </w:r>
        <w:r>
          <w:fldChar w:fldCharType="end"/>
        </w:r>
      </w:hyperlink>
    </w:p>
    <w:p>
      <w:pPr>
        <w:pStyle w:val="TOC2"/>
        <w:tabs>
          <w:tab w:val="right" w:leader="dot" w:pos="8306"/>
        </w:tabs>
      </w:pPr>
      <w:hyperlink w:anchor="_Toc13712" w:history="1">
        <w:r>
          <w:rPr>
            <w:rFonts w:ascii="仿宋" w:eastAsia="仿宋" w:hAnsi="仿宋" w:cs="仿宋" w:hint="eastAsia"/>
            <w:lang w:eastAsia="zh-CN"/>
          </w:rPr>
          <w:t>(一)、可持续战略与实践</w:t>
        </w:r>
        <w:r>
          <w:tab/>
        </w:r>
        <w:r>
          <w:fldChar w:fldCharType="begin"/>
        </w:r>
        <w:r>
          <w:instrText xml:space="preserve"> PAGEREF _Toc13712 \h </w:instrText>
        </w:r>
        <w:r>
          <w:fldChar w:fldCharType="separate"/>
        </w:r>
        <w:r>
          <w:t>6</w:t>
        </w:r>
        <w:r>
          <w:fldChar w:fldCharType="end"/>
        </w:r>
      </w:hyperlink>
    </w:p>
    <w:p>
      <w:pPr>
        <w:pStyle w:val="TOC2"/>
        <w:tabs>
          <w:tab w:val="right" w:leader="dot" w:pos="8306"/>
        </w:tabs>
      </w:pPr>
      <w:hyperlink w:anchor="_Toc18216" w:history="1">
        <w:r>
          <w:rPr>
            <w:rFonts w:ascii="仿宋" w:eastAsia="仿宋" w:hAnsi="仿宋" w:cs="仿宋" w:hint="eastAsia"/>
            <w:lang w:eastAsia="zh-CN"/>
          </w:rPr>
          <w:t>(二)、环保与社会责任</w:t>
        </w:r>
        <w:r>
          <w:tab/>
        </w:r>
        <w:r>
          <w:fldChar w:fldCharType="begin"/>
        </w:r>
        <w:r>
          <w:instrText xml:space="preserve"> PAGEREF _Toc18216 \h </w:instrText>
        </w:r>
        <w:r>
          <w:fldChar w:fldCharType="separate"/>
        </w:r>
        <w:r>
          <w:t>6</w:t>
        </w:r>
        <w:r>
          <w:fldChar w:fldCharType="end"/>
        </w:r>
      </w:hyperlink>
    </w:p>
    <w:p>
      <w:pPr>
        <w:pStyle w:val="TOC1"/>
        <w:tabs>
          <w:tab w:val="right" w:leader="dot" w:pos="8306"/>
        </w:tabs>
      </w:pPr>
      <w:hyperlink w:anchor="_Toc9059" w:history="1">
        <w:r>
          <w:rPr>
            <w:rFonts w:ascii="仿宋" w:eastAsia="仿宋" w:hAnsi="仿宋" w:cs="仿宋" w:hint="eastAsia"/>
            <w:lang w:eastAsia="zh-CN"/>
          </w:rPr>
          <w:t>三、高精度医用过滤器项目选址可行性分析</w:t>
        </w:r>
        <w:r>
          <w:tab/>
        </w:r>
        <w:r>
          <w:fldChar w:fldCharType="begin"/>
        </w:r>
        <w:r>
          <w:instrText xml:space="preserve"> PAGEREF _Toc9059 \h </w:instrText>
        </w:r>
        <w:r>
          <w:fldChar w:fldCharType="separate"/>
        </w:r>
        <w:r>
          <w:t>7</w:t>
        </w:r>
        <w:r>
          <w:fldChar w:fldCharType="end"/>
        </w:r>
      </w:hyperlink>
    </w:p>
    <w:p>
      <w:pPr>
        <w:pStyle w:val="TOC2"/>
        <w:tabs>
          <w:tab w:val="right" w:leader="dot" w:pos="8306"/>
        </w:tabs>
      </w:pPr>
      <w:hyperlink w:anchor="_Toc95" w:history="1">
        <w:r>
          <w:rPr>
            <w:rFonts w:ascii="仿宋" w:eastAsia="仿宋" w:hAnsi="仿宋" w:cs="仿宋" w:hint="eastAsia"/>
            <w:lang w:eastAsia="zh-CN"/>
          </w:rPr>
          <w:t>(一)、高精度医用过滤器项目选址</w:t>
        </w:r>
        <w:r>
          <w:tab/>
        </w:r>
        <w:r>
          <w:fldChar w:fldCharType="begin"/>
        </w:r>
        <w:r>
          <w:instrText xml:space="preserve"> PAGEREF _Toc95 \h </w:instrText>
        </w:r>
        <w:r>
          <w:fldChar w:fldCharType="separate"/>
        </w:r>
        <w:r>
          <w:t>7</w:t>
        </w:r>
        <w:r>
          <w:fldChar w:fldCharType="end"/>
        </w:r>
      </w:hyperlink>
    </w:p>
    <w:p>
      <w:pPr>
        <w:pStyle w:val="TOC2"/>
        <w:tabs>
          <w:tab w:val="right" w:leader="dot" w:pos="8306"/>
        </w:tabs>
      </w:pPr>
      <w:hyperlink w:anchor="_Toc26200" w:history="1">
        <w:r>
          <w:rPr>
            <w:rFonts w:ascii="仿宋" w:eastAsia="仿宋" w:hAnsi="仿宋" w:cs="仿宋" w:hint="eastAsia"/>
            <w:lang w:eastAsia="zh-CN"/>
          </w:rPr>
          <w:t>(二)、用地控制指标</w:t>
        </w:r>
        <w:r>
          <w:tab/>
        </w:r>
        <w:r>
          <w:fldChar w:fldCharType="begin"/>
        </w:r>
        <w:r>
          <w:instrText xml:space="preserve"> PAGEREF _Toc26200 \h </w:instrText>
        </w:r>
        <w:r>
          <w:fldChar w:fldCharType="separate"/>
        </w:r>
        <w:r>
          <w:t>8</w:t>
        </w:r>
        <w:r>
          <w:fldChar w:fldCharType="end"/>
        </w:r>
      </w:hyperlink>
    </w:p>
    <w:p>
      <w:pPr>
        <w:pStyle w:val="TOC2"/>
        <w:tabs>
          <w:tab w:val="right" w:leader="dot" w:pos="8306"/>
        </w:tabs>
      </w:pPr>
      <w:hyperlink w:anchor="_Toc2006" w:history="1">
        <w:r>
          <w:rPr>
            <w:rFonts w:ascii="仿宋" w:eastAsia="仿宋" w:hAnsi="仿宋" w:cs="仿宋" w:hint="eastAsia"/>
            <w:lang w:eastAsia="zh-CN"/>
          </w:rPr>
          <w:t>(三)、节约用地措施</w:t>
        </w:r>
        <w:r>
          <w:tab/>
        </w:r>
        <w:r>
          <w:fldChar w:fldCharType="begin"/>
        </w:r>
        <w:r>
          <w:instrText xml:space="preserve"> PAGEREF _Toc2006 \h </w:instrText>
        </w:r>
        <w:r>
          <w:fldChar w:fldCharType="separate"/>
        </w:r>
        <w:r>
          <w:t>10</w:t>
        </w:r>
        <w:r>
          <w:fldChar w:fldCharType="end"/>
        </w:r>
      </w:hyperlink>
    </w:p>
    <w:p>
      <w:pPr>
        <w:pStyle w:val="TOC2"/>
        <w:tabs>
          <w:tab w:val="right" w:leader="dot" w:pos="8306"/>
        </w:tabs>
      </w:pPr>
      <w:hyperlink w:anchor="_Toc2703" w:history="1">
        <w:r>
          <w:rPr>
            <w:rFonts w:ascii="仿宋" w:eastAsia="仿宋" w:hAnsi="仿宋" w:cs="仿宋" w:hint="eastAsia"/>
            <w:lang w:eastAsia="zh-CN"/>
          </w:rPr>
          <w:t>(四)、总图布置方案</w:t>
        </w:r>
        <w:r>
          <w:tab/>
        </w:r>
        <w:r>
          <w:fldChar w:fldCharType="begin"/>
        </w:r>
        <w:r>
          <w:instrText xml:space="preserve"> PAGEREF _Toc2703 \h </w:instrText>
        </w:r>
        <w:r>
          <w:fldChar w:fldCharType="separate"/>
        </w:r>
        <w:r>
          <w:t>11</w:t>
        </w:r>
        <w:r>
          <w:fldChar w:fldCharType="end"/>
        </w:r>
      </w:hyperlink>
    </w:p>
    <w:p>
      <w:pPr>
        <w:pStyle w:val="TOC2"/>
        <w:tabs>
          <w:tab w:val="right" w:leader="dot" w:pos="8306"/>
        </w:tabs>
      </w:pPr>
      <w:hyperlink w:anchor="_Toc26746" w:history="1">
        <w:r>
          <w:rPr>
            <w:rFonts w:ascii="仿宋" w:eastAsia="仿宋" w:hAnsi="仿宋" w:cs="仿宋" w:hint="eastAsia"/>
            <w:lang w:eastAsia="zh-CN"/>
          </w:rPr>
          <w:t>(五)、选址综合评价</w:t>
        </w:r>
        <w:r>
          <w:tab/>
        </w:r>
        <w:r>
          <w:fldChar w:fldCharType="begin"/>
        </w:r>
        <w:r>
          <w:instrText xml:space="preserve"> PAGEREF _Toc26746 \h </w:instrText>
        </w:r>
        <w:r>
          <w:fldChar w:fldCharType="separate"/>
        </w:r>
        <w:r>
          <w:t>12</w:t>
        </w:r>
        <w:r>
          <w:fldChar w:fldCharType="end"/>
        </w:r>
      </w:hyperlink>
    </w:p>
    <w:p>
      <w:pPr>
        <w:pStyle w:val="TOC1"/>
        <w:tabs>
          <w:tab w:val="right" w:leader="dot" w:pos="8306"/>
        </w:tabs>
      </w:pPr>
      <w:hyperlink w:anchor="_Toc2406" w:history="1">
        <w:r>
          <w:rPr>
            <w:rFonts w:ascii="仿宋" w:eastAsia="仿宋" w:hAnsi="仿宋" w:cs="仿宋" w:hint="eastAsia"/>
            <w:lang w:eastAsia="zh-CN"/>
          </w:rPr>
          <w:t>四、高精度医用过滤器项目建设单位说明</w:t>
        </w:r>
        <w:r>
          <w:tab/>
        </w:r>
        <w:r>
          <w:fldChar w:fldCharType="begin"/>
        </w:r>
        <w:r>
          <w:instrText xml:space="preserve"> PAGEREF _Toc2406 \h </w:instrText>
        </w:r>
        <w:r>
          <w:fldChar w:fldCharType="separate"/>
        </w:r>
        <w:r>
          <w:t>13</w:t>
        </w:r>
        <w:r>
          <w:fldChar w:fldCharType="end"/>
        </w:r>
      </w:hyperlink>
    </w:p>
    <w:p>
      <w:pPr>
        <w:pStyle w:val="TOC2"/>
        <w:tabs>
          <w:tab w:val="right" w:leader="dot" w:pos="8306"/>
        </w:tabs>
      </w:pPr>
      <w:hyperlink w:anchor="_Toc28620" w:history="1">
        <w:r>
          <w:rPr>
            <w:rFonts w:ascii="仿宋" w:eastAsia="仿宋" w:hAnsi="仿宋" w:cs="仿宋" w:hint="eastAsia"/>
            <w:lang w:eastAsia="zh-CN"/>
          </w:rPr>
          <w:t>(一)、高精度医用过滤器项目承办单位基本情况</w:t>
        </w:r>
        <w:r>
          <w:tab/>
        </w:r>
        <w:r>
          <w:fldChar w:fldCharType="begin"/>
        </w:r>
        <w:r>
          <w:instrText xml:space="preserve"> PAGEREF _Toc28620 \h </w:instrText>
        </w:r>
        <w:r>
          <w:fldChar w:fldCharType="separate"/>
        </w:r>
        <w:r>
          <w:t>13</w:t>
        </w:r>
        <w:r>
          <w:fldChar w:fldCharType="end"/>
        </w:r>
      </w:hyperlink>
    </w:p>
    <w:p>
      <w:pPr>
        <w:pStyle w:val="TOC2"/>
        <w:tabs>
          <w:tab w:val="right" w:leader="dot" w:pos="8306"/>
        </w:tabs>
      </w:pPr>
      <w:hyperlink w:anchor="_Toc13707" w:history="1">
        <w:r>
          <w:rPr>
            <w:rFonts w:ascii="仿宋" w:eastAsia="仿宋" w:hAnsi="仿宋" w:cs="仿宋" w:hint="eastAsia"/>
            <w:lang w:eastAsia="zh-CN"/>
          </w:rPr>
          <w:t>(二)、公司经济效益分析</w:t>
        </w:r>
        <w:r>
          <w:tab/>
        </w:r>
        <w:r>
          <w:fldChar w:fldCharType="begin"/>
        </w:r>
        <w:r>
          <w:instrText xml:space="preserve"> PAGEREF _Toc13707 \h </w:instrText>
        </w:r>
        <w:r>
          <w:fldChar w:fldCharType="separate"/>
        </w:r>
        <w:r>
          <w:t>14</w:t>
        </w:r>
        <w:r>
          <w:fldChar w:fldCharType="end"/>
        </w:r>
      </w:hyperlink>
    </w:p>
    <w:p>
      <w:pPr>
        <w:pStyle w:val="TOC1"/>
        <w:tabs>
          <w:tab w:val="right" w:leader="dot" w:pos="8306"/>
        </w:tabs>
      </w:pPr>
      <w:hyperlink w:anchor="_Toc15402" w:history="1">
        <w:r>
          <w:rPr>
            <w:rFonts w:ascii="仿宋" w:eastAsia="仿宋" w:hAnsi="仿宋" w:cs="仿宋" w:hint="eastAsia"/>
            <w:lang w:eastAsia="zh-CN"/>
          </w:rPr>
          <w:t>五、高精度医用过滤器项目建设背景及必要性分析</w:t>
        </w:r>
        <w:r>
          <w:tab/>
        </w:r>
        <w:r>
          <w:fldChar w:fldCharType="begin"/>
        </w:r>
        <w:r>
          <w:instrText xml:space="preserve"> PAGEREF _Toc15402 \h </w:instrText>
        </w:r>
        <w:r>
          <w:fldChar w:fldCharType="separate"/>
        </w:r>
        <w:r>
          <w:t>15</w:t>
        </w:r>
        <w:r>
          <w:fldChar w:fldCharType="end"/>
        </w:r>
      </w:hyperlink>
    </w:p>
    <w:p>
      <w:pPr>
        <w:pStyle w:val="TOC2"/>
        <w:tabs>
          <w:tab w:val="right" w:leader="dot" w:pos="8306"/>
        </w:tabs>
      </w:pPr>
      <w:hyperlink w:anchor="_Toc6310" w:history="1">
        <w:r>
          <w:rPr>
            <w:rFonts w:ascii="仿宋" w:eastAsia="仿宋" w:hAnsi="仿宋" w:cs="仿宋" w:hint="eastAsia"/>
            <w:lang w:eastAsia="zh-CN"/>
          </w:rPr>
          <w:t>(一)、高精度医用过滤器项目背景分析</w:t>
        </w:r>
        <w:r>
          <w:tab/>
        </w:r>
        <w:r>
          <w:fldChar w:fldCharType="begin"/>
        </w:r>
        <w:r>
          <w:instrText xml:space="preserve"> PAGEREF _Toc6310 \h </w:instrText>
        </w:r>
        <w:r>
          <w:fldChar w:fldCharType="separate"/>
        </w:r>
        <w:r>
          <w:t>15</w:t>
        </w:r>
        <w:r>
          <w:fldChar w:fldCharType="end"/>
        </w:r>
      </w:hyperlink>
    </w:p>
    <w:p>
      <w:pPr>
        <w:pStyle w:val="TOC2"/>
        <w:tabs>
          <w:tab w:val="right" w:leader="dot" w:pos="8306"/>
        </w:tabs>
      </w:pPr>
      <w:hyperlink w:anchor="_Toc2649" w:history="1">
        <w:r>
          <w:rPr>
            <w:rFonts w:ascii="仿宋" w:eastAsia="仿宋" w:hAnsi="仿宋" w:cs="仿宋" w:hint="eastAsia"/>
            <w:lang w:eastAsia="zh-CN"/>
          </w:rPr>
          <w:t>(二)、高精度医用过滤器项目建设必要性分析</w:t>
        </w:r>
        <w:r>
          <w:tab/>
        </w:r>
        <w:r>
          <w:fldChar w:fldCharType="begin"/>
        </w:r>
        <w:r>
          <w:instrText xml:space="preserve"> PAGEREF _Toc2649 \h </w:instrText>
        </w:r>
        <w:r>
          <w:fldChar w:fldCharType="separate"/>
        </w:r>
        <w:r>
          <w:t>16</w:t>
        </w:r>
        <w:r>
          <w:fldChar w:fldCharType="end"/>
        </w:r>
      </w:hyperlink>
    </w:p>
    <w:p>
      <w:pPr>
        <w:pStyle w:val="TOC1"/>
        <w:tabs>
          <w:tab w:val="right" w:leader="dot" w:pos="8306"/>
        </w:tabs>
      </w:pPr>
      <w:hyperlink w:anchor="_Toc22331" w:history="1">
        <w:r>
          <w:rPr>
            <w:rFonts w:ascii="仿宋" w:eastAsia="仿宋" w:hAnsi="仿宋" w:cs="仿宋" w:hint="eastAsia"/>
            <w:lang w:eastAsia="zh-CN"/>
          </w:rPr>
          <w:t>六、高精度医用过滤器项目绩效评估</w:t>
        </w:r>
        <w:r>
          <w:tab/>
        </w:r>
        <w:r>
          <w:fldChar w:fldCharType="begin"/>
        </w:r>
        <w:r>
          <w:instrText xml:space="preserve"> PAGEREF _Toc22331 \h </w:instrText>
        </w:r>
        <w:r>
          <w:fldChar w:fldCharType="separate"/>
        </w:r>
        <w:r>
          <w:t>18</w:t>
        </w:r>
        <w:r>
          <w:fldChar w:fldCharType="end"/>
        </w:r>
      </w:hyperlink>
    </w:p>
    <w:p>
      <w:pPr>
        <w:pStyle w:val="TOC2"/>
        <w:tabs>
          <w:tab w:val="right" w:leader="dot" w:pos="8306"/>
        </w:tabs>
      </w:pPr>
      <w:hyperlink w:anchor="_Toc9302" w:history="1">
        <w:r>
          <w:rPr>
            <w:rFonts w:ascii="仿宋" w:eastAsia="仿宋" w:hAnsi="仿宋" w:cs="仿宋" w:hint="eastAsia"/>
            <w:lang w:eastAsia="zh-CN"/>
          </w:rPr>
          <w:t>(一)、绩效评估指标</w:t>
        </w:r>
        <w:r>
          <w:tab/>
        </w:r>
        <w:r>
          <w:fldChar w:fldCharType="begin"/>
        </w:r>
        <w:r>
          <w:instrText xml:space="preserve"> PAGEREF _Toc9302 \h </w:instrText>
        </w:r>
        <w:r>
          <w:fldChar w:fldCharType="separate"/>
        </w:r>
        <w:r>
          <w:t>18</w:t>
        </w:r>
        <w:r>
          <w:fldChar w:fldCharType="end"/>
        </w:r>
      </w:hyperlink>
    </w:p>
    <w:p>
      <w:pPr>
        <w:pStyle w:val="TOC2"/>
        <w:tabs>
          <w:tab w:val="right" w:leader="dot" w:pos="8306"/>
        </w:tabs>
      </w:pPr>
      <w:hyperlink w:anchor="_Toc5300" w:history="1">
        <w:r>
          <w:rPr>
            <w:rFonts w:ascii="仿宋" w:eastAsia="仿宋" w:hAnsi="仿宋" w:cs="仿宋" w:hint="eastAsia"/>
            <w:lang w:eastAsia="zh-CN"/>
          </w:rPr>
          <w:t>(二)、绩效评估方法</w:t>
        </w:r>
        <w:r>
          <w:tab/>
        </w:r>
        <w:r>
          <w:fldChar w:fldCharType="begin"/>
        </w:r>
        <w:r>
          <w:instrText xml:space="preserve"> PAGEREF _Toc5300 \h </w:instrText>
        </w:r>
        <w:r>
          <w:fldChar w:fldCharType="separate"/>
        </w:r>
        <w:r>
          <w:t>19</w:t>
        </w:r>
        <w:r>
          <w:fldChar w:fldCharType="end"/>
        </w:r>
      </w:hyperlink>
    </w:p>
    <w:p>
      <w:pPr>
        <w:pStyle w:val="TOC2"/>
        <w:tabs>
          <w:tab w:val="right" w:leader="dot" w:pos="8306"/>
        </w:tabs>
      </w:pPr>
      <w:hyperlink w:anchor="_Toc9145" w:history="1">
        <w:r>
          <w:rPr>
            <w:rFonts w:ascii="仿宋" w:eastAsia="仿宋" w:hAnsi="仿宋" w:cs="仿宋" w:hint="eastAsia"/>
            <w:lang w:eastAsia="zh-CN"/>
          </w:rPr>
          <w:t>(三)、绩效评估周期</w:t>
        </w:r>
        <w:r>
          <w:tab/>
        </w:r>
        <w:r>
          <w:fldChar w:fldCharType="begin"/>
        </w:r>
        <w:r>
          <w:instrText xml:space="preserve"> PAGEREF _Toc9145 \h </w:instrText>
        </w:r>
        <w:r>
          <w:fldChar w:fldCharType="separate"/>
        </w:r>
        <w:r>
          <w:t>20</w:t>
        </w:r>
        <w:r>
          <w:fldChar w:fldCharType="end"/>
        </w:r>
      </w:hyperlink>
    </w:p>
    <w:p>
      <w:pPr>
        <w:pStyle w:val="TOC1"/>
        <w:tabs>
          <w:tab w:val="right" w:leader="dot" w:pos="8306"/>
        </w:tabs>
      </w:pPr>
      <w:hyperlink w:anchor="_Toc24764" w:history="1">
        <w:r>
          <w:rPr>
            <w:rFonts w:ascii="仿宋" w:eastAsia="仿宋" w:hAnsi="仿宋" w:cs="仿宋" w:hint="eastAsia"/>
            <w:lang w:eastAsia="zh-CN"/>
          </w:rPr>
          <w:t>七、高精度医用过滤器项目人力资源管理</w:t>
        </w:r>
        <w:r>
          <w:tab/>
        </w:r>
        <w:r>
          <w:fldChar w:fldCharType="begin"/>
        </w:r>
        <w:r>
          <w:instrText xml:space="preserve"> PAGEREF _Toc24764 \h </w:instrText>
        </w:r>
        <w:r>
          <w:fldChar w:fldCharType="separate"/>
        </w:r>
        <w:r>
          <w:t>21</w:t>
        </w:r>
        <w:r>
          <w:fldChar w:fldCharType="end"/>
        </w:r>
      </w:hyperlink>
    </w:p>
    <w:p>
      <w:pPr>
        <w:pStyle w:val="TOC2"/>
        <w:tabs>
          <w:tab w:val="right" w:leader="dot" w:pos="8306"/>
        </w:tabs>
      </w:pPr>
      <w:hyperlink w:anchor="_Toc3122" w:history="1">
        <w:r>
          <w:rPr>
            <w:rFonts w:ascii="仿宋" w:eastAsia="仿宋" w:hAnsi="仿宋" w:cs="仿宋" w:hint="eastAsia"/>
            <w:lang w:eastAsia="zh-CN"/>
          </w:rPr>
          <w:t>(一)、建立健全的预算管理制度</w:t>
        </w:r>
        <w:r>
          <w:tab/>
        </w:r>
        <w:r>
          <w:fldChar w:fldCharType="begin"/>
        </w:r>
        <w:r>
          <w:instrText xml:space="preserve"> PAGEREF _Toc3122 \h </w:instrText>
        </w:r>
        <w:r>
          <w:fldChar w:fldCharType="separate"/>
        </w:r>
        <w:r>
          <w:t>21</w:t>
        </w:r>
        <w:r>
          <w:fldChar w:fldCharType="end"/>
        </w:r>
      </w:hyperlink>
    </w:p>
    <w:p>
      <w:pPr>
        <w:pStyle w:val="TOC2"/>
        <w:tabs>
          <w:tab w:val="right" w:leader="dot" w:pos="8306"/>
        </w:tabs>
      </w:pPr>
      <w:hyperlink w:anchor="_Toc16450" w:history="1">
        <w:r>
          <w:rPr>
            <w:rFonts w:ascii="仿宋" w:eastAsia="仿宋" w:hAnsi="仿宋" w:cs="仿宋" w:hint="eastAsia"/>
            <w:lang w:eastAsia="zh-CN"/>
          </w:rPr>
          <w:t>(二)、加强资金流动监控</w:t>
        </w:r>
        <w:r>
          <w:tab/>
        </w:r>
        <w:r>
          <w:fldChar w:fldCharType="begin"/>
        </w:r>
        <w:r>
          <w:instrText xml:space="preserve"> PAGEREF _Toc16450 \h </w:instrText>
        </w:r>
        <w:r>
          <w:fldChar w:fldCharType="separate"/>
        </w:r>
        <w:r>
          <w:t>23</w:t>
        </w:r>
        <w:r>
          <w:fldChar w:fldCharType="end"/>
        </w:r>
      </w:hyperlink>
    </w:p>
    <w:p>
      <w:pPr>
        <w:pStyle w:val="TOC2"/>
        <w:tabs>
          <w:tab w:val="right" w:leader="dot" w:pos="8306"/>
        </w:tabs>
      </w:pPr>
      <w:hyperlink w:anchor="_Toc9959" w:history="1">
        <w:r>
          <w:rPr>
            <w:rFonts w:ascii="仿宋" w:eastAsia="仿宋" w:hAnsi="仿宋" w:cs="仿宋" w:hint="eastAsia"/>
            <w:lang w:eastAsia="zh-CN"/>
          </w:rPr>
          <w:t>(三)、制定完善的风险控制机制</w:t>
        </w:r>
        <w:r>
          <w:tab/>
        </w:r>
        <w:r>
          <w:fldChar w:fldCharType="begin"/>
        </w:r>
        <w:r>
          <w:instrText xml:space="preserve"> PAGEREF _Toc9959 \h </w:instrText>
        </w:r>
        <w:r>
          <w:fldChar w:fldCharType="separate"/>
        </w:r>
        <w:r>
          <w:t>24</w:t>
        </w:r>
        <w:r>
          <w:fldChar w:fldCharType="end"/>
        </w:r>
      </w:hyperlink>
    </w:p>
    <w:p>
      <w:pPr>
        <w:pStyle w:val="TOC2"/>
        <w:tabs>
          <w:tab w:val="right" w:leader="dot" w:pos="8306"/>
        </w:tabs>
      </w:pPr>
      <w:hyperlink w:anchor="_Toc14316" w:history="1">
        <w:r>
          <w:rPr>
            <w:rFonts w:ascii="仿宋" w:eastAsia="仿宋" w:hAnsi="仿宋" w:cs="仿宋" w:hint="eastAsia"/>
            <w:lang w:eastAsia="zh-CN"/>
          </w:rPr>
          <w:t>(四)、优化成本管理</w:t>
        </w:r>
        <w:r>
          <w:tab/>
        </w:r>
        <w:r>
          <w:fldChar w:fldCharType="begin"/>
        </w:r>
        <w:r>
          <w:instrText xml:space="preserve"> PAGEREF _Toc14316 \h </w:instrText>
        </w:r>
        <w:r>
          <w:fldChar w:fldCharType="separate"/>
        </w:r>
        <w:r>
          <w:t>26</w:t>
        </w:r>
        <w:r>
          <w:fldChar w:fldCharType="end"/>
        </w:r>
      </w:hyperlink>
    </w:p>
    <w:p>
      <w:pPr>
        <w:pStyle w:val="TOC1"/>
        <w:tabs>
          <w:tab w:val="right" w:leader="dot" w:pos="8306"/>
        </w:tabs>
      </w:pPr>
      <w:hyperlink w:anchor="_Toc3510" w:history="1">
        <w:r>
          <w:rPr>
            <w:rFonts w:ascii="仿宋" w:eastAsia="仿宋" w:hAnsi="仿宋" w:cs="仿宋" w:hint="eastAsia"/>
            <w:lang w:eastAsia="zh-CN"/>
          </w:rPr>
          <w:t>八、高精度医用过滤器项目计划安排</w:t>
        </w:r>
        <w:r>
          <w:tab/>
        </w:r>
        <w:r>
          <w:fldChar w:fldCharType="begin"/>
        </w:r>
        <w:r>
          <w:instrText xml:space="preserve"> PAGEREF _Toc3510 \h </w:instrText>
        </w:r>
        <w:r>
          <w:fldChar w:fldCharType="separate"/>
        </w:r>
        <w:r>
          <w:t>27</w:t>
        </w:r>
        <w:r>
          <w:fldChar w:fldCharType="end"/>
        </w:r>
      </w:hyperlink>
    </w:p>
    <w:p>
      <w:pPr>
        <w:pStyle w:val="TOC2"/>
        <w:tabs>
          <w:tab w:val="right" w:leader="dot" w:pos="8306"/>
        </w:tabs>
      </w:pPr>
      <w:hyperlink w:anchor="_Toc10939" w:history="1">
        <w:r>
          <w:rPr>
            <w:rFonts w:ascii="仿宋" w:eastAsia="仿宋" w:hAnsi="仿宋" w:cs="仿宋" w:hint="eastAsia"/>
            <w:lang w:eastAsia="zh-CN"/>
          </w:rPr>
          <w:t>(一)、建设周期</w:t>
        </w:r>
        <w:r>
          <w:tab/>
        </w:r>
        <w:r>
          <w:fldChar w:fldCharType="begin"/>
        </w:r>
        <w:r>
          <w:instrText xml:space="preserve"> PAGEREF _Toc10939 \h </w:instrText>
        </w:r>
        <w:r>
          <w:fldChar w:fldCharType="separate"/>
        </w:r>
        <w:r>
          <w:t>27</w:t>
        </w:r>
        <w:r>
          <w:fldChar w:fldCharType="end"/>
        </w:r>
      </w:hyperlink>
    </w:p>
    <w:p>
      <w:pPr>
        <w:pStyle w:val="TOC2"/>
        <w:tabs>
          <w:tab w:val="right" w:leader="dot" w:pos="8306"/>
        </w:tabs>
      </w:pPr>
      <w:hyperlink w:anchor="_Toc3506" w:history="1">
        <w:r>
          <w:rPr>
            <w:rFonts w:ascii="仿宋" w:eastAsia="仿宋" w:hAnsi="仿宋" w:cs="仿宋" w:hint="eastAsia"/>
            <w:lang w:eastAsia="zh-CN"/>
          </w:rPr>
          <w:t>(二)、建设进度</w:t>
        </w:r>
        <w:r>
          <w:tab/>
        </w:r>
        <w:r>
          <w:fldChar w:fldCharType="begin"/>
        </w:r>
        <w:r>
          <w:instrText xml:space="preserve"> PAGEREF _Toc3506 \h </w:instrText>
        </w:r>
        <w:r>
          <w:fldChar w:fldCharType="separate"/>
        </w:r>
        <w:r>
          <w:t>28</w:t>
        </w:r>
        <w:r>
          <w:fldChar w:fldCharType="end"/>
        </w:r>
      </w:hyperlink>
    </w:p>
    <w:p>
      <w:pPr>
        <w:pStyle w:val="TOC2"/>
        <w:tabs>
          <w:tab w:val="right" w:leader="dot" w:pos="8306"/>
        </w:tabs>
      </w:pPr>
      <w:hyperlink w:anchor="_Toc14124" w:history="1">
        <w:r>
          <w:rPr>
            <w:rFonts w:ascii="仿宋" w:eastAsia="仿宋" w:hAnsi="仿宋" w:cs="仿宋" w:hint="eastAsia"/>
            <w:lang w:eastAsia="zh-CN"/>
          </w:rPr>
          <w:t>(三)、进度安排注意事项</w:t>
        </w:r>
        <w:r>
          <w:tab/>
        </w:r>
        <w:r>
          <w:fldChar w:fldCharType="begin"/>
        </w:r>
        <w:r>
          <w:instrText xml:space="preserve"> PAGEREF _Toc14124 \h </w:instrText>
        </w:r>
        <w:r>
          <w:fldChar w:fldCharType="separate"/>
        </w:r>
        <w:r>
          <w:t>29</w:t>
        </w:r>
        <w:r>
          <w:fldChar w:fldCharType="end"/>
        </w:r>
      </w:hyperlink>
    </w:p>
    <w:p>
      <w:pPr>
        <w:pStyle w:val="TOC2"/>
        <w:tabs>
          <w:tab w:val="right" w:leader="dot" w:pos="8306"/>
        </w:tabs>
      </w:pPr>
      <w:hyperlink w:anchor="_Toc591" w:history="1">
        <w:r>
          <w:rPr>
            <w:rFonts w:ascii="仿宋" w:eastAsia="仿宋" w:hAnsi="仿宋" w:cs="仿宋" w:hint="eastAsia"/>
            <w:lang w:eastAsia="zh-CN"/>
          </w:rPr>
          <w:t>(四)、人力资源配置</w:t>
        </w:r>
        <w:r>
          <w:tab/>
        </w:r>
        <w:r>
          <w:fldChar w:fldCharType="begin"/>
        </w:r>
        <w:r>
          <w:instrText xml:space="preserve"> PAGEREF _Toc591 \h </w:instrText>
        </w:r>
        <w:r>
          <w:fldChar w:fldCharType="separate"/>
        </w:r>
        <w:r>
          <w:t>30</w:t>
        </w:r>
        <w:r>
          <w:fldChar w:fldCharType="end"/>
        </w:r>
      </w:hyperlink>
    </w:p>
    <w:p>
      <w:pPr>
        <w:pStyle w:val="TOC1"/>
        <w:tabs>
          <w:tab w:val="right" w:leader="dot" w:pos="8306"/>
        </w:tabs>
      </w:pPr>
      <w:hyperlink w:anchor="_Toc20005" w:history="1">
        <w:r>
          <w:rPr>
            <w:rFonts w:ascii="仿宋" w:eastAsia="仿宋" w:hAnsi="仿宋" w:cs="仿宋" w:hint="eastAsia"/>
            <w:lang w:eastAsia="zh-CN"/>
          </w:rPr>
          <w:t>九、高精度医用过滤器项目投资规划</w:t>
        </w:r>
        <w:r>
          <w:tab/>
        </w:r>
        <w:r>
          <w:fldChar w:fldCharType="begin"/>
        </w:r>
        <w:r>
          <w:instrText xml:space="preserve"> PAGEREF _Toc20005 \h </w:instrText>
        </w:r>
        <w:r>
          <w:fldChar w:fldCharType="separate"/>
        </w:r>
        <w:r>
          <w:t>31</w:t>
        </w:r>
        <w:r>
          <w:fldChar w:fldCharType="end"/>
        </w:r>
      </w:hyperlink>
    </w:p>
    <w:p>
      <w:pPr>
        <w:pStyle w:val="TOC2"/>
        <w:tabs>
          <w:tab w:val="right" w:leader="dot" w:pos="8306"/>
        </w:tabs>
      </w:pPr>
      <w:hyperlink w:anchor="_Toc5907" w:history="1">
        <w:r>
          <w:rPr>
            <w:rFonts w:ascii="仿宋" w:eastAsia="仿宋" w:hAnsi="仿宋" w:cs="仿宋" w:hint="eastAsia"/>
            <w:lang w:eastAsia="zh-CN"/>
          </w:rPr>
          <w:t>(一)、高精度医用过滤器项目总投资估算</w:t>
        </w:r>
        <w:r>
          <w:tab/>
        </w:r>
        <w:r>
          <w:fldChar w:fldCharType="begin"/>
        </w:r>
        <w:r>
          <w:instrText xml:space="preserve"> PAGEREF _Toc5907 \h </w:instrText>
        </w:r>
        <w:r>
          <w:fldChar w:fldCharType="separate"/>
        </w:r>
        <w:r>
          <w:t>31</w:t>
        </w:r>
        <w:r>
          <w:fldChar w:fldCharType="end"/>
        </w:r>
      </w:hyperlink>
    </w:p>
    <w:p>
      <w:pPr>
        <w:pStyle w:val="TOC2"/>
        <w:tabs>
          <w:tab w:val="right" w:leader="dot" w:pos="8306"/>
        </w:tabs>
      </w:pPr>
      <w:hyperlink w:anchor="_Toc23140" w:history="1">
        <w:r>
          <w:rPr>
            <w:rFonts w:ascii="仿宋" w:eastAsia="仿宋" w:hAnsi="仿宋" w:cs="仿宋" w:hint="eastAsia"/>
            <w:lang w:eastAsia="zh-CN"/>
          </w:rPr>
          <w:t>(二)、资金筹措</w:t>
        </w:r>
        <w:r>
          <w:tab/>
        </w:r>
        <w:r>
          <w:fldChar w:fldCharType="begin"/>
        </w:r>
        <w:r>
          <w:instrText xml:space="preserve"> PAGEREF _Toc23140 \h </w:instrText>
        </w:r>
        <w:r>
          <w:fldChar w:fldCharType="separate"/>
        </w:r>
        <w:r>
          <w:t>33</w:t>
        </w:r>
        <w:r>
          <w:fldChar w:fldCharType="end"/>
        </w:r>
      </w:hyperlink>
    </w:p>
    <w:p>
      <w:pPr>
        <w:pStyle w:val="TOC1"/>
        <w:tabs>
          <w:tab w:val="right" w:leader="dot" w:pos="8306"/>
        </w:tabs>
      </w:pPr>
      <w:hyperlink w:anchor="_Toc3028" w:history="1">
        <w:r>
          <w:rPr>
            <w:rFonts w:ascii="仿宋" w:eastAsia="仿宋" w:hAnsi="仿宋" w:cs="仿宋" w:hint="eastAsia"/>
            <w:lang w:eastAsia="zh-CN"/>
          </w:rPr>
          <w:t>十、高精度医用过滤器项目技术管理</w:t>
        </w:r>
        <w:r>
          <w:tab/>
        </w:r>
        <w:r>
          <w:fldChar w:fldCharType="begin"/>
        </w:r>
        <w:r>
          <w:instrText xml:space="preserve"> PAGEREF _Toc3028 \h </w:instrText>
        </w:r>
        <w:r>
          <w:fldChar w:fldCharType="separate"/>
        </w:r>
        <w:r>
          <w:t>33</w:t>
        </w:r>
        <w:r>
          <w:fldChar w:fldCharType="end"/>
        </w:r>
      </w:hyperlink>
    </w:p>
    <w:p>
      <w:pPr>
        <w:pStyle w:val="TOC2"/>
        <w:tabs>
          <w:tab w:val="right" w:leader="dot" w:pos="8306"/>
        </w:tabs>
      </w:pPr>
      <w:hyperlink w:anchor="_Toc17484" w:history="1">
        <w:r>
          <w:rPr>
            <w:rFonts w:ascii="仿宋" w:eastAsia="仿宋" w:hAnsi="仿宋" w:cs="仿宋" w:hint="eastAsia"/>
            <w:lang w:eastAsia="zh-CN"/>
          </w:rPr>
          <w:t>(一)、技术方案选用方向</w:t>
        </w:r>
        <w:r>
          <w:tab/>
        </w:r>
        <w:r>
          <w:fldChar w:fldCharType="begin"/>
        </w:r>
        <w:r>
          <w:instrText xml:space="preserve"> PAGEREF _Toc17484 \h </w:instrText>
        </w:r>
        <w:r>
          <w:fldChar w:fldCharType="separate"/>
        </w:r>
        <w:r>
          <w:t>33</w:t>
        </w:r>
        <w:r>
          <w:fldChar w:fldCharType="end"/>
        </w:r>
      </w:hyperlink>
    </w:p>
    <w:p>
      <w:pPr>
        <w:pStyle w:val="TOC2"/>
        <w:tabs>
          <w:tab w:val="right" w:leader="dot" w:pos="8306"/>
        </w:tabs>
      </w:pPr>
      <w:hyperlink w:anchor="_Toc14270" w:history="1">
        <w:r>
          <w:rPr>
            <w:rFonts w:ascii="仿宋" w:eastAsia="仿宋" w:hAnsi="仿宋" w:cs="仿宋" w:hint="eastAsia"/>
            <w:lang w:eastAsia="zh-CN"/>
          </w:rPr>
          <w:t>(二)、工艺技术方案选用原则</w:t>
        </w:r>
        <w:r>
          <w:tab/>
        </w:r>
        <w:r>
          <w:fldChar w:fldCharType="begin"/>
        </w:r>
        <w:r>
          <w:instrText xml:space="preserve"> PAGEREF _Toc14270 \h </w:instrText>
        </w:r>
        <w:r>
          <w:fldChar w:fldCharType="separate"/>
        </w:r>
        <w:r>
          <w:t>35</w:t>
        </w:r>
        <w:r>
          <w:fldChar w:fldCharType="end"/>
        </w:r>
      </w:hyperlink>
    </w:p>
    <w:p>
      <w:pPr>
        <w:pStyle w:val="TOC2"/>
        <w:tabs>
          <w:tab w:val="right" w:leader="dot" w:pos="8306"/>
        </w:tabs>
      </w:pPr>
      <w:hyperlink w:anchor="_Toc15688" w:history="1">
        <w:r>
          <w:rPr>
            <w:rFonts w:ascii="仿宋" w:eastAsia="仿宋" w:hAnsi="仿宋" w:cs="仿宋" w:hint="eastAsia"/>
            <w:lang w:eastAsia="zh-CN"/>
          </w:rPr>
          <w:t>(三)、工艺技术方案要求</w:t>
        </w:r>
        <w:r>
          <w:tab/>
        </w:r>
        <w:r>
          <w:fldChar w:fldCharType="begin"/>
        </w:r>
        <w:r>
          <w:instrText xml:space="preserve"> PAGEREF _Toc15688 \h </w:instrText>
        </w:r>
        <w:r>
          <w:fldChar w:fldCharType="separate"/>
        </w:r>
        <w:r>
          <w:t>37</w:t>
        </w:r>
        <w:r>
          <w:fldChar w:fldCharType="end"/>
        </w:r>
      </w:hyperlink>
    </w:p>
    <w:p>
      <w:pPr>
        <w:pStyle w:val="TOC1"/>
        <w:tabs>
          <w:tab w:val="right" w:leader="dot" w:pos="8306"/>
        </w:tabs>
      </w:pPr>
      <w:hyperlink w:anchor="_Toc10683" w:history="1">
        <w:r>
          <w:rPr>
            <w:rFonts w:ascii="仿宋" w:eastAsia="仿宋" w:hAnsi="仿宋" w:cs="仿宋" w:hint="eastAsia"/>
            <w:lang w:eastAsia="zh-CN"/>
          </w:rPr>
          <w:t>十一、高精度医用过滤器项目经营效益</w:t>
        </w:r>
        <w:r>
          <w:tab/>
        </w:r>
        <w:r>
          <w:fldChar w:fldCharType="begin"/>
        </w:r>
        <w:r>
          <w:instrText xml:space="preserve"> PAGEREF _Toc10683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301" w:history="1">
        <w:r>
          <w:rPr>
            <w:rFonts w:ascii="仿宋" w:eastAsia="仿宋" w:hAnsi="仿宋" w:cs="仿宋" w:hint="eastAsia"/>
            <w:lang w:eastAsia="zh-CN"/>
          </w:rPr>
          <w:t>(一)、经济评价财务测算</w:t>
        </w:r>
        <w:r>
          <w:tab/>
        </w:r>
        <w:r>
          <w:fldChar w:fldCharType="begin"/>
        </w:r>
        <w:r>
          <w:instrText xml:space="preserve"> PAGEREF _Toc22301 \h </w:instrText>
        </w:r>
        <w:r>
          <w:fldChar w:fldCharType="separate"/>
        </w:r>
        <w:r>
          <w:t>40</w:t>
        </w:r>
        <w:r>
          <w:fldChar w:fldCharType="end"/>
        </w:r>
      </w:hyperlink>
    </w:p>
    <w:p>
      <w:pPr>
        <w:pStyle w:val="TOC2"/>
        <w:tabs>
          <w:tab w:val="right" w:leader="dot" w:pos="8306"/>
        </w:tabs>
      </w:pPr>
      <w:hyperlink w:anchor="_Toc30967" w:history="1">
        <w:r>
          <w:rPr>
            <w:rFonts w:ascii="仿宋" w:eastAsia="仿宋" w:hAnsi="仿宋" w:cs="仿宋" w:hint="eastAsia"/>
            <w:lang w:eastAsia="zh-CN"/>
          </w:rPr>
          <w:t>(二)、高精度医用过滤器项目盈利能力分析</w:t>
        </w:r>
        <w:r>
          <w:tab/>
        </w:r>
        <w:r>
          <w:fldChar w:fldCharType="begin"/>
        </w:r>
        <w:r>
          <w:instrText xml:space="preserve"> PAGEREF _Toc30967 \h </w:instrText>
        </w:r>
        <w:r>
          <w:fldChar w:fldCharType="separate"/>
        </w:r>
        <w:r>
          <w:t>41</w:t>
        </w:r>
        <w:r>
          <w:fldChar w:fldCharType="end"/>
        </w:r>
      </w:hyperlink>
    </w:p>
    <w:p>
      <w:pPr>
        <w:pStyle w:val="TOC1"/>
        <w:tabs>
          <w:tab w:val="right" w:leader="dot" w:pos="8306"/>
        </w:tabs>
      </w:pPr>
      <w:hyperlink w:anchor="_Toc20186" w:history="1">
        <w:r>
          <w:rPr>
            <w:rFonts w:ascii="仿宋" w:eastAsia="仿宋" w:hAnsi="仿宋" w:cs="仿宋" w:hint="eastAsia"/>
            <w:lang w:eastAsia="zh-CN"/>
          </w:rPr>
          <w:t>十二、高精度医用过滤器项目环境影响分析</w:t>
        </w:r>
        <w:r>
          <w:tab/>
        </w:r>
        <w:r>
          <w:fldChar w:fldCharType="begin"/>
        </w:r>
        <w:r>
          <w:instrText xml:space="preserve"> PAGEREF _Toc20186 \h </w:instrText>
        </w:r>
        <w:r>
          <w:fldChar w:fldCharType="separate"/>
        </w:r>
        <w:r>
          <w:t>42</w:t>
        </w:r>
        <w:r>
          <w:fldChar w:fldCharType="end"/>
        </w:r>
      </w:hyperlink>
    </w:p>
    <w:p>
      <w:pPr>
        <w:pStyle w:val="TOC2"/>
        <w:tabs>
          <w:tab w:val="right" w:leader="dot" w:pos="8306"/>
        </w:tabs>
      </w:pPr>
      <w:hyperlink w:anchor="_Toc11917" w:history="1">
        <w:r>
          <w:rPr>
            <w:rFonts w:ascii="仿宋" w:eastAsia="仿宋" w:hAnsi="仿宋" w:cs="仿宋" w:hint="eastAsia"/>
            <w:lang w:eastAsia="zh-CN"/>
          </w:rPr>
          <w:t>(一)、建设区域环境质量现状</w:t>
        </w:r>
        <w:r>
          <w:tab/>
        </w:r>
        <w:r>
          <w:fldChar w:fldCharType="begin"/>
        </w:r>
        <w:r>
          <w:instrText xml:space="preserve"> PAGEREF _Toc11917 \h </w:instrText>
        </w:r>
        <w:r>
          <w:fldChar w:fldCharType="separate"/>
        </w:r>
        <w:r>
          <w:t>42</w:t>
        </w:r>
        <w:r>
          <w:fldChar w:fldCharType="end"/>
        </w:r>
      </w:hyperlink>
    </w:p>
    <w:p>
      <w:pPr>
        <w:pStyle w:val="TOC2"/>
        <w:tabs>
          <w:tab w:val="right" w:leader="dot" w:pos="8306"/>
        </w:tabs>
      </w:pPr>
      <w:hyperlink w:anchor="_Toc28752" w:history="1">
        <w:r>
          <w:rPr>
            <w:rFonts w:ascii="仿宋" w:eastAsia="仿宋" w:hAnsi="仿宋" w:cs="仿宋" w:hint="eastAsia"/>
            <w:lang w:eastAsia="zh-CN"/>
          </w:rPr>
          <w:t>(二)、建设期环境保护</w:t>
        </w:r>
        <w:r>
          <w:tab/>
        </w:r>
        <w:r>
          <w:fldChar w:fldCharType="begin"/>
        </w:r>
        <w:r>
          <w:instrText xml:space="preserve"> PAGEREF _Toc28752 \h </w:instrText>
        </w:r>
        <w:r>
          <w:fldChar w:fldCharType="separate"/>
        </w:r>
        <w:r>
          <w:t>43</w:t>
        </w:r>
        <w:r>
          <w:fldChar w:fldCharType="end"/>
        </w:r>
      </w:hyperlink>
    </w:p>
    <w:p>
      <w:pPr>
        <w:pStyle w:val="TOC2"/>
        <w:tabs>
          <w:tab w:val="right" w:leader="dot" w:pos="8306"/>
        </w:tabs>
      </w:pPr>
      <w:hyperlink w:anchor="_Toc14759" w:history="1">
        <w:r>
          <w:rPr>
            <w:rFonts w:ascii="仿宋" w:eastAsia="仿宋" w:hAnsi="仿宋" w:cs="仿宋" w:hint="eastAsia"/>
            <w:lang w:eastAsia="zh-CN"/>
          </w:rPr>
          <w:t>(三)、运营期环境保护</w:t>
        </w:r>
        <w:r>
          <w:tab/>
        </w:r>
        <w:r>
          <w:fldChar w:fldCharType="begin"/>
        </w:r>
        <w:r>
          <w:instrText xml:space="preserve"> PAGEREF _Toc14759 \h </w:instrText>
        </w:r>
        <w:r>
          <w:fldChar w:fldCharType="separate"/>
        </w:r>
        <w:r>
          <w:t>45</w:t>
        </w:r>
        <w:r>
          <w:fldChar w:fldCharType="end"/>
        </w:r>
      </w:hyperlink>
    </w:p>
    <w:p>
      <w:pPr>
        <w:pStyle w:val="TOC2"/>
        <w:tabs>
          <w:tab w:val="right" w:leader="dot" w:pos="8306"/>
        </w:tabs>
      </w:pPr>
      <w:hyperlink w:anchor="_Toc24112" w:history="1">
        <w:r>
          <w:rPr>
            <w:rFonts w:ascii="仿宋" w:eastAsia="仿宋" w:hAnsi="仿宋" w:cs="仿宋" w:hint="eastAsia"/>
            <w:lang w:eastAsia="zh-CN"/>
          </w:rPr>
          <w:t>(四)、高精度医用过滤器项目建设对区域经济的影响</w:t>
        </w:r>
        <w:r>
          <w:tab/>
        </w:r>
        <w:r>
          <w:fldChar w:fldCharType="begin"/>
        </w:r>
        <w:r>
          <w:instrText xml:space="preserve"> PAGEREF _Toc24112 \h </w:instrText>
        </w:r>
        <w:r>
          <w:fldChar w:fldCharType="separate"/>
        </w:r>
        <w:r>
          <w:t>46</w:t>
        </w:r>
        <w:r>
          <w:fldChar w:fldCharType="end"/>
        </w:r>
      </w:hyperlink>
    </w:p>
    <w:p>
      <w:pPr>
        <w:pStyle w:val="TOC2"/>
        <w:tabs>
          <w:tab w:val="right" w:leader="dot" w:pos="8306"/>
        </w:tabs>
      </w:pPr>
      <w:hyperlink w:anchor="_Toc10647" w:history="1">
        <w:r>
          <w:rPr>
            <w:rFonts w:ascii="仿宋" w:eastAsia="仿宋" w:hAnsi="仿宋" w:cs="仿宋" w:hint="eastAsia"/>
            <w:lang w:eastAsia="zh-CN"/>
          </w:rPr>
          <w:t>(五)、废弃物处理</w:t>
        </w:r>
        <w:r>
          <w:tab/>
        </w:r>
        <w:r>
          <w:fldChar w:fldCharType="begin"/>
        </w:r>
        <w:r>
          <w:instrText xml:space="preserve"> PAGEREF _Toc10647 \h </w:instrText>
        </w:r>
        <w:r>
          <w:fldChar w:fldCharType="separate"/>
        </w:r>
        <w:r>
          <w:t>48</w:t>
        </w:r>
        <w:r>
          <w:fldChar w:fldCharType="end"/>
        </w:r>
      </w:hyperlink>
    </w:p>
    <w:p>
      <w:pPr>
        <w:pStyle w:val="TOC2"/>
        <w:tabs>
          <w:tab w:val="right" w:leader="dot" w:pos="8306"/>
        </w:tabs>
      </w:pPr>
      <w:hyperlink w:anchor="_Toc11338" w:history="1">
        <w:r>
          <w:rPr>
            <w:rFonts w:ascii="仿宋" w:eastAsia="仿宋" w:hAnsi="仿宋" w:cs="仿宋" w:hint="eastAsia"/>
            <w:lang w:eastAsia="zh-CN"/>
          </w:rPr>
          <w:t>(六)、特殊环境影响分析</w:t>
        </w:r>
        <w:r>
          <w:tab/>
        </w:r>
        <w:r>
          <w:fldChar w:fldCharType="begin"/>
        </w:r>
        <w:r>
          <w:instrText xml:space="preserve"> PAGEREF _Toc11338 \h </w:instrText>
        </w:r>
        <w:r>
          <w:fldChar w:fldCharType="separate"/>
        </w:r>
        <w:r>
          <w:t>49</w:t>
        </w:r>
        <w:r>
          <w:fldChar w:fldCharType="end"/>
        </w:r>
      </w:hyperlink>
    </w:p>
    <w:p>
      <w:pPr>
        <w:pStyle w:val="TOC2"/>
        <w:tabs>
          <w:tab w:val="right" w:leader="dot" w:pos="8306"/>
        </w:tabs>
      </w:pPr>
      <w:hyperlink w:anchor="_Toc1455" w:history="1">
        <w:r>
          <w:rPr>
            <w:rFonts w:ascii="仿宋" w:eastAsia="仿宋" w:hAnsi="仿宋" w:cs="仿宋" w:hint="eastAsia"/>
            <w:lang w:eastAsia="zh-CN"/>
          </w:rPr>
          <w:t>(七)、清洁生产</w:t>
        </w:r>
        <w:r>
          <w:tab/>
        </w:r>
        <w:r>
          <w:fldChar w:fldCharType="begin"/>
        </w:r>
        <w:r>
          <w:instrText xml:space="preserve"> PAGEREF _Toc1455 \h </w:instrText>
        </w:r>
        <w:r>
          <w:fldChar w:fldCharType="separate"/>
        </w:r>
        <w:r>
          <w:t>50</w:t>
        </w:r>
        <w:r>
          <w:fldChar w:fldCharType="end"/>
        </w:r>
      </w:hyperlink>
    </w:p>
    <w:p>
      <w:pPr>
        <w:pStyle w:val="TOC2"/>
        <w:tabs>
          <w:tab w:val="right" w:leader="dot" w:pos="8306"/>
        </w:tabs>
      </w:pPr>
      <w:hyperlink w:anchor="_Toc25720" w:history="1">
        <w:r>
          <w:rPr>
            <w:rFonts w:ascii="仿宋" w:eastAsia="仿宋" w:hAnsi="仿宋" w:cs="仿宋" w:hint="eastAsia"/>
            <w:lang w:eastAsia="zh-CN"/>
          </w:rPr>
          <w:t>(八)、环境保护综合评价</w:t>
        </w:r>
        <w:r>
          <w:tab/>
        </w:r>
        <w:r>
          <w:fldChar w:fldCharType="begin"/>
        </w:r>
        <w:r>
          <w:instrText xml:space="preserve"> PAGEREF _Toc25720 \h </w:instrText>
        </w:r>
        <w:r>
          <w:fldChar w:fldCharType="separate"/>
        </w:r>
        <w:r>
          <w:t>52</w:t>
        </w:r>
        <w:r>
          <w:fldChar w:fldCharType="end"/>
        </w:r>
      </w:hyperlink>
    </w:p>
    <w:p>
      <w:pPr>
        <w:pStyle w:val="TOC1"/>
        <w:tabs>
          <w:tab w:val="right" w:leader="dot" w:pos="8306"/>
        </w:tabs>
      </w:pPr>
      <w:hyperlink w:anchor="_Toc6371" w:history="1">
        <w:r>
          <w:rPr>
            <w:rFonts w:ascii="仿宋" w:eastAsia="仿宋" w:hAnsi="仿宋" w:cs="仿宋" w:hint="eastAsia"/>
            <w:lang w:eastAsia="zh-CN"/>
          </w:rPr>
          <w:t>十三、高精度医用过滤器项目实施时间节点</w:t>
        </w:r>
        <w:r>
          <w:tab/>
        </w:r>
        <w:r>
          <w:fldChar w:fldCharType="begin"/>
        </w:r>
        <w:r>
          <w:instrText xml:space="preserve"> PAGEREF _Toc6371 \h </w:instrText>
        </w:r>
        <w:r>
          <w:fldChar w:fldCharType="separate"/>
        </w:r>
        <w:r>
          <w:t>53</w:t>
        </w:r>
        <w:r>
          <w:fldChar w:fldCharType="end"/>
        </w:r>
      </w:hyperlink>
    </w:p>
    <w:p>
      <w:pPr>
        <w:pStyle w:val="TOC2"/>
        <w:tabs>
          <w:tab w:val="right" w:leader="dot" w:pos="8306"/>
        </w:tabs>
      </w:pPr>
      <w:hyperlink w:anchor="_Toc5185" w:history="1">
        <w:r>
          <w:rPr>
            <w:rFonts w:ascii="仿宋" w:eastAsia="仿宋" w:hAnsi="仿宋" w:cs="仿宋" w:hint="eastAsia"/>
            <w:lang w:eastAsia="zh-CN"/>
          </w:rPr>
          <w:t>(一)、高精度医用过滤器项目启动阶段时间节点</w:t>
        </w:r>
        <w:r>
          <w:tab/>
        </w:r>
        <w:r>
          <w:fldChar w:fldCharType="begin"/>
        </w:r>
        <w:r>
          <w:instrText xml:space="preserve"> PAGEREF _Toc5185 \h </w:instrText>
        </w:r>
        <w:r>
          <w:fldChar w:fldCharType="separate"/>
        </w:r>
        <w:r>
          <w:t>53</w:t>
        </w:r>
        <w:r>
          <w:fldChar w:fldCharType="end"/>
        </w:r>
      </w:hyperlink>
    </w:p>
    <w:p>
      <w:pPr>
        <w:pStyle w:val="TOC2"/>
        <w:tabs>
          <w:tab w:val="right" w:leader="dot" w:pos="8306"/>
        </w:tabs>
      </w:pPr>
      <w:hyperlink w:anchor="_Toc30588" w:history="1">
        <w:r>
          <w:rPr>
            <w:rFonts w:ascii="仿宋" w:eastAsia="仿宋" w:hAnsi="仿宋" w:cs="仿宋" w:hint="eastAsia"/>
            <w:lang w:eastAsia="zh-CN"/>
          </w:rPr>
          <w:t>(二)、高精度医用过滤器项目执行阶段时间节点</w:t>
        </w:r>
        <w:r>
          <w:tab/>
        </w:r>
        <w:r>
          <w:fldChar w:fldCharType="begin"/>
        </w:r>
        <w:r>
          <w:instrText xml:space="preserve"> PAGEREF _Toc30588 \h </w:instrText>
        </w:r>
        <w:r>
          <w:fldChar w:fldCharType="separate"/>
        </w:r>
        <w:r>
          <w:t>54</w:t>
        </w:r>
        <w:r>
          <w:fldChar w:fldCharType="end"/>
        </w:r>
      </w:hyperlink>
    </w:p>
    <w:p>
      <w:pPr>
        <w:pStyle w:val="TOC2"/>
        <w:tabs>
          <w:tab w:val="right" w:leader="dot" w:pos="8306"/>
        </w:tabs>
      </w:pPr>
      <w:hyperlink w:anchor="_Toc12345" w:history="1">
        <w:r>
          <w:rPr>
            <w:rFonts w:ascii="仿宋" w:eastAsia="仿宋" w:hAnsi="仿宋" w:cs="仿宋" w:hint="eastAsia"/>
            <w:lang w:eastAsia="zh-CN"/>
          </w:rPr>
          <w:t>(三)、高精度医用过滤器项目完成阶段时间节点</w:t>
        </w:r>
        <w:r>
          <w:tab/>
        </w:r>
        <w:r>
          <w:fldChar w:fldCharType="begin"/>
        </w:r>
        <w:r>
          <w:instrText xml:space="preserve"> PAGEREF _Toc12345 \h </w:instrText>
        </w:r>
        <w:r>
          <w:fldChar w:fldCharType="separate"/>
        </w:r>
        <w:r>
          <w:t>55</w:t>
        </w:r>
        <w:r>
          <w:fldChar w:fldCharType="end"/>
        </w:r>
      </w:hyperlink>
    </w:p>
    <w:p>
      <w:pPr>
        <w:pStyle w:val="TOC1"/>
        <w:tabs>
          <w:tab w:val="right" w:leader="dot" w:pos="8306"/>
        </w:tabs>
      </w:pPr>
      <w:hyperlink w:anchor="_Toc30566" w:history="1">
        <w:r>
          <w:rPr>
            <w:rFonts w:ascii="仿宋" w:eastAsia="仿宋" w:hAnsi="仿宋" w:cs="仿宋" w:hint="eastAsia"/>
            <w:lang w:eastAsia="zh-CN"/>
          </w:rPr>
          <w:t>十四、利益相关者分析与沟通计划</w:t>
        </w:r>
        <w:r>
          <w:tab/>
        </w:r>
        <w:r>
          <w:fldChar w:fldCharType="begin"/>
        </w:r>
        <w:r>
          <w:instrText xml:space="preserve"> PAGEREF _Toc30566 \h </w:instrText>
        </w:r>
        <w:r>
          <w:fldChar w:fldCharType="separate"/>
        </w:r>
        <w:r>
          <w:t>56</w:t>
        </w:r>
        <w:r>
          <w:fldChar w:fldCharType="end"/>
        </w:r>
      </w:hyperlink>
    </w:p>
    <w:p>
      <w:pPr>
        <w:pStyle w:val="TOC2"/>
        <w:tabs>
          <w:tab w:val="right" w:leader="dot" w:pos="8306"/>
        </w:tabs>
      </w:pPr>
      <w:hyperlink w:anchor="_Toc17313" w:history="1">
        <w:r>
          <w:rPr>
            <w:rFonts w:ascii="仿宋" w:eastAsia="仿宋" w:hAnsi="仿宋" w:cs="仿宋" w:hint="eastAsia"/>
            <w:lang w:eastAsia="zh-CN"/>
          </w:rPr>
          <w:t>(一)、利益相关者分析</w:t>
        </w:r>
        <w:r>
          <w:tab/>
        </w:r>
        <w:r>
          <w:fldChar w:fldCharType="begin"/>
        </w:r>
        <w:r>
          <w:instrText xml:space="preserve"> PAGEREF _Toc17313 \h </w:instrText>
        </w:r>
        <w:r>
          <w:fldChar w:fldCharType="separate"/>
        </w:r>
        <w:r>
          <w:t>56</w:t>
        </w:r>
        <w:r>
          <w:fldChar w:fldCharType="end"/>
        </w:r>
      </w:hyperlink>
    </w:p>
    <w:p>
      <w:pPr>
        <w:pStyle w:val="TOC2"/>
        <w:tabs>
          <w:tab w:val="right" w:leader="dot" w:pos="8306"/>
        </w:tabs>
      </w:pPr>
      <w:hyperlink w:anchor="_Toc22491" w:history="1">
        <w:r>
          <w:rPr>
            <w:rFonts w:ascii="仿宋" w:eastAsia="仿宋" w:hAnsi="仿宋" w:cs="仿宋" w:hint="eastAsia"/>
            <w:lang w:eastAsia="zh-CN"/>
          </w:rPr>
          <w:t>(二)、沟通计划</w:t>
        </w:r>
        <w:r>
          <w:tab/>
        </w:r>
        <w:r>
          <w:fldChar w:fldCharType="begin"/>
        </w:r>
        <w:r>
          <w:instrText xml:space="preserve"> PAGEREF _Toc22491 \h </w:instrText>
        </w:r>
        <w:r>
          <w:fldChar w:fldCharType="separate"/>
        </w:r>
        <w:r>
          <w:t>58</w:t>
        </w:r>
        <w:r>
          <w:fldChar w:fldCharType="end"/>
        </w:r>
      </w:hyperlink>
    </w:p>
    <w:p>
      <w:pPr>
        <w:pStyle w:val="TOC1"/>
        <w:tabs>
          <w:tab w:val="right" w:leader="dot" w:pos="8306"/>
        </w:tabs>
      </w:pPr>
      <w:hyperlink w:anchor="_Toc21980" w:history="1">
        <w:r>
          <w:rPr>
            <w:rFonts w:ascii="仿宋" w:eastAsia="仿宋" w:hAnsi="仿宋" w:cs="仿宋" w:hint="eastAsia"/>
            <w:lang w:eastAsia="zh-CN"/>
          </w:rPr>
          <w:t>十五、营销与推广策略</w:t>
        </w:r>
        <w:r>
          <w:tab/>
        </w:r>
        <w:r>
          <w:fldChar w:fldCharType="begin"/>
        </w:r>
        <w:r>
          <w:instrText xml:space="preserve"> PAGEREF _Toc21980 \h </w:instrText>
        </w:r>
        <w:r>
          <w:fldChar w:fldCharType="separate"/>
        </w:r>
        <w:r>
          <w:t>59</w:t>
        </w:r>
        <w:r>
          <w:fldChar w:fldCharType="end"/>
        </w:r>
      </w:hyperlink>
    </w:p>
    <w:p>
      <w:pPr>
        <w:pStyle w:val="TOC2"/>
        <w:tabs>
          <w:tab w:val="right" w:leader="dot" w:pos="8306"/>
        </w:tabs>
      </w:pPr>
      <w:hyperlink w:anchor="_Toc31611" w:history="1">
        <w:r>
          <w:rPr>
            <w:rFonts w:ascii="仿宋" w:eastAsia="仿宋" w:hAnsi="仿宋" w:cs="仿宋" w:hint="eastAsia"/>
            <w:lang w:eastAsia="zh-CN"/>
          </w:rPr>
          <w:t>(一)、产品/服务定位与特点</w:t>
        </w:r>
        <w:r>
          <w:tab/>
        </w:r>
        <w:r>
          <w:fldChar w:fldCharType="begin"/>
        </w:r>
        <w:r>
          <w:instrText xml:space="preserve"> PAGEREF _Toc31611 \h </w:instrText>
        </w:r>
        <w:r>
          <w:fldChar w:fldCharType="separate"/>
        </w:r>
        <w:r>
          <w:t>59</w:t>
        </w:r>
        <w:r>
          <w:fldChar w:fldCharType="end"/>
        </w:r>
      </w:hyperlink>
    </w:p>
    <w:p>
      <w:pPr>
        <w:pStyle w:val="TOC2"/>
        <w:tabs>
          <w:tab w:val="right" w:leader="dot" w:pos="8306"/>
        </w:tabs>
      </w:pPr>
      <w:hyperlink w:anchor="_Toc31918" w:history="1">
        <w:r>
          <w:rPr>
            <w:rFonts w:ascii="仿宋" w:eastAsia="仿宋" w:hAnsi="仿宋" w:cs="仿宋" w:hint="eastAsia"/>
            <w:lang w:eastAsia="zh-CN"/>
          </w:rPr>
          <w:t>(二)、市场定位与竞争分析</w:t>
        </w:r>
        <w:r>
          <w:tab/>
        </w:r>
        <w:r>
          <w:fldChar w:fldCharType="begin"/>
        </w:r>
        <w:r>
          <w:instrText xml:space="preserve"> PAGEREF _Toc31918 \h </w:instrText>
        </w:r>
        <w:r>
          <w:fldChar w:fldCharType="separate"/>
        </w:r>
        <w:r>
          <w:t>60</w:t>
        </w:r>
        <w:r>
          <w:fldChar w:fldCharType="end"/>
        </w:r>
      </w:hyperlink>
    </w:p>
    <w:p>
      <w:pPr>
        <w:pStyle w:val="TOC2"/>
        <w:tabs>
          <w:tab w:val="right" w:leader="dot" w:pos="8306"/>
        </w:tabs>
      </w:pPr>
      <w:hyperlink w:anchor="_Toc28687" w:history="1">
        <w:r>
          <w:rPr>
            <w:rFonts w:ascii="仿宋" w:eastAsia="仿宋" w:hAnsi="仿宋" w:cs="仿宋" w:hint="eastAsia"/>
            <w:lang w:eastAsia="zh-CN"/>
          </w:rPr>
          <w:t>(三)、营销渠道与策略</w:t>
        </w:r>
        <w:r>
          <w:tab/>
        </w:r>
        <w:r>
          <w:fldChar w:fldCharType="begin"/>
        </w:r>
        <w:r>
          <w:instrText xml:space="preserve"> PAGEREF _Toc28687 \h </w:instrText>
        </w:r>
        <w:r>
          <w:fldChar w:fldCharType="separate"/>
        </w:r>
        <w:r>
          <w:t>61</w:t>
        </w:r>
        <w:r>
          <w:fldChar w:fldCharType="end"/>
        </w:r>
      </w:hyperlink>
    </w:p>
    <w:p>
      <w:pPr>
        <w:pStyle w:val="TOC2"/>
        <w:tabs>
          <w:tab w:val="right" w:leader="dot" w:pos="8306"/>
        </w:tabs>
      </w:pPr>
      <w:hyperlink w:anchor="_Toc2410" w:history="1">
        <w:r>
          <w:rPr>
            <w:rFonts w:ascii="仿宋" w:eastAsia="仿宋" w:hAnsi="仿宋" w:cs="仿宋" w:hint="eastAsia"/>
            <w:lang w:eastAsia="zh-CN"/>
          </w:rPr>
          <w:t>(四)、推广与宣传活动</w:t>
        </w:r>
        <w:r>
          <w:tab/>
        </w:r>
        <w:r>
          <w:fldChar w:fldCharType="begin"/>
        </w:r>
        <w:r>
          <w:instrText xml:space="preserve"> PAGEREF _Toc2410 \h </w:instrText>
        </w:r>
        <w:r>
          <w:fldChar w:fldCharType="separate"/>
        </w:r>
        <w:r>
          <w:t>62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174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5042"/>
      <w:r>
        <w:rPr>
          <w:rFonts w:ascii="仿宋" w:eastAsia="仿宋" w:hAnsi="仿宋" w:cs="仿宋" w:hint="eastAsia"/>
          <w:sz w:val="28"/>
          <w:lang w:eastAsia="zh-CN"/>
        </w:rPr>
        <w:t>一、高精度医用过滤器项目危机管理</w:t>
      </w:r>
      <w:bookmarkEnd w:id="2"/>
    </w:p>
    <w:p>
      <w:pPr>
        <w:pStyle w:val="Heading2"/>
        <w:rPr>
          <w:rFonts w:ascii="仿宋" w:eastAsia="仿宋" w:hAnsi="仿宋" w:cs="仿宋" w:hint="eastAsia"/>
          <w:lang w:eastAsia="zh-CN"/>
        </w:rPr>
      </w:pPr>
      <w:bookmarkStart w:id="3" w:name="_Toc9164"/>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高精度医用过滤器项目危机管理中，危机预警与识别是确保高精度医用过滤器项目稳健运行的核心步骤。通过建立全面的监测机制，高精度医用过滤器项目团队旨在及时发现和理解潜在的风险和危机因素，以便采取及时的预防和应对措施，确保高精度医用过滤器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高精度医用过滤器项目团队全面分析了整个高精度医用过滤器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其次，制定敏感指标和预警机制，高精度医用过滤器项目团队着重于明确定义高精度医用过滤器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高精度医用过滤器项目进展的持续监控，团队能够及时发现潜在问题并作出迅速反应。高精度医用过滤器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在这一阶段，团队的专业素养和反应速度将发挥至关重要的作用，以确保潜在危机能够在初期得到有效的处理，最大程度地减轻负面影响。通过危机预警与识别，高精度医用过滤器项目得以更有序、可控地推进。</w:t>
      </w:r>
    </w:p>
    <w:p>
      <w:pPr>
        <w:pStyle w:val="Heading2"/>
        <w:ind w:firstLine="560" w:firstLineChars="200"/>
        <w:rPr>
          <w:rFonts w:ascii="仿宋" w:eastAsia="仿宋" w:hAnsi="仿宋" w:cs="仿宋" w:hint="eastAsia"/>
          <w:sz w:val="28"/>
          <w:lang w:eastAsia="zh-CN"/>
        </w:rPr>
      </w:pPr>
      <w:bookmarkStart w:id="4" w:name="_Toc31259"/>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在危机发生时，高精度医用过滤器项目团队立即行动，成立了应急小组。该小组的任务是迅速制定并实施紧急应对措施，以最小化潜在损失。以下是采取的主要措施：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暂停高精度医用过滤器项目进度：为遏制危机蔓延，高精度医用过滤器项目暂时停止进行，以便全面评估当前状况。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资源重新分配：重新评估高精度医用过滤器项目资源的分配，确保最大限度地减小损失。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实时沟通：与关键利益相关者建立实时沟通机制，向他们传递高精度医用过滤器项目危机的实际状况，保障高精度医用过滤器项目核心利益。</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在紧急应对的同时，高精度医用过滤器项目团队强调了团队协作和有效沟通的重要性。以下是团队协作的关键举措：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信息共享机制：建立了信息共享平台，确保团队成员能够及时获取高精度医用过滤器项目危机的实时信息。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领导者沟通：高精度医用过滤器项目领导者通过定期会议和即时沟通工具，指导团队应对危机，保持团队稳定运行。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随着危机得到初步控制，高精度医用过滤器项目团队转向制定恢复计划，以确保高精度医用过滤器项目能够从中迅速恢复。主要恢复计划包括：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修复受损的进度计划：重新评估高精度医用过滤器项目进度，制定修复计划，确保高精度医用过滤器项目尽快回归正常进程。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重新调整资源分配：优化资源分配，确保高精度医用过滤器项目在有限资源下高效运转。</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风险管理机制加强：对高精度医用过滤器项目风险进行全面评估，制定更强化的风险管理策略，以预防未来可能的危机。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16652"/>
      <w:r>
        <w:rPr>
          <w:rFonts w:ascii="仿宋" w:eastAsia="仿宋" w:hAnsi="仿宋" w:cs="仿宋" w:hint="eastAsia"/>
          <w:sz w:val="28"/>
          <w:lang w:eastAsia="zh-CN"/>
        </w:rPr>
        <w:t>二、高精度医用过滤器项目可持续发展</w:t>
      </w:r>
      <w:bookmarkEnd w:id="5"/>
    </w:p>
    <w:p>
      <w:pPr>
        <w:pStyle w:val="Heading2"/>
        <w:rPr>
          <w:rFonts w:ascii="仿宋" w:eastAsia="仿宋" w:hAnsi="仿宋" w:cs="仿宋" w:hint="eastAsia"/>
          <w:lang w:eastAsia="zh-CN"/>
        </w:rPr>
      </w:pPr>
      <w:bookmarkStart w:id="6" w:name="_Toc13712"/>
      <w:r>
        <w:rPr>
          <w:rFonts w:ascii="仿宋" w:eastAsia="仿宋" w:hAnsi="仿宋" w:cs="仿宋" w:hint="eastAsia"/>
          <w:lang w:eastAsia="zh-CN"/>
        </w:rPr>
        <w:t>(一)、可持续战略与实践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高精度医用过滤器项目中，高精度医用过滤器项目团队着眼于未来，明确了可持续发展的战略方向。制定的具体可持续发展目标包括降低资源使用、采用环保技术、最大化社会效益等。这一步骤不仅有助于高精度医用过滤器项目在环保和社会责任方面达到最高标准，也为未来提供了明确的指引，确保高精度医用过滤器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可持续实践的融入高精度医用过滤器项目管理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高精度医用过滤器项目管理周期。从高精度医用过滤器项目规划开始，高精度医用过滤器项目团队就考虑了环境和社会的因素。在执行阶段，高精度医用过滤器项目团队积极推动绿色技术的应用，优化资源利用。此外，关注员工的社会责任，通过培训和沟通活动提高员工对可持续发展的认知，使他们能够在日常工作中践行可持续实践。这些举措不仅为高精度医用过滤器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7" w:name="_Toc18216"/>
      <w:r>
        <w:rPr>
          <w:rFonts w:ascii="仿宋" w:eastAsia="仿宋" w:hAnsi="仿宋" w:cs="仿宋" w:hint="eastAsia"/>
          <w:sz w:val="28"/>
          <w:lang w:eastAsia="zh-CN"/>
        </w:rPr>
        <w:t>(二)、环保与社会责任</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扎根于高精度医用过滤器项目的可持续发展理念，我们深信环保与社会责任是高精度医用过滤器项目成功的关键支柱。在高精度医用过滤器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高精度医用过滤器项目团队通过引入先进的环保技术、建立高效的废物处理系统以及推动能源节约措施，积极履行环保责任。定期的环保监测和评估确保高精度医用过滤器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高精度医用过滤器项目不仅致力于自身可持续发展，还注重对社会的回馈。通过支持社区高精度医用过滤器项目、参与慈善事业、提供培训机会等方式，高精度医用过滤器项目积极履行社会责任。与当地社区建立积极互动，关注员工的工作与生活平衡，以及员工的身心健康，是高精度医用过滤器项目在社会责任层面的关键举措。这样的实践不仅增强了高精度医用过滤器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8" w:name="_Toc9059"/>
      <w:r>
        <w:rPr>
          <w:rFonts w:ascii="仿宋" w:eastAsia="仿宋" w:hAnsi="仿宋" w:cs="仿宋" w:hint="eastAsia"/>
          <w:sz w:val="28"/>
          <w:lang w:eastAsia="zh-CN"/>
        </w:rPr>
        <w:t>三、高精度医用过滤器项目选址可行性分析</w:t>
      </w:r>
      <w:bookmarkEnd w:id="8"/>
    </w:p>
    <w:p>
      <w:pPr>
        <w:pStyle w:val="Heading2"/>
        <w:rPr>
          <w:rFonts w:ascii="仿宋" w:eastAsia="仿宋" w:hAnsi="仿宋" w:cs="仿宋" w:hint="eastAsia"/>
          <w:lang w:eastAsia="zh-CN"/>
        </w:rPr>
      </w:pPr>
      <w:bookmarkStart w:id="9" w:name="_Toc95"/>
      <w:r>
        <w:rPr>
          <w:rFonts w:ascii="仿宋" w:eastAsia="仿宋" w:hAnsi="仿宋" w:cs="仿宋" w:hint="eastAsia"/>
          <w:lang w:eastAsia="zh-CN"/>
        </w:rPr>
        <w:t>(一)、高精度医用过滤器项目选址</w:t>
      </w:r>
      <w:bookmarkEnd w:id="9"/>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该高精度医用过滤器项目选址位于XX省XX市XX区XXX街道</w:t>
      </w:r>
    </w:p>
    <w:p>
      <w:pPr>
        <w:pStyle w:val="Heading2"/>
        <w:ind w:firstLine="560" w:firstLineChars="200"/>
        <w:rPr>
          <w:rFonts w:ascii="仿宋" w:eastAsia="仿宋" w:hAnsi="仿宋" w:cs="仿宋" w:hint="eastAsia"/>
          <w:sz w:val="28"/>
          <w:lang w:eastAsia="zh-CN"/>
        </w:rPr>
      </w:pPr>
      <w:bookmarkStart w:id="10" w:name="_Toc26200"/>
      <w:r>
        <w:rPr>
          <w:rFonts w:ascii="仿宋" w:eastAsia="仿宋" w:hAnsi="仿宋" w:cs="仿宋" w:hint="eastAsia"/>
          <w:sz w:val="28"/>
          <w:lang w:eastAsia="zh-CN"/>
        </w:rPr>
        <w:t>(二)、用地控制指标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高精度医用过滤器项目的征地面积将根据高精度医用过滤器项目的实际规模和需求进行精确规划。具体面积XXX平方米，旨在确保高精度医用过滤器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净用地面积是在征地面积基础上去除不可利用面积后的实际可开发用地。具体面积XXX平方米，考虑到环保、交通、安全等多方面因素，以确保高精度医用过滤器项目在整体利用效率上达到最优。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高精度医用过滤器项目计划建设的建筑总规模具体面积XXX平方米。这一规模的确定综合考虑了高精度医用过滤器项目的性质、规模，以及城市规划的相关要求，确保建筑布局与周边环境协调一致。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绿地率是高精度医用过滤器项目用地中被规划为绿地的比例。具体面积XXX平方米，旨在通过合理规划绿地，改善高精度医用过滤器项目周边环境，提升居民生活质量，并符合城市整体绿化规划。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容积率是用地上可以建设的建筑总体积与用地面积之比。具体面积XXX，通过合理的容积率规划，确保高精度医用过滤器项目建筑规模与周边环境和谐共生。</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城市规划一致性：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高精度医用过滤器项目选址与当地城市规划相一致，具体面积XXX平方米。通过与城市规划部门深入沟通，确保高精度医用过滤器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高精度医用过滤器项目选址符合当地产业政策，具体面积XXX平方米。这包括高精度医用过滤器项目对当地经济的促进作用，以及对相关产业的带动效应，确保高精度医用过滤器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用地总体要求必须符合环保和可持续发展的原则，具体面积XXX平方米。通过采用绿色建筑设计、节能减排等措施，确保高精度医用过滤器项目在建设和运营过程中对环境的影响最小化，达到可持续发展的要求。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确保高精度医用过滤器项目选址具备必要的公共设施配套，具体面积XXX平方米。这包括交通便利性、教育、医疗等基础设施，以提高居民生活品质，使得高精度医用过滤器项目选址更具吸引力。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考虑用地总体要求对当地社会稳定性的影响，具体面积XXX平方米。通过深入了解当地社区反馈，确保高精度医用过滤器项目的选址和建设过程对当地社会和谐稳定产生积极作用。</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通过对这些用地总体要求的详细规划，我们将确保高精度医用过滤器项目选址不仅符合法规和规划，还在实际操作中具有可行性。这一全面规划将为高精度医用过滤器项目的成功实施提供坚实的基础，确保高精度医用过滤器项目选址阶段就能够奠定良好的发展基础。</w:t>
      </w:r>
    </w:p>
    <w:p>
      <w:pPr>
        <w:pStyle w:val="Heading2"/>
        <w:ind w:firstLine="560" w:firstLineChars="200"/>
        <w:rPr>
          <w:rFonts w:ascii="仿宋" w:eastAsia="仿宋" w:hAnsi="仿宋" w:cs="仿宋" w:hint="eastAsia"/>
          <w:sz w:val="28"/>
          <w:lang w:eastAsia="zh-CN"/>
        </w:rPr>
      </w:pPr>
      <w:bookmarkStart w:id="11" w:name="_Toc2006"/>
      <w:r>
        <w:rPr>
          <w:rFonts w:ascii="仿宋" w:eastAsia="仿宋" w:hAnsi="仿宋" w:cs="仿宋" w:hint="eastAsia"/>
          <w:sz w:val="28"/>
          <w:lang w:eastAsia="zh-CN"/>
        </w:rPr>
        <w:t>(三)、节约用地措施</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高精度医用过滤器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高精度医用过滤器项目的设备规划和空间设计中，我们将采取灵活设备布局的措施。设备布局将根据实际需求进行灵活设计，避免不必要的浪费。通过合理规划设备摆放位置，我们将提高设备的利用率，减少设备间距，以确保高精度医用过滤器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高精度医用过滤器项目内部引入共享设施的概念，例如共享会议室、办公区等。通过这种方式，我们可以减少对资源的重复建设，提高资源共享效率，从而减小高精度医用过滤器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2" w:name="_Toc2703"/>
      <w:r>
        <w:rPr>
          <w:rFonts w:ascii="仿宋" w:eastAsia="仿宋" w:hAnsi="仿宋" w:cs="仿宋" w:hint="eastAsia"/>
          <w:sz w:val="28"/>
          <w:lang w:eastAsia="zh-CN"/>
        </w:rPr>
        <w:t>(四)、总图布置方案</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高精度医用过滤器项目的总图布置中，我们将不同功能区域进行明确的规划，以最大程度满足高精度医用过滤器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3" w:name="_Toc26746"/>
      <w:r>
        <w:rPr>
          <w:rFonts w:ascii="仿宋" w:eastAsia="仿宋" w:hAnsi="仿宋" w:cs="仿宋" w:hint="eastAsia"/>
          <w:sz w:val="28"/>
          <w:lang w:eastAsia="zh-CN"/>
        </w:rPr>
        <w:t>(五)、选址综合评价</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高精度医用过滤器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高精度医用过滤器项目对环境的影响是综合评价的重要因素之一。我们将详细考虑选址周边的自然环境、生态保护区、水源地等情况，确保高精度医用过滤器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对选址的评价还需充分考虑当地政府的产业政策和法规。我们将详细了解高精度医用过滤器项目所在地的相关政策，确保高精度医用过滤器项目的规划和运营与当地法规相符，降低不必要的法律风险。</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考虑到社会稳定性对企业运营的重要性，我们将评估选址地区的社会安全情况、劳工关系、社区反馈等方面，以确保高精度医用过滤器项目的建设和运营不会受到社会稳定性的负面影响。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最后，我们将综合考虑用地成本，包括土地购置费用、土地开发成本等。通过对用地成本的详细评估，我们能够做出更为精确的经济效益分析，为高精度医用过滤器项目的投资决策提供有力支持。</w:t>
      </w:r>
    </w:p>
    <w:p>
      <w:pPr>
        <w:pStyle w:val="Heading1"/>
        <w:ind w:firstLine="560" w:firstLineChars="200"/>
        <w:rPr>
          <w:rFonts w:ascii="仿宋" w:eastAsia="仿宋" w:hAnsi="仿宋" w:cs="仿宋" w:hint="eastAsia"/>
          <w:sz w:val="28"/>
          <w:lang w:eastAsia="zh-CN"/>
        </w:rPr>
      </w:pPr>
      <w:bookmarkStart w:id="14" w:name="_Toc2406"/>
      <w:r>
        <w:rPr>
          <w:rFonts w:ascii="仿宋" w:eastAsia="仿宋" w:hAnsi="仿宋" w:cs="仿宋" w:hint="eastAsia"/>
          <w:sz w:val="28"/>
          <w:lang w:eastAsia="zh-CN"/>
        </w:rPr>
        <w:t>四、高精度医用过滤器项目建设单位说明</w:t>
      </w:r>
      <w:bookmarkEnd w:id="14"/>
    </w:p>
    <w:p>
      <w:pPr>
        <w:pStyle w:val="Heading2"/>
        <w:rPr>
          <w:rFonts w:ascii="仿宋" w:eastAsia="仿宋" w:hAnsi="仿宋" w:cs="仿宋" w:hint="eastAsia"/>
          <w:lang w:eastAsia="zh-CN"/>
        </w:rPr>
      </w:pPr>
      <w:bookmarkStart w:id="15" w:name="_Toc28620"/>
      <w:r>
        <w:rPr>
          <w:rFonts w:ascii="仿宋" w:eastAsia="仿宋" w:hAnsi="仿宋" w:cs="仿宋" w:hint="eastAsia"/>
          <w:lang w:eastAsia="zh-CN"/>
        </w:rPr>
        <w:t>(一)、高精度医用过滤器项目承办单位基本情况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6" w:name="_Toc13707"/>
      <w:r>
        <w:rPr>
          <w:rFonts w:ascii="仿宋" w:eastAsia="仿宋" w:hAnsi="仿宋" w:cs="仿宋" w:hint="eastAsia"/>
          <w:sz w:val="28"/>
          <w:lang w:eastAsia="zh-CN"/>
        </w:rPr>
        <w:t>(二)、公司经济效益分析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高精度医用过滤器项目承办单位的XXXX，我们着眼于实现可持续的经济效益。通过技术创新和解决方案的提供，公司预计在高精度医用过滤器项目执行期间将获得可观的收入增长。这一收入来源主要包括高精度医用过滤器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同时，我们注重成本控制和效率提升，以确保高精度医用过滤器项目的可持续盈利。透过精细的管理和资源优化，公司期望实现高精度医用过滤器项目利润最大化。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高精度医用过滤器项目实施进行全面的投资评估，包括高精度医用过滤器项目启动阶段的资金投入和后续运营成本。通过对高精度医用过滤器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为确保公司在高精度医用过滤器项目实施过程中具备足够的资金流动性，公司将进行详尽的现金流分析。这包括资金需求的合理预测、高精度医用过滤器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7" w:name="_Toc15402"/>
      <w:r>
        <w:rPr>
          <w:rFonts w:ascii="仿宋" w:eastAsia="仿宋" w:hAnsi="仿宋" w:cs="仿宋" w:hint="eastAsia"/>
          <w:sz w:val="28"/>
          <w:lang w:eastAsia="zh-CN"/>
        </w:rPr>
        <w:t>五、高精度医用过滤器项目建设背景及必要性分析</w:t>
      </w:r>
      <w:bookmarkEnd w:id="17"/>
    </w:p>
    <w:p>
      <w:pPr>
        <w:pStyle w:val="Heading2"/>
        <w:rPr>
          <w:rFonts w:ascii="仿宋" w:eastAsia="仿宋" w:hAnsi="仿宋" w:cs="仿宋" w:hint="eastAsia"/>
          <w:lang w:eastAsia="zh-CN"/>
        </w:rPr>
      </w:pPr>
      <w:bookmarkStart w:id="18" w:name="_Toc6310"/>
      <w:r>
        <w:rPr>
          <w:rFonts w:ascii="仿宋" w:eastAsia="仿宋" w:hAnsi="仿宋" w:cs="仿宋" w:hint="eastAsia"/>
          <w:lang w:eastAsia="zh-CN"/>
        </w:rPr>
        <w:t>(一)、高精度医用过滤器项目背景分析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高精度医用过滤器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高精度医用过滤器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高精度医用过滤器项目在这个潮流中的定位。同时，我们将关注行业内涌现的新兴机遇，以便高精度医用过滤器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高精度医用过滤器项目提供了强大的发展动力。我们将聚焦于行业内最新的技术发展趋势，包括但不限于人工智能、大数据分析、物联网等领域。通过深度的技术研究，我们将确保高精度医用过滤器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高精度医用过滤器项目发展的源泉。我们将投入更多的精力对市场需求进行深入剖析，超越表面的需求，深入挖掘潜在的市场痛点和机遇。通过对市场需求的细致了解，高精度医用过滤器项目将更有针对性地设计解决方案，满足市场的多样化需求，从而更好地促进高精度医用过滤器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高精度医用过滤器项目战略至关重要。我们将对竞争态势进行更为深入的分析，包括但不限于市场份额、产品特点、客户满意度等多个维度。通过深度的竞争分析，高精度医用过滤器项目将能够更准确地把握市场脉搏，制定具有竞争力的高精度医用过滤器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高精度医用过滤器项目的发展具有直接的影响。我们将进行更为全面的法规和政策分析，了解行业发展中的潜在法律风险和合规挑战。通过充分了解和遵守相关法规，高精度医用过滤器项目将确保在法律框架内合法合规运营，为高精度医用过滤器项目的稳健发展提供有力支持。</w:t>
      </w:r>
    </w:p>
    <w:p>
      <w:pPr>
        <w:pStyle w:val="Heading2"/>
        <w:ind w:firstLine="560" w:firstLineChars="200"/>
        <w:rPr>
          <w:rFonts w:ascii="仿宋" w:eastAsia="仿宋" w:hAnsi="仿宋" w:cs="仿宋" w:hint="eastAsia"/>
          <w:sz w:val="28"/>
          <w:lang w:eastAsia="zh-CN"/>
        </w:rPr>
      </w:pPr>
      <w:bookmarkStart w:id="19" w:name="_Toc2649"/>
      <w:r>
        <w:rPr>
          <w:rFonts w:ascii="仿宋" w:eastAsia="仿宋" w:hAnsi="仿宋" w:cs="仿宋" w:hint="eastAsia"/>
          <w:sz w:val="28"/>
          <w:lang w:eastAsia="zh-CN"/>
        </w:rPr>
        <w:t>(二)、高精度医用过滤器项目建设必要性分析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https://d.book118.com/216134104032010044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高精度医用过滤器项目计划设计方案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高精度医用过滤器项目计划设计方案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高精度医用过滤器项目计划设计方案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高精度医用过滤器项目计划设计方案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高精度医用过滤器项目计划设计方案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高精度医用过滤器项目计划设计方案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高精度医用过滤器项目计划设计方案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高精度医用过滤器项目计划设计方案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高精度医用过滤器项目计划设计方案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高精度医用过滤器项目计划设计方案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高精度医用过滤器项目计划设计方案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高精度医用过滤器项目计划设计方案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高精度医用过滤器项目计划设计方案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高精度医用过滤器项目计划设计方案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高精度医用过滤器项目计划设计方案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高精度医用过滤器项目计划设计方案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高精度医用过滤器项目计划设计方案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8D5903"/>
    <w:rsid w:val="788D590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16134104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2024-02-03T13:59:00Z</dcterms:created>
  <dcterms:modified xsi:type="dcterms:W3CDTF">2024-02-03T13:59:34Z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6F3F879F3AB644D3B68F8ADD83337B41_11</vt:lpwstr>
  </property>
  <property fmtid="{D5CDD505-2E9C-101B-9397-08002B2CF9AE}" pid="3" name="KSOProductBuildVer">
    <vt:lpwstr>2052-12.1.0.16250</vt:lpwstr>
  </property>
</Properties>
</file>