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铁皮石斛项目规划设计蓝图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40" w:history="1">
        <w:r>
          <w:rPr>
            <w:rFonts w:ascii="仿宋" w:eastAsia="仿宋" w:hAnsi="仿宋" w:cs="仿宋" w:hint="eastAsia"/>
            <w:lang w:eastAsia="zh-CN"/>
          </w:rPr>
          <w:t>概论</w:t>
        </w:r>
        <w:r>
          <w:tab/>
        </w:r>
        <w:r>
          <w:fldChar w:fldCharType="begin"/>
        </w:r>
        <w:r>
          <w:instrText xml:space="preserve"> PAGEREF _Toc11440 \h </w:instrText>
        </w:r>
        <w:r>
          <w:fldChar w:fldCharType="separate"/>
        </w:r>
        <w:r>
          <w:t>3</w:t>
        </w:r>
        <w:r>
          <w:fldChar w:fldCharType="end"/>
        </w:r>
      </w:hyperlink>
    </w:p>
    <w:p>
      <w:pPr>
        <w:pStyle w:val="TOC1"/>
        <w:tabs>
          <w:tab w:val="right" w:leader="dot" w:pos="8306"/>
        </w:tabs>
      </w:pPr>
      <w:hyperlink w:anchor="_Toc21346" w:history="1">
        <w:r>
          <w:rPr>
            <w:rFonts w:ascii="仿宋" w:eastAsia="仿宋" w:hAnsi="仿宋" w:cs="仿宋" w:hint="eastAsia"/>
            <w:lang w:eastAsia="zh-CN"/>
          </w:rPr>
          <w:t>一、铁皮石斛项目概论</w:t>
        </w:r>
        <w:r>
          <w:tab/>
        </w:r>
        <w:r>
          <w:fldChar w:fldCharType="begin"/>
        </w:r>
        <w:r>
          <w:instrText xml:space="preserve"> PAGEREF _Toc21346 \h </w:instrText>
        </w:r>
        <w:r>
          <w:fldChar w:fldCharType="separate"/>
        </w:r>
        <w:r>
          <w:t>3</w:t>
        </w:r>
        <w:r>
          <w:fldChar w:fldCharType="end"/>
        </w:r>
      </w:hyperlink>
    </w:p>
    <w:p>
      <w:pPr>
        <w:pStyle w:val="TOC2"/>
        <w:tabs>
          <w:tab w:val="right" w:leader="dot" w:pos="8306"/>
        </w:tabs>
      </w:pPr>
      <w:hyperlink w:anchor="_Toc566" w:history="1">
        <w:r>
          <w:rPr>
            <w:rFonts w:ascii="仿宋" w:eastAsia="仿宋" w:hAnsi="仿宋" w:cs="仿宋" w:hint="eastAsia"/>
            <w:lang w:eastAsia="zh-CN"/>
          </w:rPr>
          <w:t>(一)、铁皮石斛项目概况</w:t>
        </w:r>
        <w:r>
          <w:tab/>
        </w:r>
        <w:r>
          <w:fldChar w:fldCharType="begin"/>
        </w:r>
        <w:r>
          <w:instrText xml:space="preserve"> PAGEREF _Toc566 \h </w:instrText>
        </w:r>
        <w:r>
          <w:fldChar w:fldCharType="separate"/>
        </w:r>
        <w:r>
          <w:t>3</w:t>
        </w:r>
        <w:r>
          <w:fldChar w:fldCharType="end"/>
        </w:r>
      </w:hyperlink>
    </w:p>
    <w:p>
      <w:pPr>
        <w:pStyle w:val="TOC2"/>
        <w:tabs>
          <w:tab w:val="right" w:leader="dot" w:pos="8306"/>
        </w:tabs>
      </w:pPr>
      <w:hyperlink w:anchor="_Toc4205" w:history="1">
        <w:r>
          <w:rPr>
            <w:rFonts w:ascii="仿宋" w:eastAsia="仿宋" w:hAnsi="仿宋" w:cs="仿宋" w:hint="eastAsia"/>
            <w:lang w:eastAsia="zh-CN"/>
          </w:rPr>
          <w:t>(二)、铁皮石斛项目目标</w:t>
        </w:r>
        <w:r>
          <w:tab/>
        </w:r>
        <w:r>
          <w:fldChar w:fldCharType="begin"/>
        </w:r>
        <w:r>
          <w:instrText xml:space="preserve"> PAGEREF _Toc4205 \h </w:instrText>
        </w:r>
        <w:r>
          <w:fldChar w:fldCharType="separate"/>
        </w:r>
        <w:r>
          <w:t>5</w:t>
        </w:r>
        <w:r>
          <w:fldChar w:fldCharType="end"/>
        </w:r>
      </w:hyperlink>
    </w:p>
    <w:p>
      <w:pPr>
        <w:pStyle w:val="TOC2"/>
        <w:tabs>
          <w:tab w:val="right" w:leader="dot" w:pos="8306"/>
        </w:tabs>
      </w:pPr>
      <w:hyperlink w:anchor="_Toc19301" w:history="1">
        <w:r>
          <w:rPr>
            <w:rFonts w:ascii="仿宋" w:eastAsia="仿宋" w:hAnsi="仿宋" w:cs="仿宋" w:hint="eastAsia"/>
            <w:lang w:eastAsia="zh-CN"/>
          </w:rPr>
          <w:t>(三)、铁皮石斛项目提出的理由</w:t>
        </w:r>
        <w:r>
          <w:tab/>
        </w:r>
        <w:r>
          <w:fldChar w:fldCharType="begin"/>
        </w:r>
        <w:r>
          <w:instrText xml:space="preserve"> PAGEREF _Toc19301 \h </w:instrText>
        </w:r>
        <w:r>
          <w:fldChar w:fldCharType="separate"/>
        </w:r>
        <w:r>
          <w:t>6</w:t>
        </w:r>
        <w:r>
          <w:fldChar w:fldCharType="end"/>
        </w:r>
      </w:hyperlink>
    </w:p>
    <w:p>
      <w:pPr>
        <w:pStyle w:val="TOC2"/>
        <w:tabs>
          <w:tab w:val="right" w:leader="dot" w:pos="8306"/>
        </w:tabs>
      </w:pPr>
      <w:hyperlink w:anchor="_Toc2204" w:history="1">
        <w:r>
          <w:rPr>
            <w:rFonts w:ascii="仿宋" w:eastAsia="仿宋" w:hAnsi="仿宋" w:cs="仿宋" w:hint="eastAsia"/>
            <w:lang w:eastAsia="zh-CN"/>
          </w:rPr>
          <w:t>(四)、铁皮石斛项目意义</w:t>
        </w:r>
        <w:r>
          <w:tab/>
        </w:r>
        <w:r>
          <w:fldChar w:fldCharType="begin"/>
        </w:r>
        <w:r>
          <w:instrText xml:space="preserve"> PAGEREF _Toc2204 \h </w:instrText>
        </w:r>
        <w:r>
          <w:fldChar w:fldCharType="separate"/>
        </w:r>
        <w:r>
          <w:t>8</w:t>
        </w:r>
        <w:r>
          <w:fldChar w:fldCharType="end"/>
        </w:r>
      </w:hyperlink>
    </w:p>
    <w:p>
      <w:pPr>
        <w:pStyle w:val="TOC2"/>
        <w:tabs>
          <w:tab w:val="right" w:leader="dot" w:pos="8306"/>
        </w:tabs>
      </w:pPr>
      <w:hyperlink w:anchor="_Toc27081" w:history="1">
        <w:r>
          <w:rPr>
            <w:rFonts w:ascii="仿宋" w:eastAsia="仿宋" w:hAnsi="仿宋" w:cs="仿宋" w:hint="eastAsia"/>
            <w:lang w:eastAsia="zh-CN"/>
          </w:rPr>
          <w:t>(五)、铁皮石斛项目背景</w:t>
        </w:r>
        <w:r>
          <w:tab/>
        </w:r>
        <w:r>
          <w:fldChar w:fldCharType="begin"/>
        </w:r>
        <w:r>
          <w:instrText xml:space="preserve"> PAGEREF _Toc27081 \h </w:instrText>
        </w:r>
        <w:r>
          <w:fldChar w:fldCharType="separate"/>
        </w:r>
        <w:r>
          <w:t>9</w:t>
        </w:r>
        <w:r>
          <w:fldChar w:fldCharType="end"/>
        </w:r>
      </w:hyperlink>
    </w:p>
    <w:p>
      <w:pPr>
        <w:pStyle w:val="TOC1"/>
        <w:tabs>
          <w:tab w:val="right" w:leader="dot" w:pos="8306"/>
        </w:tabs>
      </w:pPr>
      <w:hyperlink w:anchor="_Toc4663" w:history="1">
        <w:r>
          <w:rPr>
            <w:rFonts w:ascii="仿宋" w:eastAsia="仿宋" w:hAnsi="仿宋" w:cs="仿宋" w:hint="eastAsia"/>
            <w:lang w:eastAsia="zh-CN"/>
          </w:rPr>
          <w:t>二、产品规划分析</w:t>
        </w:r>
        <w:r>
          <w:tab/>
        </w:r>
        <w:r>
          <w:fldChar w:fldCharType="begin"/>
        </w:r>
        <w:r>
          <w:instrText xml:space="preserve"> PAGEREF _Toc4663 \h </w:instrText>
        </w:r>
        <w:r>
          <w:fldChar w:fldCharType="separate"/>
        </w:r>
        <w:r>
          <w:t>9</w:t>
        </w:r>
        <w:r>
          <w:fldChar w:fldCharType="end"/>
        </w:r>
      </w:hyperlink>
    </w:p>
    <w:p>
      <w:pPr>
        <w:pStyle w:val="TOC2"/>
        <w:tabs>
          <w:tab w:val="right" w:leader="dot" w:pos="8306"/>
        </w:tabs>
      </w:pPr>
      <w:hyperlink w:anchor="_Toc12728" w:history="1">
        <w:r>
          <w:rPr>
            <w:rFonts w:ascii="仿宋" w:eastAsia="仿宋" w:hAnsi="仿宋" w:cs="仿宋" w:hint="eastAsia"/>
            <w:lang w:eastAsia="zh-CN"/>
          </w:rPr>
          <w:t>(一)、产品规划</w:t>
        </w:r>
        <w:r>
          <w:tab/>
        </w:r>
        <w:r>
          <w:fldChar w:fldCharType="begin"/>
        </w:r>
        <w:r>
          <w:instrText xml:space="preserve"> PAGEREF _Toc12728 \h </w:instrText>
        </w:r>
        <w:r>
          <w:fldChar w:fldCharType="separate"/>
        </w:r>
        <w:r>
          <w:t>9</w:t>
        </w:r>
        <w:r>
          <w:fldChar w:fldCharType="end"/>
        </w:r>
      </w:hyperlink>
    </w:p>
    <w:p>
      <w:pPr>
        <w:pStyle w:val="TOC2"/>
        <w:tabs>
          <w:tab w:val="right" w:leader="dot" w:pos="8306"/>
        </w:tabs>
      </w:pPr>
      <w:hyperlink w:anchor="_Toc21193" w:history="1">
        <w:r>
          <w:rPr>
            <w:rFonts w:ascii="仿宋" w:eastAsia="仿宋" w:hAnsi="仿宋" w:cs="仿宋" w:hint="eastAsia"/>
            <w:lang w:eastAsia="zh-CN"/>
          </w:rPr>
          <w:t>(二)、建设规模</w:t>
        </w:r>
        <w:r>
          <w:tab/>
        </w:r>
        <w:r>
          <w:fldChar w:fldCharType="begin"/>
        </w:r>
        <w:r>
          <w:instrText xml:space="preserve"> PAGEREF _Toc21193 \h </w:instrText>
        </w:r>
        <w:r>
          <w:fldChar w:fldCharType="separate"/>
        </w:r>
        <w:r>
          <w:t>10</w:t>
        </w:r>
        <w:r>
          <w:fldChar w:fldCharType="end"/>
        </w:r>
      </w:hyperlink>
    </w:p>
    <w:p>
      <w:pPr>
        <w:pStyle w:val="TOC1"/>
        <w:tabs>
          <w:tab w:val="right" w:leader="dot" w:pos="8306"/>
        </w:tabs>
      </w:pPr>
      <w:hyperlink w:anchor="_Toc21259" w:history="1">
        <w:r>
          <w:rPr>
            <w:rFonts w:ascii="仿宋" w:eastAsia="仿宋" w:hAnsi="仿宋" w:cs="仿宋" w:hint="eastAsia"/>
            <w:lang w:eastAsia="zh-CN"/>
          </w:rPr>
          <w:t>三、铁皮石斛项目建设背景及必要性分析</w:t>
        </w:r>
        <w:r>
          <w:tab/>
        </w:r>
        <w:r>
          <w:fldChar w:fldCharType="begin"/>
        </w:r>
        <w:r>
          <w:instrText xml:space="preserve"> PAGEREF _Toc21259 \h </w:instrText>
        </w:r>
        <w:r>
          <w:fldChar w:fldCharType="separate"/>
        </w:r>
        <w:r>
          <w:t>11</w:t>
        </w:r>
        <w:r>
          <w:fldChar w:fldCharType="end"/>
        </w:r>
      </w:hyperlink>
    </w:p>
    <w:p>
      <w:pPr>
        <w:pStyle w:val="TOC2"/>
        <w:tabs>
          <w:tab w:val="right" w:leader="dot" w:pos="8306"/>
        </w:tabs>
      </w:pPr>
      <w:hyperlink w:anchor="_Toc16719" w:history="1">
        <w:r>
          <w:rPr>
            <w:rFonts w:ascii="仿宋" w:eastAsia="仿宋" w:hAnsi="仿宋" w:cs="仿宋" w:hint="eastAsia"/>
            <w:lang w:eastAsia="zh-CN"/>
          </w:rPr>
          <w:t>(一)、铁皮石斛项目背景分析</w:t>
        </w:r>
        <w:r>
          <w:tab/>
        </w:r>
        <w:r>
          <w:fldChar w:fldCharType="begin"/>
        </w:r>
        <w:r>
          <w:instrText xml:space="preserve"> PAGEREF _Toc16719 \h </w:instrText>
        </w:r>
        <w:r>
          <w:fldChar w:fldCharType="separate"/>
        </w:r>
        <w:r>
          <w:t>11</w:t>
        </w:r>
        <w:r>
          <w:fldChar w:fldCharType="end"/>
        </w:r>
      </w:hyperlink>
    </w:p>
    <w:p>
      <w:pPr>
        <w:pStyle w:val="TOC2"/>
        <w:tabs>
          <w:tab w:val="right" w:leader="dot" w:pos="8306"/>
        </w:tabs>
      </w:pPr>
      <w:hyperlink w:anchor="_Toc7449" w:history="1">
        <w:r>
          <w:rPr>
            <w:rFonts w:ascii="仿宋" w:eastAsia="仿宋" w:hAnsi="仿宋" w:cs="仿宋" w:hint="eastAsia"/>
            <w:lang w:eastAsia="zh-CN"/>
          </w:rPr>
          <w:t>(二)、铁皮石斛项目建设必要性分析</w:t>
        </w:r>
        <w:r>
          <w:tab/>
        </w:r>
        <w:r>
          <w:fldChar w:fldCharType="begin"/>
        </w:r>
        <w:r>
          <w:instrText xml:space="preserve"> PAGEREF _Toc7449 \h </w:instrText>
        </w:r>
        <w:r>
          <w:fldChar w:fldCharType="separate"/>
        </w:r>
        <w:r>
          <w:t>13</w:t>
        </w:r>
        <w:r>
          <w:fldChar w:fldCharType="end"/>
        </w:r>
      </w:hyperlink>
    </w:p>
    <w:p>
      <w:pPr>
        <w:pStyle w:val="TOC1"/>
        <w:tabs>
          <w:tab w:val="right" w:leader="dot" w:pos="8306"/>
        </w:tabs>
      </w:pPr>
      <w:hyperlink w:anchor="_Toc31468" w:history="1">
        <w:r>
          <w:rPr>
            <w:rFonts w:ascii="仿宋" w:eastAsia="仿宋" w:hAnsi="仿宋" w:cs="仿宋" w:hint="eastAsia"/>
            <w:lang w:eastAsia="zh-CN"/>
          </w:rPr>
          <w:t>四、工艺说明</w:t>
        </w:r>
        <w:r>
          <w:tab/>
        </w:r>
        <w:r>
          <w:fldChar w:fldCharType="begin"/>
        </w:r>
        <w:r>
          <w:instrText xml:space="preserve"> PAGEREF _Toc31468 \h </w:instrText>
        </w:r>
        <w:r>
          <w:fldChar w:fldCharType="separate"/>
        </w:r>
        <w:r>
          <w:t>14</w:t>
        </w:r>
        <w:r>
          <w:fldChar w:fldCharType="end"/>
        </w:r>
      </w:hyperlink>
    </w:p>
    <w:p>
      <w:pPr>
        <w:pStyle w:val="TOC2"/>
        <w:tabs>
          <w:tab w:val="right" w:leader="dot" w:pos="8306"/>
        </w:tabs>
      </w:pPr>
      <w:hyperlink w:anchor="_Toc7949" w:history="1">
        <w:r>
          <w:rPr>
            <w:rFonts w:ascii="仿宋" w:eastAsia="仿宋" w:hAnsi="仿宋" w:cs="仿宋" w:hint="eastAsia"/>
            <w:lang w:eastAsia="zh-CN"/>
          </w:rPr>
          <w:t>(一)、技术管理特点</w:t>
        </w:r>
        <w:r>
          <w:tab/>
        </w:r>
        <w:r>
          <w:fldChar w:fldCharType="begin"/>
        </w:r>
        <w:r>
          <w:instrText xml:space="preserve"> PAGEREF _Toc7949 \h </w:instrText>
        </w:r>
        <w:r>
          <w:fldChar w:fldCharType="separate"/>
        </w:r>
        <w:r>
          <w:t>14</w:t>
        </w:r>
        <w:r>
          <w:fldChar w:fldCharType="end"/>
        </w:r>
      </w:hyperlink>
    </w:p>
    <w:p>
      <w:pPr>
        <w:pStyle w:val="TOC2"/>
        <w:tabs>
          <w:tab w:val="right" w:leader="dot" w:pos="8306"/>
        </w:tabs>
      </w:pPr>
      <w:hyperlink w:anchor="_Toc1617" w:history="1">
        <w:r>
          <w:rPr>
            <w:rFonts w:ascii="仿宋" w:eastAsia="仿宋" w:hAnsi="仿宋" w:cs="仿宋" w:hint="eastAsia"/>
            <w:lang w:eastAsia="zh-CN"/>
          </w:rPr>
          <w:t>(二)、铁皮石斛项目工艺技术设计方案</w:t>
        </w:r>
        <w:r>
          <w:tab/>
        </w:r>
        <w:r>
          <w:fldChar w:fldCharType="begin"/>
        </w:r>
        <w:r>
          <w:instrText xml:space="preserve"> PAGEREF _Toc1617 \h </w:instrText>
        </w:r>
        <w:r>
          <w:fldChar w:fldCharType="separate"/>
        </w:r>
        <w:r>
          <w:t>16</w:t>
        </w:r>
        <w:r>
          <w:fldChar w:fldCharType="end"/>
        </w:r>
      </w:hyperlink>
    </w:p>
    <w:p>
      <w:pPr>
        <w:pStyle w:val="TOC2"/>
        <w:tabs>
          <w:tab w:val="right" w:leader="dot" w:pos="8306"/>
        </w:tabs>
      </w:pPr>
      <w:hyperlink w:anchor="_Toc28736" w:history="1">
        <w:r>
          <w:rPr>
            <w:rFonts w:ascii="仿宋" w:eastAsia="仿宋" w:hAnsi="仿宋" w:cs="仿宋" w:hint="eastAsia"/>
            <w:lang w:eastAsia="zh-CN"/>
          </w:rPr>
          <w:t>(三)、设备选型方案</w:t>
        </w:r>
        <w:r>
          <w:tab/>
        </w:r>
        <w:r>
          <w:fldChar w:fldCharType="begin"/>
        </w:r>
        <w:r>
          <w:instrText xml:space="preserve"> PAGEREF _Toc28736 \h </w:instrText>
        </w:r>
        <w:r>
          <w:fldChar w:fldCharType="separate"/>
        </w:r>
        <w:r>
          <w:t>17</w:t>
        </w:r>
        <w:r>
          <w:fldChar w:fldCharType="end"/>
        </w:r>
      </w:hyperlink>
    </w:p>
    <w:p>
      <w:pPr>
        <w:pStyle w:val="TOC1"/>
        <w:tabs>
          <w:tab w:val="right" w:leader="dot" w:pos="8306"/>
        </w:tabs>
      </w:pPr>
      <w:hyperlink w:anchor="_Toc17200" w:history="1">
        <w:r>
          <w:rPr>
            <w:rFonts w:ascii="仿宋" w:eastAsia="仿宋" w:hAnsi="仿宋" w:cs="仿宋" w:hint="eastAsia"/>
            <w:lang w:eastAsia="zh-CN"/>
          </w:rPr>
          <w:t>五、铁皮石斛项目危机管理</w:t>
        </w:r>
        <w:r>
          <w:tab/>
        </w:r>
        <w:r>
          <w:fldChar w:fldCharType="begin"/>
        </w:r>
        <w:r>
          <w:instrText xml:space="preserve"> PAGEREF _Toc17200 \h </w:instrText>
        </w:r>
        <w:r>
          <w:fldChar w:fldCharType="separate"/>
        </w:r>
        <w:r>
          <w:t>18</w:t>
        </w:r>
        <w:r>
          <w:fldChar w:fldCharType="end"/>
        </w:r>
      </w:hyperlink>
    </w:p>
    <w:p>
      <w:pPr>
        <w:pStyle w:val="TOC2"/>
        <w:tabs>
          <w:tab w:val="right" w:leader="dot" w:pos="8306"/>
        </w:tabs>
      </w:pPr>
      <w:hyperlink w:anchor="_Toc2135" w:history="1">
        <w:r>
          <w:rPr>
            <w:rFonts w:ascii="仿宋" w:eastAsia="仿宋" w:hAnsi="仿宋" w:cs="仿宋" w:hint="eastAsia"/>
            <w:lang w:eastAsia="zh-CN"/>
          </w:rPr>
          <w:t>(一)、危机预警与识别</w:t>
        </w:r>
        <w:r>
          <w:tab/>
        </w:r>
        <w:r>
          <w:fldChar w:fldCharType="begin"/>
        </w:r>
        <w:r>
          <w:instrText xml:space="preserve"> PAGEREF _Toc2135 \h </w:instrText>
        </w:r>
        <w:r>
          <w:fldChar w:fldCharType="separate"/>
        </w:r>
        <w:r>
          <w:t>18</w:t>
        </w:r>
        <w:r>
          <w:fldChar w:fldCharType="end"/>
        </w:r>
      </w:hyperlink>
    </w:p>
    <w:p>
      <w:pPr>
        <w:pStyle w:val="TOC2"/>
        <w:tabs>
          <w:tab w:val="right" w:leader="dot" w:pos="8306"/>
        </w:tabs>
      </w:pPr>
      <w:hyperlink w:anchor="_Toc28274" w:history="1">
        <w:r>
          <w:rPr>
            <w:rFonts w:ascii="仿宋" w:eastAsia="仿宋" w:hAnsi="仿宋" w:cs="仿宋" w:hint="eastAsia"/>
            <w:lang w:eastAsia="zh-CN"/>
          </w:rPr>
          <w:t>(二)、危机应对与恢复</w:t>
        </w:r>
        <w:r>
          <w:tab/>
        </w:r>
        <w:r>
          <w:fldChar w:fldCharType="begin"/>
        </w:r>
        <w:r>
          <w:instrText xml:space="preserve"> PAGEREF _Toc28274 \h </w:instrText>
        </w:r>
        <w:r>
          <w:fldChar w:fldCharType="separate"/>
        </w:r>
        <w:r>
          <w:t>19</w:t>
        </w:r>
        <w:r>
          <w:fldChar w:fldCharType="end"/>
        </w:r>
      </w:hyperlink>
    </w:p>
    <w:p>
      <w:pPr>
        <w:pStyle w:val="TOC1"/>
        <w:tabs>
          <w:tab w:val="right" w:leader="dot" w:pos="8306"/>
        </w:tabs>
      </w:pPr>
      <w:hyperlink w:anchor="_Toc3357" w:history="1">
        <w:r>
          <w:rPr>
            <w:rFonts w:ascii="仿宋" w:eastAsia="仿宋" w:hAnsi="仿宋" w:cs="仿宋" w:hint="eastAsia"/>
            <w:lang w:eastAsia="zh-CN"/>
          </w:rPr>
          <w:t>六、铁皮石斛项目绩效评估</w:t>
        </w:r>
        <w:r>
          <w:tab/>
        </w:r>
        <w:r>
          <w:fldChar w:fldCharType="begin"/>
        </w:r>
        <w:r>
          <w:instrText xml:space="preserve"> PAGEREF _Toc3357 \h </w:instrText>
        </w:r>
        <w:r>
          <w:fldChar w:fldCharType="separate"/>
        </w:r>
        <w:r>
          <w:t>21</w:t>
        </w:r>
        <w:r>
          <w:fldChar w:fldCharType="end"/>
        </w:r>
      </w:hyperlink>
    </w:p>
    <w:p>
      <w:pPr>
        <w:pStyle w:val="TOC2"/>
        <w:tabs>
          <w:tab w:val="right" w:leader="dot" w:pos="8306"/>
        </w:tabs>
      </w:pPr>
      <w:hyperlink w:anchor="_Toc10515" w:history="1">
        <w:r>
          <w:rPr>
            <w:rFonts w:ascii="仿宋" w:eastAsia="仿宋" w:hAnsi="仿宋" w:cs="仿宋" w:hint="eastAsia"/>
            <w:lang w:eastAsia="zh-CN"/>
          </w:rPr>
          <w:t>(一)、绩效评估指标</w:t>
        </w:r>
        <w:r>
          <w:tab/>
        </w:r>
        <w:r>
          <w:fldChar w:fldCharType="begin"/>
        </w:r>
        <w:r>
          <w:instrText xml:space="preserve"> PAGEREF _Toc10515 \h </w:instrText>
        </w:r>
        <w:r>
          <w:fldChar w:fldCharType="separate"/>
        </w:r>
        <w:r>
          <w:t>21</w:t>
        </w:r>
        <w:r>
          <w:fldChar w:fldCharType="end"/>
        </w:r>
      </w:hyperlink>
    </w:p>
    <w:p>
      <w:pPr>
        <w:pStyle w:val="TOC2"/>
        <w:tabs>
          <w:tab w:val="right" w:leader="dot" w:pos="8306"/>
        </w:tabs>
      </w:pPr>
      <w:hyperlink w:anchor="_Toc27774" w:history="1">
        <w:r>
          <w:rPr>
            <w:rFonts w:ascii="仿宋" w:eastAsia="仿宋" w:hAnsi="仿宋" w:cs="仿宋" w:hint="eastAsia"/>
            <w:lang w:eastAsia="zh-CN"/>
          </w:rPr>
          <w:t>(二)、绩效评估方法</w:t>
        </w:r>
        <w:r>
          <w:tab/>
        </w:r>
        <w:r>
          <w:fldChar w:fldCharType="begin"/>
        </w:r>
        <w:r>
          <w:instrText xml:space="preserve"> PAGEREF _Toc27774 \h </w:instrText>
        </w:r>
        <w:r>
          <w:fldChar w:fldCharType="separate"/>
        </w:r>
        <w:r>
          <w:t>22</w:t>
        </w:r>
        <w:r>
          <w:fldChar w:fldCharType="end"/>
        </w:r>
      </w:hyperlink>
    </w:p>
    <w:p>
      <w:pPr>
        <w:pStyle w:val="TOC2"/>
        <w:tabs>
          <w:tab w:val="right" w:leader="dot" w:pos="8306"/>
        </w:tabs>
      </w:pPr>
      <w:hyperlink w:anchor="_Toc7876" w:history="1">
        <w:r>
          <w:rPr>
            <w:rFonts w:ascii="仿宋" w:eastAsia="仿宋" w:hAnsi="仿宋" w:cs="仿宋" w:hint="eastAsia"/>
            <w:lang w:eastAsia="zh-CN"/>
          </w:rPr>
          <w:t>(三)、绩效评估周期</w:t>
        </w:r>
        <w:r>
          <w:tab/>
        </w:r>
        <w:r>
          <w:fldChar w:fldCharType="begin"/>
        </w:r>
        <w:r>
          <w:instrText xml:space="preserve"> PAGEREF _Toc7876 \h </w:instrText>
        </w:r>
        <w:r>
          <w:fldChar w:fldCharType="separate"/>
        </w:r>
        <w:r>
          <w:t>23</w:t>
        </w:r>
        <w:r>
          <w:fldChar w:fldCharType="end"/>
        </w:r>
      </w:hyperlink>
    </w:p>
    <w:p>
      <w:pPr>
        <w:pStyle w:val="TOC1"/>
        <w:tabs>
          <w:tab w:val="right" w:leader="dot" w:pos="8306"/>
        </w:tabs>
      </w:pPr>
      <w:hyperlink w:anchor="_Toc2830" w:history="1">
        <w:r>
          <w:rPr>
            <w:rFonts w:ascii="仿宋" w:eastAsia="仿宋" w:hAnsi="仿宋" w:cs="仿宋" w:hint="eastAsia"/>
            <w:lang w:eastAsia="zh-CN"/>
          </w:rPr>
          <w:t>七、铁皮石斛项目创新与研发</w:t>
        </w:r>
        <w:r>
          <w:tab/>
        </w:r>
        <w:r>
          <w:fldChar w:fldCharType="begin"/>
        </w:r>
        <w:r>
          <w:instrText xml:space="preserve"> PAGEREF _Toc2830 \h </w:instrText>
        </w:r>
        <w:r>
          <w:fldChar w:fldCharType="separate"/>
        </w:r>
        <w:r>
          <w:t>24</w:t>
        </w:r>
        <w:r>
          <w:fldChar w:fldCharType="end"/>
        </w:r>
      </w:hyperlink>
    </w:p>
    <w:p>
      <w:pPr>
        <w:pStyle w:val="TOC2"/>
        <w:tabs>
          <w:tab w:val="right" w:leader="dot" w:pos="8306"/>
        </w:tabs>
      </w:pPr>
      <w:hyperlink w:anchor="_Toc4810" w:history="1">
        <w:r>
          <w:rPr>
            <w:rFonts w:ascii="仿宋" w:eastAsia="仿宋" w:hAnsi="仿宋" w:cs="仿宋" w:hint="eastAsia"/>
            <w:lang w:eastAsia="zh-CN"/>
          </w:rPr>
          <w:t>(一)、创新策略与方向</w:t>
        </w:r>
        <w:r>
          <w:tab/>
        </w:r>
        <w:r>
          <w:fldChar w:fldCharType="begin"/>
        </w:r>
        <w:r>
          <w:instrText xml:space="preserve"> PAGEREF _Toc4810 \h </w:instrText>
        </w:r>
        <w:r>
          <w:fldChar w:fldCharType="separate"/>
        </w:r>
        <w:r>
          <w:t>24</w:t>
        </w:r>
        <w:r>
          <w:fldChar w:fldCharType="end"/>
        </w:r>
      </w:hyperlink>
    </w:p>
    <w:p>
      <w:pPr>
        <w:pStyle w:val="TOC2"/>
        <w:tabs>
          <w:tab w:val="right" w:leader="dot" w:pos="8306"/>
        </w:tabs>
      </w:pPr>
      <w:hyperlink w:anchor="_Toc21497" w:history="1">
        <w:r>
          <w:rPr>
            <w:rFonts w:ascii="仿宋" w:eastAsia="仿宋" w:hAnsi="仿宋" w:cs="仿宋" w:hint="eastAsia"/>
            <w:lang w:eastAsia="zh-CN"/>
          </w:rPr>
          <w:t>(二)、研发规划与投入</w:t>
        </w:r>
        <w:r>
          <w:tab/>
        </w:r>
        <w:r>
          <w:fldChar w:fldCharType="begin"/>
        </w:r>
        <w:r>
          <w:instrText xml:space="preserve"> PAGEREF _Toc21497 \h </w:instrText>
        </w:r>
        <w:r>
          <w:fldChar w:fldCharType="separate"/>
        </w:r>
        <w:r>
          <w:t>25</w:t>
        </w:r>
        <w:r>
          <w:fldChar w:fldCharType="end"/>
        </w:r>
      </w:hyperlink>
    </w:p>
    <w:p>
      <w:pPr>
        <w:pStyle w:val="TOC1"/>
        <w:tabs>
          <w:tab w:val="right" w:leader="dot" w:pos="8306"/>
        </w:tabs>
      </w:pPr>
      <w:hyperlink w:anchor="_Toc3254" w:history="1">
        <w:r>
          <w:rPr>
            <w:rFonts w:ascii="仿宋" w:eastAsia="仿宋" w:hAnsi="仿宋" w:cs="仿宋" w:hint="eastAsia"/>
            <w:lang w:eastAsia="zh-CN"/>
          </w:rPr>
          <w:t>八、铁皮石斛项目社会影响</w:t>
        </w:r>
        <w:r>
          <w:tab/>
        </w:r>
        <w:r>
          <w:fldChar w:fldCharType="begin"/>
        </w:r>
        <w:r>
          <w:instrText xml:space="preserve"> PAGEREF _Toc3254 \h </w:instrText>
        </w:r>
        <w:r>
          <w:fldChar w:fldCharType="separate"/>
        </w:r>
        <w:r>
          <w:t>27</w:t>
        </w:r>
        <w:r>
          <w:fldChar w:fldCharType="end"/>
        </w:r>
      </w:hyperlink>
    </w:p>
    <w:p>
      <w:pPr>
        <w:pStyle w:val="TOC2"/>
        <w:tabs>
          <w:tab w:val="right" w:leader="dot" w:pos="8306"/>
        </w:tabs>
      </w:pPr>
      <w:hyperlink w:anchor="_Toc7509" w:history="1">
        <w:r>
          <w:rPr>
            <w:rFonts w:ascii="仿宋" w:eastAsia="仿宋" w:hAnsi="仿宋" w:cs="仿宋" w:hint="eastAsia"/>
            <w:lang w:eastAsia="zh-CN"/>
          </w:rPr>
          <w:t>(一)、社会责任与义务</w:t>
        </w:r>
        <w:r>
          <w:tab/>
        </w:r>
        <w:r>
          <w:fldChar w:fldCharType="begin"/>
        </w:r>
        <w:r>
          <w:instrText xml:space="preserve"> PAGEREF _Toc7509 \h </w:instrText>
        </w:r>
        <w:r>
          <w:fldChar w:fldCharType="separate"/>
        </w:r>
        <w:r>
          <w:t>27</w:t>
        </w:r>
        <w:r>
          <w:fldChar w:fldCharType="end"/>
        </w:r>
      </w:hyperlink>
    </w:p>
    <w:p>
      <w:pPr>
        <w:pStyle w:val="TOC2"/>
        <w:tabs>
          <w:tab w:val="right" w:leader="dot" w:pos="8306"/>
        </w:tabs>
      </w:pPr>
      <w:hyperlink w:anchor="_Toc27617" w:history="1">
        <w:r>
          <w:rPr>
            <w:rFonts w:ascii="仿宋" w:eastAsia="仿宋" w:hAnsi="仿宋" w:cs="仿宋" w:hint="eastAsia"/>
            <w:lang w:eastAsia="zh-CN"/>
          </w:rPr>
          <w:t>(二)、社会参与与沟通</w:t>
        </w:r>
        <w:r>
          <w:tab/>
        </w:r>
        <w:r>
          <w:fldChar w:fldCharType="begin"/>
        </w:r>
        <w:r>
          <w:instrText xml:space="preserve"> PAGEREF _Toc27617 \h </w:instrText>
        </w:r>
        <w:r>
          <w:fldChar w:fldCharType="separate"/>
        </w:r>
        <w:r>
          <w:t>28</w:t>
        </w:r>
        <w:r>
          <w:fldChar w:fldCharType="end"/>
        </w:r>
      </w:hyperlink>
    </w:p>
    <w:p>
      <w:pPr>
        <w:pStyle w:val="TOC1"/>
        <w:tabs>
          <w:tab w:val="right" w:leader="dot" w:pos="8306"/>
        </w:tabs>
      </w:pPr>
      <w:hyperlink w:anchor="_Toc11312" w:history="1">
        <w:r>
          <w:rPr>
            <w:rFonts w:ascii="仿宋" w:eastAsia="仿宋" w:hAnsi="仿宋" w:cs="仿宋" w:hint="eastAsia"/>
            <w:lang w:eastAsia="zh-CN"/>
          </w:rPr>
          <w:t>九、铁皮石斛项目投资规划</w:t>
        </w:r>
        <w:r>
          <w:tab/>
        </w:r>
        <w:r>
          <w:fldChar w:fldCharType="begin"/>
        </w:r>
        <w:r>
          <w:instrText xml:space="preserve"> PAGEREF _Toc11312 \h </w:instrText>
        </w:r>
        <w:r>
          <w:fldChar w:fldCharType="separate"/>
        </w:r>
        <w:r>
          <w:t>28</w:t>
        </w:r>
        <w:r>
          <w:fldChar w:fldCharType="end"/>
        </w:r>
      </w:hyperlink>
    </w:p>
    <w:p>
      <w:pPr>
        <w:pStyle w:val="TOC2"/>
        <w:tabs>
          <w:tab w:val="right" w:leader="dot" w:pos="8306"/>
        </w:tabs>
      </w:pPr>
      <w:hyperlink w:anchor="_Toc8154" w:history="1">
        <w:r>
          <w:rPr>
            <w:rFonts w:ascii="仿宋" w:eastAsia="仿宋" w:hAnsi="仿宋" w:cs="仿宋" w:hint="eastAsia"/>
            <w:lang w:eastAsia="zh-CN"/>
          </w:rPr>
          <w:t>(一)、铁皮石斛项目总投资估算</w:t>
        </w:r>
        <w:r>
          <w:tab/>
        </w:r>
        <w:r>
          <w:fldChar w:fldCharType="begin"/>
        </w:r>
        <w:r>
          <w:instrText xml:space="preserve"> PAGEREF _Toc8154 \h </w:instrText>
        </w:r>
        <w:r>
          <w:fldChar w:fldCharType="separate"/>
        </w:r>
        <w:r>
          <w:t>28</w:t>
        </w:r>
        <w:r>
          <w:fldChar w:fldCharType="end"/>
        </w:r>
      </w:hyperlink>
    </w:p>
    <w:p>
      <w:pPr>
        <w:pStyle w:val="TOC2"/>
        <w:tabs>
          <w:tab w:val="right" w:leader="dot" w:pos="8306"/>
        </w:tabs>
      </w:pPr>
      <w:hyperlink w:anchor="_Toc15817" w:history="1">
        <w:r>
          <w:rPr>
            <w:rFonts w:ascii="仿宋" w:eastAsia="仿宋" w:hAnsi="仿宋" w:cs="仿宋" w:hint="eastAsia"/>
            <w:lang w:eastAsia="zh-CN"/>
          </w:rPr>
          <w:t>(二)、资金筹措</w:t>
        </w:r>
        <w:r>
          <w:tab/>
        </w:r>
        <w:r>
          <w:fldChar w:fldCharType="begin"/>
        </w:r>
        <w:r>
          <w:instrText xml:space="preserve"> PAGEREF _Toc15817 \h </w:instrText>
        </w:r>
        <w:r>
          <w:fldChar w:fldCharType="separate"/>
        </w:r>
        <w:r>
          <w:t>30</w:t>
        </w:r>
        <w:r>
          <w:fldChar w:fldCharType="end"/>
        </w:r>
      </w:hyperlink>
    </w:p>
    <w:p>
      <w:pPr>
        <w:pStyle w:val="TOC1"/>
        <w:tabs>
          <w:tab w:val="right" w:leader="dot" w:pos="8306"/>
        </w:tabs>
      </w:pPr>
      <w:hyperlink w:anchor="_Toc29987" w:history="1">
        <w:r>
          <w:rPr>
            <w:rFonts w:ascii="仿宋" w:eastAsia="仿宋" w:hAnsi="仿宋" w:cs="仿宋" w:hint="eastAsia"/>
            <w:lang w:eastAsia="zh-CN"/>
          </w:rPr>
          <w:t>十、铁皮石斛项目财务管理</w:t>
        </w:r>
        <w:r>
          <w:tab/>
        </w:r>
        <w:r>
          <w:fldChar w:fldCharType="begin"/>
        </w:r>
        <w:r>
          <w:instrText xml:space="preserve"> PAGEREF _Toc29987 \h </w:instrText>
        </w:r>
        <w:r>
          <w:fldChar w:fldCharType="separate"/>
        </w:r>
        <w:r>
          <w:t>30</w:t>
        </w:r>
        <w:r>
          <w:fldChar w:fldCharType="end"/>
        </w:r>
      </w:hyperlink>
    </w:p>
    <w:p>
      <w:pPr>
        <w:pStyle w:val="TOC2"/>
        <w:tabs>
          <w:tab w:val="right" w:leader="dot" w:pos="8306"/>
        </w:tabs>
      </w:pPr>
      <w:hyperlink w:anchor="_Toc26582" w:history="1">
        <w:r>
          <w:rPr>
            <w:rFonts w:ascii="仿宋" w:eastAsia="仿宋" w:hAnsi="仿宋" w:cs="仿宋" w:hint="eastAsia"/>
            <w:lang w:eastAsia="zh-CN"/>
          </w:rPr>
          <w:t>(一)、资金需求大</w:t>
        </w:r>
        <w:r>
          <w:tab/>
        </w:r>
        <w:r>
          <w:fldChar w:fldCharType="begin"/>
        </w:r>
        <w:r>
          <w:instrText xml:space="preserve"> PAGEREF _Toc26582 \h </w:instrText>
        </w:r>
        <w:r>
          <w:fldChar w:fldCharType="separate"/>
        </w:r>
        <w:r>
          <w:t>30</w:t>
        </w:r>
        <w:r>
          <w:fldChar w:fldCharType="end"/>
        </w:r>
      </w:hyperlink>
    </w:p>
    <w:p>
      <w:pPr>
        <w:pStyle w:val="TOC2"/>
        <w:tabs>
          <w:tab w:val="right" w:leader="dot" w:pos="8306"/>
        </w:tabs>
      </w:pPr>
      <w:hyperlink w:anchor="_Toc8428" w:history="1">
        <w:r>
          <w:rPr>
            <w:rFonts w:ascii="仿宋" w:eastAsia="仿宋" w:hAnsi="仿宋" w:cs="仿宋" w:hint="eastAsia"/>
            <w:lang w:eastAsia="zh-CN"/>
          </w:rPr>
          <w:t>(二)、研发周期长</w:t>
        </w:r>
        <w:r>
          <w:tab/>
        </w:r>
        <w:r>
          <w:fldChar w:fldCharType="begin"/>
        </w:r>
        <w:r>
          <w:instrText xml:space="preserve"> PAGEREF _Toc8428 \h </w:instrText>
        </w:r>
        <w:r>
          <w:fldChar w:fldCharType="separate"/>
        </w:r>
        <w:r>
          <w:t>31</w:t>
        </w:r>
        <w:r>
          <w:fldChar w:fldCharType="end"/>
        </w:r>
      </w:hyperlink>
    </w:p>
    <w:p>
      <w:pPr>
        <w:pStyle w:val="TOC2"/>
        <w:tabs>
          <w:tab w:val="right" w:leader="dot" w:pos="8306"/>
        </w:tabs>
      </w:pPr>
      <w:hyperlink w:anchor="_Toc28619" w:history="1">
        <w:r>
          <w:rPr>
            <w:rFonts w:ascii="仿宋" w:eastAsia="仿宋" w:hAnsi="仿宋" w:cs="仿宋" w:hint="eastAsia"/>
            <w:lang w:eastAsia="zh-CN"/>
          </w:rPr>
          <w:t>(三)、市场风险大</w:t>
        </w:r>
        <w:r>
          <w:tab/>
        </w:r>
        <w:r>
          <w:fldChar w:fldCharType="begin"/>
        </w:r>
        <w:r>
          <w:instrText xml:space="preserve"> PAGEREF _Toc28619 \h </w:instrText>
        </w:r>
        <w:r>
          <w:fldChar w:fldCharType="separate"/>
        </w:r>
        <w:r>
          <w:t>33</w:t>
        </w:r>
        <w:r>
          <w:fldChar w:fldCharType="end"/>
        </w:r>
      </w:hyperlink>
    </w:p>
    <w:p>
      <w:pPr>
        <w:pStyle w:val="TOC2"/>
        <w:tabs>
          <w:tab w:val="right" w:leader="dot" w:pos="8306"/>
        </w:tabs>
      </w:pPr>
      <w:hyperlink w:anchor="_Toc19385" w:history="1">
        <w:r>
          <w:rPr>
            <w:rFonts w:ascii="仿宋" w:eastAsia="仿宋" w:hAnsi="仿宋" w:cs="仿宋" w:hint="eastAsia"/>
            <w:lang w:eastAsia="zh-CN"/>
          </w:rPr>
          <w:t>(四)、利润率高</w:t>
        </w:r>
        <w:r>
          <w:tab/>
        </w:r>
        <w:r>
          <w:fldChar w:fldCharType="begin"/>
        </w:r>
        <w:r>
          <w:instrText xml:space="preserve"> PAGEREF _Toc19385 \h </w:instrText>
        </w:r>
        <w:r>
          <w:fldChar w:fldCharType="separate"/>
        </w:r>
        <w:r>
          <w:t>35</w:t>
        </w:r>
        <w:r>
          <w:fldChar w:fldCharType="end"/>
        </w:r>
      </w:hyperlink>
    </w:p>
    <w:p>
      <w:pPr>
        <w:pStyle w:val="TOC1"/>
        <w:tabs>
          <w:tab w:val="right" w:leader="dot" w:pos="8306"/>
        </w:tabs>
      </w:pPr>
      <w:hyperlink w:anchor="_Toc31097" w:history="1">
        <w:r>
          <w:rPr>
            <w:rFonts w:ascii="仿宋" w:eastAsia="仿宋" w:hAnsi="仿宋" w:cs="仿宋" w:hint="eastAsia"/>
            <w:lang w:eastAsia="zh-CN"/>
          </w:rPr>
          <w:t>十一、铁皮石斛项目人力资源管理</w:t>
        </w:r>
        <w:r>
          <w:tab/>
        </w:r>
        <w:r>
          <w:fldChar w:fldCharType="begin"/>
        </w:r>
        <w:r>
          <w:instrText xml:space="preserve"> PAGEREF _Toc31097 \h </w:instrText>
        </w:r>
        <w:r>
          <w:fldChar w:fldCharType="separate"/>
        </w:r>
        <w:r>
          <w:t>37</w:t>
        </w:r>
        <w:r>
          <w:fldChar w:fldCharType="end"/>
        </w:r>
      </w:hyperlink>
    </w:p>
    <w:p>
      <w:pPr>
        <w:pStyle w:val="TOC2"/>
        <w:tabs>
          <w:tab w:val="right" w:leader="dot" w:pos="8306"/>
        </w:tabs>
      </w:pPr>
      <w:hyperlink w:anchor="_Toc6671" w:history="1">
        <w:r>
          <w:rPr>
            <w:rFonts w:ascii="仿宋" w:eastAsia="仿宋" w:hAnsi="仿宋" w:cs="仿宋" w:hint="eastAsia"/>
            <w:lang w:eastAsia="zh-CN"/>
          </w:rPr>
          <w:t>(一)、建立健全的预算管理制度</w:t>
        </w:r>
        <w:r>
          <w:tab/>
        </w:r>
        <w:r>
          <w:fldChar w:fldCharType="begin"/>
        </w:r>
        <w:r>
          <w:instrText xml:space="preserve"> PAGEREF _Toc6671 \h </w:instrText>
        </w:r>
        <w:r>
          <w:fldChar w:fldCharType="separate"/>
        </w:r>
        <w:r>
          <w:t>37</w:t>
        </w:r>
        <w:r>
          <w:fldChar w:fldCharType="end"/>
        </w:r>
      </w:hyperlink>
    </w:p>
    <w:p>
      <w:pPr>
        <w:pStyle w:val="TOC2"/>
        <w:tabs>
          <w:tab w:val="right" w:leader="dot" w:pos="8306"/>
        </w:tabs>
      </w:pPr>
      <w:hyperlink w:anchor="_Toc12156" w:history="1">
        <w:r>
          <w:rPr>
            <w:rFonts w:ascii="仿宋" w:eastAsia="仿宋" w:hAnsi="仿宋" w:cs="仿宋" w:hint="eastAsia"/>
            <w:lang w:eastAsia="zh-CN"/>
          </w:rPr>
          <w:t>(二)、加强资金流动监控</w:t>
        </w:r>
        <w:r>
          <w:tab/>
        </w:r>
        <w:r>
          <w:fldChar w:fldCharType="begin"/>
        </w:r>
        <w:r>
          <w:instrText xml:space="preserve"> PAGEREF _Toc12156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42" w:history="1">
        <w:r>
          <w:rPr>
            <w:rFonts w:ascii="仿宋" w:eastAsia="仿宋" w:hAnsi="仿宋" w:cs="仿宋" w:hint="eastAsia"/>
            <w:lang w:eastAsia="zh-CN"/>
          </w:rPr>
          <w:t>(三)、制定完善的风险控制机制</w:t>
        </w:r>
        <w:r>
          <w:tab/>
        </w:r>
        <w:r>
          <w:fldChar w:fldCharType="begin"/>
        </w:r>
        <w:r>
          <w:instrText xml:space="preserve"> PAGEREF _Toc27542 \h </w:instrText>
        </w:r>
        <w:r>
          <w:fldChar w:fldCharType="separate"/>
        </w:r>
        <w:r>
          <w:t>40</w:t>
        </w:r>
        <w:r>
          <w:fldChar w:fldCharType="end"/>
        </w:r>
      </w:hyperlink>
    </w:p>
    <w:p>
      <w:pPr>
        <w:pStyle w:val="TOC2"/>
        <w:tabs>
          <w:tab w:val="right" w:leader="dot" w:pos="8306"/>
        </w:tabs>
      </w:pPr>
      <w:hyperlink w:anchor="_Toc23639" w:history="1">
        <w:r>
          <w:rPr>
            <w:rFonts w:ascii="仿宋" w:eastAsia="仿宋" w:hAnsi="仿宋" w:cs="仿宋" w:hint="eastAsia"/>
            <w:lang w:eastAsia="zh-CN"/>
          </w:rPr>
          <w:t>(四)、优化成本管理</w:t>
        </w:r>
        <w:r>
          <w:tab/>
        </w:r>
        <w:r>
          <w:fldChar w:fldCharType="begin"/>
        </w:r>
        <w:r>
          <w:instrText xml:space="preserve"> PAGEREF _Toc23639 \h </w:instrText>
        </w:r>
        <w:r>
          <w:fldChar w:fldCharType="separate"/>
        </w:r>
        <w:r>
          <w:t>41</w:t>
        </w:r>
        <w:r>
          <w:fldChar w:fldCharType="end"/>
        </w:r>
      </w:hyperlink>
    </w:p>
    <w:p>
      <w:pPr>
        <w:pStyle w:val="TOC1"/>
        <w:tabs>
          <w:tab w:val="right" w:leader="dot" w:pos="8306"/>
        </w:tabs>
      </w:pPr>
      <w:hyperlink w:anchor="_Toc3161" w:history="1">
        <w:r>
          <w:rPr>
            <w:rFonts w:ascii="仿宋" w:eastAsia="仿宋" w:hAnsi="仿宋" w:cs="仿宋" w:hint="eastAsia"/>
            <w:lang w:eastAsia="zh-CN"/>
          </w:rPr>
          <w:t>十二、铁皮石斛项目风险管理</w:t>
        </w:r>
        <w:r>
          <w:tab/>
        </w:r>
        <w:r>
          <w:fldChar w:fldCharType="begin"/>
        </w:r>
        <w:r>
          <w:instrText xml:space="preserve"> PAGEREF _Toc3161 \h </w:instrText>
        </w:r>
        <w:r>
          <w:fldChar w:fldCharType="separate"/>
        </w:r>
        <w:r>
          <w:t>43</w:t>
        </w:r>
        <w:r>
          <w:fldChar w:fldCharType="end"/>
        </w:r>
      </w:hyperlink>
    </w:p>
    <w:p>
      <w:pPr>
        <w:pStyle w:val="TOC2"/>
        <w:tabs>
          <w:tab w:val="right" w:leader="dot" w:pos="8306"/>
        </w:tabs>
      </w:pPr>
      <w:hyperlink w:anchor="_Toc24878" w:history="1">
        <w:r>
          <w:rPr>
            <w:rFonts w:ascii="仿宋" w:eastAsia="仿宋" w:hAnsi="仿宋" w:cs="仿宋" w:hint="eastAsia"/>
            <w:lang w:eastAsia="zh-CN"/>
          </w:rPr>
          <w:t>(一)、风险识别与评估</w:t>
        </w:r>
        <w:r>
          <w:tab/>
        </w:r>
        <w:r>
          <w:fldChar w:fldCharType="begin"/>
        </w:r>
        <w:r>
          <w:instrText xml:space="preserve"> PAGEREF _Toc24878 \h </w:instrText>
        </w:r>
        <w:r>
          <w:fldChar w:fldCharType="separate"/>
        </w:r>
        <w:r>
          <w:t>43</w:t>
        </w:r>
        <w:r>
          <w:fldChar w:fldCharType="end"/>
        </w:r>
      </w:hyperlink>
    </w:p>
    <w:p>
      <w:pPr>
        <w:pStyle w:val="TOC2"/>
        <w:tabs>
          <w:tab w:val="right" w:leader="dot" w:pos="8306"/>
        </w:tabs>
      </w:pPr>
      <w:hyperlink w:anchor="_Toc12562" w:history="1">
        <w:r>
          <w:rPr>
            <w:rFonts w:ascii="仿宋" w:eastAsia="仿宋" w:hAnsi="仿宋" w:cs="仿宋" w:hint="eastAsia"/>
            <w:lang w:eastAsia="zh-CN"/>
          </w:rPr>
          <w:t>(二)、风险应对策略</w:t>
        </w:r>
        <w:r>
          <w:tab/>
        </w:r>
        <w:r>
          <w:fldChar w:fldCharType="begin"/>
        </w:r>
        <w:r>
          <w:instrText xml:space="preserve"> PAGEREF _Toc12562 \h </w:instrText>
        </w:r>
        <w:r>
          <w:fldChar w:fldCharType="separate"/>
        </w:r>
        <w:r>
          <w:t>44</w:t>
        </w:r>
        <w:r>
          <w:fldChar w:fldCharType="end"/>
        </w:r>
      </w:hyperlink>
    </w:p>
    <w:p>
      <w:pPr>
        <w:pStyle w:val="TOC2"/>
        <w:tabs>
          <w:tab w:val="right" w:leader="dot" w:pos="8306"/>
        </w:tabs>
      </w:pPr>
      <w:hyperlink w:anchor="_Toc8052" w:history="1">
        <w:r>
          <w:rPr>
            <w:rFonts w:ascii="仿宋" w:eastAsia="仿宋" w:hAnsi="仿宋" w:cs="仿宋" w:hint="eastAsia"/>
            <w:lang w:eastAsia="zh-CN"/>
          </w:rPr>
          <w:t>(三)、风险监控与控制</w:t>
        </w:r>
        <w:r>
          <w:tab/>
        </w:r>
        <w:r>
          <w:fldChar w:fldCharType="begin"/>
        </w:r>
        <w:r>
          <w:instrText xml:space="preserve"> PAGEREF _Toc8052 \h </w:instrText>
        </w:r>
        <w:r>
          <w:fldChar w:fldCharType="separate"/>
        </w:r>
        <w:r>
          <w:t>46</w:t>
        </w:r>
        <w:r>
          <w:fldChar w:fldCharType="end"/>
        </w:r>
      </w:hyperlink>
    </w:p>
    <w:p>
      <w:pPr>
        <w:pStyle w:val="TOC1"/>
        <w:tabs>
          <w:tab w:val="right" w:leader="dot" w:pos="8306"/>
        </w:tabs>
      </w:pPr>
      <w:hyperlink w:anchor="_Toc7826" w:history="1">
        <w:r>
          <w:rPr>
            <w:rFonts w:ascii="仿宋" w:eastAsia="仿宋" w:hAnsi="仿宋" w:cs="仿宋" w:hint="eastAsia"/>
            <w:lang w:eastAsia="zh-CN"/>
          </w:rPr>
          <w:t>十三、铁皮石斛项目实施保障措施</w:t>
        </w:r>
        <w:r>
          <w:tab/>
        </w:r>
        <w:r>
          <w:fldChar w:fldCharType="begin"/>
        </w:r>
        <w:r>
          <w:instrText xml:space="preserve"> PAGEREF _Toc7826 \h </w:instrText>
        </w:r>
        <w:r>
          <w:fldChar w:fldCharType="separate"/>
        </w:r>
        <w:r>
          <w:t>47</w:t>
        </w:r>
        <w:r>
          <w:fldChar w:fldCharType="end"/>
        </w:r>
      </w:hyperlink>
    </w:p>
    <w:p>
      <w:pPr>
        <w:pStyle w:val="TOC2"/>
        <w:tabs>
          <w:tab w:val="right" w:leader="dot" w:pos="8306"/>
        </w:tabs>
      </w:pPr>
      <w:hyperlink w:anchor="_Toc21784" w:history="1">
        <w:r>
          <w:rPr>
            <w:rFonts w:ascii="仿宋" w:eastAsia="仿宋" w:hAnsi="仿宋" w:cs="仿宋" w:hint="eastAsia"/>
            <w:lang w:eastAsia="zh-CN"/>
          </w:rPr>
          <w:t>(一)、铁皮石斛项目实施保障机制</w:t>
        </w:r>
        <w:r>
          <w:tab/>
        </w:r>
        <w:r>
          <w:fldChar w:fldCharType="begin"/>
        </w:r>
        <w:r>
          <w:instrText xml:space="preserve"> PAGEREF _Toc21784 \h </w:instrText>
        </w:r>
        <w:r>
          <w:fldChar w:fldCharType="separate"/>
        </w:r>
        <w:r>
          <w:t>47</w:t>
        </w:r>
        <w:r>
          <w:fldChar w:fldCharType="end"/>
        </w:r>
      </w:hyperlink>
    </w:p>
    <w:p>
      <w:pPr>
        <w:pStyle w:val="TOC2"/>
        <w:tabs>
          <w:tab w:val="right" w:leader="dot" w:pos="8306"/>
        </w:tabs>
      </w:pPr>
      <w:hyperlink w:anchor="_Toc7636" w:history="1">
        <w:r>
          <w:rPr>
            <w:rFonts w:ascii="仿宋" w:eastAsia="仿宋" w:hAnsi="仿宋" w:cs="仿宋" w:hint="eastAsia"/>
            <w:lang w:eastAsia="zh-CN"/>
          </w:rPr>
          <w:t>(二)、铁皮石斛项目法律合规要求</w:t>
        </w:r>
        <w:r>
          <w:tab/>
        </w:r>
        <w:r>
          <w:fldChar w:fldCharType="begin"/>
        </w:r>
        <w:r>
          <w:instrText xml:space="preserve"> PAGEREF _Toc7636 \h </w:instrText>
        </w:r>
        <w:r>
          <w:fldChar w:fldCharType="separate"/>
        </w:r>
        <w:r>
          <w:t>50</w:t>
        </w:r>
        <w:r>
          <w:fldChar w:fldCharType="end"/>
        </w:r>
      </w:hyperlink>
    </w:p>
    <w:p>
      <w:pPr>
        <w:pStyle w:val="TOC2"/>
        <w:tabs>
          <w:tab w:val="right" w:leader="dot" w:pos="8306"/>
        </w:tabs>
      </w:pPr>
      <w:hyperlink w:anchor="_Toc9961" w:history="1">
        <w:r>
          <w:rPr>
            <w:rFonts w:ascii="仿宋" w:eastAsia="仿宋" w:hAnsi="仿宋" w:cs="仿宋" w:hint="eastAsia"/>
            <w:lang w:eastAsia="zh-CN"/>
          </w:rPr>
          <w:t>(三)、铁皮石斛项目合同管理与法律事务</w:t>
        </w:r>
        <w:r>
          <w:tab/>
        </w:r>
        <w:r>
          <w:fldChar w:fldCharType="begin"/>
        </w:r>
        <w:r>
          <w:instrText xml:space="preserve"> PAGEREF _Toc9961 \h </w:instrText>
        </w:r>
        <w:r>
          <w:fldChar w:fldCharType="separate"/>
        </w:r>
        <w:r>
          <w:t>54</w:t>
        </w:r>
        <w:r>
          <w:fldChar w:fldCharType="end"/>
        </w:r>
      </w:hyperlink>
    </w:p>
    <w:p>
      <w:pPr>
        <w:pStyle w:val="TOC2"/>
        <w:tabs>
          <w:tab w:val="right" w:leader="dot" w:pos="8306"/>
        </w:tabs>
      </w:pPr>
      <w:hyperlink w:anchor="_Toc10553" w:history="1">
        <w:r>
          <w:rPr>
            <w:rFonts w:ascii="仿宋" w:eastAsia="仿宋" w:hAnsi="仿宋" w:cs="仿宋" w:hint="eastAsia"/>
            <w:lang w:eastAsia="zh-CN"/>
          </w:rPr>
          <w:t>(四)、铁皮石斛项目知识产权保护策略</w:t>
        </w:r>
        <w:r>
          <w:tab/>
        </w:r>
        <w:r>
          <w:fldChar w:fldCharType="begin"/>
        </w:r>
        <w:r>
          <w:instrText xml:space="preserve"> PAGEREF _Toc10553 \h </w:instrText>
        </w:r>
        <w:r>
          <w:fldChar w:fldCharType="separate"/>
        </w:r>
        <w:r>
          <w:t>61</w:t>
        </w:r>
        <w:r>
          <w:fldChar w:fldCharType="end"/>
        </w:r>
      </w:hyperlink>
    </w:p>
    <w:p>
      <w:pPr>
        <w:pStyle w:val="TOC1"/>
        <w:tabs>
          <w:tab w:val="right" w:leader="dot" w:pos="8306"/>
        </w:tabs>
      </w:pPr>
      <w:hyperlink w:anchor="_Toc13133" w:history="1">
        <w:r>
          <w:rPr>
            <w:rFonts w:ascii="仿宋" w:eastAsia="仿宋" w:hAnsi="仿宋" w:cs="仿宋" w:hint="eastAsia"/>
            <w:lang w:eastAsia="zh-CN"/>
          </w:rPr>
          <w:t>十四、铁皮石斛项目变更管理</w:t>
        </w:r>
        <w:r>
          <w:tab/>
        </w:r>
        <w:r>
          <w:fldChar w:fldCharType="begin"/>
        </w:r>
        <w:r>
          <w:instrText xml:space="preserve"> PAGEREF _Toc13133 \h </w:instrText>
        </w:r>
        <w:r>
          <w:fldChar w:fldCharType="separate"/>
        </w:r>
        <w:r>
          <w:t>63</w:t>
        </w:r>
        <w:r>
          <w:fldChar w:fldCharType="end"/>
        </w:r>
      </w:hyperlink>
    </w:p>
    <w:p>
      <w:pPr>
        <w:pStyle w:val="TOC2"/>
        <w:tabs>
          <w:tab w:val="right" w:leader="dot" w:pos="8306"/>
        </w:tabs>
      </w:pPr>
      <w:hyperlink w:anchor="_Toc25846" w:history="1">
        <w:r>
          <w:rPr>
            <w:rFonts w:ascii="仿宋" w:eastAsia="仿宋" w:hAnsi="仿宋" w:cs="仿宋" w:hint="eastAsia"/>
            <w:lang w:eastAsia="zh-CN"/>
          </w:rPr>
          <w:t>(一)、变更申请与评估</w:t>
        </w:r>
        <w:r>
          <w:tab/>
        </w:r>
        <w:r>
          <w:fldChar w:fldCharType="begin"/>
        </w:r>
        <w:r>
          <w:instrText xml:space="preserve"> PAGEREF _Toc25846 \h </w:instrText>
        </w:r>
        <w:r>
          <w:fldChar w:fldCharType="separate"/>
        </w:r>
        <w:r>
          <w:t>63</w:t>
        </w:r>
        <w:r>
          <w:fldChar w:fldCharType="end"/>
        </w:r>
      </w:hyperlink>
    </w:p>
    <w:p>
      <w:pPr>
        <w:pStyle w:val="TOC2"/>
        <w:tabs>
          <w:tab w:val="right" w:leader="dot" w:pos="8306"/>
        </w:tabs>
      </w:pPr>
      <w:hyperlink w:anchor="_Toc6015" w:history="1">
        <w:r>
          <w:rPr>
            <w:rFonts w:ascii="仿宋" w:eastAsia="仿宋" w:hAnsi="仿宋" w:cs="仿宋" w:hint="eastAsia"/>
            <w:lang w:eastAsia="zh-CN"/>
          </w:rPr>
          <w:t>(二)、变更实施与控制</w:t>
        </w:r>
        <w:r>
          <w:tab/>
        </w:r>
        <w:r>
          <w:fldChar w:fldCharType="begin"/>
        </w:r>
        <w:r>
          <w:instrText xml:space="preserve"> PAGEREF _Toc6015 \h </w:instrText>
        </w:r>
        <w:r>
          <w:fldChar w:fldCharType="separate"/>
        </w:r>
        <w:r>
          <w:t>64</w:t>
        </w:r>
        <w:r>
          <w:fldChar w:fldCharType="end"/>
        </w:r>
      </w:hyperlink>
    </w:p>
    <w:p>
      <w:pPr>
        <w:pStyle w:val="TOC1"/>
        <w:tabs>
          <w:tab w:val="right" w:leader="dot" w:pos="8306"/>
        </w:tabs>
      </w:pPr>
      <w:hyperlink w:anchor="_Toc17352" w:history="1">
        <w:r>
          <w:rPr>
            <w:rFonts w:ascii="仿宋" w:eastAsia="仿宋" w:hAnsi="仿宋" w:cs="仿宋" w:hint="eastAsia"/>
            <w:lang w:eastAsia="zh-CN"/>
          </w:rPr>
          <w:t>十五、质量管理体系</w:t>
        </w:r>
        <w:r>
          <w:tab/>
        </w:r>
        <w:r>
          <w:fldChar w:fldCharType="begin"/>
        </w:r>
        <w:r>
          <w:instrText xml:space="preserve"> PAGEREF _Toc17352 \h </w:instrText>
        </w:r>
        <w:r>
          <w:fldChar w:fldCharType="separate"/>
        </w:r>
        <w:r>
          <w:t>64</w:t>
        </w:r>
        <w:r>
          <w:fldChar w:fldCharType="end"/>
        </w:r>
      </w:hyperlink>
    </w:p>
    <w:p>
      <w:pPr>
        <w:pStyle w:val="TOC2"/>
        <w:tabs>
          <w:tab w:val="right" w:leader="dot" w:pos="8306"/>
        </w:tabs>
      </w:pPr>
      <w:hyperlink w:anchor="_Toc25583" w:history="1">
        <w:r>
          <w:rPr>
            <w:rFonts w:ascii="仿宋" w:eastAsia="仿宋" w:hAnsi="仿宋" w:cs="仿宋" w:hint="eastAsia"/>
            <w:lang w:eastAsia="zh-CN"/>
          </w:rPr>
          <w:t>(一)、质量目标与方针</w:t>
        </w:r>
        <w:r>
          <w:tab/>
        </w:r>
        <w:r>
          <w:fldChar w:fldCharType="begin"/>
        </w:r>
        <w:r>
          <w:instrText xml:space="preserve"> PAGEREF _Toc25583 \h </w:instrText>
        </w:r>
        <w:r>
          <w:fldChar w:fldCharType="separate"/>
        </w:r>
        <w:r>
          <w:t>64</w:t>
        </w:r>
        <w:r>
          <w:fldChar w:fldCharType="end"/>
        </w:r>
      </w:hyperlink>
    </w:p>
    <w:p>
      <w:pPr>
        <w:pStyle w:val="TOC2"/>
        <w:tabs>
          <w:tab w:val="right" w:leader="dot" w:pos="8306"/>
        </w:tabs>
      </w:pPr>
      <w:hyperlink w:anchor="_Toc612" w:history="1">
        <w:r>
          <w:rPr>
            <w:rFonts w:ascii="仿宋" w:eastAsia="仿宋" w:hAnsi="仿宋" w:cs="仿宋" w:hint="eastAsia"/>
            <w:lang w:eastAsia="zh-CN"/>
          </w:rPr>
          <w:t>(二)、质量管理责任</w:t>
        </w:r>
        <w:r>
          <w:tab/>
        </w:r>
        <w:r>
          <w:fldChar w:fldCharType="begin"/>
        </w:r>
        <w:r>
          <w:instrText xml:space="preserve"> PAGEREF _Toc612 \h </w:instrText>
        </w:r>
        <w:r>
          <w:fldChar w:fldCharType="separate"/>
        </w:r>
        <w:r>
          <w:t>65</w:t>
        </w:r>
        <w:r>
          <w:fldChar w:fldCharType="end"/>
        </w:r>
      </w:hyperlink>
    </w:p>
    <w:p>
      <w:pPr>
        <w:pStyle w:val="TOC2"/>
        <w:tabs>
          <w:tab w:val="right" w:leader="dot" w:pos="8306"/>
        </w:tabs>
      </w:pPr>
      <w:hyperlink w:anchor="_Toc8316" w:history="1">
        <w:r>
          <w:rPr>
            <w:rFonts w:ascii="仿宋" w:eastAsia="仿宋" w:hAnsi="仿宋" w:cs="仿宋" w:hint="eastAsia"/>
            <w:lang w:eastAsia="zh-CN"/>
          </w:rPr>
          <w:t>(三)、质量管理体系文件</w:t>
        </w:r>
        <w:r>
          <w:tab/>
        </w:r>
        <w:r>
          <w:fldChar w:fldCharType="begin"/>
        </w:r>
        <w:r>
          <w:instrText xml:space="preserve"> PAGEREF _Toc8316 \h </w:instrText>
        </w:r>
        <w:r>
          <w:fldChar w:fldCharType="separate"/>
        </w:r>
        <w:r>
          <w:t>67</w:t>
        </w:r>
        <w:r>
          <w:fldChar w:fldCharType="end"/>
        </w:r>
      </w:hyperlink>
    </w:p>
    <w:p>
      <w:pPr>
        <w:pStyle w:val="TOC2"/>
        <w:tabs>
          <w:tab w:val="right" w:leader="dot" w:pos="8306"/>
        </w:tabs>
      </w:pPr>
      <w:hyperlink w:anchor="_Toc14138" w:history="1">
        <w:r>
          <w:rPr>
            <w:rFonts w:ascii="仿宋" w:eastAsia="仿宋" w:hAnsi="仿宋" w:cs="仿宋" w:hint="eastAsia"/>
            <w:lang w:eastAsia="zh-CN"/>
          </w:rPr>
          <w:t>(四)、质量培训与教育</w:t>
        </w:r>
        <w:r>
          <w:tab/>
        </w:r>
        <w:r>
          <w:fldChar w:fldCharType="begin"/>
        </w:r>
        <w:r>
          <w:instrText xml:space="preserve"> PAGEREF _Toc14138 \h </w:instrText>
        </w:r>
        <w:r>
          <w:fldChar w:fldCharType="separate"/>
        </w:r>
        <w:r>
          <w:t>69</w:t>
        </w:r>
        <w:r>
          <w:fldChar w:fldCharType="end"/>
        </w:r>
      </w:hyperlink>
    </w:p>
    <w:p>
      <w:pPr>
        <w:pStyle w:val="TOC2"/>
        <w:tabs>
          <w:tab w:val="right" w:leader="dot" w:pos="8306"/>
        </w:tabs>
      </w:pPr>
      <w:hyperlink w:anchor="_Toc18335" w:history="1">
        <w:r>
          <w:rPr>
            <w:rFonts w:ascii="仿宋" w:eastAsia="仿宋" w:hAnsi="仿宋" w:cs="仿宋" w:hint="eastAsia"/>
            <w:lang w:eastAsia="zh-CN"/>
          </w:rPr>
          <w:t>(五)、质量审核与评价</w:t>
        </w:r>
        <w:r>
          <w:tab/>
        </w:r>
        <w:r>
          <w:fldChar w:fldCharType="begin"/>
        </w:r>
        <w:r>
          <w:instrText xml:space="preserve"> PAGEREF _Toc18335 \h </w:instrText>
        </w:r>
        <w:r>
          <w:fldChar w:fldCharType="separate"/>
        </w:r>
        <w:r>
          <w:t>70</w:t>
        </w:r>
        <w:r>
          <w:fldChar w:fldCharType="end"/>
        </w:r>
      </w:hyperlink>
    </w:p>
    <w:p>
      <w:pPr>
        <w:pStyle w:val="TOC2"/>
        <w:tabs>
          <w:tab w:val="right" w:leader="dot" w:pos="8306"/>
        </w:tabs>
      </w:pPr>
      <w:hyperlink w:anchor="_Toc24965" w:history="1">
        <w:r>
          <w:rPr>
            <w:rFonts w:ascii="仿宋" w:eastAsia="仿宋" w:hAnsi="仿宋" w:cs="仿宋" w:hint="eastAsia"/>
            <w:lang w:eastAsia="zh-CN"/>
          </w:rPr>
          <w:t>(六)、不符合与纠正措施</w:t>
        </w:r>
        <w:r>
          <w:tab/>
        </w:r>
        <w:r>
          <w:fldChar w:fldCharType="begin"/>
        </w:r>
        <w:r>
          <w:instrText xml:space="preserve"> PAGEREF _Toc24965 \h </w:instrText>
        </w:r>
        <w:r>
          <w:fldChar w:fldCharType="separate"/>
        </w:r>
        <w:r>
          <w:t>71</w:t>
        </w:r>
        <w:r>
          <w:fldChar w:fldCharType="end"/>
        </w:r>
      </w:hyperlink>
    </w:p>
    <w:p>
      <w:pPr>
        <w:pStyle w:val="TOC1"/>
        <w:tabs>
          <w:tab w:val="right" w:leader="dot" w:pos="8306"/>
        </w:tabs>
      </w:pPr>
      <w:hyperlink w:anchor="_Toc6077" w:history="1">
        <w:r>
          <w:rPr>
            <w:rFonts w:ascii="仿宋" w:eastAsia="仿宋" w:hAnsi="仿宋" w:cs="仿宋" w:hint="eastAsia"/>
            <w:lang w:eastAsia="zh-CN"/>
          </w:rPr>
          <w:t>十六、利益相关者分析与沟通计划</w:t>
        </w:r>
        <w:r>
          <w:tab/>
        </w:r>
        <w:r>
          <w:fldChar w:fldCharType="begin"/>
        </w:r>
        <w:r>
          <w:instrText xml:space="preserve"> PAGEREF _Toc6077 \h </w:instrText>
        </w:r>
        <w:r>
          <w:fldChar w:fldCharType="separate"/>
        </w:r>
        <w:r>
          <w:t>72</w:t>
        </w:r>
        <w:r>
          <w:fldChar w:fldCharType="end"/>
        </w:r>
      </w:hyperlink>
    </w:p>
    <w:p>
      <w:pPr>
        <w:pStyle w:val="TOC2"/>
        <w:tabs>
          <w:tab w:val="right" w:leader="dot" w:pos="8306"/>
        </w:tabs>
      </w:pPr>
      <w:hyperlink w:anchor="_Toc31177" w:history="1">
        <w:r>
          <w:rPr>
            <w:rFonts w:ascii="仿宋" w:eastAsia="仿宋" w:hAnsi="仿宋" w:cs="仿宋" w:hint="eastAsia"/>
            <w:lang w:eastAsia="zh-CN"/>
          </w:rPr>
          <w:t>(一)、利益相关者分析</w:t>
        </w:r>
        <w:r>
          <w:tab/>
        </w:r>
        <w:r>
          <w:fldChar w:fldCharType="begin"/>
        </w:r>
        <w:r>
          <w:instrText xml:space="preserve"> PAGEREF _Toc31177 \h </w:instrText>
        </w:r>
        <w:r>
          <w:fldChar w:fldCharType="separate"/>
        </w:r>
        <w:r>
          <w:t>72</w:t>
        </w:r>
        <w:r>
          <w:fldChar w:fldCharType="end"/>
        </w:r>
      </w:hyperlink>
    </w:p>
    <w:p>
      <w:pPr>
        <w:pStyle w:val="TOC2"/>
        <w:tabs>
          <w:tab w:val="right" w:leader="dot" w:pos="8306"/>
        </w:tabs>
      </w:pPr>
      <w:hyperlink w:anchor="_Toc21561" w:history="1">
        <w:r>
          <w:rPr>
            <w:rFonts w:ascii="仿宋" w:eastAsia="仿宋" w:hAnsi="仿宋" w:cs="仿宋" w:hint="eastAsia"/>
            <w:lang w:eastAsia="zh-CN"/>
          </w:rPr>
          <w:t>(二)、沟通计划</w:t>
        </w:r>
        <w:r>
          <w:tab/>
        </w:r>
        <w:r>
          <w:fldChar w:fldCharType="begin"/>
        </w:r>
        <w:r>
          <w:instrText xml:space="preserve"> PAGEREF _Toc21561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346"/>
      <w:r>
        <w:rPr>
          <w:rFonts w:ascii="仿宋" w:eastAsia="仿宋" w:hAnsi="仿宋" w:cs="仿宋" w:hint="eastAsia"/>
          <w:sz w:val="28"/>
          <w:lang w:eastAsia="zh-CN"/>
        </w:rPr>
        <w:t>一、铁皮石斛项目概论</w:t>
      </w:r>
      <w:bookmarkEnd w:id="2"/>
    </w:p>
    <w:p>
      <w:pPr>
        <w:pStyle w:val="Heading2"/>
        <w:rPr>
          <w:rFonts w:ascii="仿宋" w:eastAsia="仿宋" w:hAnsi="仿宋" w:cs="仿宋" w:hint="eastAsia"/>
          <w:lang w:eastAsia="zh-CN"/>
        </w:rPr>
      </w:pPr>
      <w:bookmarkStart w:id="3" w:name="_Toc566"/>
      <w:r>
        <w:rPr>
          <w:rFonts w:ascii="仿宋" w:eastAsia="仿宋" w:hAnsi="仿宋" w:cs="仿宋" w:hint="eastAsia"/>
          <w:lang w:eastAsia="zh-CN"/>
        </w:rPr>
        <w:t>(一)、铁皮石斛项目概况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的起源追溯至对市场的深入洞察。市场的不断演变与变革为铁皮石斛项目提供了难得的机遇。当前市场存在的需求缺口和变革的大环境共同构成了铁皮石斛项目的背景。这个铁皮石斛项目旨在充分利用市场机遇，填补行业中尚未满足的需求，为客户提供全新的解决方案。市场的变革和需求的增长使得这个铁皮石斛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铁皮石斛项目名称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铁皮石斛项目正式命名为铁皮石斛。这个名称不仅仅是一个标识，更代表了铁皮石斛项目的核心理念和愿景。它蕴含着铁皮石斛项目所要解决问题的关键字，具有强烈的表达和辨识度，为铁皮石斛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铁皮石斛项目目标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的核心目标是提供一种全新、高效的解决方案，满足客户日益增长的需求。铁皮石斛项目追求的不仅仅是满足市场需求，更是在市场中获得卓越的竞争优势。通过不断提升产品或服务的质量和创新水平，铁皮石斛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铁皮石斛项目范围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全面涵盖了产品研发、制造、市场推广和售后服务，确保从产品设计到最终用户体验的全方位关注。这一全面的铁皮石斛项目范围是为了确保铁皮石斛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铁皮石斛项目时间表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铁皮石斛项目计划在未来18个月内完成，包括研发、测试、市场试点和正式推出等不同阶段。这个时间表的合理设计是为了确保铁皮石斛项目各个阶段的顺利推进，以便按时交付高质量的成果。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铁皮石斛项目预算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铁皮石斛项目总预算估算为XX百万美元，主要分配在研发、市场推广、人员培训和运营等方面。这一充足的预算为铁皮石斛项目提供了充足的资源，确保铁皮石斛项目在各个方面都能取得优异的表现。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铁皮石斛项目风险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铁皮石斛项目可能面临的风险包括市场接受度低、技术难题、竞争激烈等。铁皮石斛项目团队已经制定了相应的风险应对计划，通过前瞻性的风险管理，确保铁皮石斛项目在面对不确定性时能够迅速做出应对。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铁皮石斛项目团队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铁皮石斛项目汇聚了一支经验丰富、多领域专业素养的核心团队，确保铁皮石斛项目在各个方面都能拥有高水平的执行力。团队的协同作战是铁皮石斛项目成功的关键因素之一。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铁皮石斛项目背景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铁皮石斛项目的背景根植于市场对更高效、创新产品的渴望，同时也受到科技发展对行业格局的深刻改变的影响。这为铁皮石斛项目提供了广阔的发展空间和市场需求。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铁皮石斛项目现状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截至目前，铁皮石斛项目已完成市场调研和技术验证，取得了初步的成功。这为铁皮石斛项目在未来的发展奠定了坚实的基础，为更远大的目标打下了坚实的基石。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205"/>
      <w:r>
        <w:rPr>
          <w:rFonts w:ascii="仿宋" w:eastAsia="仿宋" w:hAnsi="仿宋" w:cs="仿宋" w:hint="eastAsia"/>
          <w:sz w:val="28"/>
          <w:lang w:eastAsia="zh-CN"/>
        </w:rPr>
        <w:t>(二)、铁皮石斛项目目标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keyword》铁皮石斛项目首要业务目标是在市场中占据有利地位，实现产品/服务的成功推广和销售。通过不断提升产品质量、创新性，铁皮石斛项目追求成为行业中的领导者，赢得更多客户的青睐。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在科技迅速发展的时代，铁皮石斛项目着眼于技术创新。通过持续的研发和技术升级，铁皮石斛项目旨在推出更具创新性的产品或服务，以满足市场对新鲜、先进解决方案的需求。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为了建立可持续的客户关系，铁皮石斛项目设定了客户满意度目标。通过提供卓越的产品质量和优质的客户服务，铁皮石斛项目追求赢得客户的信任和忠诚度，确保他们的满意度达到行业领先水平。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铁皮石斛项目注重社会责任和可持续发展。通过实施环保、社会责任铁皮石斛项目，铁皮石斛项目致力于在经济发展的同时保护环境，促进社会公平，实现可持续经营。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铁皮石斛项目的团队是实现目标的核心驱动力。因此，铁皮石斛项目设定了团队发展目标，包括提升团队成员的专业技能、培养领导力，以及搭建协同高效的团队工作氛围。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301"/>
      <w:r>
        <w:rPr>
          <w:rFonts w:ascii="仿宋" w:eastAsia="仿宋" w:hAnsi="仿宋" w:cs="仿宋" w:hint="eastAsia"/>
          <w:sz w:val="28"/>
          <w:lang w:eastAsia="zh-CN"/>
        </w:rPr>
        <w:t>(三)、铁皮石斛项目提出的理由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铁皮石斛项目提出的理由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的提出源于对市场机遇的深刻洞察。当前市场中存在的需求缺口和行业发展趋势表明，有巨大的商业机会等待被开发。通过准确捕捉市场机遇，铁皮石斛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的理念基于对技术创新的信仰。通过持续的研发和技术投入，铁皮石斛项目有望推出更具创新性的产品或服务。在科技飞速发展的当下，铁皮石斛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的提出是为了增强企业的行业竞争力。通过提升产品或服务的质量和独特性，铁皮石斛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响应了消费者需求的变化。随着社会和科技的不断发展，消费者对产品和服务的需求也在发生变化。通过深入了解并及时回应消费者的新需求，铁皮石斛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铁皮石斛项目的提出是企业战略发展规划的一部分。在面对日益激烈的市场竞争和不断变化的商业环境中，铁皮石斛项目作为企业战略的一环，旨在为企业开辟新的增长领域，巩固企业在行业中的地位。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的提出不仅仅是基于商业考量，还注重社会责任。通过推出环保、社会责任等方面的铁皮石斛项目，铁皮石斛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铁皮石斛项目的提出反映了对利益相关者期望的关注。包括客户、员工、投资者等利益相关者在企业发展中都有着各自的期望，铁皮石斛项目力求在满足这些期望的同时，取得更大的共赢。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04"/>
      <w:r>
        <w:rPr>
          <w:rFonts w:ascii="仿宋" w:eastAsia="仿宋" w:hAnsi="仿宋" w:cs="仿宋" w:hint="eastAsia"/>
          <w:sz w:val="28"/>
          <w:lang w:eastAsia="zh-CN"/>
        </w:rPr>
        <w:t>(四)、铁皮石斛项目意义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在实施铁皮石斛项目的过程中，我们不仅仅是在追逐商业成功，更是为企业和社会的多个层面创造了深远的意义。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的首要意义在于提升企业的市场竞争力。通过持续的创新和对产品质量的高标准要求，铁皮石斛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铁皮石斛项目的推进将促使行业技术水平的提升。通过引入先进技术和创新性解决方案，铁皮石斛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铁皮石斛项目不仅创造了大量就业机会，提高了就业水平，还注重社会责任和环保。通过参与社会公益事业和推动环保铁皮石斛项目，铁皮石斛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综合而言，铁皮石斛项目意义重大，不仅推动了企业的发展，也为行业和社会的进步贡献了积极力量。这是一个全面而深刻的影响，将在未来产生可持续的正面效应。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081"/>
      <w:r>
        <w:rPr>
          <w:rFonts w:ascii="仿宋" w:eastAsia="仿宋" w:hAnsi="仿宋" w:cs="仿宋" w:hint="eastAsia"/>
          <w:sz w:val="28"/>
          <w:lang w:eastAsia="zh-CN"/>
        </w:rPr>
        <w:t>(五)、铁皮石斛项目背景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在当今迅猛发展的商业环境中，铁皮石斛项目的动因根植于对多方面因素的审慎考量。这个铁皮石斛项目的提出并非孤立的决策，而是对企业所处背景深入思考的产物。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市场的不断演变是铁皮石斛项目背后的首要原因。科技的迅速发展和全球市场的快速变化使得企业必须灵活应对。铁皮石斛项目应运而生，旨在通过创新性的解决方案迎合市场的多变需求，赢得竞争中的先机。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竞争的激烈程度也是铁皮石斛项目背景中不可忽视的一环。企业需要在激烈竞争中脱颖而出，为此，铁皮石斛项目致力于打破常规，提供独特的价值主张，以吸引客户并确保市场份额的增长。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技术的迅速发展为企业带来了机遇与挑战。作为铁皮石斛项目启动的背景之一，对新兴技术的应用将有助于提升企业的技术水平，使其在不断演进的商业环境中保持竞争优势。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此外，社会对企业责任的期望也在逐渐升高。铁皮石斛项目充分融入了社会责任的理念，通过可持续经营和社会公益铁皮石斛项目，企图为社会贡献一份力量，在商业成功的同时关注社会价值。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66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272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铁皮石斛项目的主要产品是XXXX，预计年产值为XXX万元。这一产品在市场中占据着重要的地位，其广泛的应用范围使得该铁皮石斛项目的市场前景非常广阔。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铁皮石斛项目的xxx产品作为重要的原材料之一，将在多个领域发挥关键作用。其在建筑、交通、能源等方面的广泛应用将为整个产业链提供强大的支持，形成产业协同效应。铁皮石斛项目的年产值XXX万XXX万XXX万万元不仅反映了其在市场上的巨大潜力，更预示着它对国民经济的积极贡献。这种关联度高、涉及面广的产业关系，使得该铁皮石斛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119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总征地面积为XXXX平方米，相当于约XX.XX亩，其中净用地面积为XXXX平方米，红线范围内相当于约XX.XX亩。这一用地规模充分考虑了铁皮石斛项目的建设需求，保障了铁皮石斛项目在合适的空间内得以充分发展。铁皮石斛项目规划的总建筑面积为XXXX平方米，其中主体工程建设占XXXX平方米，计容建筑面积达XXXX平方米。预计建筑工程的投资将达到XXXX万元，为铁皮石斛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计划购置的设备共计XXXX台（套），设备购置费用为XXXX万元。这一设备购置计划充分考虑到铁皮石斛项目的生产需求和技术要求，确保了铁皮石斛项目在生产运营中具备先进的技术装备和高效的生产能力。设备的合理配置将为铁皮石斛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计划总投资为XXXX万元，预计年实现营业收入为XXXX万元。这一产能规模的设定旨在确保铁皮石斛项目能够在投资与回报之间取得平衡，实现长期可持续的发展。铁皮石斛项目的总投资充分考虑到各个方面的需求，包括用地建设、设备购置等多个环节，以确保铁皮石斛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1259"/>
      <w:r>
        <w:rPr>
          <w:rFonts w:ascii="仿宋" w:eastAsia="仿宋" w:hAnsi="仿宋" w:cs="仿宋" w:hint="eastAsia"/>
          <w:sz w:val="28"/>
          <w:lang w:eastAsia="zh-CN"/>
        </w:rPr>
        <w:t>三、铁皮石斛项目建设背景及必要性分析</w:t>
      </w:r>
      <w:bookmarkEnd w:id="11"/>
    </w:p>
    <w:p>
      <w:pPr>
        <w:pStyle w:val="Heading2"/>
        <w:rPr>
          <w:rFonts w:ascii="仿宋" w:eastAsia="仿宋" w:hAnsi="仿宋" w:cs="仿宋" w:hint="eastAsia"/>
          <w:lang w:eastAsia="zh-CN"/>
        </w:rPr>
      </w:pPr>
      <w:bookmarkStart w:id="12" w:name="_Toc16719"/>
      <w:r>
        <w:rPr>
          <w:rFonts w:ascii="仿宋" w:eastAsia="仿宋" w:hAnsi="仿宋" w:cs="仿宋" w:hint="eastAsia"/>
          <w:lang w:eastAsia="zh-CN"/>
        </w:rPr>
        <w:t>(一)、铁皮石斛项目背景分析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铁皮石斛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铁皮石斛项目在这个潮流中的定位。同时，我们将关注行业内涌现的新兴机遇，以便铁皮石斛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铁皮石斛项目提供了强大的发展动力。我们将聚焦于行业内最新的技术发展趋势，包括但不限于人工智能、大数据分析、物联网等领域。通过深度的技术研究，我们将确保铁皮石斛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铁皮石斛项目发展的源泉。我们将投入更多的精力对市场需求进行深入剖析，超越表面的需求，深入挖掘潜在的市场痛点和机遇。通过对市场需求的细致了解，铁皮石斛项目将更有针对性地设计解决方案，满足市场的多样化需求，从而更好地促进铁皮石斛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铁皮石斛项目战略至关重要。我们将对竞争态势进行更为深入的分析，包括但不限于市场份额、产品特点、客户满意度等多个维度。通过深度的竞争分析，铁皮石斛项目将能够更准确地把握市场脉搏，制定具有竞争力的铁皮石斛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铁皮石斛项目的发展具有直接的影响。我们将进行更为全面的法规和政策分析，了解行业发展中的潜在法律风险和合规挑战。通过充分了解和遵守相关法规，铁皮石斛项目将确保在法律框架内合法合规运营，为铁皮石斛项目的稳健发展提供有力支持。</w:t>
      </w:r>
    </w:p>
    <w:p>
      <w:pPr>
        <w:pStyle w:val="Heading2"/>
        <w:ind w:firstLine="560" w:firstLineChars="200"/>
        <w:rPr>
          <w:rFonts w:ascii="仿宋" w:eastAsia="仿宋" w:hAnsi="仿宋" w:cs="仿宋" w:hint="eastAsia"/>
          <w:sz w:val="28"/>
          <w:lang w:eastAsia="zh-CN"/>
        </w:rPr>
      </w:pPr>
      <w:bookmarkStart w:id="13" w:name="_Toc7449"/>
      <w:r>
        <w:rPr>
          <w:rFonts w:ascii="仿宋" w:eastAsia="仿宋" w:hAnsi="仿宋" w:cs="仿宋" w:hint="eastAsia"/>
          <w:sz w:val="28"/>
          <w:lang w:eastAsia="zh-CN"/>
        </w:rPr>
        <w:t>(二)、铁皮石斛项目建设必要性分析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建设的迫切性源于对行业发展趋势的深刻洞察。我们正处于一个行业变革的时代，科技创新、数字化转型成为企业发展的关键动力。铁皮石斛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铁皮石斛项目建设不仅仅是为了跟上潮流，更是为了通过技术创新推动企业的持续发展。通过引入先进的技术和解决方案，铁皮石斛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铁皮石斛项目的建设成为必然选择，通过提高产品质量、拓展服务领域，从而在竞争中获得更多的机会。铁皮石斛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铁皮石斛项目建设的必要性体现在对客户需求更精准的满足。通过铁皮石斛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建设的背后是对企业持续创新的追求。只有通过不断创新，企业才能在竞争中立于不败之地。铁皮石斛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146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794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的技术管理特点体现在其创新导向。通过引入最先进的技术趋势和解决方案，铁皮石斛项目致力于提升科技含量、提高质量和效率水平。这意味着我们将采用最新的工具和方法，确保铁皮石斛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铁皮石斛项目技术管理的显著特征。通过整合不同领域的技术资源，我们实现了跨学科的协同工作。这有助于优化技术架构，提高整体效能。此外，整合性策略还促进了不同技术团队之间的紧密沟通和高效合作，确保铁皮石斛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铁皮石斛项目所采用的技术。通过不断优化技术方案，铁皮石斛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铁皮石斛项目团队将在铁皮石斛项目初期识别可能的技术风险，并采取相应的预防和应对措施。通过建立健全的风险评估机制，铁皮石斛项目能够在实施过程中及时发现并解决潜在的技术问题，保障铁皮石斛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铁皮石斛项目中，技术将成为铁皮石斛项目成功的有力支持。这一深度剖析揭示了技术管理在铁皮石斛项目实施中的关键作用，为铁皮石斛项目的技术基础奠定了坚实的基础。</w:t>
      </w:r>
    </w:p>
    <w:p>
      <w:pPr>
        <w:pStyle w:val="Heading2"/>
        <w:ind w:firstLine="560" w:firstLineChars="200"/>
        <w:rPr>
          <w:rFonts w:ascii="仿宋" w:eastAsia="仿宋" w:hAnsi="仿宋" w:cs="仿宋" w:hint="eastAsia"/>
          <w:sz w:val="28"/>
          <w:lang w:eastAsia="zh-CN"/>
        </w:rPr>
      </w:pPr>
      <w:bookmarkStart w:id="16" w:name="_Toc1617"/>
      <w:r>
        <w:rPr>
          <w:rFonts w:ascii="仿宋" w:eastAsia="仿宋" w:hAnsi="仿宋" w:cs="仿宋" w:hint="eastAsia"/>
          <w:sz w:val="28"/>
          <w:lang w:eastAsia="zh-CN"/>
        </w:rPr>
        <w:t>(二)、铁皮石斛项目工艺技术设计方案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铁皮石斛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铁皮石斛项目将严格按照相关行业规范要求进行组织。通过有效控制产品质量，铁皮石斛项目将致力于为顾客提供优质的铁皮石斛项目产品和良好的服务。这体现了铁皮石斛项目对于生产活动合规性和质量标准的高度重视，为铁皮石斛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铁皮石斛项目注重生态效益和清洁生产原则。铁皮石斛项目建设将紧密结合地方特色经济发展，与社会经济发展规划和区域环境保护规划方案相协调一致。通过与当地区域自然生态系统的结合，铁皮石斛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铁皮石斛项目产品具有多样化的客户需求和个性化的特点。因此，铁皮石斛项目产品规格品种多样，且单批生产数量较小。为满足这一特点，铁皮石斛项目承办单位将建设先进的柔性制造生产线。通过广泛应用柔性制造技术，铁皮石斛项目能够在照顾客户个性化要求的同时，保持生产规模优势和高水平的质量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https://d.book118.com/216205212110010101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953FA4"/>
    <w:rsid w:val="31953F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205212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2024-03-03T12:00:00Z</dcterms:created>
  <dcterms:modified xsi:type="dcterms:W3CDTF">2024-03-03T12:00:47Z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2C3B7AC8290A42F89D1F401E16951A4F_11</vt:lpwstr>
  </property>
  <property fmtid="{D5CDD505-2E9C-101B-9397-08002B2CF9AE}" pid="3" name="KSOProductBuildVer">
    <vt:lpwstr>2052-12.1.0.16388</vt:lpwstr>
  </property>
</Properties>
</file>