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活性氧化铝项目计划设计方案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2" w:history="1">
        <w:r>
          <w:rPr>
            <w:rFonts w:ascii="仿宋" w:eastAsia="仿宋" w:hAnsi="仿宋" w:cs="仿宋" w:hint="eastAsia"/>
            <w:lang w:eastAsia="zh-CN"/>
          </w:rPr>
          <w:t>概论</w:t>
        </w:r>
        <w:r>
          <w:tab/>
        </w:r>
        <w:r>
          <w:fldChar w:fldCharType="begin"/>
        </w:r>
        <w:r>
          <w:instrText xml:space="preserve"> PAGEREF _Toc11442 \h </w:instrText>
        </w:r>
        <w:r>
          <w:fldChar w:fldCharType="separate"/>
        </w:r>
        <w:r>
          <w:t>3</w:t>
        </w:r>
        <w:r>
          <w:fldChar w:fldCharType="end"/>
        </w:r>
      </w:hyperlink>
    </w:p>
    <w:p>
      <w:pPr>
        <w:pStyle w:val="TOC1"/>
        <w:tabs>
          <w:tab w:val="right" w:leader="dot" w:pos="8306"/>
        </w:tabs>
      </w:pPr>
      <w:hyperlink w:anchor="_Toc7816" w:history="1">
        <w:r>
          <w:rPr>
            <w:rFonts w:ascii="仿宋" w:eastAsia="仿宋" w:hAnsi="仿宋" w:cs="仿宋" w:hint="eastAsia"/>
            <w:lang w:eastAsia="zh-CN"/>
          </w:rPr>
          <w:t>一、活性氧化铝项目概论</w:t>
        </w:r>
        <w:r>
          <w:tab/>
        </w:r>
        <w:r>
          <w:fldChar w:fldCharType="begin"/>
        </w:r>
        <w:r>
          <w:instrText xml:space="preserve"> PAGEREF _Toc7816 \h </w:instrText>
        </w:r>
        <w:r>
          <w:fldChar w:fldCharType="separate"/>
        </w:r>
        <w:r>
          <w:t>3</w:t>
        </w:r>
        <w:r>
          <w:fldChar w:fldCharType="end"/>
        </w:r>
      </w:hyperlink>
    </w:p>
    <w:p>
      <w:pPr>
        <w:pStyle w:val="TOC2"/>
        <w:tabs>
          <w:tab w:val="right" w:leader="dot" w:pos="8306"/>
        </w:tabs>
      </w:pPr>
      <w:hyperlink w:anchor="_Toc25767" w:history="1">
        <w:r>
          <w:rPr>
            <w:rFonts w:ascii="仿宋" w:eastAsia="仿宋" w:hAnsi="仿宋" w:cs="仿宋" w:hint="eastAsia"/>
            <w:lang w:eastAsia="zh-CN"/>
          </w:rPr>
          <w:t>(一)、活性氧化铝项目概况</w:t>
        </w:r>
        <w:r>
          <w:tab/>
        </w:r>
        <w:r>
          <w:fldChar w:fldCharType="begin"/>
        </w:r>
        <w:r>
          <w:instrText xml:space="preserve"> PAGEREF _Toc25767 \h </w:instrText>
        </w:r>
        <w:r>
          <w:fldChar w:fldCharType="separate"/>
        </w:r>
        <w:r>
          <w:t>3</w:t>
        </w:r>
        <w:r>
          <w:fldChar w:fldCharType="end"/>
        </w:r>
      </w:hyperlink>
    </w:p>
    <w:p>
      <w:pPr>
        <w:pStyle w:val="TOC2"/>
        <w:tabs>
          <w:tab w:val="right" w:leader="dot" w:pos="8306"/>
        </w:tabs>
      </w:pPr>
      <w:hyperlink w:anchor="_Toc11603" w:history="1">
        <w:r>
          <w:rPr>
            <w:rFonts w:ascii="仿宋" w:eastAsia="仿宋" w:hAnsi="仿宋" w:cs="仿宋" w:hint="eastAsia"/>
            <w:lang w:eastAsia="zh-CN"/>
          </w:rPr>
          <w:t>(二)、活性氧化铝项目目标</w:t>
        </w:r>
        <w:r>
          <w:tab/>
        </w:r>
        <w:r>
          <w:fldChar w:fldCharType="begin"/>
        </w:r>
        <w:r>
          <w:instrText xml:space="preserve"> PAGEREF _Toc11603 \h </w:instrText>
        </w:r>
        <w:r>
          <w:fldChar w:fldCharType="separate"/>
        </w:r>
        <w:r>
          <w:t>5</w:t>
        </w:r>
        <w:r>
          <w:fldChar w:fldCharType="end"/>
        </w:r>
      </w:hyperlink>
    </w:p>
    <w:p>
      <w:pPr>
        <w:pStyle w:val="TOC2"/>
        <w:tabs>
          <w:tab w:val="right" w:leader="dot" w:pos="8306"/>
        </w:tabs>
      </w:pPr>
      <w:hyperlink w:anchor="_Toc30824" w:history="1">
        <w:r>
          <w:rPr>
            <w:rFonts w:ascii="仿宋" w:eastAsia="仿宋" w:hAnsi="仿宋" w:cs="仿宋" w:hint="eastAsia"/>
            <w:lang w:eastAsia="zh-CN"/>
          </w:rPr>
          <w:t>(三)、活性氧化铝项目提出的理由</w:t>
        </w:r>
        <w:r>
          <w:tab/>
        </w:r>
        <w:r>
          <w:fldChar w:fldCharType="begin"/>
        </w:r>
        <w:r>
          <w:instrText xml:space="preserve"> PAGEREF _Toc30824 \h </w:instrText>
        </w:r>
        <w:r>
          <w:fldChar w:fldCharType="separate"/>
        </w:r>
        <w:r>
          <w:t>6</w:t>
        </w:r>
        <w:r>
          <w:fldChar w:fldCharType="end"/>
        </w:r>
      </w:hyperlink>
    </w:p>
    <w:p>
      <w:pPr>
        <w:pStyle w:val="TOC2"/>
        <w:tabs>
          <w:tab w:val="right" w:leader="dot" w:pos="8306"/>
        </w:tabs>
      </w:pPr>
      <w:hyperlink w:anchor="_Toc1359" w:history="1">
        <w:r>
          <w:rPr>
            <w:rFonts w:ascii="仿宋" w:eastAsia="仿宋" w:hAnsi="仿宋" w:cs="仿宋" w:hint="eastAsia"/>
            <w:lang w:eastAsia="zh-CN"/>
          </w:rPr>
          <w:t>(四)、活性氧化铝项目意义</w:t>
        </w:r>
        <w:r>
          <w:tab/>
        </w:r>
        <w:r>
          <w:fldChar w:fldCharType="begin"/>
        </w:r>
        <w:r>
          <w:instrText xml:space="preserve"> PAGEREF _Toc1359 \h </w:instrText>
        </w:r>
        <w:r>
          <w:fldChar w:fldCharType="separate"/>
        </w:r>
        <w:r>
          <w:t>8</w:t>
        </w:r>
        <w:r>
          <w:fldChar w:fldCharType="end"/>
        </w:r>
      </w:hyperlink>
    </w:p>
    <w:p>
      <w:pPr>
        <w:pStyle w:val="TOC2"/>
        <w:tabs>
          <w:tab w:val="right" w:leader="dot" w:pos="8306"/>
        </w:tabs>
      </w:pPr>
      <w:hyperlink w:anchor="_Toc15320" w:history="1">
        <w:r>
          <w:rPr>
            <w:rFonts w:ascii="仿宋" w:eastAsia="仿宋" w:hAnsi="仿宋" w:cs="仿宋" w:hint="eastAsia"/>
            <w:lang w:eastAsia="zh-CN"/>
          </w:rPr>
          <w:t>(五)、活性氧化铝项目背景</w:t>
        </w:r>
        <w:r>
          <w:tab/>
        </w:r>
        <w:r>
          <w:fldChar w:fldCharType="begin"/>
        </w:r>
        <w:r>
          <w:instrText xml:space="preserve"> PAGEREF _Toc15320 \h </w:instrText>
        </w:r>
        <w:r>
          <w:fldChar w:fldCharType="separate"/>
        </w:r>
        <w:r>
          <w:t>9</w:t>
        </w:r>
        <w:r>
          <w:fldChar w:fldCharType="end"/>
        </w:r>
      </w:hyperlink>
    </w:p>
    <w:p>
      <w:pPr>
        <w:pStyle w:val="TOC1"/>
        <w:tabs>
          <w:tab w:val="right" w:leader="dot" w:pos="8306"/>
        </w:tabs>
      </w:pPr>
      <w:hyperlink w:anchor="_Toc18804" w:history="1">
        <w:r>
          <w:rPr>
            <w:rFonts w:ascii="仿宋" w:eastAsia="仿宋" w:hAnsi="仿宋" w:cs="仿宋" w:hint="eastAsia"/>
            <w:lang w:eastAsia="zh-CN"/>
          </w:rPr>
          <w:t>二、活性氧化铝项目选址可行性分析</w:t>
        </w:r>
        <w:r>
          <w:tab/>
        </w:r>
        <w:r>
          <w:fldChar w:fldCharType="begin"/>
        </w:r>
        <w:r>
          <w:instrText xml:space="preserve"> PAGEREF _Toc18804 \h </w:instrText>
        </w:r>
        <w:r>
          <w:fldChar w:fldCharType="separate"/>
        </w:r>
        <w:r>
          <w:t>10</w:t>
        </w:r>
        <w:r>
          <w:fldChar w:fldCharType="end"/>
        </w:r>
      </w:hyperlink>
    </w:p>
    <w:p>
      <w:pPr>
        <w:pStyle w:val="TOC2"/>
        <w:tabs>
          <w:tab w:val="right" w:leader="dot" w:pos="8306"/>
        </w:tabs>
      </w:pPr>
      <w:hyperlink w:anchor="_Toc29224" w:history="1">
        <w:r>
          <w:rPr>
            <w:rFonts w:ascii="仿宋" w:eastAsia="仿宋" w:hAnsi="仿宋" w:cs="仿宋" w:hint="eastAsia"/>
            <w:lang w:eastAsia="zh-CN"/>
          </w:rPr>
          <w:t>(一)、活性氧化铝项目选址</w:t>
        </w:r>
        <w:r>
          <w:tab/>
        </w:r>
        <w:r>
          <w:fldChar w:fldCharType="begin"/>
        </w:r>
        <w:r>
          <w:instrText xml:space="preserve"> PAGEREF _Toc29224 \h </w:instrText>
        </w:r>
        <w:r>
          <w:fldChar w:fldCharType="separate"/>
        </w:r>
        <w:r>
          <w:t>10</w:t>
        </w:r>
        <w:r>
          <w:fldChar w:fldCharType="end"/>
        </w:r>
      </w:hyperlink>
    </w:p>
    <w:p>
      <w:pPr>
        <w:pStyle w:val="TOC2"/>
        <w:tabs>
          <w:tab w:val="right" w:leader="dot" w:pos="8306"/>
        </w:tabs>
      </w:pPr>
      <w:hyperlink w:anchor="_Toc5090" w:history="1">
        <w:r>
          <w:rPr>
            <w:rFonts w:ascii="仿宋" w:eastAsia="仿宋" w:hAnsi="仿宋" w:cs="仿宋" w:hint="eastAsia"/>
            <w:lang w:eastAsia="zh-CN"/>
          </w:rPr>
          <w:t>(二)、用地控制指标</w:t>
        </w:r>
        <w:r>
          <w:tab/>
        </w:r>
        <w:r>
          <w:fldChar w:fldCharType="begin"/>
        </w:r>
        <w:r>
          <w:instrText xml:space="preserve"> PAGEREF _Toc5090 \h </w:instrText>
        </w:r>
        <w:r>
          <w:fldChar w:fldCharType="separate"/>
        </w:r>
        <w:r>
          <w:t>10</w:t>
        </w:r>
        <w:r>
          <w:fldChar w:fldCharType="end"/>
        </w:r>
      </w:hyperlink>
    </w:p>
    <w:p>
      <w:pPr>
        <w:pStyle w:val="TOC2"/>
        <w:tabs>
          <w:tab w:val="right" w:leader="dot" w:pos="8306"/>
        </w:tabs>
      </w:pPr>
      <w:hyperlink w:anchor="_Toc27111" w:history="1">
        <w:r>
          <w:rPr>
            <w:rFonts w:ascii="仿宋" w:eastAsia="仿宋" w:hAnsi="仿宋" w:cs="仿宋" w:hint="eastAsia"/>
            <w:lang w:eastAsia="zh-CN"/>
          </w:rPr>
          <w:t>(三)、节约用地措施</w:t>
        </w:r>
        <w:r>
          <w:tab/>
        </w:r>
        <w:r>
          <w:fldChar w:fldCharType="begin"/>
        </w:r>
        <w:r>
          <w:instrText xml:space="preserve"> PAGEREF _Toc27111 \h </w:instrText>
        </w:r>
        <w:r>
          <w:fldChar w:fldCharType="separate"/>
        </w:r>
        <w:r>
          <w:t>12</w:t>
        </w:r>
        <w:r>
          <w:fldChar w:fldCharType="end"/>
        </w:r>
      </w:hyperlink>
    </w:p>
    <w:p>
      <w:pPr>
        <w:pStyle w:val="TOC2"/>
        <w:tabs>
          <w:tab w:val="right" w:leader="dot" w:pos="8306"/>
        </w:tabs>
      </w:pPr>
      <w:hyperlink w:anchor="_Toc18987" w:history="1">
        <w:r>
          <w:rPr>
            <w:rFonts w:ascii="仿宋" w:eastAsia="仿宋" w:hAnsi="仿宋" w:cs="仿宋" w:hint="eastAsia"/>
            <w:lang w:eastAsia="zh-CN"/>
          </w:rPr>
          <w:t>(四)、总图布置方案</w:t>
        </w:r>
        <w:r>
          <w:tab/>
        </w:r>
        <w:r>
          <w:fldChar w:fldCharType="begin"/>
        </w:r>
        <w:r>
          <w:instrText xml:space="preserve"> PAGEREF _Toc18987 \h </w:instrText>
        </w:r>
        <w:r>
          <w:fldChar w:fldCharType="separate"/>
        </w:r>
        <w:r>
          <w:t>13</w:t>
        </w:r>
        <w:r>
          <w:fldChar w:fldCharType="end"/>
        </w:r>
      </w:hyperlink>
    </w:p>
    <w:p>
      <w:pPr>
        <w:pStyle w:val="TOC2"/>
        <w:tabs>
          <w:tab w:val="right" w:leader="dot" w:pos="8306"/>
        </w:tabs>
      </w:pPr>
      <w:hyperlink w:anchor="_Toc1685" w:history="1">
        <w:r>
          <w:rPr>
            <w:rFonts w:ascii="仿宋" w:eastAsia="仿宋" w:hAnsi="仿宋" w:cs="仿宋" w:hint="eastAsia"/>
            <w:lang w:eastAsia="zh-CN"/>
          </w:rPr>
          <w:t>(五)、选址综合评价</w:t>
        </w:r>
        <w:r>
          <w:tab/>
        </w:r>
        <w:r>
          <w:fldChar w:fldCharType="begin"/>
        </w:r>
        <w:r>
          <w:instrText xml:space="preserve"> PAGEREF _Toc1685 \h </w:instrText>
        </w:r>
        <w:r>
          <w:fldChar w:fldCharType="separate"/>
        </w:r>
        <w:r>
          <w:t>14</w:t>
        </w:r>
        <w:r>
          <w:fldChar w:fldCharType="end"/>
        </w:r>
      </w:hyperlink>
    </w:p>
    <w:p>
      <w:pPr>
        <w:pStyle w:val="TOC1"/>
        <w:tabs>
          <w:tab w:val="right" w:leader="dot" w:pos="8306"/>
        </w:tabs>
      </w:pPr>
      <w:hyperlink w:anchor="_Toc27942" w:history="1">
        <w:r>
          <w:rPr>
            <w:rFonts w:ascii="仿宋" w:eastAsia="仿宋" w:hAnsi="仿宋" w:cs="仿宋" w:hint="eastAsia"/>
            <w:lang w:eastAsia="zh-CN"/>
          </w:rPr>
          <w:t>三、工艺说明</w:t>
        </w:r>
        <w:r>
          <w:tab/>
        </w:r>
        <w:r>
          <w:fldChar w:fldCharType="begin"/>
        </w:r>
        <w:r>
          <w:instrText xml:space="preserve"> PAGEREF _Toc27942 \h </w:instrText>
        </w:r>
        <w:r>
          <w:fldChar w:fldCharType="separate"/>
        </w:r>
        <w:r>
          <w:t>15</w:t>
        </w:r>
        <w:r>
          <w:fldChar w:fldCharType="end"/>
        </w:r>
      </w:hyperlink>
    </w:p>
    <w:p>
      <w:pPr>
        <w:pStyle w:val="TOC2"/>
        <w:tabs>
          <w:tab w:val="right" w:leader="dot" w:pos="8306"/>
        </w:tabs>
      </w:pPr>
      <w:hyperlink w:anchor="_Toc3001" w:history="1">
        <w:r>
          <w:rPr>
            <w:rFonts w:ascii="仿宋" w:eastAsia="仿宋" w:hAnsi="仿宋" w:cs="仿宋" w:hint="eastAsia"/>
            <w:lang w:eastAsia="zh-CN"/>
          </w:rPr>
          <w:t>(一)、技术管理特点</w:t>
        </w:r>
        <w:r>
          <w:tab/>
        </w:r>
        <w:r>
          <w:fldChar w:fldCharType="begin"/>
        </w:r>
        <w:r>
          <w:instrText xml:space="preserve"> PAGEREF _Toc3001 \h </w:instrText>
        </w:r>
        <w:r>
          <w:fldChar w:fldCharType="separate"/>
        </w:r>
        <w:r>
          <w:t>15</w:t>
        </w:r>
        <w:r>
          <w:fldChar w:fldCharType="end"/>
        </w:r>
      </w:hyperlink>
    </w:p>
    <w:p>
      <w:pPr>
        <w:pStyle w:val="TOC2"/>
        <w:tabs>
          <w:tab w:val="right" w:leader="dot" w:pos="8306"/>
        </w:tabs>
      </w:pPr>
      <w:hyperlink w:anchor="_Toc2077" w:history="1">
        <w:r>
          <w:rPr>
            <w:rFonts w:ascii="仿宋" w:eastAsia="仿宋" w:hAnsi="仿宋" w:cs="仿宋" w:hint="eastAsia"/>
            <w:lang w:eastAsia="zh-CN"/>
          </w:rPr>
          <w:t>(二)、活性氧化铝项目工艺技术设计方案</w:t>
        </w:r>
        <w:r>
          <w:tab/>
        </w:r>
        <w:r>
          <w:fldChar w:fldCharType="begin"/>
        </w:r>
        <w:r>
          <w:instrText xml:space="preserve"> PAGEREF _Toc2077 \h </w:instrText>
        </w:r>
        <w:r>
          <w:fldChar w:fldCharType="separate"/>
        </w:r>
        <w:r>
          <w:t>16</w:t>
        </w:r>
        <w:r>
          <w:fldChar w:fldCharType="end"/>
        </w:r>
      </w:hyperlink>
    </w:p>
    <w:p>
      <w:pPr>
        <w:pStyle w:val="TOC2"/>
        <w:tabs>
          <w:tab w:val="right" w:leader="dot" w:pos="8306"/>
        </w:tabs>
      </w:pPr>
      <w:hyperlink w:anchor="_Toc24015" w:history="1">
        <w:r>
          <w:rPr>
            <w:rFonts w:ascii="仿宋" w:eastAsia="仿宋" w:hAnsi="仿宋" w:cs="仿宋" w:hint="eastAsia"/>
            <w:lang w:eastAsia="zh-CN"/>
          </w:rPr>
          <w:t>(三)、设备选型方案</w:t>
        </w:r>
        <w:r>
          <w:tab/>
        </w:r>
        <w:r>
          <w:fldChar w:fldCharType="begin"/>
        </w:r>
        <w:r>
          <w:instrText xml:space="preserve"> PAGEREF _Toc24015 \h </w:instrText>
        </w:r>
        <w:r>
          <w:fldChar w:fldCharType="separate"/>
        </w:r>
        <w:r>
          <w:t>17</w:t>
        </w:r>
        <w:r>
          <w:fldChar w:fldCharType="end"/>
        </w:r>
      </w:hyperlink>
    </w:p>
    <w:p>
      <w:pPr>
        <w:pStyle w:val="TOC1"/>
        <w:tabs>
          <w:tab w:val="right" w:leader="dot" w:pos="8306"/>
        </w:tabs>
      </w:pPr>
      <w:hyperlink w:anchor="_Toc17035" w:history="1">
        <w:r>
          <w:rPr>
            <w:rFonts w:ascii="仿宋" w:eastAsia="仿宋" w:hAnsi="仿宋" w:cs="仿宋" w:hint="eastAsia"/>
            <w:lang w:eastAsia="zh-CN"/>
          </w:rPr>
          <w:t>四、活性氧化铝项目建设单位说明</w:t>
        </w:r>
        <w:r>
          <w:tab/>
        </w:r>
        <w:r>
          <w:fldChar w:fldCharType="begin"/>
        </w:r>
        <w:r>
          <w:instrText xml:space="preserve"> PAGEREF _Toc17035 \h </w:instrText>
        </w:r>
        <w:r>
          <w:fldChar w:fldCharType="separate"/>
        </w:r>
        <w:r>
          <w:t>19</w:t>
        </w:r>
        <w:r>
          <w:fldChar w:fldCharType="end"/>
        </w:r>
      </w:hyperlink>
    </w:p>
    <w:p>
      <w:pPr>
        <w:pStyle w:val="TOC2"/>
        <w:tabs>
          <w:tab w:val="right" w:leader="dot" w:pos="8306"/>
        </w:tabs>
      </w:pPr>
      <w:hyperlink w:anchor="_Toc20366" w:history="1">
        <w:r>
          <w:rPr>
            <w:rFonts w:ascii="仿宋" w:eastAsia="仿宋" w:hAnsi="仿宋" w:cs="仿宋" w:hint="eastAsia"/>
            <w:lang w:eastAsia="zh-CN"/>
          </w:rPr>
          <w:t>(一)、活性氧化铝项目承办单位基本情况</w:t>
        </w:r>
        <w:r>
          <w:tab/>
        </w:r>
        <w:r>
          <w:fldChar w:fldCharType="begin"/>
        </w:r>
        <w:r>
          <w:instrText xml:space="preserve"> PAGEREF _Toc20366 \h </w:instrText>
        </w:r>
        <w:r>
          <w:fldChar w:fldCharType="separate"/>
        </w:r>
        <w:r>
          <w:t>19</w:t>
        </w:r>
        <w:r>
          <w:fldChar w:fldCharType="end"/>
        </w:r>
      </w:hyperlink>
    </w:p>
    <w:p>
      <w:pPr>
        <w:pStyle w:val="TOC2"/>
        <w:tabs>
          <w:tab w:val="right" w:leader="dot" w:pos="8306"/>
        </w:tabs>
      </w:pPr>
      <w:hyperlink w:anchor="_Toc28883" w:history="1">
        <w:r>
          <w:rPr>
            <w:rFonts w:ascii="仿宋" w:eastAsia="仿宋" w:hAnsi="仿宋" w:cs="仿宋" w:hint="eastAsia"/>
            <w:lang w:eastAsia="zh-CN"/>
          </w:rPr>
          <w:t>(二)、公司经济效益分析</w:t>
        </w:r>
        <w:r>
          <w:tab/>
        </w:r>
        <w:r>
          <w:fldChar w:fldCharType="begin"/>
        </w:r>
        <w:r>
          <w:instrText xml:space="preserve"> PAGEREF _Toc28883 \h </w:instrText>
        </w:r>
        <w:r>
          <w:fldChar w:fldCharType="separate"/>
        </w:r>
        <w:r>
          <w:t>19</w:t>
        </w:r>
        <w:r>
          <w:fldChar w:fldCharType="end"/>
        </w:r>
      </w:hyperlink>
    </w:p>
    <w:p>
      <w:pPr>
        <w:pStyle w:val="TOC1"/>
        <w:tabs>
          <w:tab w:val="right" w:leader="dot" w:pos="8306"/>
        </w:tabs>
      </w:pPr>
      <w:hyperlink w:anchor="_Toc1608" w:history="1">
        <w:r>
          <w:rPr>
            <w:rFonts w:ascii="仿宋" w:eastAsia="仿宋" w:hAnsi="仿宋" w:cs="仿宋" w:hint="eastAsia"/>
            <w:lang w:eastAsia="zh-CN"/>
          </w:rPr>
          <w:t>五、活性氧化铝项目绩效评估</w:t>
        </w:r>
        <w:r>
          <w:tab/>
        </w:r>
        <w:r>
          <w:fldChar w:fldCharType="begin"/>
        </w:r>
        <w:r>
          <w:instrText xml:space="preserve"> PAGEREF _Toc1608 \h </w:instrText>
        </w:r>
        <w:r>
          <w:fldChar w:fldCharType="separate"/>
        </w:r>
        <w:r>
          <w:t>20</w:t>
        </w:r>
        <w:r>
          <w:fldChar w:fldCharType="end"/>
        </w:r>
      </w:hyperlink>
    </w:p>
    <w:p>
      <w:pPr>
        <w:pStyle w:val="TOC2"/>
        <w:tabs>
          <w:tab w:val="right" w:leader="dot" w:pos="8306"/>
        </w:tabs>
      </w:pPr>
      <w:hyperlink w:anchor="_Toc9102" w:history="1">
        <w:r>
          <w:rPr>
            <w:rFonts w:ascii="仿宋" w:eastAsia="仿宋" w:hAnsi="仿宋" w:cs="仿宋" w:hint="eastAsia"/>
            <w:lang w:eastAsia="zh-CN"/>
          </w:rPr>
          <w:t>(一)、绩效评估指标</w:t>
        </w:r>
        <w:r>
          <w:tab/>
        </w:r>
        <w:r>
          <w:fldChar w:fldCharType="begin"/>
        </w:r>
        <w:r>
          <w:instrText xml:space="preserve"> PAGEREF _Toc9102 \h </w:instrText>
        </w:r>
        <w:r>
          <w:fldChar w:fldCharType="separate"/>
        </w:r>
        <w:r>
          <w:t>20</w:t>
        </w:r>
        <w:r>
          <w:fldChar w:fldCharType="end"/>
        </w:r>
      </w:hyperlink>
    </w:p>
    <w:p>
      <w:pPr>
        <w:pStyle w:val="TOC2"/>
        <w:tabs>
          <w:tab w:val="right" w:leader="dot" w:pos="8306"/>
        </w:tabs>
      </w:pPr>
      <w:hyperlink w:anchor="_Toc5756" w:history="1">
        <w:r>
          <w:rPr>
            <w:rFonts w:ascii="仿宋" w:eastAsia="仿宋" w:hAnsi="仿宋" w:cs="仿宋" w:hint="eastAsia"/>
            <w:lang w:eastAsia="zh-CN"/>
          </w:rPr>
          <w:t>(二)、绩效评估方法</w:t>
        </w:r>
        <w:r>
          <w:tab/>
        </w:r>
        <w:r>
          <w:fldChar w:fldCharType="begin"/>
        </w:r>
        <w:r>
          <w:instrText xml:space="preserve"> PAGEREF _Toc5756 \h </w:instrText>
        </w:r>
        <w:r>
          <w:fldChar w:fldCharType="separate"/>
        </w:r>
        <w:r>
          <w:t>21</w:t>
        </w:r>
        <w:r>
          <w:fldChar w:fldCharType="end"/>
        </w:r>
      </w:hyperlink>
    </w:p>
    <w:p>
      <w:pPr>
        <w:pStyle w:val="TOC2"/>
        <w:tabs>
          <w:tab w:val="right" w:leader="dot" w:pos="8306"/>
        </w:tabs>
      </w:pPr>
      <w:hyperlink w:anchor="_Toc29282" w:history="1">
        <w:r>
          <w:rPr>
            <w:rFonts w:ascii="仿宋" w:eastAsia="仿宋" w:hAnsi="仿宋" w:cs="仿宋" w:hint="eastAsia"/>
            <w:lang w:eastAsia="zh-CN"/>
          </w:rPr>
          <w:t>(三)、绩效评估周期</w:t>
        </w:r>
        <w:r>
          <w:tab/>
        </w:r>
        <w:r>
          <w:fldChar w:fldCharType="begin"/>
        </w:r>
        <w:r>
          <w:instrText xml:space="preserve"> PAGEREF _Toc29282 \h </w:instrText>
        </w:r>
        <w:r>
          <w:fldChar w:fldCharType="separate"/>
        </w:r>
        <w:r>
          <w:t>22</w:t>
        </w:r>
        <w:r>
          <w:fldChar w:fldCharType="end"/>
        </w:r>
      </w:hyperlink>
    </w:p>
    <w:p>
      <w:pPr>
        <w:pStyle w:val="TOC1"/>
        <w:tabs>
          <w:tab w:val="right" w:leader="dot" w:pos="8306"/>
        </w:tabs>
      </w:pPr>
      <w:hyperlink w:anchor="_Toc16851" w:history="1">
        <w:r>
          <w:rPr>
            <w:rFonts w:ascii="仿宋" w:eastAsia="仿宋" w:hAnsi="仿宋" w:cs="仿宋" w:hint="eastAsia"/>
            <w:lang w:eastAsia="zh-CN"/>
          </w:rPr>
          <w:t>六、活性氧化铝项目土建工程</w:t>
        </w:r>
        <w:r>
          <w:tab/>
        </w:r>
        <w:r>
          <w:fldChar w:fldCharType="begin"/>
        </w:r>
        <w:r>
          <w:instrText xml:space="preserve"> PAGEREF _Toc16851 \h </w:instrText>
        </w:r>
        <w:r>
          <w:fldChar w:fldCharType="separate"/>
        </w:r>
        <w:r>
          <w:t>23</w:t>
        </w:r>
        <w:r>
          <w:fldChar w:fldCharType="end"/>
        </w:r>
      </w:hyperlink>
    </w:p>
    <w:p>
      <w:pPr>
        <w:pStyle w:val="TOC2"/>
        <w:tabs>
          <w:tab w:val="right" w:leader="dot" w:pos="8306"/>
        </w:tabs>
      </w:pPr>
      <w:hyperlink w:anchor="_Toc26243" w:history="1">
        <w:r>
          <w:rPr>
            <w:rFonts w:ascii="仿宋" w:eastAsia="仿宋" w:hAnsi="仿宋" w:cs="仿宋" w:hint="eastAsia"/>
            <w:lang w:eastAsia="zh-CN"/>
          </w:rPr>
          <w:t>(一)、建筑工程设计原则</w:t>
        </w:r>
        <w:r>
          <w:tab/>
        </w:r>
        <w:r>
          <w:fldChar w:fldCharType="begin"/>
        </w:r>
        <w:r>
          <w:instrText xml:space="preserve"> PAGEREF _Toc26243 \h </w:instrText>
        </w:r>
        <w:r>
          <w:fldChar w:fldCharType="separate"/>
        </w:r>
        <w:r>
          <w:t>23</w:t>
        </w:r>
        <w:r>
          <w:fldChar w:fldCharType="end"/>
        </w:r>
      </w:hyperlink>
    </w:p>
    <w:p>
      <w:pPr>
        <w:pStyle w:val="TOC2"/>
        <w:tabs>
          <w:tab w:val="right" w:leader="dot" w:pos="8306"/>
        </w:tabs>
      </w:pPr>
      <w:hyperlink w:anchor="_Toc18972" w:history="1">
        <w:r>
          <w:rPr>
            <w:rFonts w:ascii="仿宋" w:eastAsia="仿宋" w:hAnsi="仿宋" w:cs="仿宋" w:hint="eastAsia"/>
            <w:lang w:eastAsia="zh-CN"/>
          </w:rPr>
          <w:t>(二)、土建工程设计年限及安全等级</w:t>
        </w:r>
        <w:r>
          <w:tab/>
        </w:r>
        <w:r>
          <w:fldChar w:fldCharType="begin"/>
        </w:r>
        <w:r>
          <w:instrText xml:space="preserve"> PAGEREF _Toc18972 \h </w:instrText>
        </w:r>
        <w:r>
          <w:fldChar w:fldCharType="separate"/>
        </w:r>
        <w:r>
          <w:t>25</w:t>
        </w:r>
        <w:r>
          <w:fldChar w:fldCharType="end"/>
        </w:r>
      </w:hyperlink>
    </w:p>
    <w:p>
      <w:pPr>
        <w:pStyle w:val="TOC2"/>
        <w:tabs>
          <w:tab w:val="right" w:leader="dot" w:pos="8306"/>
        </w:tabs>
      </w:pPr>
      <w:hyperlink w:anchor="_Toc19019" w:history="1">
        <w:r>
          <w:rPr>
            <w:rFonts w:ascii="仿宋" w:eastAsia="仿宋" w:hAnsi="仿宋" w:cs="仿宋" w:hint="eastAsia"/>
            <w:lang w:eastAsia="zh-CN"/>
          </w:rPr>
          <w:t>(三)、建筑工程设计总体要求</w:t>
        </w:r>
        <w:r>
          <w:tab/>
        </w:r>
        <w:r>
          <w:fldChar w:fldCharType="begin"/>
        </w:r>
        <w:r>
          <w:instrText xml:space="preserve"> PAGEREF _Toc19019 \h </w:instrText>
        </w:r>
        <w:r>
          <w:fldChar w:fldCharType="separate"/>
        </w:r>
        <w:r>
          <w:t>26</w:t>
        </w:r>
        <w:r>
          <w:fldChar w:fldCharType="end"/>
        </w:r>
      </w:hyperlink>
    </w:p>
    <w:p>
      <w:pPr>
        <w:pStyle w:val="TOC2"/>
        <w:tabs>
          <w:tab w:val="right" w:leader="dot" w:pos="8306"/>
        </w:tabs>
      </w:pPr>
      <w:hyperlink w:anchor="_Toc10494" w:history="1">
        <w:r>
          <w:rPr>
            <w:rFonts w:ascii="仿宋" w:eastAsia="仿宋" w:hAnsi="仿宋" w:cs="仿宋" w:hint="eastAsia"/>
            <w:lang w:eastAsia="zh-CN"/>
          </w:rPr>
          <w:t>(四)、土建工程建设指标</w:t>
        </w:r>
        <w:r>
          <w:tab/>
        </w:r>
        <w:r>
          <w:fldChar w:fldCharType="begin"/>
        </w:r>
        <w:r>
          <w:instrText xml:space="preserve"> PAGEREF _Toc10494 \h </w:instrText>
        </w:r>
        <w:r>
          <w:fldChar w:fldCharType="separate"/>
        </w:r>
        <w:r>
          <w:t>26</w:t>
        </w:r>
        <w:r>
          <w:fldChar w:fldCharType="end"/>
        </w:r>
      </w:hyperlink>
    </w:p>
    <w:p>
      <w:pPr>
        <w:pStyle w:val="TOC1"/>
        <w:tabs>
          <w:tab w:val="right" w:leader="dot" w:pos="8306"/>
        </w:tabs>
      </w:pPr>
      <w:hyperlink w:anchor="_Toc3729" w:history="1">
        <w:r>
          <w:rPr>
            <w:rFonts w:ascii="仿宋" w:eastAsia="仿宋" w:hAnsi="仿宋" w:cs="仿宋" w:hint="eastAsia"/>
            <w:lang w:eastAsia="zh-CN"/>
          </w:rPr>
          <w:t>七、活性氧化铝项目社会影响</w:t>
        </w:r>
        <w:r>
          <w:tab/>
        </w:r>
        <w:r>
          <w:fldChar w:fldCharType="begin"/>
        </w:r>
        <w:r>
          <w:instrText xml:space="preserve"> PAGEREF _Toc3729 \h </w:instrText>
        </w:r>
        <w:r>
          <w:fldChar w:fldCharType="separate"/>
        </w:r>
        <w:r>
          <w:t>27</w:t>
        </w:r>
        <w:r>
          <w:fldChar w:fldCharType="end"/>
        </w:r>
      </w:hyperlink>
    </w:p>
    <w:p>
      <w:pPr>
        <w:pStyle w:val="TOC2"/>
        <w:tabs>
          <w:tab w:val="right" w:leader="dot" w:pos="8306"/>
        </w:tabs>
      </w:pPr>
      <w:hyperlink w:anchor="_Toc14979" w:history="1">
        <w:r>
          <w:rPr>
            <w:rFonts w:ascii="仿宋" w:eastAsia="仿宋" w:hAnsi="仿宋" w:cs="仿宋" w:hint="eastAsia"/>
            <w:lang w:eastAsia="zh-CN"/>
          </w:rPr>
          <w:t>(一)、社会责任与义务</w:t>
        </w:r>
        <w:r>
          <w:tab/>
        </w:r>
        <w:r>
          <w:fldChar w:fldCharType="begin"/>
        </w:r>
        <w:r>
          <w:instrText xml:space="preserve"> PAGEREF _Toc14979 \h </w:instrText>
        </w:r>
        <w:r>
          <w:fldChar w:fldCharType="separate"/>
        </w:r>
        <w:r>
          <w:t>27</w:t>
        </w:r>
        <w:r>
          <w:fldChar w:fldCharType="end"/>
        </w:r>
      </w:hyperlink>
    </w:p>
    <w:p>
      <w:pPr>
        <w:pStyle w:val="TOC2"/>
        <w:tabs>
          <w:tab w:val="right" w:leader="dot" w:pos="8306"/>
        </w:tabs>
      </w:pPr>
      <w:hyperlink w:anchor="_Toc15264" w:history="1">
        <w:r>
          <w:rPr>
            <w:rFonts w:ascii="仿宋" w:eastAsia="仿宋" w:hAnsi="仿宋" w:cs="仿宋" w:hint="eastAsia"/>
            <w:lang w:eastAsia="zh-CN"/>
          </w:rPr>
          <w:t>(二)、社会参与与沟通</w:t>
        </w:r>
        <w:r>
          <w:tab/>
        </w:r>
        <w:r>
          <w:fldChar w:fldCharType="begin"/>
        </w:r>
        <w:r>
          <w:instrText xml:space="preserve"> PAGEREF _Toc15264 \h </w:instrText>
        </w:r>
        <w:r>
          <w:fldChar w:fldCharType="separate"/>
        </w:r>
        <w:r>
          <w:t>27</w:t>
        </w:r>
        <w:r>
          <w:fldChar w:fldCharType="end"/>
        </w:r>
      </w:hyperlink>
    </w:p>
    <w:p>
      <w:pPr>
        <w:pStyle w:val="TOC1"/>
        <w:tabs>
          <w:tab w:val="right" w:leader="dot" w:pos="8306"/>
        </w:tabs>
      </w:pPr>
      <w:hyperlink w:anchor="_Toc6306" w:history="1">
        <w:r>
          <w:rPr>
            <w:rFonts w:ascii="仿宋" w:eastAsia="仿宋" w:hAnsi="仿宋" w:cs="仿宋" w:hint="eastAsia"/>
            <w:lang w:eastAsia="zh-CN"/>
          </w:rPr>
          <w:t>八、生产安全保护</w:t>
        </w:r>
        <w:r>
          <w:tab/>
        </w:r>
        <w:r>
          <w:fldChar w:fldCharType="begin"/>
        </w:r>
        <w:r>
          <w:instrText xml:space="preserve"> PAGEREF _Toc6306 \h </w:instrText>
        </w:r>
        <w:r>
          <w:fldChar w:fldCharType="separate"/>
        </w:r>
        <w:r>
          <w:t>28</w:t>
        </w:r>
        <w:r>
          <w:fldChar w:fldCharType="end"/>
        </w:r>
      </w:hyperlink>
    </w:p>
    <w:p>
      <w:pPr>
        <w:pStyle w:val="TOC2"/>
        <w:tabs>
          <w:tab w:val="right" w:leader="dot" w:pos="8306"/>
        </w:tabs>
      </w:pPr>
      <w:hyperlink w:anchor="_Toc21246" w:history="1">
        <w:r>
          <w:rPr>
            <w:rFonts w:ascii="仿宋" w:eastAsia="仿宋" w:hAnsi="仿宋" w:cs="仿宋" w:hint="eastAsia"/>
            <w:lang w:eastAsia="zh-CN"/>
          </w:rPr>
          <w:t>(一)、消防安全</w:t>
        </w:r>
        <w:r>
          <w:tab/>
        </w:r>
        <w:r>
          <w:fldChar w:fldCharType="begin"/>
        </w:r>
        <w:r>
          <w:instrText xml:space="preserve"> PAGEREF _Toc21246 \h </w:instrText>
        </w:r>
        <w:r>
          <w:fldChar w:fldCharType="separate"/>
        </w:r>
        <w:r>
          <w:t>28</w:t>
        </w:r>
        <w:r>
          <w:fldChar w:fldCharType="end"/>
        </w:r>
      </w:hyperlink>
    </w:p>
    <w:p>
      <w:pPr>
        <w:pStyle w:val="TOC2"/>
        <w:tabs>
          <w:tab w:val="right" w:leader="dot" w:pos="8306"/>
        </w:tabs>
      </w:pPr>
      <w:hyperlink w:anchor="_Toc6259" w:history="1">
        <w:r>
          <w:rPr>
            <w:rFonts w:ascii="仿宋" w:eastAsia="仿宋" w:hAnsi="仿宋" w:cs="仿宋" w:hint="eastAsia"/>
            <w:lang w:eastAsia="zh-CN"/>
          </w:rPr>
          <w:t>(二)、防火防爆总图布置措施</w:t>
        </w:r>
        <w:r>
          <w:tab/>
        </w:r>
        <w:r>
          <w:fldChar w:fldCharType="begin"/>
        </w:r>
        <w:r>
          <w:instrText xml:space="preserve"> PAGEREF _Toc6259 \h </w:instrText>
        </w:r>
        <w:r>
          <w:fldChar w:fldCharType="separate"/>
        </w:r>
        <w:r>
          <w:t>30</w:t>
        </w:r>
        <w:r>
          <w:fldChar w:fldCharType="end"/>
        </w:r>
      </w:hyperlink>
    </w:p>
    <w:p>
      <w:pPr>
        <w:pStyle w:val="TOC2"/>
        <w:tabs>
          <w:tab w:val="right" w:leader="dot" w:pos="8306"/>
        </w:tabs>
      </w:pPr>
      <w:hyperlink w:anchor="_Toc28776" w:history="1">
        <w:r>
          <w:rPr>
            <w:rFonts w:ascii="仿宋" w:eastAsia="仿宋" w:hAnsi="仿宋" w:cs="仿宋" w:hint="eastAsia"/>
            <w:lang w:eastAsia="zh-CN"/>
          </w:rPr>
          <w:t>(三)、自然灾害防范措施</w:t>
        </w:r>
        <w:r>
          <w:tab/>
        </w:r>
        <w:r>
          <w:fldChar w:fldCharType="begin"/>
        </w:r>
        <w:r>
          <w:instrText xml:space="preserve"> PAGEREF _Toc28776 \h </w:instrText>
        </w:r>
        <w:r>
          <w:fldChar w:fldCharType="separate"/>
        </w:r>
        <w:r>
          <w:t>31</w:t>
        </w:r>
        <w:r>
          <w:fldChar w:fldCharType="end"/>
        </w:r>
      </w:hyperlink>
    </w:p>
    <w:p>
      <w:pPr>
        <w:pStyle w:val="TOC2"/>
        <w:tabs>
          <w:tab w:val="right" w:leader="dot" w:pos="8306"/>
        </w:tabs>
      </w:pPr>
      <w:hyperlink w:anchor="_Toc7608" w:history="1">
        <w:r>
          <w:rPr>
            <w:rFonts w:ascii="仿宋" w:eastAsia="仿宋" w:hAnsi="仿宋" w:cs="仿宋" w:hint="eastAsia"/>
            <w:lang w:eastAsia="zh-CN"/>
          </w:rPr>
          <w:t>(四)、安全色及安全标志使用要求</w:t>
        </w:r>
        <w:r>
          <w:tab/>
        </w:r>
        <w:r>
          <w:fldChar w:fldCharType="begin"/>
        </w:r>
        <w:r>
          <w:instrText xml:space="preserve"> PAGEREF _Toc7608 \h </w:instrText>
        </w:r>
        <w:r>
          <w:fldChar w:fldCharType="separate"/>
        </w:r>
        <w:r>
          <w:t>32</w:t>
        </w:r>
        <w:r>
          <w:fldChar w:fldCharType="end"/>
        </w:r>
      </w:hyperlink>
    </w:p>
    <w:p>
      <w:pPr>
        <w:pStyle w:val="TOC2"/>
        <w:tabs>
          <w:tab w:val="right" w:leader="dot" w:pos="8306"/>
        </w:tabs>
      </w:pPr>
      <w:hyperlink w:anchor="_Toc11180" w:history="1">
        <w:r>
          <w:rPr>
            <w:rFonts w:ascii="仿宋" w:eastAsia="仿宋" w:hAnsi="仿宋" w:cs="仿宋" w:hint="eastAsia"/>
            <w:lang w:eastAsia="zh-CN"/>
          </w:rPr>
          <w:t>(五)、防尘防毒措施</w:t>
        </w:r>
        <w:r>
          <w:tab/>
        </w:r>
        <w:r>
          <w:fldChar w:fldCharType="begin"/>
        </w:r>
        <w:r>
          <w:instrText xml:space="preserve"> PAGEREF _Toc11180 \h </w:instrText>
        </w:r>
        <w:r>
          <w:fldChar w:fldCharType="separate"/>
        </w:r>
        <w:r>
          <w:t>33</w:t>
        </w:r>
        <w:r>
          <w:fldChar w:fldCharType="end"/>
        </w:r>
      </w:hyperlink>
    </w:p>
    <w:p>
      <w:pPr>
        <w:pStyle w:val="TOC2"/>
        <w:tabs>
          <w:tab w:val="right" w:leader="dot" w:pos="8306"/>
        </w:tabs>
      </w:pPr>
      <w:hyperlink w:anchor="_Toc24531" w:history="1">
        <w:r>
          <w:rPr>
            <w:rFonts w:ascii="仿宋" w:eastAsia="仿宋" w:hAnsi="仿宋" w:cs="仿宋" w:hint="eastAsia"/>
            <w:lang w:eastAsia="zh-CN"/>
          </w:rPr>
          <w:t>(六)、防静电、触电防护及防雷措施</w:t>
        </w:r>
        <w:r>
          <w:tab/>
        </w:r>
        <w:r>
          <w:fldChar w:fldCharType="begin"/>
        </w:r>
        <w:r>
          <w:instrText xml:space="preserve"> PAGEREF _Toc24531 \h </w:instrText>
        </w:r>
        <w:r>
          <w:fldChar w:fldCharType="separate"/>
        </w:r>
        <w:r>
          <w:t>33</w:t>
        </w:r>
        <w:r>
          <w:fldChar w:fldCharType="end"/>
        </w:r>
      </w:hyperlink>
    </w:p>
    <w:p>
      <w:pPr>
        <w:pStyle w:val="TOC2"/>
        <w:tabs>
          <w:tab w:val="right" w:leader="dot" w:pos="8306"/>
        </w:tabs>
      </w:pPr>
      <w:hyperlink w:anchor="_Toc2629" w:history="1">
        <w:r>
          <w:rPr>
            <w:rFonts w:ascii="仿宋" w:eastAsia="仿宋" w:hAnsi="仿宋" w:cs="仿宋" w:hint="eastAsia"/>
            <w:lang w:eastAsia="zh-CN"/>
          </w:rPr>
          <w:t>(七)、机械设备安全保障措施</w:t>
        </w:r>
        <w:r>
          <w:tab/>
        </w:r>
        <w:r>
          <w:fldChar w:fldCharType="begin"/>
        </w:r>
        <w:r>
          <w:instrText xml:space="preserve"> PAGEREF _Toc2629 \h </w:instrText>
        </w:r>
        <w:r>
          <w:fldChar w:fldCharType="separate"/>
        </w:r>
        <w:r>
          <w:t>35</w:t>
        </w:r>
        <w:r>
          <w:fldChar w:fldCharType="end"/>
        </w:r>
      </w:hyperlink>
    </w:p>
    <w:p>
      <w:pPr>
        <w:pStyle w:val="TOC1"/>
        <w:tabs>
          <w:tab w:val="right" w:leader="dot" w:pos="8306"/>
        </w:tabs>
      </w:pPr>
      <w:hyperlink w:anchor="_Toc21358" w:history="1">
        <w:r>
          <w:rPr>
            <w:rFonts w:ascii="仿宋" w:eastAsia="仿宋" w:hAnsi="仿宋" w:cs="仿宋" w:hint="eastAsia"/>
            <w:lang w:eastAsia="zh-CN"/>
          </w:rPr>
          <w:t>九、活性氧化铝项目风险管理</w:t>
        </w:r>
        <w:r>
          <w:tab/>
        </w:r>
        <w:r>
          <w:fldChar w:fldCharType="begin"/>
        </w:r>
        <w:r>
          <w:instrText xml:space="preserve"> PAGEREF _Toc21358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4" w:history="1">
        <w:r>
          <w:rPr>
            <w:rFonts w:ascii="仿宋" w:eastAsia="仿宋" w:hAnsi="仿宋" w:cs="仿宋" w:hint="eastAsia"/>
            <w:lang w:eastAsia="zh-CN"/>
          </w:rPr>
          <w:t>(一)、风险识别与评估</w:t>
        </w:r>
        <w:r>
          <w:tab/>
        </w:r>
        <w:r>
          <w:fldChar w:fldCharType="begin"/>
        </w:r>
        <w:r>
          <w:instrText xml:space="preserve"> PAGEREF _Toc1764 \h </w:instrText>
        </w:r>
        <w:r>
          <w:fldChar w:fldCharType="separate"/>
        </w:r>
        <w:r>
          <w:t>36</w:t>
        </w:r>
        <w:r>
          <w:fldChar w:fldCharType="end"/>
        </w:r>
      </w:hyperlink>
    </w:p>
    <w:p>
      <w:pPr>
        <w:pStyle w:val="TOC2"/>
        <w:tabs>
          <w:tab w:val="right" w:leader="dot" w:pos="8306"/>
        </w:tabs>
      </w:pPr>
      <w:hyperlink w:anchor="_Toc18013" w:history="1">
        <w:r>
          <w:rPr>
            <w:rFonts w:ascii="仿宋" w:eastAsia="仿宋" w:hAnsi="仿宋" w:cs="仿宋" w:hint="eastAsia"/>
            <w:lang w:eastAsia="zh-CN"/>
          </w:rPr>
          <w:t>(二)、风险应对策略</w:t>
        </w:r>
        <w:r>
          <w:tab/>
        </w:r>
        <w:r>
          <w:fldChar w:fldCharType="begin"/>
        </w:r>
        <w:r>
          <w:instrText xml:space="preserve"> PAGEREF _Toc18013 \h </w:instrText>
        </w:r>
        <w:r>
          <w:fldChar w:fldCharType="separate"/>
        </w:r>
        <w:r>
          <w:t>37</w:t>
        </w:r>
        <w:r>
          <w:fldChar w:fldCharType="end"/>
        </w:r>
      </w:hyperlink>
    </w:p>
    <w:p>
      <w:pPr>
        <w:pStyle w:val="TOC2"/>
        <w:tabs>
          <w:tab w:val="right" w:leader="dot" w:pos="8306"/>
        </w:tabs>
      </w:pPr>
      <w:hyperlink w:anchor="_Toc9812" w:history="1">
        <w:r>
          <w:rPr>
            <w:rFonts w:ascii="仿宋" w:eastAsia="仿宋" w:hAnsi="仿宋" w:cs="仿宋" w:hint="eastAsia"/>
            <w:lang w:eastAsia="zh-CN"/>
          </w:rPr>
          <w:t>(三)、风险监控与控制</w:t>
        </w:r>
        <w:r>
          <w:tab/>
        </w:r>
        <w:r>
          <w:fldChar w:fldCharType="begin"/>
        </w:r>
        <w:r>
          <w:instrText xml:space="preserve"> PAGEREF _Toc9812 \h </w:instrText>
        </w:r>
        <w:r>
          <w:fldChar w:fldCharType="separate"/>
        </w:r>
        <w:r>
          <w:t>39</w:t>
        </w:r>
        <w:r>
          <w:fldChar w:fldCharType="end"/>
        </w:r>
      </w:hyperlink>
    </w:p>
    <w:p>
      <w:pPr>
        <w:pStyle w:val="TOC1"/>
        <w:tabs>
          <w:tab w:val="right" w:leader="dot" w:pos="8306"/>
        </w:tabs>
      </w:pPr>
      <w:hyperlink w:anchor="_Toc26491" w:history="1">
        <w:r>
          <w:rPr>
            <w:rFonts w:ascii="仿宋" w:eastAsia="仿宋" w:hAnsi="仿宋" w:cs="仿宋" w:hint="eastAsia"/>
            <w:lang w:eastAsia="zh-CN"/>
          </w:rPr>
          <w:t>十、活性氧化铝项目计划安排</w:t>
        </w:r>
        <w:r>
          <w:tab/>
        </w:r>
        <w:r>
          <w:fldChar w:fldCharType="begin"/>
        </w:r>
        <w:r>
          <w:instrText xml:space="preserve"> PAGEREF _Toc26491 \h </w:instrText>
        </w:r>
        <w:r>
          <w:fldChar w:fldCharType="separate"/>
        </w:r>
        <w:r>
          <w:t>40</w:t>
        </w:r>
        <w:r>
          <w:fldChar w:fldCharType="end"/>
        </w:r>
      </w:hyperlink>
    </w:p>
    <w:p>
      <w:pPr>
        <w:pStyle w:val="TOC2"/>
        <w:tabs>
          <w:tab w:val="right" w:leader="dot" w:pos="8306"/>
        </w:tabs>
      </w:pPr>
      <w:hyperlink w:anchor="_Toc3155" w:history="1">
        <w:r>
          <w:rPr>
            <w:rFonts w:ascii="仿宋" w:eastAsia="仿宋" w:hAnsi="仿宋" w:cs="仿宋" w:hint="eastAsia"/>
            <w:lang w:eastAsia="zh-CN"/>
          </w:rPr>
          <w:t>(一)、建设周期</w:t>
        </w:r>
        <w:r>
          <w:tab/>
        </w:r>
        <w:r>
          <w:fldChar w:fldCharType="begin"/>
        </w:r>
        <w:r>
          <w:instrText xml:space="preserve"> PAGEREF _Toc3155 \h </w:instrText>
        </w:r>
        <w:r>
          <w:fldChar w:fldCharType="separate"/>
        </w:r>
        <w:r>
          <w:t>40</w:t>
        </w:r>
        <w:r>
          <w:fldChar w:fldCharType="end"/>
        </w:r>
      </w:hyperlink>
    </w:p>
    <w:p>
      <w:pPr>
        <w:pStyle w:val="TOC2"/>
        <w:tabs>
          <w:tab w:val="right" w:leader="dot" w:pos="8306"/>
        </w:tabs>
      </w:pPr>
      <w:hyperlink w:anchor="_Toc663" w:history="1">
        <w:r>
          <w:rPr>
            <w:rFonts w:ascii="仿宋" w:eastAsia="仿宋" w:hAnsi="仿宋" w:cs="仿宋" w:hint="eastAsia"/>
            <w:lang w:eastAsia="zh-CN"/>
          </w:rPr>
          <w:t>(二)、建设进度</w:t>
        </w:r>
        <w:r>
          <w:tab/>
        </w:r>
        <w:r>
          <w:fldChar w:fldCharType="begin"/>
        </w:r>
        <w:r>
          <w:instrText xml:space="preserve"> PAGEREF _Toc663 \h </w:instrText>
        </w:r>
        <w:r>
          <w:fldChar w:fldCharType="separate"/>
        </w:r>
        <w:r>
          <w:t>41</w:t>
        </w:r>
        <w:r>
          <w:fldChar w:fldCharType="end"/>
        </w:r>
      </w:hyperlink>
    </w:p>
    <w:p>
      <w:pPr>
        <w:pStyle w:val="TOC2"/>
        <w:tabs>
          <w:tab w:val="right" w:leader="dot" w:pos="8306"/>
        </w:tabs>
      </w:pPr>
      <w:hyperlink w:anchor="_Toc22613" w:history="1">
        <w:r>
          <w:rPr>
            <w:rFonts w:ascii="仿宋" w:eastAsia="仿宋" w:hAnsi="仿宋" w:cs="仿宋" w:hint="eastAsia"/>
            <w:lang w:eastAsia="zh-CN"/>
          </w:rPr>
          <w:t>(三)、进度安排注意事项</w:t>
        </w:r>
        <w:r>
          <w:tab/>
        </w:r>
        <w:r>
          <w:fldChar w:fldCharType="begin"/>
        </w:r>
        <w:r>
          <w:instrText xml:space="preserve"> PAGEREF _Toc22613 \h </w:instrText>
        </w:r>
        <w:r>
          <w:fldChar w:fldCharType="separate"/>
        </w:r>
        <w:r>
          <w:t>42</w:t>
        </w:r>
        <w:r>
          <w:fldChar w:fldCharType="end"/>
        </w:r>
      </w:hyperlink>
    </w:p>
    <w:p>
      <w:pPr>
        <w:pStyle w:val="TOC2"/>
        <w:tabs>
          <w:tab w:val="right" w:leader="dot" w:pos="8306"/>
        </w:tabs>
      </w:pPr>
      <w:hyperlink w:anchor="_Toc14511" w:history="1">
        <w:r>
          <w:rPr>
            <w:rFonts w:ascii="仿宋" w:eastAsia="仿宋" w:hAnsi="仿宋" w:cs="仿宋" w:hint="eastAsia"/>
            <w:lang w:eastAsia="zh-CN"/>
          </w:rPr>
          <w:t>(四)、人力资源配置</w:t>
        </w:r>
        <w:r>
          <w:tab/>
        </w:r>
        <w:r>
          <w:fldChar w:fldCharType="begin"/>
        </w:r>
        <w:r>
          <w:instrText xml:space="preserve"> PAGEREF _Toc14511 \h </w:instrText>
        </w:r>
        <w:r>
          <w:fldChar w:fldCharType="separate"/>
        </w:r>
        <w:r>
          <w:t>44</w:t>
        </w:r>
        <w:r>
          <w:fldChar w:fldCharType="end"/>
        </w:r>
      </w:hyperlink>
    </w:p>
    <w:p>
      <w:pPr>
        <w:pStyle w:val="TOC1"/>
        <w:tabs>
          <w:tab w:val="right" w:leader="dot" w:pos="8306"/>
        </w:tabs>
      </w:pPr>
      <w:hyperlink w:anchor="_Toc4434" w:history="1">
        <w:r>
          <w:rPr>
            <w:rFonts w:ascii="仿宋" w:eastAsia="仿宋" w:hAnsi="仿宋" w:cs="仿宋" w:hint="eastAsia"/>
            <w:lang w:eastAsia="zh-CN"/>
          </w:rPr>
          <w:t>十一、活性氧化铝项目投资规划</w:t>
        </w:r>
        <w:r>
          <w:tab/>
        </w:r>
        <w:r>
          <w:fldChar w:fldCharType="begin"/>
        </w:r>
        <w:r>
          <w:instrText xml:space="preserve"> PAGEREF _Toc4434 \h </w:instrText>
        </w:r>
        <w:r>
          <w:fldChar w:fldCharType="separate"/>
        </w:r>
        <w:r>
          <w:t>44</w:t>
        </w:r>
        <w:r>
          <w:fldChar w:fldCharType="end"/>
        </w:r>
      </w:hyperlink>
    </w:p>
    <w:p>
      <w:pPr>
        <w:pStyle w:val="TOC2"/>
        <w:tabs>
          <w:tab w:val="right" w:leader="dot" w:pos="8306"/>
        </w:tabs>
      </w:pPr>
      <w:hyperlink w:anchor="_Toc32516" w:history="1">
        <w:r>
          <w:rPr>
            <w:rFonts w:ascii="仿宋" w:eastAsia="仿宋" w:hAnsi="仿宋" w:cs="仿宋" w:hint="eastAsia"/>
            <w:lang w:eastAsia="zh-CN"/>
          </w:rPr>
          <w:t>(一)、活性氧化铝项目总投资估算</w:t>
        </w:r>
        <w:r>
          <w:tab/>
        </w:r>
        <w:r>
          <w:fldChar w:fldCharType="begin"/>
        </w:r>
        <w:r>
          <w:instrText xml:space="preserve"> PAGEREF _Toc32516 \h </w:instrText>
        </w:r>
        <w:r>
          <w:fldChar w:fldCharType="separate"/>
        </w:r>
        <w:r>
          <w:t>44</w:t>
        </w:r>
        <w:r>
          <w:fldChar w:fldCharType="end"/>
        </w:r>
      </w:hyperlink>
    </w:p>
    <w:p>
      <w:pPr>
        <w:pStyle w:val="TOC2"/>
        <w:tabs>
          <w:tab w:val="right" w:leader="dot" w:pos="8306"/>
        </w:tabs>
      </w:pPr>
      <w:hyperlink w:anchor="_Toc24844" w:history="1">
        <w:r>
          <w:rPr>
            <w:rFonts w:ascii="仿宋" w:eastAsia="仿宋" w:hAnsi="仿宋" w:cs="仿宋" w:hint="eastAsia"/>
            <w:lang w:eastAsia="zh-CN"/>
          </w:rPr>
          <w:t>(二)、资金筹措</w:t>
        </w:r>
        <w:r>
          <w:tab/>
        </w:r>
        <w:r>
          <w:fldChar w:fldCharType="begin"/>
        </w:r>
        <w:r>
          <w:instrText xml:space="preserve"> PAGEREF _Toc24844 \h </w:instrText>
        </w:r>
        <w:r>
          <w:fldChar w:fldCharType="separate"/>
        </w:r>
        <w:r>
          <w:t>46</w:t>
        </w:r>
        <w:r>
          <w:fldChar w:fldCharType="end"/>
        </w:r>
      </w:hyperlink>
    </w:p>
    <w:p>
      <w:pPr>
        <w:pStyle w:val="TOC1"/>
        <w:tabs>
          <w:tab w:val="right" w:leader="dot" w:pos="8306"/>
        </w:tabs>
      </w:pPr>
      <w:hyperlink w:anchor="_Toc17358" w:history="1">
        <w:r>
          <w:rPr>
            <w:rFonts w:ascii="仿宋" w:eastAsia="仿宋" w:hAnsi="仿宋" w:cs="仿宋" w:hint="eastAsia"/>
            <w:lang w:eastAsia="zh-CN"/>
          </w:rPr>
          <w:t>十二、活性氧化铝项目财务管理</w:t>
        </w:r>
        <w:r>
          <w:tab/>
        </w:r>
        <w:r>
          <w:fldChar w:fldCharType="begin"/>
        </w:r>
        <w:r>
          <w:instrText xml:space="preserve"> PAGEREF _Toc17358 \h </w:instrText>
        </w:r>
        <w:r>
          <w:fldChar w:fldCharType="separate"/>
        </w:r>
        <w:r>
          <w:t>46</w:t>
        </w:r>
        <w:r>
          <w:fldChar w:fldCharType="end"/>
        </w:r>
      </w:hyperlink>
    </w:p>
    <w:p>
      <w:pPr>
        <w:pStyle w:val="TOC2"/>
        <w:tabs>
          <w:tab w:val="right" w:leader="dot" w:pos="8306"/>
        </w:tabs>
      </w:pPr>
      <w:hyperlink w:anchor="_Toc8811" w:history="1">
        <w:r>
          <w:rPr>
            <w:rFonts w:ascii="仿宋" w:eastAsia="仿宋" w:hAnsi="仿宋" w:cs="仿宋" w:hint="eastAsia"/>
            <w:lang w:eastAsia="zh-CN"/>
          </w:rPr>
          <w:t>(一)、资金需求大</w:t>
        </w:r>
        <w:r>
          <w:tab/>
        </w:r>
        <w:r>
          <w:fldChar w:fldCharType="begin"/>
        </w:r>
        <w:r>
          <w:instrText xml:space="preserve"> PAGEREF _Toc8811 \h </w:instrText>
        </w:r>
        <w:r>
          <w:fldChar w:fldCharType="separate"/>
        </w:r>
        <w:r>
          <w:t>46</w:t>
        </w:r>
        <w:r>
          <w:fldChar w:fldCharType="end"/>
        </w:r>
      </w:hyperlink>
    </w:p>
    <w:p>
      <w:pPr>
        <w:pStyle w:val="TOC2"/>
        <w:tabs>
          <w:tab w:val="right" w:leader="dot" w:pos="8306"/>
        </w:tabs>
      </w:pPr>
      <w:hyperlink w:anchor="_Toc19867" w:history="1">
        <w:r>
          <w:rPr>
            <w:rFonts w:ascii="仿宋" w:eastAsia="仿宋" w:hAnsi="仿宋" w:cs="仿宋" w:hint="eastAsia"/>
            <w:lang w:eastAsia="zh-CN"/>
          </w:rPr>
          <w:t>(二)、研发周期长</w:t>
        </w:r>
        <w:r>
          <w:tab/>
        </w:r>
        <w:r>
          <w:fldChar w:fldCharType="begin"/>
        </w:r>
        <w:r>
          <w:instrText xml:space="preserve"> PAGEREF _Toc19867 \h </w:instrText>
        </w:r>
        <w:r>
          <w:fldChar w:fldCharType="separate"/>
        </w:r>
        <w:r>
          <w:t>47</w:t>
        </w:r>
        <w:r>
          <w:fldChar w:fldCharType="end"/>
        </w:r>
      </w:hyperlink>
    </w:p>
    <w:p>
      <w:pPr>
        <w:pStyle w:val="TOC2"/>
        <w:tabs>
          <w:tab w:val="right" w:leader="dot" w:pos="8306"/>
        </w:tabs>
      </w:pPr>
      <w:hyperlink w:anchor="_Toc9190" w:history="1">
        <w:r>
          <w:rPr>
            <w:rFonts w:ascii="仿宋" w:eastAsia="仿宋" w:hAnsi="仿宋" w:cs="仿宋" w:hint="eastAsia"/>
            <w:lang w:eastAsia="zh-CN"/>
          </w:rPr>
          <w:t>(三)、市场风险大</w:t>
        </w:r>
        <w:r>
          <w:tab/>
        </w:r>
        <w:r>
          <w:fldChar w:fldCharType="begin"/>
        </w:r>
        <w:r>
          <w:instrText xml:space="preserve"> PAGEREF _Toc9190 \h </w:instrText>
        </w:r>
        <w:r>
          <w:fldChar w:fldCharType="separate"/>
        </w:r>
        <w:r>
          <w:t>49</w:t>
        </w:r>
        <w:r>
          <w:fldChar w:fldCharType="end"/>
        </w:r>
      </w:hyperlink>
    </w:p>
    <w:p>
      <w:pPr>
        <w:pStyle w:val="TOC2"/>
        <w:tabs>
          <w:tab w:val="right" w:leader="dot" w:pos="8306"/>
        </w:tabs>
      </w:pPr>
      <w:hyperlink w:anchor="_Toc21150" w:history="1">
        <w:r>
          <w:rPr>
            <w:rFonts w:ascii="仿宋" w:eastAsia="仿宋" w:hAnsi="仿宋" w:cs="仿宋" w:hint="eastAsia"/>
            <w:lang w:eastAsia="zh-CN"/>
          </w:rPr>
          <w:t>(四)、利润率高</w:t>
        </w:r>
        <w:r>
          <w:tab/>
        </w:r>
        <w:r>
          <w:fldChar w:fldCharType="begin"/>
        </w:r>
        <w:r>
          <w:instrText xml:space="preserve"> PAGEREF _Toc21150 \h </w:instrText>
        </w:r>
        <w:r>
          <w:fldChar w:fldCharType="separate"/>
        </w:r>
        <w:r>
          <w:t>51</w:t>
        </w:r>
        <w:r>
          <w:fldChar w:fldCharType="end"/>
        </w:r>
      </w:hyperlink>
    </w:p>
    <w:p>
      <w:pPr>
        <w:pStyle w:val="TOC1"/>
        <w:tabs>
          <w:tab w:val="right" w:leader="dot" w:pos="8306"/>
        </w:tabs>
      </w:pPr>
      <w:hyperlink w:anchor="_Toc17944" w:history="1">
        <w:r>
          <w:rPr>
            <w:rFonts w:ascii="仿宋" w:eastAsia="仿宋" w:hAnsi="仿宋" w:cs="仿宋" w:hint="eastAsia"/>
            <w:lang w:eastAsia="zh-CN"/>
          </w:rPr>
          <w:t>十三、营销与推广策略</w:t>
        </w:r>
        <w:r>
          <w:tab/>
        </w:r>
        <w:r>
          <w:fldChar w:fldCharType="begin"/>
        </w:r>
        <w:r>
          <w:instrText xml:space="preserve"> PAGEREF _Toc17944 \h </w:instrText>
        </w:r>
        <w:r>
          <w:fldChar w:fldCharType="separate"/>
        </w:r>
        <w:r>
          <w:t>53</w:t>
        </w:r>
        <w:r>
          <w:fldChar w:fldCharType="end"/>
        </w:r>
      </w:hyperlink>
    </w:p>
    <w:p>
      <w:pPr>
        <w:pStyle w:val="TOC2"/>
        <w:tabs>
          <w:tab w:val="right" w:leader="dot" w:pos="8306"/>
        </w:tabs>
      </w:pPr>
      <w:hyperlink w:anchor="_Toc28536" w:history="1">
        <w:r>
          <w:rPr>
            <w:rFonts w:ascii="仿宋" w:eastAsia="仿宋" w:hAnsi="仿宋" w:cs="仿宋" w:hint="eastAsia"/>
            <w:lang w:eastAsia="zh-CN"/>
          </w:rPr>
          <w:t>(一)、产品/服务定位与特点</w:t>
        </w:r>
        <w:r>
          <w:tab/>
        </w:r>
        <w:r>
          <w:fldChar w:fldCharType="begin"/>
        </w:r>
        <w:r>
          <w:instrText xml:space="preserve"> PAGEREF _Toc28536 \h </w:instrText>
        </w:r>
        <w:r>
          <w:fldChar w:fldCharType="separate"/>
        </w:r>
        <w:r>
          <w:t>53</w:t>
        </w:r>
        <w:r>
          <w:fldChar w:fldCharType="end"/>
        </w:r>
      </w:hyperlink>
    </w:p>
    <w:p>
      <w:pPr>
        <w:pStyle w:val="TOC2"/>
        <w:tabs>
          <w:tab w:val="right" w:leader="dot" w:pos="8306"/>
        </w:tabs>
      </w:pPr>
      <w:hyperlink w:anchor="_Toc8160" w:history="1">
        <w:r>
          <w:rPr>
            <w:rFonts w:ascii="仿宋" w:eastAsia="仿宋" w:hAnsi="仿宋" w:cs="仿宋" w:hint="eastAsia"/>
            <w:lang w:eastAsia="zh-CN"/>
          </w:rPr>
          <w:t>(二)、市场定位与竞争分析</w:t>
        </w:r>
        <w:r>
          <w:tab/>
        </w:r>
        <w:r>
          <w:fldChar w:fldCharType="begin"/>
        </w:r>
        <w:r>
          <w:instrText xml:space="preserve"> PAGEREF _Toc8160 \h </w:instrText>
        </w:r>
        <w:r>
          <w:fldChar w:fldCharType="separate"/>
        </w:r>
        <w:r>
          <w:t>55</w:t>
        </w:r>
        <w:r>
          <w:fldChar w:fldCharType="end"/>
        </w:r>
      </w:hyperlink>
    </w:p>
    <w:p>
      <w:pPr>
        <w:pStyle w:val="TOC2"/>
        <w:tabs>
          <w:tab w:val="right" w:leader="dot" w:pos="8306"/>
        </w:tabs>
      </w:pPr>
      <w:hyperlink w:anchor="_Toc8511" w:history="1">
        <w:r>
          <w:rPr>
            <w:rFonts w:ascii="仿宋" w:eastAsia="仿宋" w:hAnsi="仿宋" w:cs="仿宋" w:hint="eastAsia"/>
            <w:lang w:eastAsia="zh-CN"/>
          </w:rPr>
          <w:t>(三)、营销渠道与策略</w:t>
        </w:r>
        <w:r>
          <w:tab/>
        </w:r>
        <w:r>
          <w:fldChar w:fldCharType="begin"/>
        </w:r>
        <w:r>
          <w:instrText xml:space="preserve"> PAGEREF _Toc8511 \h </w:instrText>
        </w:r>
        <w:r>
          <w:fldChar w:fldCharType="separate"/>
        </w:r>
        <w:r>
          <w:t>56</w:t>
        </w:r>
        <w:r>
          <w:fldChar w:fldCharType="end"/>
        </w:r>
      </w:hyperlink>
    </w:p>
    <w:p>
      <w:pPr>
        <w:pStyle w:val="TOC2"/>
        <w:tabs>
          <w:tab w:val="right" w:leader="dot" w:pos="8306"/>
        </w:tabs>
      </w:pPr>
      <w:hyperlink w:anchor="_Toc23757" w:history="1">
        <w:r>
          <w:rPr>
            <w:rFonts w:ascii="仿宋" w:eastAsia="仿宋" w:hAnsi="仿宋" w:cs="仿宋" w:hint="eastAsia"/>
            <w:lang w:eastAsia="zh-CN"/>
          </w:rPr>
          <w:t>(四)、推广与宣传活动</w:t>
        </w:r>
        <w:r>
          <w:tab/>
        </w:r>
        <w:r>
          <w:fldChar w:fldCharType="begin"/>
        </w:r>
        <w:r>
          <w:instrText xml:space="preserve"> PAGEREF _Toc23757 \h </w:instrText>
        </w:r>
        <w:r>
          <w:fldChar w:fldCharType="separate"/>
        </w:r>
        <w:r>
          <w:t>57</w:t>
        </w:r>
        <w:r>
          <w:fldChar w:fldCharType="end"/>
        </w:r>
      </w:hyperlink>
    </w:p>
    <w:p>
      <w:pPr>
        <w:pStyle w:val="TOC1"/>
        <w:tabs>
          <w:tab w:val="right" w:leader="dot" w:pos="8306"/>
        </w:tabs>
      </w:pPr>
      <w:hyperlink w:anchor="_Toc17618" w:history="1">
        <w:r>
          <w:rPr>
            <w:rFonts w:ascii="仿宋" w:eastAsia="仿宋" w:hAnsi="仿宋" w:cs="仿宋" w:hint="eastAsia"/>
            <w:lang w:eastAsia="zh-CN"/>
          </w:rPr>
          <w:t>十四、利益相关者分析与沟通计划</w:t>
        </w:r>
        <w:r>
          <w:tab/>
        </w:r>
        <w:r>
          <w:fldChar w:fldCharType="begin"/>
        </w:r>
        <w:r>
          <w:instrText xml:space="preserve"> PAGEREF _Toc17618 \h </w:instrText>
        </w:r>
        <w:r>
          <w:fldChar w:fldCharType="separate"/>
        </w:r>
        <w:r>
          <w:t>62</w:t>
        </w:r>
        <w:r>
          <w:fldChar w:fldCharType="end"/>
        </w:r>
      </w:hyperlink>
    </w:p>
    <w:p>
      <w:pPr>
        <w:pStyle w:val="TOC2"/>
        <w:tabs>
          <w:tab w:val="right" w:leader="dot" w:pos="8306"/>
        </w:tabs>
      </w:pPr>
      <w:hyperlink w:anchor="_Toc28581" w:history="1">
        <w:r>
          <w:rPr>
            <w:rFonts w:ascii="仿宋" w:eastAsia="仿宋" w:hAnsi="仿宋" w:cs="仿宋" w:hint="eastAsia"/>
            <w:lang w:eastAsia="zh-CN"/>
          </w:rPr>
          <w:t>(一)、利益相关者分析</w:t>
        </w:r>
        <w:r>
          <w:tab/>
        </w:r>
        <w:r>
          <w:fldChar w:fldCharType="begin"/>
        </w:r>
        <w:r>
          <w:instrText xml:space="preserve"> PAGEREF _Toc28581 \h </w:instrText>
        </w:r>
        <w:r>
          <w:fldChar w:fldCharType="separate"/>
        </w:r>
        <w:r>
          <w:t>62</w:t>
        </w:r>
        <w:r>
          <w:fldChar w:fldCharType="end"/>
        </w:r>
      </w:hyperlink>
    </w:p>
    <w:p>
      <w:pPr>
        <w:pStyle w:val="TOC2"/>
        <w:tabs>
          <w:tab w:val="right" w:leader="dot" w:pos="8306"/>
        </w:tabs>
      </w:pPr>
      <w:hyperlink w:anchor="_Toc28091" w:history="1">
        <w:r>
          <w:rPr>
            <w:rFonts w:ascii="仿宋" w:eastAsia="仿宋" w:hAnsi="仿宋" w:cs="仿宋" w:hint="eastAsia"/>
            <w:lang w:eastAsia="zh-CN"/>
          </w:rPr>
          <w:t>(二)、沟通计划</w:t>
        </w:r>
        <w:r>
          <w:tab/>
        </w:r>
        <w:r>
          <w:fldChar w:fldCharType="begin"/>
        </w:r>
        <w:r>
          <w:instrText xml:space="preserve"> PAGEREF _Toc28091 \h </w:instrText>
        </w:r>
        <w:r>
          <w:fldChar w:fldCharType="separate"/>
        </w:r>
        <w:r>
          <w:t>64</w:t>
        </w:r>
        <w:r>
          <w:fldChar w:fldCharType="end"/>
        </w:r>
      </w:hyperlink>
    </w:p>
    <w:p>
      <w:pPr>
        <w:pStyle w:val="TOC1"/>
        <w:tabs>
          <w:tab w:val="right" w:leader="dot" w:pos="8306"/>
        </w:tabs>
      </w:pPr>
      <w:hyperlink w:anchor="_Toc16953" w:history="1">
        <w:r>
          <w:rPr>
            <w:rFonts w:ascii="仿宋" w:eastAsia="仿宋" w:hAnsi="仿宋" w:cs="仿宋" w:hint="eastAsia"/>
            <w:lang w:eastAsia="zh-CN"/>
          </w:rPr>
          <w:t>十五、活性氧化铝项目变更管理</w:t>
        </w:r>
        <w:r>
          <w:tab/>
        </w:r>
        <w:r>
          <w:fldChar w:fldCharType="begin"/>
        </w:r>
        <w:r>
          <w:instrText xml:space="preserve"> PAGEREF _Toc16953 \h </w:instrText>
        </w:r>
        <w:r>
          <w:fldChar w:fldCharType="separate"/>
        </w:r>
        <w:r>
          <w:t>65</w:t>
        </w:r>
        <w:r>
          <w:fldChar w:fldCharType="end"/>
        </w:r>
      </w:hyperlink>
    </w:p>
    <w:p>
      <w:pPr>
        <w:pStyle w:val="TOC2"/>
        <w:tabs>
          <w:tab w:val="right" w:leader="dot" w:pos="8306"/>
        </w:tabs>
      </w:pPr>
      <w:hyperlink w:anchor="_Toc14637" w:history="1">
        <w:r>
          <w:rPr>
            <w:rFonts w:ascii="仿宋" w:eastAsia="仿宋" w:hAnsi="仿宋" w:cs="仿宋" w:hint="eastAsia"/>
            <w:lang w:eastAsia="zh-CN"/>
          </w:rPr>
          <w:t>(一)、变更申请与评估</w:t>
        </w:r>
        <w:r>
          <w:tab/>
        </w:r>
        <w:r>
          <w:fldChar w:fldCharType="begin"/>
        </w:r>
        <w:r>
          <w:instrText xml:space="preserve"> PAGEREF _Toc14637 \h </w:instrText>
        </w:r>
        <w:r>
          <w:fldChar w:fldCharType="separate"/>
        </w:r>
        <w:r>
          <w:t>65</w:t>
        </w:r>
        <w:r>
          <w:fldChar w:fldCharType="end"/>
        </w:r>
      </w:hyperlink>
    </w:p>
    <w:p>
      <w:pPr>
        <w:pStyle w:val="TOC2"/>
        <w:tabs>
          <w:tab w:val="right" w:leader="dot" w:pos="8306"/>
        </w:tabs>
      </w:pPr>
      <w:hyperlink w:anchor="_Toc5366" w:history="1">
        <w:r>
          <w:rPr>
            <w:rFonts w:ascii="仿宋" w:eastAsia="仿宋" w:hAnsi="仿宋" w:cs="仿宋" w:hint="eastAsia"/>
            <w:lang w:eastAsia="zh-CN"/>
          </w:rPr>
          <w:t>(二)、变更实施与控制</w:t>
        </w:r>
        <w:r>
          <w:tab/>
        </w:r>
        <w:r>
          <w:fldChar w:fldCharType="begin"/>
        </w:r>
        <w:r>
          <w:instrText xml:space="preserve"> PAGEREF _Toc5366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16"/>
      <w:r>
        <w:rPr>
          <w:rFonts w:ascii="仿宋" w:eastAsia="仿宋" w:hAnsi="仿宋" w:cs="仿宋" w:hint="eastAsia"/>
          <w:sz w:val="28"/>
          <w:lang w:eastAsia="zh-CN"/>
        </w:rPr>
        <w:t>一、活性氧化铝项目概论</w:t>
      </w:r>
      <w:bookmarkEnd w:id="2"/>
    </w:p>
    <w:p>
      <w:pPr>
        <w:pStyle w:val="Heading2"/>
        <w:rPr>
          <w:rFonts w:ascii="仿宋" w:eastAsia="仿宋" w:hAnsi="仿宋" w:cs="仿宋" w:hint="eastAsia"/>
          <w:lang w:eastAsia="zh-CN"/>
        </w:rPr>
      </w:pPr>
      <w:bookmarkStart w:id="3" w:name="_Toc25767"/>
      <w:r>
        <w:rPr>
          <w:rFonts w:ascii="仿宋" w:eastAsia="仿宋" w:hAnsi="仿宋" w:cs="仿宋" w:hint="eastAsia"/>
          <w:lang w:eastAsia="zh-CN"/>
        </w:rPr>
        <w:t>(一)、活性氧化铝项目概况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起源追溯至对市场的深入洞察。市场的不断演变与变革为活性氧化铝项目提供了难得的机遇。当前市场存在的需求缺口和变革的大环境共同构成了活性氧化铝项目的背景。这个活性氧化铝项目旨在充分利用市场机遇，填补行业中尚未满足的需求，为客户提供全新的解决方案。市场的变革和需求的增长使得这个活性氧化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活性氧化铝项目名称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活性氧化铝项目正式命名为活性氧化铝。这个名称不仅仅是一个标识，更代表了活性氧化铝项目的核心理念和愿景。它蕴含着活性氧化铝项目所要解决问题的关键字，具有强烈的表达和辨识度，为活性氧化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活性氧化铝项目目标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核心目标是提供一种全新、高效的解决方案，满足客户日益增长的需求。活性氧化铝项目追求的不仅仅是满足市场需求，更是在市场中获得卓越的竞争优势。通过不断提升产品或服务的质量和创新水平，活性氧化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活性氧化铝项目范围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全面涵盖了产品研发、制造、市场推广和售后服务，确保从产品设计到最终用户体验的全方位关注。这一全面的活性氧化铝项目范围是为了确保活性氧化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活性氧化铝项目时间表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活性氧化铝项目计划在未来18个月内完成，包括研发、测试、市场试点和正式推出等不同阶段。这个时间表的合理设计是为了确保活性氧化铝项目各个阶段的顺利推进，以便按时交付高质量的成果。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活性氧化铝项目预算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活性氧化铝项目总预算估算为XX百万美元，主要分配在研发、市场推广、人员培训和运营等方面。这一充足的预算为活性氧化铝项目提供了充足的资源，确保活性氧化铝项目在各个方面都能取得优异的表现。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活性氧化铝项目风险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可能面临的风险包括市场接受度低、技术难题、竞争激烈等。活性氧化铝项目团队已经制定了相应的风险应对计划，通过前瞻性的风险管理，确保活性氧化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活性氧化铝项目团队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活性氧化铝项目汇聚了一支经验丰富、多领域专业素养的核心团队，确保活性氧化铝项目在各个方面都能拥有高水平的执行力。团队的协同作战是活性氧化铝项目成功的关键因素之一。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活性氧化铝项目背景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活性氧化铝项目的背景根植于市场对更高效、创新产品的渴望，同时也受到科技发展对行业格局的深刻改变的影响。这为活性氧化铝项目提供了广阔的发展空间和市场需求。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活性氧化铝项目现状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截至目前，活性氧化铝项目已完成市场调研和技术验证，取得了初步的成功。这为活性氧化铝项目在未来的发展奠定了坚实的基础，为更远大的目标打下了坚实的基石。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603"/>
      <w:r>
        <w:rPr>
          <w:rFonts w:ascii="仿宋" w:eastAsia="仿宋" w:hAnsi="仿宋" w:cs="仿宋" w:hint="eastAsia"/>
          <w:sz w:val="28"/>
          <w:lang w:eastAsia="zh-CN"/>
        </w:rPr>
        <w:t>(二)、活性氧化铝项目目标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keyword》活性氧化铝项目首要业务目标是在市场中占据有利地位，实现产品/服务的成功推广和销售。通过不断提升产品质量、创新性，活性氧化铝项目追求成为行业中的领导者，赢得更多客户的青睐。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在科技迅速发展的时代，活性氧化铝项目着眼于技术创新。通过持续的研发和技术升级，活性氧化铝项目旨在推出更具创新性的产品或服务，以满足市场对新鲜、先进解决方案的需求。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为了建立可持续的客户关系，活性氧化铝项目设定了客户满意度目标。通过提供卓越的产品质量和优质的客户服务，活性氧化铝项目追求赢得客户的信任和忠诚度，确保他们的满意度达到行业领先水平。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活性氧化铝项目注重社会责任和可持续发展。通过实施环保、社会责任活性氧化铝项目，活性氧化铝项目致力于在经济发展的同时保护环境，促进社会公平，实现可持续经营。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活性氧化铝项目的团队是实现目标的核心驱动力。因此，活性氧化铝项目设定了团队发展目标，包括提升团队成员的专业技能、培养领导力，以及搭建协同高效的团队工作氛围。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824"/>
      <w:r>
        <w:rPr>
          <w:rFonts w:ascii="仿宋" w:eastAsia="仿宋" w:hAnsi="仿宋" w:cs="仿宋" w:hint="eastAsia"/>
          <w:sz w:val="28"/>
          <w:lang w:eastAsia="zh-CN"/>
        </w:rPr>
        <w:t>(三)、活性氧化铝项目提出的理由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活性氧化铝项目提出的理由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源于对市场机遇的深刻洞察。当前市场中存在的需求缺口和行业发展趋势表明，有巨大的商业机会等待被开发。通过准确捕捉市场机遇，活性氧化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理念基于对技术创新的信仰。通过持续的研发和技术投入，活性氧化铝项目有望推出更具创新性的产品或服务。在科技飞速发展的当下，活性氧化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是为了增强企业的行业竞争力。通过提升产品或服务的质量和独特性，活性氧化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响应了消费者需求的变化。随着社会和科技的不断发展，消费者对产品和服务的需求也在发生变化。通过深入了解并及时回应消费者的新需求，活性氧化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活性氧化铝项目的提出是企业战略发展规划的一部分。在面对日益激烈的市场竞争和不断变化的商业环境中，活性氧化铝项目作为企业战略的一环，旨在为企业开辟新的增长领域，巩固企业在行业中的地位。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不仅仅是基于商业考量，还注重社会责任。通过推出环保、社会责任等方面的活性氧化铝项目，活性氧化铝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活性氧化铝项目的提出反映了对利益相关者期望的关注。包括客户、员工、投资者等利益相关者在企业发展中都有着各自的期望，活性氧化铝项目力求在满足这些期望的同时，取得更大的共赢。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59"/>
      <w:r>
        <w:rPr>
          <w:rFonts w:ascii="仿宋" w:eastAsia="仿宋" w:hAnsi="仿宋" w:cs="仿宋" w:hint="eastAsia"/>
          <w:sz w:val="28"/>
          <w:lang w:eastAsia="zh-CN"/>
        </w:rPr>
        <w:t>(四)、活性氧化铝项目意义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在实施活性氧化铝项目的过程中，我们不仅仅是在追逐商业成功，更是为企业和社会的多个层面创造了深远的意义。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首要意义在于提升企业的市场竞争力。通过持续的创新和对产品质量的高标准要求，活性氧化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性氧化铝项目的推进将促使行业技术水平的提升。通过引入先进技术和创新性解决方案，活性氧化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活性氧化铝项目不仅创造了大量就业机会，提高了就业水平，还注重社会责任和环保。通过参与社会公益事业和推动环保活性氧化铝项目，活性氧化铝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综合而言，活性氧化铝项目意义重大，不仅推动了企业的发展，也为行业和社会的进步贡献了积极力量。这是一个全面而深刻的影响，将在未来产生可持续的正面效应。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320"/>
      <w:r>
        <w:rPr>
          <w:rFonts w:ascii="仿宋" w:eastAsia="仿宋" w:hAnsi="仿宋" w:cs="仿宋" w:hint="eastAsia"/>
          <w:sz w:val="28"/>
          <w:lang w:eastAsia="zh-CN"/>
        </w:rPr>
        <w:t>(五)、活性氧化铝项目背景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在当今迅猛发展的商业环境中，活性氧化铝项目的动因根植于对多方面因素的审慎考量。这个活性氧化铝项目的提出并非孤立的决策，而是对企业所处背景深入思考的产物。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活性氧化铝项目背后的首要原因。科技的迅速发展和全球市场的快速变化使得企业必须灵活应对。活性氧化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竞争的激烈程度也是活性氧化铝项目背景中不可忽视的一环。企业需要在激烈竞争中脱颖而出，为此，活性氧化铝项目致力于打破常规，提供独特的价值主张，以吸引客户并确保市场份额的增长。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技术的迅速发展为企业带来了机遇与挑战。作为活性氧化铝项目启动的背景之一，对新兴技术的应用将有助于提升企业的技术水平，使其在不断演进的商业环境中保持竞争优势。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此外，社会对企业责任的期望也在逐渐升高。活性氧化铝项目充分融入了社会责任的理念，通过可持续经营和社会公益活性氧化铝项目，企图为社会贡献一份力量，在商业成功的同时关注社会价值。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804"/>
      <w:r>
        <w:rPr>
          <w:rFonts w:ascii="仿宋" w:eastAsia="仿宋" w:hAnsi="仿宋" w:cs="仿宋" w:hint="eastAsia"/>
          <w:sz w:val="28"/>
          <w:lang w:eastAsia="zh-CN"/>
        </w:rPr>
        <w:t>二、活性氧化铝项目选址可行性分析</w:t>
      </w:r>
      <w:bookmarkEnd w:id="8"/>
    </w:p>
    <w:p>
      <w:pPr>
        <w:pStyle w:val="Heading2"/>
        <w:rPr>
          <w:rFonts w:ascii="仿宋" w:eastAsia="仿宋" w:hAnsi="仿宋" w:cs="仿宋" w:hint="eastAsia"/>
          <w:lang w:eastAsia="zh-CN"/>
        </w:rPr>
      </w:pPr>
      <w:bookmarkStart w:id="9" w:name="_Toc29224"/>
      <w:r>
        <w:rPr>
          <w:rFonts w:ascii="仿宋" w:eastAsia="仿宋" w:hAnsi="仿宋" w:cs="仿宋" w:hint="eastAsia"/>
          <w:lang w:eastAsia="zh-CN"/>
        </w:rPr>
        <w:t>(一)、活性氧化铝项目选址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该活性氧化铝项目选址位于XX省XX市XX区XXX街道</w:t>
      </w:r>
    </w:p>
    <w:p>
      <w:pPr>
        <w:pStyle w:val="Heading2"/>
        <w:ind w:firstLine="560" w:firstLineChars="200"/>
        <w:rPr>
          <w:rFonts w:ascii="仿宋" w:eastAsia="仿宋" w:hAnsi="仿宋" w:cs="仿宋" w:hint="eastAsia"/>
          <w:sz w:val="28"/>
          <w:lang w:eastAsia="zh-CN"/>
        </w:rPr>
      </w:pPr>
      <w:bookmarkStart w:id="10" w:name="_Toc509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活性氧化铝项目的征地面积将根据活性氧化铝项目的实际规模和需求进行精确规划。具体面积XXX平方米，旨在确保活性氧化铝项目不仅能够满足当前的发展需求，还能够预留空间以适应未来的扩展。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净用地面积是在征地面积基础上去除不可利用面积后的实际可开发用地。具体面积XXX平方米，考虑到环保、交通、安全等多方面因素，以确保活性氧化铝项目在整体利用效率上达到最优。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活性氧化铝项目计划建设的建筑总规模具体面积XXX平方米。这一规模的确定综合考虑了活性氧化铝项目的性质、规模，以及城市规划的相关要求，确保建筑布局与周边环境协调一致。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绿地率是活性氧化铝项目用地中被规划为绿地的比例。具体面积XXX平方米，旨在通过合理规划绿地，改善活性氧化铝项目周边环境，提升居民生活质量，并符合城市整体绿化规划。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容积率是用地上可以建设的建筑总体积与用地面积之比。具体面积XXX，通过合理的容积率规划，确保活性氧化铝项目建筑规模与周边环境和谐共生。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活性氧化铝项目选址与当地城市规划相一致，具体面积XXX平方米。通过与城市规划部门深入沟通，确保活性氧化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活性氧化铝项目选址符合当地产业政策，具体面积XXX平方米。这包括活性氧化铝项目对当地经济的促进作用，以及对相关产业的带动效应，确保活性氧化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用地总体要求必须符合环保和可持续发展的原则，具体面积XXX平方米。通过采用绿色建筑设计、节能减排等措施，确保活性氧化铝项目在建设和运营过程中对环境的影响最小化，达到可持续发展的要求。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确保活性氧化铝项目选址具备必要的公共设施配套，具体面积XXX平方米。这包括交通便利性、教育、医疗等基础设施，以提高居民生活品质，使得活性氧化铝项目选址更具吸引力。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考虑用地总体要求对当地社会稳定性的影响，具体面积XXX平方米。通过深入了解当地社区反馈，确保活性氧化铝项目的选址和建设过程对当地社会和谐稳定产生积极作用。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活性氧化铝项目选址不仅符合法规和规划，还在实际操作中具有可行性。这一全面规划将为活性氧化铝项目的成功实施提供坚实的基础，确保活性氧化铝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11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活性氧化铝项目的设备规划和空间设计中，我们将采取灵活设备布局的措施。设备布局将根据实际需求进行灵活设计，避免不必要的浪费。通过合理规划设备摆放位置，我们将提高设备的利用率，减少设备间距，以确保活性氧化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活性氧化铝项目内部引入共享设施的概念，例如共享会议室、办公区等。通过这种方式，我们可以减少对资源的重复建设，提高资源共享效率，从而减小活性氧化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98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活性氧化铝项目的总图布置中，我们将不同功能区域进行明确的规划，以最大程度满足活性氧化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8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活性氧化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活性氧化铝项目对环境的影响是综合评价的重要因素之一。我们将详细考虑选址周边的自然环境、生态保护区、水源地等情况，确保活性氧化铝项目的建设和运营对环境影响最小化，并符合当地的环保法规标准。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对选址的评价还需充分考虑当地政府的产业政策和法规。我们将详细了解活性氧化铝项目所在地的相关政策，确保活性氧化铝项目的规划和运营与当地法规相符，降低不必要的法律风险。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考虑到社会稳定性对企业运营的重要性，我们将评估选址地区的社会安全情况、劳工关系、社区反馈等方面，以确保活性氧化铝项目的建设和运营不会受到社会稳定性的负面影响。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最后，我们将综合考虑用地成本，包括土地购置费用、土地开发成本等。通过对用地成本的详细评估，我们能够做出更为精确的经济效益分析，为活性氧化铝项目的投资决策提供有力支持。</w:t>
      </w:r>
    </w:p>
    <w:p>
      <w:pPr>
        <w:pStyle w:val="Heading1"/>
        <w:ind w:firstLine="560" w:firstLineChars="200"/>
        <w:rPr>
          <w:rFonts w:ascii="仿宋" w:eastAsia="仿宋" w:hAnsi="仿宋" w:cs="仿宋" w:hint="eastAsia"/>
          <w:sz w:val="28"/>
          <w:lang w:eastAsia="zh-CN"/>
        </w:rPr>
      </w:pPr>
      <w:bookmarkStart w:id="14" w:name="_Toc27942"/>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300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技术管理特点体现在其创新导向。通过引入最先进的技术趋势和解决方案，活性氧化铝项目致力于提升科技含量、提高质量和效率水平。这意味着我们将采用最新的工具和方法，确保活性氧化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活性氧化铝项目技术管理的显著特征。通过整合不同领域的技术资源，我们实现了跨学科的协同工作。这有助于优化技术架构，提高整体效能。此外，整合性策略还促进了不同技术团队之间的紧密沟通和高效合作，确保活性氧化铝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活性氧化铝项目所采用的技术。通过不断优化技术方案，活性氧化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活性氧化铝项目团队将在活性氧化铝项目初期识别可能的技术风险，并采取相应的预防和应对措施。通过建立健全的风险评估机制，活性氧化铝项目能够在实施过程中及时发现并解决潜在的技术问题，保障活性氧化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活性氧化铝项目中，技术将成为活性氧化铝项目成功的有力支持。这一深度剖析揭示了技术管理在活性氧化铝项目实施中的关键作用，为活性氧化铝项目的技术基础奠定了坚实的基础。</w:t>
      </w:r>
    </w:p>
    <w:p>
      <w:pPr>
        <w:pStyle w:val="Heading2"/>
        <w:ind w:firstLine="560" w:firstLineChars="200"/>
        <w:rPr>
          <w:rFonts w:ascii="仿宋" w:eastAsia="仿宋" w:hAnsi="仿宋" w:cs="仿宋" w:hint="eastAsia"/>
          <w:sz w:val="28"/>
          <w:lang w:eastAsia="zh-CN"/>
        </w:rPr>
      </w:pPr>
      <w:bookmarkStart w:id="16" w:name="_Toc2077"/>
      <w:r>
        <w:rPr>
          <w:rFonts w:ascii="仿宋" w:eastAsia="仿宋" w:hAnsi="仿宋" w:cs="仿宋" w:hint="eastAsia"/>
          <w:sz w:val="28"/>
          <w:lang w:eastAsia="zh-CN"/>
        </w:rPr>
        <w:t>(二)、活性氧化铝项目工艺技术设计方案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活性氧化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活性氧化铝项目将严格按照相关行业规范要求进行组织。通过有效控制产品质量，活性氧化铝项目将致力于为顾客提供优质的活性氧化铝项目产品和良好的服务。这体现了活性氧化铝项目对于生产活动合规性和质量标准的高度重视，为活性氧化铝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https://d.book118.com/216212151121010034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918FC"/>
    <w:rsid w:val="6FA91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212151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2024-01-13T19:01:00Z</dcterms:created>
  <dcterms:modified xsi:type="dcterms:W3CDTF">2024-01-13T19:02:11Z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1767AC3D607F4321BFA401DEBC5387C8_11</vt:lpwstr>
  </property>
  <property fmtid="{D5CDD505-2E9C-101B-9397-08002B2CF9AE}" pid="3" name="KSOProductBuildVer">
    <vt:lpwstr>2052-12.1.0.16120</vt:lpwstr>
  </property>
</Properties>
</file>