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810" w:rsidP="00CA5810">
      <w:pPr>
        <w:snapToGrid w:val="0"/>
        <w:jc w:val="center"/>
        <w:rPr>
          <w:color w:val="333333"/>
          <w:sz w:val="28"/>
        </w:rPr>
      </w:pPr>
      <w:r>
        <w:rPr>
          <w:rFonts w:hint="eastAsia"/>
          <w:color w:val="333333"/>
          <w:sz w:val="28"/>
        </w:rPr>
        <w:t>影视剧创作教案</w:t>
      </w:r>
    </w:p>
    <w:p w:rsidR="00CA5810" w:rsidP="00CA5810">
      <w:pPr>
        <w:snapToGrid w:val="0"/>
        <w:rPr>
          <w:color w:val="333333"/>
        </w:rPr>
      </w:pPr>
      <w:r>
        <w:rPr>
          <w:rFonts w:hint="eastAsia"/>
          <w:color w:val="333333"/>
        </w:rPr>
        <w:t>一．教学目的二．教学要求</w:t>
      </w:r>
      <w:r>
        <w:rPr>
          <w:color w:val="333333"/>
        </w:rPr>
        <w:t xml:space="preserve">  </w:t>
      </w:r>
      <w:r>
        <w:rPr>
          <w:rFonts w:hint="eastAsia"/>
          <w:color w:val="333333"/>
        </w:rPr>
        <w:t>三</w:t>
      </w:r>
      <w:r>
        <w:rPr>
          <w:color w:val="333333"/>
        </w:rPr>
        <w:t>.</w:t>
      </w:r>
      <w:r>
        <w:rPr>
          <w:rFonts w:hint="eastAsia"/>
          <w:color w:val="333333"/>
        </w:rPr>
        <w:t>教学时数</w:t>
      </w:r>
      <w:r>
        <w:rPr>
          <w:color w:val="333333"/>
        </w:rPr>
        <w:t xml:space="preserve"> </w:t>
      </w:r>
      <w:r>
        <w:rPr>
          <w:rFonts w:hint="eastAsia"/>
          <w:color w:val="333333"/>
        </w:rPr>
        <w:t>四</w:t>
      </w:r>
      <w:r>
        <w:rPr>
          <w:color w:val="333333"/>
        </w:rPr>
        <w:t>.</w:t>
      </w:r>
      <w:r>
        <w:rPr>
          <w:rFonts w:hint="eastAsia"/>
          <w:color w:val="333333"/>
        </w:rPr>
        <w:t>教学内容</w:t>
      </w:r>
      <w:r>
        <w:rPr>
          <w:color w:val="333333"/>
        </w:rPr>
        <w:t xml:space="preserve"> </w:t>
      </w:r>
      <w:r>
        <w:rPr>
          <w:rFonts w:hint="eastAsia"/>
          <w:color w:val="333333"/>
        </w:rPr>
        <w:t>五</w:t>
      </w:r>
      <w:r>
        <w:rPr>
          <w:color w:val="333333"/>
        </w:rPr>
        <w:t>.</w:t>
      </w:r>
      <w:r>
        <w:rPr>
          <w:rFonts w:hint="eastAsia"/>
          <w:color w:val="333333"/>
        </w:rPr>
        <w:t>教学步骤</w:t>
      </w:r>
      <w:r>
        <w:rPr>
          <w:color w:val="333333"/>
        </w:rPr>
        <w:t>1.</w:t>
      </w:r>
      <w:r>
        <w:rPr>
          <w:rFonts w:hint="eastAsia"/>
          <w:color w:val="333333"/>
        </w:rPr>
        <w:t>导入新课</w:t>
      </w:r>
      <w:r>
        <w:rPr>
          <w:color w:val="333333"/>
        </w:rPr>
        <w:t>2.</w:t>
      </w:r>
      <w:r>
        <w:rPr>
          <w:rFonts w:hint="eastAsia"/>
          <w:color w:val="333333"/>
        </w:rPr>
        <w:t>展开教授</w:t>
      </w:r>
      <w:r>
        <w:rPr>
          <w:color w:val="333333"/>
        </w:rPr>
        <w:t>3.</w:t>
      </w:r>
      <w:r>
        <w:rPr>
          <w:rFonts w:hint="eastAsia"/>
          <w:color w:val="333333"/>
        </w:rPr>
        <w:t>课堂研讨</w:t>
      </w:r>
      <w:r>
        <w:rPr>
          <w:color w:val="333333"/>
        </w:rPr>
        <w:t>4.</w:t>
      </w:r>
      <w:r>
        <w:rPr>
          <w:rFonts w:hint="eastAsia"/>
          <w:color w:val="333333"/>
        </w:rPr>
        <w:t>总结评价</w:t>
      </w:r>
      <w:r>
        <w:rPr>
          <w:color w:val="333333"/>
        </w:rPr>
        <w:t xml:space="preserve"> 5.</w:t>
      </w:r>
      <w:r>
        <w:rPr>
          <w:rFonts w:hint="eastAsia"/>
          <w:color w:val="333333"/>
        </w:rPr>
        <w:t>布置作业六</w:t>
      </w:r>
      <w:r>
        <w:rPr>
          <w:color w:val="333333"/>
        </w:rPr>
        <w:t>.</w:t>
      </w:r>
      <w:r>
        <w:rPr>
          <w:rFonts w:hint="eastAsia"/>
          <w:color w:val="333333"/>
        </w:rPr>
        <w:t>教学总结</w:t>
      </w:r>
    </w:p>
    <w:p w:rsidR="00CA5810" w:rsidP="00CA5810">
      <w:pPr>
        <w:snapToGrid w:val="0"/>
        <w:rPr>
          <w:color w:val="333333"/>
        </w:rPr>
      </w:pPr>
    </w:p>
    <w:p w:rsidR="00CA5810" w:rsidP="00CA5810">
      <w:pPr>
        <w:numPr>
          <w:ilvl w:val="0"/>
          <w:numId w:val="2"/>
        </w:numPr>
        <w:snapToGrid w:val="0"/>
        <w:rPr>
          <w:color w:val="333333"/>
        </w:rPr>
      </w:pPr>
      <w:r>
        <w:rPr>
          <w:rFonts w:hint="eastAsia"/>
          <w:color w:val="333333"/>
        </w:rPr>
        <w:t>教学目的：提醒学生影视语言意识。</w:t>
      </w:r>
    </w:p>
    <w:p w:rsidR="00CA5810" w:rsidP="00CA5810">
      <w:pPr>
        <w:numPr>
          <w:ilvl w:val="0"/>
          <w:numId w:val="2"/>
        </w:numPr>
        <w:snapToGrid w:val="0"/>
        <w:rPr>
          <w:color w:val="333333"/>
        </w:rPr>
      </w:pPr>
      <w:r>
        <w:rPr>
          <w:rFonts w:hint="eastAsia"/>
          <w:color w:val="333333"/>
        </w:rPr>
        <w:t>教学要求：熟悉以前学过的视听语言、摄像根底。</w:t>
      </w:r>
    </w:p>
    <w:p w:rsidR="00CA5810" w:rsidP="00CA5810">
      <w:pPr>
        <w:numPr>
          <w:ilvl w:val="0"/>
          <w:numId w:val="2"/>
        </w:numPr>
        <w:snapToGrid w:val="0"/>
        <w:rPr>
          <w:color w:val="333333"/>
        </w:rPr>
      </w:pPr>
      <w:r>
        <w:rPr>
          <w:rFonts w:hint="eastAsia"/>
          <w:color w:val="333333"/>
        </w:rPr>
        <w:t>教学时数：</w:t>
      </w:r>
      <w:r>
        <w:rPr>
          <w:color w:val="333333"/>
        </w:rPr>
        <w:t>2</w:t>
      </w:r>
      <w:r>
        <w:rPr>
          <w:rFonts w:hint="eastAsia"/>
          <w:color w:val="333333"/>
        </w:rPr>
        <w:t>课时</w:t>
      </w:r>
    </w:p>
    <w:p w:rsidR="00CA5810" w:rsidP="00CA5810">
      <w:pPr>
        <w:numPr>
          <w:ilvl w:val="0"/>
          <w:numId w:val="2"/>
        </w:numPr>
        <w:snapToGrid w:val="0"/>
        <w:rPr>
          <w:color w:val="333333"/>
        </w:rPr>
      </w:pPr>
      <w:r>
        <w:rPr>
          <w:rFonts w:hint="eastAsia"/>
          <w:color w:val="333333"/>
        </w:rPr>
        <w:t>教学内容：看片记镜头。</w:t>
      </w:r>
    </w:p>
    <w:p w:rsidR="00CA5810" w:rsidP="00CA5810">
      <w:pPr>
        <w:numPr>
          <w:ilvl w:val="0"/>
          <w:numId w:val="2"/>
        </w:numPr>
        <w:snapToGrid w:val="0"/>
        <w:rPr>
          <w:color w:val="333333"/>
        </w:rPr>
      </w:pPr>
      <w:r>
        <w:rPr>
          <w:rFonts w:hint="eastAsia"/>
          <w:color w:val="333333"/>
        </w:rPr>
        <w:t>教学步骤</w:t>
      </w:r>
    </w:p>
    <w:p w:rsidR="00CA5810" w:rsidP="00CA5810">
      <w:pPr>
        <w:numPr>
          <w:ilvl w:val="1"/>
          <w:numId w:val="2"/>
        </w:numPr>
        <w:tabs>
          <w:tab w:val="num" w:pos="0"/>
        </w:tabs>
        <w:snapToGrid w:val="0"/>
        <w:ind w:left="0" w:firstLine="480"/>
        <w:rPr>
          <w:color w:val="333333"/>
        </w:rPr>
      </w:pPr>
      <w:r>
        <w:rPr>
          <w:rFonts w:hint="eastAsia"/>
          <w:color w:val="333333"/>
        </w:rPr>
        <w:t>什么是影视文学：电视创作的完整过程，一般包括以下几个环节：由编剧完成文学剧本写作；由导演完成的分镜头剧本写作；以及由导演和整个摄制组共同完成的实际拍摄、制作。影视文学就是指由编剧完成的艺术电视的文学本。包括影视剧、专题片、记录片、电视小说、电视散文、电视诗歌等等。影视文学作品能够表现生活的各个方面，而且由于电视作品灵活和剪辑和镜头运用手段，使得影视文学作品有巨大的艺术表现功能，在时空处理上非常灵活，在人物形象和内心状态的刻画上，也较少受到限制。影视文学作品是电视拍摄的根底，它的独立性质来自于它与电视艺术特性的契合，它是用符合电视摄制特点和美学要求的表现手法，创造出文字形式的</w:t>
      </w:r>
      <w:r>
        <w:rPr>
          <w:rFonts w:hint="eastAsia"/>
          <w:color w:val="333333"/>
        </w:rPr>
        <w:t>“</w:t>
      </w:r>
      <w:r>
        <w:rPr>
          <w:rFonts w:hint="eastAsia"/>
          <w:color w:val="333333"/>
        </w:rPr>
        <w:t>银幕形象〞。所以虽处于文字表现阶段，却已经能够为以导演为中心的实际制作者们提供一个再创造的根底。这个根底是充分的：文学本提供的不仅仅是题材、主题、思想倾向、情感气氛、情绪，这个根底也是一个相对的标准，它为</w:t>
      </w:r>
      <w:r>
        <w:rPr>
          <w:rFonts w:hint="eastAsia"/>
          <w:color w:val="333333"/>
        </w:rPr>
        <w:t>“</w:t>
      </w:r>
      <w:r>
        <w:rPr>
          <w:rFonts w:hint="eastAsia"/>
          <w:color w:val="333333"/>
        </w:rPr>
        <w:t>再创造〞提供坚实的凭借，同时也是</w:t>
      </w:r>
      <w:r>
        <w:rPr>
          <w:rFonts w:hint="eastAsia"/>
          <w:color w:val="333333"/>
        </w:rPr>
        <w:t>“</w:t>
      </w:r>
      <w:r>
        <w:rPr>
          <w:rFonts w:hint="eastAsia"/>
          <w:color w:val="333333"/>
        </w:rPr>
        <w:t>再创造〞的限制。可以说，影视文学本在电视作品中，所起的作用具有</w:t>
      </w:r>
      <w:r>
        <w:rPr>
          <w:rFonts w:hint="eastAsia"/>
          <w:color w:val="333333"/>
        </w:rPr>
        <w:t>“</w:t>
      </w:r>
      <w:r>
        <w:rPr>
          <w:rFonts w:hint="eastAsia"/>
          <w:color w:val="333333"/>
        </w:rPr>
        <w:t>根底〞的全部含义。</w:t>
      </w:r>
    </w:p>
    <w:p w:rsidR="00CA5810" w:rsidP="00CA5810">
      <w:pPr>
        <w:snapToGrid w:val="0"/>
        <w:rPr>
          <w:color w:val="333333"/>
        </w:rPr>
      </w:pPr>
      <w:r>
        <w:rPr>
          <w:color w:val="333333"/>
        </w:rPr>
        <w:t xml:space="preserve">    </w:t>
      </w:r>
      <w:r>
        <w:rPr>
          <w:rFonts w:hint="eastAsia"/>
          <w:color w:val="333333"/>
        </w:rPr>
        <w:t>影视文学本的创作主要目的是为了投入拍摄、即成为电视艺术构成的一个根底因素。所以文学本创作的要求，首先是作品须适宜于电视的表现，而要充分满足</w:t>
      </w:r>
      <w:r>
        <w:rPr>
          <w:rFonts w:hint="eastAsia"/>
          <w:color w:val="333333"/>
        </w:rPr>
        <w:t>“</w:t>
      </w:r>
      <w:r>
        <w:rPr>
          <w:rFonts w:hint="eastAsia"/>
          <w:color w:val="333333"/>
        </w:rPr>
        <w:t>电视化〞的要求。类似于普多夫金在《论电影的编剧、导演和演员》一书所说的：</w:t>
      </w:r>
      <w:r>
        <w:rPr>
          <w:rFonts w:hint="eastAsia"/>
          <w:color w:val="333333"/>
        </w:rPr>
        <w:t>“</w:t>
      </w:r>
      <w:r>
        <w:rPr>
          <w:rFonts w:hint="eastAsia"/>
          <w:color w:val="333333"/>
        </w:rPr>
        <w:t>虽然编剧不必去规定要拍什么和如何拍，也不去指明要剪辑什么和如何剪辑等等，但是如果他懂得并且能够考虑到导演工作上的可能性和特点，他就能够给导演提供有用的素材，因而使他能够创作出一部用电影的手法表现出来的影片。〞</w:t>
      </w:r>
    </w:p>
    <w:p w:rsidR="00CA5810" w:rsidP="00CA5810">
      <w:pPr>
        <w:numPr>
          <w:ilvl w:val="1"/>
          <w:numId w:val="2"/>
        </w:numPr>
        <w:tabs>
          <w:tab w:val="num" w:pos="0"/>
        </w:tabs>
        <w:snapToGrid w:val="0"/>
        <w:ind w:left="0" w:firstLine="360"/>
        <w:rPr>
          <w:color w:val="333333"/>
        </w:rPr>
      </w:pPr>
      <w:r>
        <w:rPr>
          <w:rFonts w:hint="eastAsia"/>
          <w:color w:val="333333"/>
        </w:rPr>
        <w:t>关于电视文艺创作与影视文学创作：强调影视文学创作与电视文艺创作的不同性，但同时要注意到在文学创作中必须有视听意识。</w:t>
      </w:r>
    </w:p>
    <w:p w:rsidR="00CA5810" w:rsidP="00CA5810">
      <w:pPr>
        <w:numPr>
          <w:ilvl w:val="1"/>
          <w:numId w:val="2"/>
        </w:numPr>
        <w:tabs>
          <w:tab w:val="num" w:pos="0"/>
        </w:tabs>
        <w:snapToGrid w:val="0"/>
        <w:ind w:left="0" w:firstLine="360"/>
        <w:rPr>
          <w:color w:val="333333"/>
        </w:rPr>
      </w:pPr>
      <w:r>
        <w:rPr>
          <w:rFonts w:hint="eastAsia"/>
          <w:color w:val="333333"/>
        </w:rPr>
        <w:t>本学期的学习重点：影视剧、电视纪实片、电视小说、电视散文、电视诗歌。特别以影视剧为重，而纪实片是最希望大家去探索的。</w:t>
      </w:r>
    </w:p>
    <w:p w:rsidR="00CA5810" w:rsidP="00CA5810">
      <w:pPr>
        <w:snapToGrid w:val="0"/>
        <w:rPr>
          <w:color w:val="333333"/>
        </w:rPr>
      </w:pPr>
      <w:r>
        <w:rPr>
          <w:color w:val="333333"/>
        </w:rPr>
        <w:t xml:space="preserve">    </w:t>
      </w:r>
      <w:r>
        <w:rPr>
          <w:rFonts w:hint="eastAsia"/>
          <w:color w:val="333333"/>
        </w:rPr>
        <w:t>没有什么比生活本身更具戏剧性更具感染力，关键是怎样把生活</w:t>
      </w:r>
      <w:r>
        <w:rPr>
          <w:rFonts w:hint="eastAsia"/>
          <w:color w:val="333333"/>
        </w:rPr>
        <w:t>“</w:t>
      </w:r>
      <w:r>
        <w:rPr>
          <w:rFonts w:hint="eastAsia"/>
          <w:color w:val="333333"/>
        </w:rPr>
        <w:t>呈现〞出来。在我们看来，生活本身就是</w:t>
      </w:r>
      <w:r>
        <w:rPr>
          <w:rFonts w:hint="eastAsia"/>
          <w:color w:val="333333"/>
        </w:rPr>
        <w:t>“</w:t>
      </w:r>
      <w:r>
        <w:rPr>
          <w:rFonts w:hint="eastAsia"/>
          <w:color w:val="333333"/>
        </w:rPr>
        <w:t>文本〞。影视剧的元素可以应用到其他类型中去。</w:t>
      </w:r>
      <w:r>
        <w:rPr>
          <w:color w:val="333333"/>
        </w:rPr>
        <w:t>DV</w:t>
      </w:r>
      <w:r>
        <w:rPr>
          <w:rFonts w:hint="eastAsia"/>
          <w:color w:val="333333"/>
        </w:rPr>
        <w:t>在我看来与其有电影特色不如说有电视特色。</w:t>
      </w:r>
    </w:p>
    <w:p w:rsidR="00CA5810" w:rsidP="00CA5810">
      <w:pPr>
        <w:snapToGrid w:val="0"/>
        <w:rPr>
          <w:color w:val="333333"/>
        </w:rPr>
      </w:pPr>
      <w:r>
        <w:rPr>
          <w:color w:val="333333"/>
        </w:rPr>
        <w:t xml:space="preserve">    4.  </w:t>
      </w:r>
      <w:r>
        <w:rPr>
          <w:rFonts w:hint="eastAsia"/>
          <w:color w:val="333333"/>
        </w:rPr>
        <w:t>如何学习</w:t>
      </w:r>
    </w:p>
    <w:p w:rsidR="00CA5810" w:rsidP="00CA5810">
      <w:pPr>
        <w:snapToGrid w:val="0"/>
        <w:ind w:firstLine="420" w:firstLineChars="200"/>
        <w:rPr>
          <w:color w:val="333333"/>
        </w:rPr>
      </w:pPr>
      <w:r>
        <w:rPr>
          <w:color w:val="333333"/>
        </w:rPr>
        <w:t xml:space="preserve">5.  </w:t>
      </w:r>
      <w:r>
        <w:rPr>
          <w:rFonts w:hint="eastAsia"/>
          <w:color w:val="333333"/>
        </w:rPr>
        <w:t>视听语言</w:t>
      </w:r>
      <w:r>
        <w:rPr>
          <w:color w:val="333333"/>
        </w:rPr>
        <w:t xml:space="preserve">   </w:t>
      </w:r>
      <w:r>
        <w:rPr>
          <w:rFonts w:hint="eastAsia"/>
          <w:color w:val="333333"/>
        </w:rPr>
        <w:t>电视语言中，其词汇就是画面和声音，其语法就是蒙太奇。把许许多多画面和声音通过蒙太奇组接起来，就构成了影视剧的语言系统。</w:t>
      </w:r>
    </w:p>
    <w:p w:rsidR="00CA5810" w:rsidP="00CA5810">
      <w:pPr>
        <w:snapToGrid w:val="0"/>
        <w:ind w:firstLine="420" w:firstLineChars="200"/>
        <w:rPr>
          <w:color w:val="333333"/>
        </w:rPr>
      </w:pPr>
    </w:p>
    <w:p w:rsidR="00CA5810" w:rsidP="00CA5810">
      <w:pPr>
        <w:numPr>
          <w:ilvl w:val="2"/>
          <w:numId w:val="3"/>
        </w:numPr>
        <w:tabs>
          <w:tab w:val="num" w:pos="0"/>
        </w:tabs>
        <w:snapToGrid w:val="0"/>
        <w:ind w:left="0" w:firstLine="0"/>
        <w:rPr>
          <w:color w:val="333333"/>
        </w:rPr>
      </w:pPr>
      <w:r>
        <w:rPr>
          <w:color w:val="333333"/>
        </w:rPr>
        <w:t xml:space="preserve">    </w:t>
      </w:r>
      <w:r>
        <w:rPr>
          <w:rFonts w:hint="eastAsia"/>
          <w:color w:val="333333"/>
        </w:rPr>
        <w:t>电视语言的词汇：影视剧的语言功能是通过镜头来实现的，镜头是最根本的语言单位，相当于语言中的词汇。镜头的概念是从电影中来的，但电影镜头和电视镜头实际上是有所区别的。按照电影学的解释，镜头是指电影摄影机在一次开机到停机之间所拍摄的、连续的、留有影像画面的胶片片断，或者说是从一次开机到停机所拍摄下来的连续的画面。但是由于电视使用的是摄像机而不是摄影机，所用的材料是录影磁带而不是胶片，电影胶片必须经过冲洗才能看到影像，而电视在拍摄的同时就能播出影像，而且磁带的本钱比胶片要低无数倍，所以在拍摄电视的时候，可以采用多机位现场切换的方式，每一架摄像机都是从头至尾地拍摄，那么这种情况下，如果运用电影的镜头概念，就只有一个或几个镜头了。此外，拍摄时一个镜头与观众在屏幕上看到的镜头也不一样，譬如在拍摄两个人对话时，很多导演都习惯于先用全景把整个对话过程拍摄下来，然后分别用近景或特写穿插其中，这样实际上一次拍摄下来的镜头被分割成几个镜头来使用了。所以我们认为，在电视里，镜头应该以播出时每一次切换来划分，而不是指一次拍摄的画面。</w:t>
      </w:r>
    </w:p>
    <w:p w:rsidR="00CA5810" w:rsidP="00CA5810">
      <w:pPr>
        <w:snapToGrid w:val="0"/>
        <w:rPr>
          <w:color w:val="333333"/>
        </w:rPr>
      </w:pPr>
      <w:r>
        <w:rPr>
          <w:rFonts w:hint="eastAsia"/>
          <w:color w:val="333333"/>
        </w:rPr>
        <w:t>画面和声音是镜头中两个最根本的元素。</w:t>
      </w:r>
    </w:p>
    <w:p w:rsidR="00CA5810" w:rsidP="00CA5810">
      <w:pPr>
        <w:snapToGrid w:val="0"/>
        <w:rPr>
          <w:color w:val="333333"/>
        </w:rPr>
        <w:sectPr w:rsidSect="00AA3159">
          <w:pgSz w:w="11906" w:h="16838"/>
          <w:pgMar w:top="1162" w:right="1270" w:bottom="1162" w:left="1230" w:header="851" w:footer="992" w:gutter="0"/>
          <w:cols w:space="425"/>
          <w:docGrid w:type="lines" w:linePitch="312"/>
        </w:sectPr>
      </w:pPr>
      <w:r>
        <w:rPr>
          <w:color w:val="333333"/>
        </w:rPr>
        <w:t xml:space="preserve">    </w:t>
      </w:r>
      <w:r>
        <w:rPr>
          <w:rFonts w:hint="eastAsia"/>
          <w:color w:val="333333"/>
        </w:rPr>
        <w:t>镜头画面的品质和效果断定于几个因素：</w:t>
      </w:r>
      <w:r>
        <w:rPr>
          <w:rFonts w:ascii="宋体" w:hAnsi="宋体" w:hint="eastAsia"/>
          <w:color w:val="333333"/>
        </w:rPr>
        <w:t>①</w:t>
      </w:r>
      <w:r>
        <w:rPr>
          <w:rFonts w:hint="eastAsia"/>
          <w:color w:val="333333"/>
        </w:rPr>
        <w:t>画幅</w:t>
      </w:r>
      <w:r>
        <w:rPr>
          <w:color w:val="333333"/>
        </w:rPr>
        <w:t xml:space="preserve">   </w:t>
      </w:r>
      <w:r>
        <w:rPr>
          <w:rFonts w:hint="eastAsia"/>
          <w:color w:val="333333"/>
        </w:rPr>
        <w:t>一个镜头往往包含一个或数个不同的画面，每个画面又由许多相同或不同的画格组成。镜头的画幅为横式长方形。早期电影最通行的纵横比为宽</w:t>
      </w:r>
      <w:r>
        <w:rPr>
          <w:color w:val="333333"/>
        </w:rPr>
        <w:t>4</w:t>
      </w:r>
      <w:r>
        <w:rPr>
          <w:rFonts w:hint="eastAsia"/>
          <w:color w:val="333333"/>
        </w:rPr>
        <w:t>高</w:t>
      </w:r>
      <w:r>
        <w:rPr>
          <w:color w:val="333333"/>
        </w:rPr>
        <w:t>3</w:t>
      </w:r>
      <w:r>
        <w:rPr>
          <w:rFonts w:hint="eastAsia"/>
          <w:color w:val="333333"/>
        </w:rPr>
        <w:t>，后来被美国电影艺术和科学学院采纳为学院标准纵横比。这种</w:t>
      </w:r>
      <w:r>
        <w:rPr>
          <w:color w:val="333333"/>
        </w:rPr>
        <w:t>1</w:t>
      </w:r>
      <w:r>
        <w:rPr>
          <w:rFonts w:hint="eastAsia"/>
          <w:color w:val="333333"/>
        </w:rPr>
        <w:t>：的学院标准至今仍是</w:t>
      </w:r>
      <w:r>
        <w:rPr>
          <w:color w:val="333333"/>
        </w:rPr>
        <w:t>8</w:t>
      </w:r>
      <w:r>
        <w:rPr>
          <w:rFonts w:hint="eastAsia"/>
          <w:color w:val="333333"/>
        </w:rPr>
        <w:t>毫米和</w:t>
      </w:r>
      <w:r>
        <w:rPr>
          <w:color w:val="333333"/>
        </w:rPr>
        <w:t>35</w:t>
      </w:r>
      <w:r>
        <w:rPr>
          <w:rFonts w:hint="eastAsia"/>
          <w:color w:val="333333"/>
        </w:rPr>
        <w:t>毫米胶片的纵横比，以后也成为电视屏幕的标准纵横比，后来又出现高清晰度电视的纵横比为</w:t>
      </w:r>
      <w:r>
        <w:rPr>
          <w:color w:val="333333"/>
        </w:rPr>
        <w:t>16</w:t>
      </w:r>
      <w:r>
        <w:rPr>
          <w:rFonts w:hint="eastAsia"/>
          <w:color w:val="333333"/>
        </w:rPr>
        <w:t>：</w:t>
      </w:r>
      <w:r>
        <w:rPr>
          <w:color w:val="333333"/>
        </w:rPr>
        <w:t>9</w:t>
      </w:r>
    </w:p>
    <w:p w:rsidR="00CA5810" w:rsidP="00CA5810">
      <w:pPr>
        <w:snapToGrid w:val="0"/>
        <w:rPr>
          <w:color w:val="333333"/>
        </w:rPr>
      </w:pPr>
      <w:r>
        <w:rPr>
          <w:rFonts w:hint="eastAsia"/>
          <w:color w:val="333333"/>
        </w:rPr>
        <w:t>。个别镜头采用遮挡等特殊方法拍摄，可以获得圆、三角、竖式及多画面等特殊画幅。画幅是镜头画面构图的前提，电视中一切内容都在它里面表现出来。</w:t>
      </w:r>
      <w:r>
        <w:rPr>
          <w:rFonts w:ascii="宋体" w:hAnsi="宋体" w:hint="eastAsia"/>
          <w:color w:val="333333"/>
        </w:rPr>
        <w:t>②</w:t>
      </w:r>
      <w:r>
        <w:rPr>
          <w:rFonts w:hint="eastAsia"/>
          <w:color w:val="333333"/>
        </w:rPr>
        <w:t>景别</w:t>
      </w:r>
      <w:r>
        <w:rPr>
          <w:color w:val="333333"/>
        </w:rPr>
        <w:t xml:space="preserve">    </w:t>
      </w:r>
      <w:r>
        <w:rPr>
          <w:rFonts w:hint="eastAsia"/>
          <w:color w:val="333333"/>
        </w:rPr>
        <w:t>是指摄像机在距被对象的不同距离或用不变焦镜头摄成的不同范围的画面。可以分为</w:t>
      </w:r>
    </w:p>
    <w:p w:rsidR="00CA5810" w:rsidP="00CA5810">
      <w:pPr>
        <w:snapToGrid w:val="0"/>
        <w:ind w:left="540"/>
        <w:rPr>
          <w:rFonts w:eastAsia="楷体_GB2312"/>
          <w:color w:val="333333"/>
        </w:rPr>
      </w:pPr>
      <w:r>
        <w:rPr>
          <w:rFonts w:eastAsia="楷体_GB2312" w:hint="eastAsia"/>
          <w:color w:val="333333"/>
        </w:rPr>
        <w:t>远景</w:t>
      </w:r>
      <w:r>
        <w:rPr>
          <w:rFonts w:eastAsia="楷体_GB2312" w:hint="eastAsia"/>
          <w:color w:val="333333"/>
        </w:rPr>
        <w:t>——</w:t>
      </w:r>
      <w:r>
        <w:rPr>
          <w:rFonts w:eastAsia="楷体_GB2312" w:hint="eastAsia"/>
          <w:color w:val="333333"/>
        </w:rPr>
        <w:t>表现远距离的人物及广阔范围的空间环境</w:t>
      </w:r>
    </w:p>
    <w:p w:rsidR="00CA5810" w:rsidP="00CA5810">
      <w:pPr>
        <w:snapToGrid w:val="0"/>
        <w:ind w:left="540"/>
        <w:rPr>
          <w:rFonts w:eastAsia="楷体_GB2312"/>
          <w:color w:val="333333"/>
        </w:rPr>
      </w:pPr>
      <w:r>
        <w:rPr>
          <w:rFonts w:eastAsia="楷体_GB2312" w:hint="eastAsia"/>
          <w:color w:val="333333"/>
        </w:rPr>
        <w:t>近景</w:t>
      </w:r>
      <w:r>
        <w:rPr>
          <w:rFonts w:eastAsia="楷体_GB2312" w:hint="eastAsia"/>
          <w:color w:val="333333"/>
        </w:rPr>
        <w:t>——</w:t>
      </w:r>
      <w:r>
        <w:rPr>
          <w:rFonts w:eastAsia="楷体_GB2312" w:hint="eastAsia"/>
          <w:color w:val="333333"/>
        </w:rPr>
        <w:t>表现人物胸部以上的局部</w:t>
      </w:r>
    </w:p>
    <w:p w:rsidR="00CA5810" w:rsidP="00CA5810">
      <w:pPr>
        <w:snapToGrid w:val="0"/>
        <w:ind w:left="540"/>
        <w:rPr>
          <w:rFonts w:eastAsia="楷体_GB2312"/>
          <w:color w:val="333333"/>
        </w:rPr>
      </w:pPr>
      <w:r>
        <w:rPr>
          <w:rFonts w:eastAsia="楷体_GB2312" w:hint="eastAsia"/>
          <w:color w:val="333333"/>
        </w:rPr>
        <w:t>全景</w:t>
      </w:r>
      <w:r>
        <w:rPr>
          <w:rFonts w:eastAsia="楷体_GB2312" w:hint="eastAsia"/>
          <w:color w:val="333333"/>
        </w:rPr>
        <w:t>——</w:t>
      </w:r>
      <w:r>
        <w:rPr>
          <w:rFonts w:eastAsia="楷体_GB2312" w:hint="eastAsia"/>
          <w:color w:val="333333"/>
        </w:rPr>
        <w:t>表现人物全身及周围环境</w:t>
      </w:r>
    </w:p>
    <w:p w:rsidR="00CA5810" w:rsidP="00CA5810">
      <w:pPr>
        <w:snapToGrid w:val="0"/>
        <w:ind w:left="540"/>
        <w:rPr>
          <w:rFonts w:eastAsia="楷体_GB2312"/>
          <w:color w:val="333333"/>
        </w:rPr>
      </w:pPr>
      <w:r>
        <w:rPr>
          <w:rFonts w:eastAsia="楷体_GB2312" w:hint="eastAsia"/>
          <w:color w:val="333333"/>
        </w:rPr>
        <w:t>中景</w:t>
      </w:r>
      <w:r>
        <w:rPr>
          <w:rFonts w:eastAsia="楷体_GB2312" w:hint="eastAsia"/>
          <w:color w:val="333333"/>
        </w:rPr>
        <w:t>——</w:t>
      </w:r>
      <w:r>
        <w:rPr>
          <w:rFonts w:eastAsia="楷体_GB2312" w:hint="eastAsia"/>
          <w:color w:val="333333"/>
        </w:rPr>
        <w:t>表现人物膝盖以上的局部</w:t>
      </w:r>
    </w:p>
    <w:p w:rsidR="00CA5810" w:rsidP="00CA5810">
      <w:pPr>
        <w:snapToGrid w:val="0"/>
        <w:ind w:left="540"/>
        <w:rPr>
          <w:rFonts w:eastAsia="楷体_GB2312"/>
          <w:color w:val="333333"/>
        </w:rPr>
      </w:pPr>
      <w:r>
        <w:rPr>
          <w:rFonts w:eastAsia="楷体_GB2312" w:hint="eastAsia"/>
          <w:color w:val="333333"/>
        </w:rPr>
        <w:t>特写</w:t>
      </w:r>
      <w:r>
        <w:rPr>
          <w:rFonts w:eastAsia="楷体_GB2312" w:hint="eastAsia"/>
          <w:color w:val="333333"/>
        </w:rPr>
        <w:t>——</w:t>
      </w:r>
      <w:r>
        <w:rPr>
          <w:rFonts w:eastAsia="楷体_GB2312" w:hint="eastAsia"/>
          <w:color w:val="333333"/>
        </w:rPr>
        <w:t>表现人物、物体或环境的细部</w:t>
      </w:r>
    </w:p>
    <w:p w:rsidR="00CA5810" w:rsidP="00CA5810">
      <w:pPr>
        <w:pStyle w:val="BodyTextIndent"/>
        <w:snapToGrid w:val="0"/>
        <w:rPr>
          <w:color w:val="333333"/>
        </w:rPr>
      </w:pPr>
      <w:r>
        <w:rPr>
          <w:rFonts w:hint="eastAsia"/>
          <w:color w:val="333333"/>
        </w:rPr>
        <w:t>电视摄影中还沿用其他一些景别的名称，如</w:t>
      </w:r>
      <w:r>
        <w:rPr>
          <w:rFonts w:hint="eastAsia"/>
          <w:color w:val="333333"/>
        </w:rPr>
        <w:t>“</w:t>
      </w:r>
      <w:r>
        <w:rPr>
          <w:rFonts w:hint="eastAsia"/>
          <w:color w:val="333333"/>
        </w:rPr>
        <w:t>大远景〞、</w:t>
      </w:r>
      <w:r>
        <w:rPr>
          <w:rFonts w:hint="eastAsia"/>
          <w:color w:val="333333"/>
        </w:rPr>
        <w:t>“</w:t>
      </w:r>
      <w:r>
        <w:rPr>
          <w:rFonts w:hint="eastAsia"/>
          <w:color w:val="333333"/>
        </w:rPr>
        <w:t>大全〞、</w:t>
      </w:r>
      <w:r>
        <w:rPr>
          <w:rFonts w:hint="eastAsia"/>
          <w:color w:val="333333"/>
        </w:rPr>
        <w:t>“</w:t>
      </w:r>
      <w:r>
        <w:rPr>
          <w:rFonts w:hint="eastAsia"/>
          <w:color w:val="333333"/>
        </w:rPr>
        <w:t>小全〞、</w:t>
      </w:r>
      <w:r>
        <w:rPr>
          <w:rFonts w:hint="eastAsia"/>
          <w:color w:val="333333"/>
        </w:rPr>
        <w:t>“</w:t>
      </w:r>
      <w:r>
        <w:rPr>
          <w:rFonts w:hint="eastAsia"/>
          <w:color w:val="333333"/>
        </w:rPr>
        <w:t>人全〞、</w:t>
      </w:r>
      <w:r>
        <w:rPr>
          <w:rFonts w:hint="eastAsia"/>
          <w:color w:val="333333"/>
        </w:rPr>
        <w:t>“</w:t>
      </w:r>
      <w:r>
        <w:rPr>
          <w:rFonts w:hint="eastAsia"/>
          <w:color w:val="333333"/>
        </w:rPr>
        <w:t>中全〞、</w:t>
      </w:r>
      <w:r>
        <w:rPr>
          <w:rFonts w:hint="eastAsia"/>
          <w:color w:val="333333"/>
        </w:rPr>
        <w:t>“</w:t>
      </w:r>
      <w:r>
        <w:rPr>
          <w:rFonts w:hint="eastAsia"/>
          <w:color w:val="333333"/>
        </w:rPr>
        <w:t>半身〞、</w:t>
      </w:r>
      <w:r>
        <w:rPr>
          <w:rFonts w:hint="eastAsia"/>
          <w:color w:val="333333"/>
        </w:rPr>
        <w:t>“</w:t>
      </w:r>
      <w:r>
        <w:rPr>
          <w:rFonts w:hint="eastAsia"/>
          <w:color w:val="333333"/>
        </w:rPr>
        <w:t>中近〞、</w:t>
      </w:r>
      <w:r>
        <w:rPr>
          <w:rFonts w:hint="eastAsia"/>
          <w:color w:val="333333"/>
        </w:rPr>
        <w:t>“</w:t>
      </w:r>
      <w:r>
        <w:rPr>
          <w:rFonts w:hint="eastAsia"/>
          <w:color w:val="333333"/>
        </w:rPr>
        <w:t>近特〞、</w:t>
      </w:r>
      <w:r>
        <w:rPr>
          <w:rFonts w:hint="eastAsia"/>
          <w:color w:val="333333"/>
        </w:rPr>
        <w:t>“</w:t>
      </w:r>
      <w:r>
        <w:rPr>
          <w:rFonts w:hint="eastAsia"/>
          <w:color w:val="333333"/>
        </w:rPr>
        <w:t>大特写〞等等，是以上五类的细分。</w:t>
      </w:r>
    </w:p>
    <w:p w:rsidR="00CA5810" w:rsidP="00CA5810">
      <w:pPr>
        <w:tabs>
          <w:tab w:val="left" w:pos="180"/>
        </w:tabs>
        <w:snapToGrid w:val="0"/>
        <w:rPr>
          <w:color w:val="333333"/>
        </w:rPr>
      </w:pPr>
      <w:r>
        <w:rPr>
          <w:color w:val="333333"/>
        </w:rPr>
        <w:t xml:space="preserve">    </w:t>
      </w:r>
      <w:r>
        <w:rPr>
          <w:rFonts w:hint="eastAsia"/>
          <w:color w:val="333333"/>
        </w:rPr>
        <w:t>镜头分为不同的景别，是为了按照电视艺术的特殊表现方式，根据表现对象的大小远近、内容的主次轻重而给予恰当的表现，以到达正确地表达和艺术地表现之作用。各类景别相互依赖，不可分割。同时又自身具有不同的功能。</w:t>
      </w:r>
    </w:p>
    <w:p w:rsidR="00CA5810" w:rsidP="00CA5810">
      <w:pPr>
        <w:tabs>
          <w:tab w:val="left" w:pos="180"/>
        </w:tabs>
        <w:snapToGrid w:val="0"/>
        <w:rPr>
          <w:color w:val="333333"/>
        </w:rPr>
      </w:pPr>
      <w:r>
        <w:rPr>
          <w:color w:val="333333"/>
        </w:rPr>
        <w:t xml:space="preserve">    </w:t>
      </w:r>
      <w:r>
        <w:rPr>
          <w:rFonts w:ascii="宋体" w:hAnsi="宋体" w:hint="eastAsia"/>
          <w:color w:val="333333"/>
        </w:rPr>
        <w:t>③</w:t>
      </w:r>
      <w:r>
        <w:rPr>
          <w:rFonts w:hint="eastAsia"/>
          <w:color w:val="333333"/>
        </w:rPr>
        <w:t>角度</w:t>
      </w:r>
      <w:r>
        <w:rPr>
          <w:color w:val="333333"/>
        </w:rPr>
        <w:t xml:space="preserve">  </w:t>
      </w:r>
      <w:r>
        <w:rPr>
          <w:rFonts w:hint="eastAsia"/>
          <w:color w:val="333333"/>
        </w:rPr>
        <w:t>镜头的角度是指拍摄时摄影机与被摄对象之间的角度。一般可以分为平、仰、俯以及正、侧、反几种。角度是镜头画面构图的重要因素，有着丰富的艺术表现力。</w:t>
      </w:r>
    </w:p>
    <w:p w:rsidR="00CA5810" w:rsidP="00CA5810">
      <w:pPr>
        <w:tabs>
          <w:tab w:val="left" w:pos="180"/>
        </w:tabs>
        <w:snapToGrid w:val="0"/>
        <w:rPr>
          <w:color w:val="333333"/>
        </w:rPr>
      </w:pPr>
      <w:r>
        <w:rPr>
          <w:color w:val="333333"/>
        </w:rPr>
        <w:t xml:space="preserve">    </w:t>
      </w:r>
      <w:r>
        <w:rPr>
          <w:rFonts w:ascii="宋体" w:hAnsi="宋体" w:hint="eastAsia"/>
          <w:color w:val="333333"/>
        </w:rPr>
        <w:t>④</w:t>
      </w:r>
      <w:r>
        <w:rPr>
          <w:rFonts w:hint="eastAsia"/>
          <w:color w:val="333333"/>
        </w:rPr>
        <w:t>运动</w:t>
      </w:r>
      <w:r>
        <w:rPr>
          <w:color w:val="333333"/>
        </w:rPr>
        <w:t xml:space="preserve">    </w:t>
      </w:r>
      <w:r>
        <w:rPr>
          <w:rFonts w:hint="eastAsia"/>
          <w:color w:val="333333"/>
        </w:rPr>
        <w:t>摄像机运动的方式有：</w:t>
      </w:r>
    </w:p>
    <w:p w:rsidR="00CA5810" w:rsidP="00CA5810">
      <w:pPr>
        <w:tabs>
          <w:tab w:val="left" w:pos="180"/>
        </w:tabs>
        <w:snapToGrid w:val="0"/>
        <w:rPr>
          <w:rFonts w:eastAsia="楷体_GB2312"/>
          <w:color w:val="333333"/>
        </w:rPr>
      </w:pPr>
      <w:r>
        <w:rPr>
          <w:color w:val="333333"/>
        </w:rPr>
        <w:t xml:space="preserve">    </w:t>
      </w:r>
      <w:r>
        <w:rPr>
          <w:rFonts w:eastAsia="楷体_GB2312" w:hint="eastAsia"/>
          <w:color w:val="333333"/>
        </w:rPr>
        <w:t>摇</w:t>
      </w:r>
      <w:r>
        <w:rPr>
          <w:rFonts w:eastAsia="楷体_GB2312" w:hint="eastAsia"/>
          <w:color w:val="333333"/>
        </w:rPr>
        <w:t>——</w:t>
      </w:r>
      <w:r>
        <w:rPr>
          <w:rFonts w:eastAsia="楷体_GB2312" w:hint="eastAsia"/>
          <w:color w:val="333333"/>
        </w:rPr>
        <w:t>中心位置不变，向纵横各方向摇摄；</w:t>
      </w:r>
    </w:p>
    <w:p w:rsidR="00CA5810" w:rsidP="00CA5810">
      <w:pPr>
        <w:tabs>
          <w:tab w:val="left" w:pos="180"/>
        </w:tabs>
        <w:snapToGrid w:val="0"/>
        <w:rPr>
          <w:rFonts w:eastAsia="楷体_GB2312"/>
          <w:color w:val="333333"/>
        </w:rPr>
      </w:pPr>
      <w:r>
        <w:rPr>
          <w:rFonts w:eastAsia="楷体_GB2312"/>
          <w:color w:val="333333"/>
        </w:rPr>
        <w:t xml:space="preserve">    </w:t>
      </w:r>
      <w:r>
        <w:rPr>
          <w:rFonts w:eastAsia="楷体_GB2312" w:hint="eastAsia"/>
          <w:color w:val="333333"/>
        </w:rPr>
        <w:t>推、拉</w:t>
      </w:r>
      <w:r>
        <w:rPr>
          <w:rFonts w:eastAsia="楷体_GB2312" w:hint="eastAsia"/>
          <w:color w:val="333333"/>
        </w:rPr>
        <w:t>——</w:t>
      </w:r>
      <w:r>
        <w:rPr>
          <w:rFonts w:eastAsia="楷体_GB2312" w:hint="eastAsia"/>
          <w:color w:val="333333"/>
        </w:rPr>
        <w:t>利用移动车或者摄像师走动向摄影对象推进或拉远地拍摄；</w:t>
      </w:r>
    </w:p>
    <w:p w:rsidR="00CA5810" w:rsidP="00CA5810">
      <w:pPr>
        <w:tabs>
          <w:tab w:val="left" w:pos="180"/>
        </w:tabs>
        <w:snapToGrid w:val="0"/>
        <w:rPr>
          <w:rFonts w:eastAsia="楷体_GB2312"/>
          <w:color w:val="333333"/>
        </w:rPr>
      </w:pPr>
      <w:r>
        <w:rPr>
          <w:rFonts w:eastAsia="楷体_GB2312"/>
          <w:color w:val="333333"/>
        </w:rPr>
        <w:t xml:space="preserve">    </w:t>
      </w:r>
      <w:r>
        <w:rPr>
          <w:rFonts w:eastAsia="楷体_GB2312" w:hint="eastAsia"/>
          <w:color w:val="333333"/>
        </w:rPr>
        <w:t>伸、缩</w:t>
      </w:r>
      <w:r>
        <w:rPr>
          <w:rFonts w:eastAsia="楷体_GB2312" w:hint="eastAsia"/>
          <w:color w:val="333333"/>
        </w:rPr>
        <w:t>——</w:t>
      </w:r>
      <w:r>
        <w:rPr>
          <w:rFonts w:eastAsia="楷体_GB2312" w:hint="eastAsia"/>
          <w:color w:val="333333"/>
        </w:rPr>
        <w:t>利用变焦距镜头的调整、摄取由远到近或由近到远的画面。拍摄的结果在透视方面与推、拉镜头不同；</w:t>
      </w:r>
    </w:p>
    <w:p w:rsidR="00CA5810" w:rsidP="00CA5810">
      <w:pPr>
        <w:tabs>
          <w:tab w:val="left" w:pos="180"/>
        </w:tabs>
        <w:snapToGrid w:val="0"/>
        <w:rPr>
          <w:rFonts w:eastAsia="楷体_GB2312"/>
          <w:color w:val="333333"/>
        </w:rPr>
      </w:pPr>
      <w:r>
        <w:rPr>
          <w:rFonts w:eastAsia="楷体_GB2312"/>
          <w:color w:val="333333"/>
        </w:rPr>
        <w:t xml:space="preserve">    </w:t>
      </w:r>
      <w:r>
        <w:rPr>
          <w:rFonts w:eastAsia="楷体_GB2312" w:hint="eastAsia"/>
          <w:color w:val="333333"/>
        </w:rPr>
        <w:t>移</w:t>
      </w:r>
      <w:r>
        <w:rPr>
          <w:rFonts w:eastAsia="楷体_GB2312" w:hint="eastAsia"/>
          <w:color w:val="333333"/>
        </w:rPr>
        <w:t>——</w:t>
      </w:r>
      <w:r>
        <w:rPr>
          <w:rFonts w:eastAsia="楷体_GB2312" w:hint="eastAsia"/>
          <w:color w:val="333333"/>
        </w:rPr>
        <w:t>不固定跟随某一对象，纵横移动拍摄；</w:t>
      </w:r>
    </w:p>
    <w:p w:rsidR="00CA5810" w:rsidP="00CA5810">
      <w:pPr>
        <w:tabs>
          <w:tab w:val="left" w:pos="180"/>
        </w:tabs>
        <w:snapToGrid w:val="0"/>
        <w:ind w:firstLine="420" w:firstLineChars="200"/>
        <w:rPr>
          <w:rFonts w:eastAsia="楷体_GB2312"/>
          <w:color w:val="333333"/>
        </w:rPr>
      </w:pPr>
      <w:r>
        <w:rPr>
          <w:rFonts w:eastAsia="楷体_GB2312" w:hint="eastAsia"/>
          <w:color w:val="333333"/>
        </w:rPr>
        <w:t>跟</w:t>
      </w:r>
      <w:r>
        <w:rPr>
          <w:rFonts w:eastAsia="楷体_GB2312" w:hint="eastAsia"/>
          <w:color w:val="333333"/>
        </w:rPr>
        <w:t>——</w:t>
      </w:r>
      <w:r>
        <w:rPr>
          <w:rFonts w:eastAsia="楷体_GB2312" w:hint="eastAsia"/>
          <w:color w:val="333333"/>
        </w:rPr>
        <w:t>跟随一个或数个运动对象拍摄；</w:t>
      </w:r>
    </w:p>
    <w:p w:rsidR="00CA5810" w:rsidP="00CA5810">
      <w:pPr>
        <w:tabs>
          <w:tab w:val="left" w:pos="180"/>
        </w:tabs>
        <w:snapToGrid w:val="0"/>
        <w:ind w:firstLine="420" w:firstLineChars="200"/>
        <w:rPr>
          <w:color w:val="333333"/>
        </w:rPr>
      </w:pPr>
      <w:r>
        <w:rPr>
          <w:rFonts w:eastAsia="楷体_GB2312" w:hint="eastAsia"/>
          <w:color w:val="333333"/>
        </w:rPr>
        <w:t>升、降</w:t>
      </w:r>
      <w:r>
        <w:rPr>
          <w:rFonts w:eastAsia="楷体_GB2312" w:hint="eastAsia"/>
          <w:color w:val="333333"/>
        </w:rPr>
        <w:t>——</w:t>
      </w:r>
      <w:r>
        <w:rPr>
          <w:rFonts w:eastAsia="楷体_GB2312" w:hint="eastAsia"/>
          <w:color w:val="333333"/>
        </w:rPr>
        <w:t>在升学降机上，在升高或降低的运动中拍摄。</w:t>
      </w:r>
    </w:p>
    <w:p w:rsidR="00CA5810" w:rsidP="00CA5810">
      <w:pPr>
        <w:tabs>
          <w:tab w:val="left" w:pos="180"/>
        </w:tabs>
        <w:snapToGrid w:val="0"/>
        <w:ind w:firstLine="420" w:firstLineChars="200"/>
        <w:rPr>
          <w:rFonts w:ascii="宋体" w:hAnsi="宋体"/>
          <w:color w:val="333333"/>
        </w:rPr>
      </w:pPr>
      <w:r>
        <w:rPr>
          <w:rFonts w:ascii="宋体" w:hAnsi="宋体" w:hint="eastAsia"/>
          <w:color w:val="333333"/>
        </w:rPr>
        <w:t>⑤</w:t>
      </w:r>
      <w:r>
        <w:rPr>
          <w:rFonts w:ascii="宋体" w:hAnsi="宋体" w:hint="eastAsia"/>
          <w:color w:val="333333"/>
        </w:rPr>
        <w:t>镜头的长度    在电视中，镜头的长度是以每个镜头画面延续的时间来计算的。45分钟的影视剧镜头数在200到400之间。〔一般一个半小时的有声电影，有400</w:t>
      </w:r>
      <w:r>
        <w:rPr>
          <w:rFonts w:ascii="宋体" w:hAnsi="宋体" w:hint="eastAsia"/>
          <w:color w:val="333333"/>
        </w:rPr>
        <w:t>——</w:t>
      </w:r>
      <w:r>
        <w:rPr>
          <w:rFonts w:ascii="宋体" w:hAnsi="宋体" w:hint="eastAsia"/>
          <w:color w:val="333333"/>
        </w:rPr>
        <w:t>800个镜头，无声电影和纪录片会多一些。</w:t>
      </w:r>
    </w:p>
    <w:p w:rsidR="00CA5810" w:rsidP="00CA5810">
      <w:pPr>
        <w:tabs>
          <w:tab w:val="left" w:pos="180"/>
        </w:tabs>
        <w:snapToGrid w:val="0"/>
        <w:ind w:firstLine="420" w:firstLineChars="200"/>
        <w:rPr>
          <w:rFonts w:ascii="宋体" w:hAnsi="宋体" w:hint="eastAsia"/>
          <w:color w:val="333333"/>
        </w:rPr>
      </w:pPr>
    </w:p>
    <w:p w:rsidR="00CA5810" w:rsidP="00CA5810">
      <w:pPr>
        <w:tabs>
          <w:tab w:val="left" w:pos="180"/>
        </w:tabs>
        <w:snapToGrid w:val="0"/>
        <w:ind w:firstLine="420" w:firstLineChars="200"/>
        <w:rPr>
          <w:rFonts w:ascii="宋体" w:hAnsi="宋体" w:hint="eastAsia"/>
          <w:color w:val="333333"/>
        </w:rPr>
      </w:pPr>
      <w:r>
        <w:rPr>
          <w:rFonts w:ascii="宋体" w:hAnsi="宋体" w:hint="eastAsia"/>
          <w:color w:val="333333"/>
        </w:rPr>
        <w:t>声音是电视镜头的有机组成局部，与画面上的运动的造型组成音画结合的视听形象。影视剧中的声音主要指剧中人物语言和音乐音响。</w:t>
      </w:r>
    </w:p>
    <w:p w:rsidR="00CA5810" w:rsidP="00CA5810">
      <w:pPr>
        <w:tabs>
          <w:tab w:val="left" w:pos="180"/>
        </w:tabs>
        <w:snapToGrid w:val="0"/>
        <w:ind w:firstLine="420" w:firstLineChars="200"/>
        <w:rPr>
          <w:rFonts w:ascii="宋体" w:hAnsi="宋体" w:hint="eastAsia"/>
          <w:color w:val="333333"/>
        </w:rPr>
      </w:pPr>
      <w:r>
        <w:rPr>
          <w:rFonts w:ascii="宋体" w:hAnsi="宋体" w:hint="eastAsia"/>
          <w:color w:val="333333"/>
        </w:rPr>
        <w:t>剧中人物语言主要分为对话、内心独白和旁白。</w:t>
      </w:r>
    </w:p>
    <w:p w:rsidR="00CA5810" w:rsidP="00CA5810">
      <w:pPr>
        <w:tabs>
          <w:tab w:val="left" w:pos="180"/>
        </w:tabs>
        <w:snapToGrid w:val="0"/>
        <w:ind w:firstLine="420" w:firstLineChars="200"/>
        <w:rPr>
          <w:rFonts w:ascii="宋体" w:hAnsi="宋体" w:hint="eastAsia"/>
          <w:color w:val="333333"/>
        </w:rPr>
      </w:pPr>
      <w:r>
        <w:rPr>
          <w:rFonts w:ascii="宋体" w:hAnsi="宋体" w:hint="eastAsia"/>
          <w:color w:val="333333"/>
        </w:rPr>
        <w:t>在影视剧中，对话是塑造人物、推动情节开展的最重要手段之一，在剧本里，对话占有99%以上的分量，所以对人物语言的把握程度往往是衡量剧作家艺术功力的重要标准。</w:t>
      </w:r>
    </w:p>
    <w:p w:rsidR="00CA5810" w:rsidP="00CA5810">
      <w:pPr>
        <w:tabs>
          <w:tab w:val="left" w:pos="180"/>
        </w:tabs>
        <w:snapToGrid w:val="0"/>
        <w:ind w:firstLine="420" w:firstLineChars="200"/>
        <w:rPr>
          <w:rFonts w:ascii="宋体" w:hAnsi="宋体" w:hint="eastAsia"/>
          <w:color w:val="333333"/>
        </w:rPr>
      </w:pPr>
      <w:r>
        <w:rPr>
          <w:rFonts w:ascii="宋体" w:hAnsi="宋体" w:hint="eastAsia"/>
          <w:color w:val="333333"/>
        </w:rPr>
        <w:t>内心独白和旁白都是通过</w:t>
      </w:r>
      <w:r>
        <w:rPr>
          <w:rFonts w:ascii="宋体" w:hAnsi="宋体" w:hint="eastAsia"/>
          <w:color w:val="333333"/>
        </w:rPr>
        <w:t>“</w:t>
      </w:r>
      <w:r>
        <w:rPr>
          <w:rFonts w:ascii="宋体" w:hAnsi="宋体" w:hint="eastAsia"/>
          <w:color w:val="333333"/>
        </w:rPr>
        <w:t>画外音〞的方式出现的。独白往往以第一流人称方式出现，是剧中人在剧中情景下的内心活动，抒发个人情感、表达内心世界；旁白是从旁观者的角度对剧情和人物作评价。</w:t>
      </w:r>
    </w:p>
    <w:p w:rsidR="00CA5810" w:rsidP="00CA5810">
      <w:pPr>
        <w:tabs>
          <w:tab w:val="left" w:pos="180"/>
        </w:tabs>
        <w:snapToGrid w:val="0"/>
        <w:ind w:firstLine="420" w:firstLineChars="200"/>
        <w:rPr>
          <w:rFonts w:ascii="宋体" w:hAnsi="宋体" w:hint="eastAsia"/>
          <w:color w:val="333333"/>
        </w:rPr>
      </w:pPr>
      <w:r>
        <w:rPr>
          <w:rFonts w:ascii="宋体" w:hAnsi="宋体" w:hint="eastAsia"/>
          <w:color w:val="333333"/>
        </w:rPr>
        <w:t>音乐和音响在编剧时容易忽略，但从其对于影视剧的作用来讲，应该加以注意。</w:t>
      </w:r>
    </w:p>
    <w:p w:rsidR="00CA5810" w:rsidP="00CA5810">
      <w:pPr>
        <w:tabs>
          <w:tab w:val="left" w:pos="180"/>
        </w:tabs>
        <w:snapToGrid w:val="0"/>
        <w:ind w:firstLine="420" w:firstLineChars="200"/>
        <w:rPr>
          <w:rFonts w:ascii="宋体" w:hAnsi="宋体" w:hint="eastAsia"/>
          <w:color w:val="333333"/>
        </w:rPr>
      </w:pPr>
      <w:r>
        <w:rPr>
          <w:rFonts w:ascii="宋体" w:hAnsi="宋体" w:hint="eastAsia"/>
          <w:color w:val="333333"/>
        </w:rPr>
        <w:t>字幕功能；A、说明故事发生的时间B、说明时空的变换C、显示看不到的内容如读信。</w:t>
      </w:r>
    </w:p>
    <w:p w:rsidR="00CA5810" w:rsidP="00CA5810">
      <w:pPr>
        <w:tabs>
          <w:tab w:val="left" w:pos="180"/>
        </w:tabs>
        <w:snapToGrid w:val="0"/>
        <w:ind w:firstLine="420" w:firstLineChars="200"/>
        <w:rPr>
          <w:rFonts w:ascii="宋体" w:hAnsi="宋体" w:hint="eastAsia"/>
          <w:color w:val="333333"/>
        </w:rPr>
      </w:pPr>
      <w:r>
        <w:rPr>
          <w:rFonts w:ascii="宋体" w:hAnsi="宋体" w:hint="eastAsia"/>
          <w:color w:val="333333"/>
        </w:rPr>
        <w:t>在视听语言中，声音和文字都是不可缺少的元素，而画面那么是最根本的元素。</w:t>
      </w:r>
    </w:p>
    <w:p w:rsidR="00CA5810" w:rsidP="00CA5810">
      <w:pPr>
        <w:tabs>
          <w:tab w:val="left" w:pos="180"/>
        </w:tabs>
        <w:snapToGrid w:val="0"/>
        <w:ind w:firstLine="420" w:firstLineChars="200"/>
        <w:rPr>
          <w:rFonts w:ascii="宋体" w:hAnsi="宋体" w:hint="eastAsia"/>
          <w:color w:val="333333"/>
        </w:rPr>
      </w:pPr>
    </w:p>
    <w:p w:rsidR="00CA5810" w:rsidP="00CA5810">
      <w:pPr>
        <w:tabs>
          <w:tab w:val="left" w:pos="180"/>
        </w:tabs>
        <w:snapToGrid w:val="0"/>
        <w:ind w:firstLine="420" w:firstLineChars="200"/>
        <w:rPr>
          <w:rFonts w:ascii="宋体" w:hAnsi="宋体" w:hint="eastAsia"/>
          <w:color w:val="333333"/>
        </w:rPr>
      </w:pPr>
      <w:r>
        <w:rPr>
          <w:rFonts w:ascii="宋体" w:hAnsi="宋体" w:hint="eastAsia"/>
          <w:color w:val="333333"/>
        </w:rPr>
        <w:t>声音与画面的关系主要有三种：</w:t>
      </w:r>
    </w:p>
    <w:p w:rsidR="00CA5810" w:rsidP="00CA5810">
      <w:pPr>
        <w:numPr>
          <w:ilvl w:val="0"/>
          <w:numId w:val="4"/>
        </w:numPr>
        <w:tabs>
          <w:tab w:val="left" w:pos="180"/>
        </w:tabs>
        <w:snapToGrid w:val="0"/>
        <w:rPr>
          <w:rFonts w:ascii="宋体" w:hAnsi="宋体" w:hint="eastAsia"/>
          <w:color w:val="333333"/>
        </w:rPr>
      </w:pPr>
      <w:r>
        <w:rPr>
          <w:rFonts w:ascii="宋体" w:hAnsi="宋体" w:hint="eastAsia"/>
          <w:color w:val="333333"/>
        </w:rPr>
        <w:t>声画同步：声音与画面的协调一致。这是最原始最常见的一种。</w:t>
      </w:r>
    </w:p>
    <w:p w:rsidR="00CA5810" w:rsidP="00CA5810">
      <w:pPr>
        <w:numPr>
          <w:ilvl w:val="0"/>
          <w:numId w:val="4"/>
        </w:numPr>
        <w:tabs>
          <w:tab w:val="left" w:pos="180"/>
        </w:tabs>
        <w:snapToGrid w:val="0"/>
        <w:rPr>
          <w:rFonts w:ascii="宋体" w:hAnsi="宋体" w:hint="eastAsia"/>
          <w:color w:val="333333"/>
        </w:rPr>
      </w:pPr>
      <w:r>
        <w:rPr>
          <w:rFonts w:ascii="宋体" w:hAnsi="宋体" w:hint="eastAsia"/>
          <w:color w:val="333333"/>
        </w:rPr>
        <w:t>声画对位：声音和画面形象各自独立而又相互作用的结构方式，声音和画面形象分别表达不同的内容，各自独立开展，但又产生比照、比喻、象征等等审美效果。</w:t>
      </w:r>
    </w:p>
    <w:p w:rsidR="00CA5810" w:rsidP="00CA5810">
      <w:pPr>
        <w:numPr>
          <w:ilvl w:val="0"/>
          <w:numId w:val="4"/>
        </w:numPr>
        <w:tabs>
          <w:tab w:val="left" w:pos="180"/>
        </w:tabs>
        <w:snapToGrid w:val="0"/>
        <w:rPr>
          <w:rFonts w:ascii="宋体" w:hAnsi="宋体" w:hint="eastAsia"/>
          <w:color w:val="333333"/>
        </w:rPr>
      </w:pPr>
      <w:r>
        <w:rPr>
          <w:rFonts w:ascii="宋体" w:hAnsi="宋体" w:hint="eastAsia"/>
          <w:color w:val="333333"/>
        </w:rPr>
        <w:t>声画分立：画面中声音和形象不相吻合、不同步、互相离异的蒙太奇技巧。声画分立意味着声音和画面摆脱了相互间的制约，而具备了相对的独立性。可以有效地发挥声音的主观化作用，还能借此衔接画面、转换时空。它可以用一种持续进行的声音为纽带，把一系列表现不同场景、不同内容的画面组接起来，构成自成首尾的蒙太奇段落。声画分立的同时加强了声画的内在联系，使之更有感染力。</w:t>
      </w:r>
    </w:p>
    <w:p w:rsidR="00CA5810" w:rsidP="00CA5810">
      <w:pPr>
        <w:tabs>
          <w:tab w:val="left" w:pos="180"/>
        </w:tabs>
        <w:snapToGrid w:val="0"/>
        <w:ind w:left="840"/>
        <w:rPr>
          <w:rFonts w:ascii="宋体" w:hAnsi="宋体" w:hint="eastAsia"/>
          <w:color w:val="333333"/>
        </w:rPr>
      </w:pPr>
    </w:p>
    <w:p w:rsidR="00CA5810" w:rsidP="00CA5810">
      <w:pPr>
        <w:tabs>
          <w:tab w:val="left" w:pos="180"/>
        </w:tabs>
        <w:snapToGrid w:val="0"/>
        <w:ind w:left="420"/>
        <w:rPr>
          <w:rFonts w:ascii="宋体" w:hAnsi="宋体" w:hint="eastAsia"/>
          <w:color w:val="333333"/>
        </w:rPr>
      </w:pPr>
    </w:p>
    <w:p w:rsidR="00CA5810" w:rsidP="00CA5810">
      <w:pPr>
        <w:snapToGrid w:val="0"/>
        <w:ind w:left="840"/>
        <w:rPr>
          <w:rFonts w:hint="eastAsia"/>
          <w:color w:val="333333"/>
        </w:rPr>
      </w:pPr>
    </w:p>
    <w:p w:rsidR="00CA5810" w:rsidP="00CA5810">
      <w:pPr>
        <w:numPr>
          <w:ilvl w:val="2"/>
          <w:numId w:val="3"/>
        </w:numPr>
        <w:tabs>
          <w:tab w:val="num" w:pos="0"/>
        </w:tabs>
        <w:snapToGrid w:val="0"/>
        <w:ind w:left="0" w:firstLine="0"/>
        <w:rPr>
          <w:color w:val="333333"/>
        </w:rPr>
      </w:pPr>
      <w:r>
        <w:rPr>
          <w:color w:val="333333"/>
        </w:rPr>
        <w:t xml:space="preserve">    </w:t>
      </w:r>
      <w:r>
        <w:rPr>
          <w:rFonts w:hint="eastAsia"/>
          <w:color w:val="333333"/>
        </w:rPr>
        <w:t>视听语言的语法</w:t>
      </w:r>
    </w:p>
    <w:p w:rsidR="00CA5810" w:rsidP="00CA5810">
      <w:pPr>
        <w:snapToGrid w:val="0"/>
        <w:rPr>
          <w:color w:val="333333"/>
        </w:rPr>
        <w:sectPr w:rsidSect="00AA3159">
          <w:type w:val="nextPage"/>
          <w:pgSz w:w="11906" w:h="16838"/>
          <w:pgMar w:top="1162" w:right="1270" w:bottom="1162" w:left="1230" w:header="851" w:footer="992" w:gutter="0"/>
          <w:pgNumType w:start="2"/>
          <w:cols w:space="425"/>
          <w:titlePg w:val="0"/>
          <w:docGrid w:type="lines" w:linePitch="312"/>
        </w:sectPr>
      </w:pPr>
      <w:r>
        <w:rPr>
          <w:rFonts w:hint="eastAsia"/>
          <w:color w:val="333333"/>
        </w:rPr>
        <w:t>如同在电影中一样，电视中也有个很重要的概念</w:t>
      </w:r>
      <w:r>
        <w:rPr>
          <w:rFonts w:hint="eastAsia"/>
          <w:color w:val="333333"/>
        </w:rPr>
        <w:t>——</w:t>
      </w:r>
      <w:r>
        <w:rPr>
          <w:rFonts w:hint="eastAsia"/>
          <w:color w:val="333333"/>
        </w:rPr>
        <w:t>蒙太奇。就是剪辑和组合，就是镜头的组接。就像电影大师爱森斯坦所认为的那样：</w:t>
      </w:r>
      <w:r>
        <w:rPr>
          <w:color w:val="333333"/>
        </w:rPr>
        <w:t>A</w:t>
      </w:r>
      <w:r>
        <w:rPr>
          <w:rFonts w:hint="eastAsia"/>
          <w:color w:val="333333"/>
        </w:rPr>
        <w:t>镜头加</w:t>
      </w:r>
      <w:r>
        <w:rPr>
          <w:color w:val="333333"/>
        </w:rPr>
        <w:t>B</w:t>
      </w:r>
      <w:r>
        <w:rPr>
          <w:rFonts w:hint="eastAsia"/>
          <w:color w:val="333333"/>
        </w:rPr>
        <w:t>镜头，不是</w:t>
      </w:r>
      <w:r>
        <w:rPr>
          <w:color w:val="333333"/>
        </w:rPr>
        <w:t>A</w:t>
      </w:r>
      <w:r>
        <w:rPr>
          <w:rFonts w:hint="eastAsia"/>
          <w:color w:val="333333"/>
        </w:rPr>
        <w:t>和</w:t>
      </w:r>
      <w:r>
        <w:rPr>
          <w:color w:val="333333"/>
        </w:rPr>
        <w:t>B</w:t>
      </w:r>
      <w:r>
        <w:rPr>
          <w:rFonts w:hint="eastAsia"/>
          <w:color w:val="333333"/>
        </w:rPr>
        <w:t>两个镜头的简单综合，而会成为</w:t>
      </w:r>
      <w:r>
        <w:rPr>
          <w:color w:val="333333"/>
        </w:rPr>
        <w:t>C</w:t>
      </w:r>
      <w:r>
        <w:rPr>
          <w:rFonts w:hint="eastAsia"/>
          <w:color w:val="333333"/>
        </w:rPr>
        <w:t>镜头的崭新内容和概念。巴拉兹在《电影美学》中也说：</w:t>
      </w:r>
      <w:r>
        <w:rPr>
          <w:rFonts w:hint="eastAsia"/>
          <w:color w:val="333333"/>
        </w:rPr>
        <w:t>“</w:t>
      </w:r>
    </w:p>
    <w:p w:rsidR="00CA5810" w:rsidP="00CA5810">
      <w:pPr>
        <w:snapToGrid w:val="0"/>
        <w:rPr>
          <w:color w:val="333333"/>
        </w:rPr>
      </w:pPr>
      <w:r>
        <w:rPr>
          <w:rFonts w:hint="eastAsia"/>
          <w:color w:val="333333"/>
        </w:rPr>
        <w:t>上下镜头一经连接，原来潜在于各个镜头里的异常丰富的含义便像电火花似的发射出来。〞</w:t>
      </w:r>
      <w:r>
        <w:rPr>
          <w:color w:val="333333"/>
        </w:rPr>
        <w:t xml:space="preserve"> </w:t>
      </w:r>
      <w:r>
        <w:rPr>
          <w:rFonts w:hint="eastAsia"/>
          <w:color w:val="333333"/>
        </w:rPr>
        <w:t>〔房子内两个人〕蒙太奇是编剧和导演个人意念的传达媒介。</w:t>
      </w:r>
    </w:p>
    <w:p w:rsidR="00CA5810" w:rsidP="00CA5810">
      <w:pPr>
        <w:snapToGrid w:val="0"/>
        <w:rPr>
          <w:color w:val="333333"/>
        </w:rPr>
      </w:pPr>
      <w:r>
        <w:rPr>
          <w:color w:val="333333"/>
        </w:rPr>
        <w:t>A</w:t>
      </w:r>
      <w:r>
        <w:rPr>
          <w:rFonts w:hint="eastAsia"/>
          <w:color w:val="333333"/>
        </w:rPr>
        <w:t>、镜头的组接</w:t>
      </w:r>
      <w:r>
        <w:rPr>
          <w:color w:val="333333"/>
        </w:rPr>
        <w:t xml:space="preserve">  </w:t>
      </w:r>
      <w:r>
        <w:rPr>
          <w:rFonts w:hint="eastAsia"/>
          <w:color w:val="333333"/>
        </w:rPr>
        <w:t>其功能主要有</w:t>
      </w:r>
    </w:p>
    <w:p w:rsidR="00CA5810" w:rsidP="00CA5810">
      <w:pPr>
        <w:numPr>
          <w:ilvl w:val="3"/>
          <w:numId w:val="29"/>
        </w:numPr>
        <w:snapToGrid w:val="0"/>
        <w:rPr>
          <w:color w:val="333333"/>
        </w:rPr>
      </w:pPr>
      <w:r>
        <w:rPr>
          <w:rFonts w:hint="eastAsia"/>
          <w:color w:val="333333"/>
        </w:rPr>
        <w:t>选择与取舍。通过景别、角度及组接，可以选择、突出表现对象中主要、本质的局部，舍去多余、繁琐的内容。</w:t>
      </w:r>
    </w:p>
    <w:p w:rsidR="00CA5810" w:rsidP="00CA5810">
      <w:pPr>
        <w:numPr>
          <w:ilvl w:val="3"/>
          <w:numId w:val="29"/>
        </w:numPr>
        <w:snapToGrid w:val="0"/>
        <w:rPr>
          <w:color w:val="333333"/>
        </w:rPr>
      </w:pPr>
      <w:r>
        <w:rPr>
          <w:rFonts w:hint="eastAsia"/>
          <w:color w:val="333333"/>
        </w:rPr>
        <w:t>集中与概括。赋予各镜头单独存在时不具有的含意。</w:t>
      </w:r>
    </w:p>
    <w:p w:rsidR="00CA5810" w:rsidP="00CA5810">
      <w:pPr>
        <w:numPr>
          <w:ilvl w:val="3"/>
          <w:numId w:val="29"/>
        </w:numPr>
        <w:snapToGrid w:val="0"/>
        <w:rPr>
          <w:color w:val="333333"/>
        </w:rPr>
      </w:pPr>
      <w:r>
        <w:rPr>
          <w:rFonts w:hint="eastAsia"/>
          <w:color w:val="333333"/>
        </w:rPr>
        <w:t>吸引观众的注意力。让他们按照组接的顺序与逻辑逐镜头逐画面地了解内容。</w:t>
      </w:r>
    </w:p>
    <w:p w:rsidR="00CA5810" w:rsidP="00CA5810">
      <w:pPr>
        <w:numPr>
          <w:ilvl w:val="3"/>
          <w:numId w:val="29"/>
        </w:numPr>
        <w:snapToGrid w:val="0"/>
        <w:rPr>
          <w:color w:val="333333"/>
        </w:rPr>
      </w:pPr>
      <w:r>
        <w:rPr>
          <w:rFonts w:hint="eastAsia"/>
          <w:color w:val="333333"/>
        </w:rPr>
        <w:t>创造影视剧的时间和空间。</w:t>
      </w:r>
    </w:p>
    <w:p w:rsidR="00CA5810" w:rsidP="00CA5810">
      <w:pPr>
        <w:numPr>
          <w:ilvl w:val="3"/>
          <w:numId w:val="29"/>
        </w:numPr>
        <w:snapToGrid w:val="0"/>
        <w:rPr>
          <w:color w:val="333333"/>
        </w:rPr>
      </w:pPr>
      <w:r>
        <w:rPr>
          <w:rFonts w:hint="eastAsia"/>
          <w:color w:val="333333"/>
        </w:rPr>
        <w:t>形成不同的艺术节奏。如短镜头的组合，能造成紧张迫切的节奏，长镜头的衔接，给人平稳、缓和的感觉。</w:t>
      </w:r>
    </w:p>
    <w:p w:rsidR="00CA5810" w:rsidP="00CA5810">
      <w:pPr>
        <w:snapToGrid w:val="0"/>
        <w:rPr>
          <w:color w:val="333333"/>
        </w:rPr>
      </w:pPr>
    </w:p>
    <w:p w:rsidR="00CA5810" w:rsidP="00CA5810">
      <w:pPr>
        <w:snapToGrid w:val="0"/>
        <w:rPr>
          <w:color w:val="333333"/>
        </w:rPr>
      </w:pPr>
      <w:r>
        <w:rPr>
          <w:rFonts w:hint="eastAsia"/>
          <w:color w:val="333333"/>
        </w:rPr>
        <w:t>镜头的组接一方面是剧情的需要，另一方面也是导演对剧情及影视剧风格的理解和把握。编剧虽然不一定要对镜头有太多的了解，但必须有一种镜头感。</w:t>
      </w:r>
    </w:p>
    <w:p w:rsidR="00CA5810" w:rsidP="00CA5810">
      <w:pPr>
        <w:snapToGrid w:val="0"/>
        <w:rPr>
          <w:color w:val="333333"/>
        </w:rPr>
      </w:pPr>
      <w:r>
        <w:rPr>
          <w:color w:val="333333"/>
        </w:rPr>
        <w:t>B</w:t>
      </w:r>
      <w:r>
        <w:rPr>
          <w:rFonts w:hint="eastAsia"/>
          <w:color w:val="333333"/>
        </w:rPr>
        <w:t>、场景转换</w:t>
      </w:r>
      <w:r>
        <w:rPr>
          <w:color w:val="333333"/>
        </w:rPr>
        <w:t xml:space="preserve">    </w:t>
      </w:r>
      <w:r>
        <w:rPr>
          <w:rFonts w:hint="eastAsia"/>
          <w:color w:val="333333"/>
        </w:rPr>
        <w:t>场景主要由时间和地点的统一性来决定。在影视剧中，场景是人物活动的空间，随着故事的开展，场景也不断地发生变换。一般的说，一集影视剧包含</w:t>
      </w:r>
      <w:r>
        <w:rPr>
          <w:color w:val="333333"/>
        </w:rPr>
        <w:t>15</w:t>
      </w:r>
      <w:r>
        <w:rPr>
          <w:rFonts w:hint="eastAsia"/>
          <w:color w:val="333333"/>
        </w:rPr>
        <w:t>——</w:t>
      </w:r>
      <w:r>
        <w:rPr>
          <w:color w:val="333333"/>
        </w:rPr>
        <w:t>30</w:t>
      </w:r>
      <w:r>
        <w:rPr>
          <w:rFonts w:hint="eastAsia"/>
          <w:color w:val="333333"/>
        </w:rPr>
        <w:t>次场景转换〔在一总电影中有八九十个场景〕。场景转换的多少和快慢，直接影响影视剧的节奏。与镜头的组接一样，场景转换的快慢取决于剧情的需要，及导演对剧情及影视剧风格的理解和把握。</w:t>
      </w:r>
      <w:r>
        <w:rPr>
          <w:color w:val="333333"/>
        </w:rPr>
        <w:t xml:space="preserve">    </w:t>
      </w:r>
    </w:p>
    <w:p w:rsidR="00CA5810" w:rsidP="00CA5810">
      <w:pPr>
        <w:numPr>
          <w:ilvl w:val="2"/>
          <w:numId w:val="29"/>
        </w:numPr>
        <w:tabs>
          <w:tab w:val="num" w:pos="0"/>
        </w:tabs>
        <w:snapToGrid w:val="0"/>
        <w:ind w:left="0" w:firstLine="0"/>
        <w:rPr>
          <w:color w:val="333333"/>
        </w:rPr>
      </w:pPr>
      <w:r>
        <w:rPr>
          <w:color w:val="333333"/>
        </w:rPr>
        <w:t xml:space="preserve">   </w:t>
      </w:r>
      <w:r>
        <w:rPr>
          <w:rFonts w:hint="eastAsia"/>
          <w:color w:val="333333"/>
        </w:rPr>
        <w:t>视听语言的特性</w:t>
      </w:r>
    </w:p>
    <w:p w:rsidR="00CA5810" w:rsidP="00CA5810">
      <w:pPr>
        <w:snapToGrid w:val="0"/>
        <w:ind w:firstLine="420" w:firstLineChars="200"/>
        <w:rPr>
          <w:color w:val="333333"/>
        </w:rPr>
      </w:pPr>
      <w:r>
        <w:rPr>
          <w:rFonts w:hint="eastAsia"/>
          <w:color w:val="333333"/>
        </w:rPr>
        <w:t>视听语言其实是由运动着的画面构成的，表现运动正是画面语言最主要的特色，也使它具有在现实时空中表现现实的可能性。剧作家在写作时要有明确的时空概念，在组织戏剧冲突时，也要考虑场景方面的因素。</w:t>
      </w:r>
    </w:p>
    <w:p w:rsidR="00CA5810" w:rsidP="00CA5810">
      <w:pPr>
        <w:snapToGrid w:val="0"/>
        <w:rPr>
          <w:color w:val="333333"/>
        </w:rPr>
      </w:pPr>
      <w:r>
        <w:rPr>
          <w:color w:val="333333"/>
        </w:rPr>
        <w:t xml:space="preserve">    </w:t>
      </w:r>
      <w:r>
        <w:rPr>
          <w:rFonts w:hint="eastAsia"/>
          <w:color w:val="333333"/>
        </w:rPr>
        <w:t>就画面含意来讲，画面本身有一种模棱两可性，可以有不同种释义，释义要以蒙太奇为根底。如一盆汤面的画面、一具女尸的画面和一个微笑的画面通过蒙太奇同演员尤兹今冷漠的面部镜头相接后，似乎就表现为贪婪、痛苦与温柔，这就是著名的</w:t>
      </w:r>
      <w:r>
        <w:rPr>
          <w:rFonts w:hint="eastAsia"/>
          <w:color w:val="333333"/>
        </w:rPr>
        <w:t>“</w:t>
      </w:r>
      <w:r>
        <w:rPr>
          <w:rFonts w:hint="eastAsia"/>
          <w:color w:val="333333"/>
        </w:rPr>
        <w:t>库里肖夫效果〞。</w:t>
      </w:r>
    </w:p>
    <w:p w:rsidR="00CA5810" w:rsidP="00CA5810">
      <w:pPr>
        <w:tabs>
          <w:tab w:val="left" w:pos="180"/>
        </w:tabs>
        <w:snapToGrid w:val="0"/>
        <w:ind w:left="420"/>
        <w:rPr>
          <w:color w:val="333333"/>
        </w:rPr>
      </w:pPr>
    </w:p>
    <w:p w:rsidR="00CA5810" w:rsidP="00CA5810">
      <w:pPr>
        <w:numPr>
          <w:ilvl w:val="2"/>
          <w:numId w:val="29"/>
        </w:numPr>
        <w:tabs>
          <w:tab w:val="num" w:pos="0"/>
        </w:tabs>
        <w:snapToGrid w:val="0"/>
        <w:ind w:left="0" w:firstLine="0"/>
        <w:rPr>
          <w:color w:val="333333"/>
        </w:rPr>
      </w:pPr>
      <w:r>
        <w:rPr>
          <w:rFonts w:hint="eastAsia"/>
          <w:color w:val="333333"/>
        </w:rPr>
        <w:t>影视剧时空</w:t>
      </w:r>
      <w:r>
        <w:rPr>
          <w:color w:val="333333"/>
        </w:rPr>
        <w:t xml:space="preserve">  </w:t>
      </w:r>
      <w:r>
        <w:rPr>
          <w:rFonts w:hint="eastAsia"/>
          <w:color w:val="333333"/>
        </w:rPr>
        <w:t>假定性。画面永远在真实的时空之中流动。在一个主要场景中穿插另外一个场景可以给人时间仍在流逝的感觉，跨度比拟大的时候，可以通过画面的更替、主人公面貌的变化来实现。</w:t>
      </w:r>
    </w:p>
    <w:p w:rsidR="00CA5810" w:rsidP="00CA5810">
      <w:pPr>
        <w:snapToGrid w:val="0"/>
        <w:rPr>
          <w:color w:val="333333"/>
        </w:rPr>
      </w:pPr>
    </w:p>
    <w:p w:rsidR="00CA5810" w:rsidP="00CA5810">
      <w:pPr>
        <w:numPr>
          <w:ilvl w:val="2"/>
          <w:numId w:val="29"/>
        </w:numPr>
        <w:tabs>
          <w:tab w:val="num" w:pos="0"/>
        </w:tabs>
        <w:snapToGrid w:val="0"/>
        <w:ind w:left="0" w:firstLine="0"/>
        <w:rPr>
          <w:color w:val="333333"/>
        </w:rPr>
      </w:pPr>
      <w:r>
        <w:rPr>
          <w:rFonts w:hint="eastAsia"/>
          <w:color w:val="333333"/>
        </w:rPr>
        <w:t>视听语言的功能</w:t>
      </w:r>
    </w:p>
    <w:p w:rsidR="00CA5810" w:rsidP="00CA5810">
      <w:pPr>
        <w:numPr>
          <w:ilvl w:val="0"/>
          <w:numId w:val="5"/>
        </w:numPr>
        <w:snapToGrid w:val="0"/>
        <w:rPr>
          <w:color w:val="333333"/>
        </w:rPr>
      </w:pPr>
      <w:r>
        <w:rPr>
          <w:rFonts w:hint="eastAsia"/>
          <w:color w:val="333333"/>
        </w:rPr>
        <w:t>纪实功能</w:t>
      </w:r>
      <w:r>
        <w:rPr>
          <w:color w:val="333333"/>
        </w:rPr>
        <w:t xml:space="preserve">  </w:t>
      </w:r>
      <w:r>
        <w:rPr>
          <w:rFonts w:hint="eastAsia"/>
          <w:color w:val="333333"/>
        </w:rPr>
        <w:t>“</w:t>
      </w:r>
      <w:r>
        <w:rPr>
          <w:rFonts w:hint="eastAsia"/>
          <w:color w:val="333333"/>
        </w:rPr>
        <w:t>完整的写实主义的神话，这是再现世界原貌的神话。〞</w:t>
      </w:r>
      <w:r>
        <w:rPr>
          <w:rFonts w:hint="eastAsia"/>
          <w:color w:val="333333"/>
        </w:rPr>
        <w:t>——</w:t>
      </w:r>
      <w:r>
        <w:rPr>
          <w:rFonts w:hint="eastAsia"/>
          <w:color w:val="333333"/>
        </w:rPr>
        <w:t>巴赞《</w:t>
      </w:r>
      <w:r>
        <w:rPr>
          <w:rFonts w:hint="eastAsia"/>
          <w:color w:val="333333"/>
        </w:rPr>
        <w:t>“</w:t>
      </w:r>
      <w:r>
        <w:rPr>
          <w:rFonts w:hint="eastAsia"/>
          <w:color w:val="333333"/>
        </w:rPr>
        <w:t>完整电影〞的神话》</w:t>
      </w:r>
    </w:p>
    <w:p w:rsidR="00CA5810" w:rsidP="00CA5810">
      <w:pPr>
        <w:numPr>
          <w:ilvl w:val="0"/>
          <w:numId w:val="5"/>
        </w:numPr>
        <w:snapToGrid w:val="0"/>
        <w:rPr>
          <w:color w:val="333333"/>
        </w:rPr>
      </w:pPr>
      <w:r>
        <w:rPr>
          <w:rFonts w:hint="eastAsia"/>
          <w:color w:val="333333"/>
        </w:rPr>
        <w:t>表意功能</w:t>
      </w:r>
      <w:r>
        <w:rPr>
          <w:color w:val="333333"/>
        </w:rPr>
        <w:t xml:space="preserve">    </w:t>
      </w:r>
      <w:r>
        <w:rPr>
          <w:rFonts w:hint="eastAsia"/>
          <w:color w:val="333333"/>
        </w:rPr>
        <w:t>其表意功能是通过声音和画面来实现的。</w:t>
      </w:r>
    </w:p>
    <w:p w:rsidR="00CA5810" w:rsidP="00CA5810">
      <w:pPr>
        <w:numPr>
          <w:ilvl w:val="0"/>
          <w:numId w:val="5"/>
        </w:numPr>
        <w:snapToGrid w:val="0"/>
        <w:rPr>
          <w:color w:val="333333"/>
        </w:rPr>
      </w:pPr>
      <w:r>
        <w:rPr>
          <w:rFonts w:hint="eastAsia"/>
          <w:color w:val="333333"/>
        </w:rPr>
        <w:t>审美功能</w:t>
      </w:r>
      <w:r>
        <w:rPr>
          <w:color w:val="333333"/>
        </w:rPr>
        <w:t xml:space="preserve">    </w:t>
      </w:r>
      <w:r>
        <w:rPr>
          <w:rFonts w:hint="eastAsia"/>
          <w:color w:val="333333"/>
        </w:rPr>
        <w:t>好的编剧不仅要会编故事，同时也要对镜头语言有深刻的理解。</w:t>
      </w:r>
    </w:p>
    <w:p w:rsidR="00CA5810" w:rsidP="00CA5810">
      <w:pPr>
        <w:snapToGrid w:val="0"/>
        <w:rPr>
          <w:color w:val="333333"/>
        </w:rPr>
      </w:pPr>
    </w:p>
    <w:p w:rsidR="00CA5810" w:rsidP="00CA5810">
      <w:pPr>
        <w:snapToGrid w:val="0"/>
        <w:rPr>
          <w:color w:val="333333"/>
        </w:rPr>
      </w:pPr>
      <w:r>
        <w:rPr>
          <w:rFonts w:hint="eastAsia"/>
          <w:color w:val="333333"/>
        </w:rPr>
        <w:t>思考：</w:t>
      </w:r>
    </w:p>
    <w:p w:rsidR="00CA5810" w:rsidP="00CA5810">
      <w:pPr>
        <w:numPr>
          <w:ilvl w:val="1"/>
          <w:numId w:val="5"/>
        </w:numPr>
        <w:snapToGrid w:val="0"/>
        <w:rPr>
          <w:color w:val="333333"/>
        </w:rPr>
      </w:pPr>
      <w:r>
        <w:rPr>
          <w:rFonts w:hint="eastAsia"/>
          <w:color w:val="333333"/>
        </w:rPr>
        <w:t>什么是镜头？镜头由哪些要素组成？</w:t>
      </w:r>
    </w:p>
    <w:p w:rsidR="00CA5810" w:rsidP="00CA5810">
      <w:pPr>
        <w:numPr>
          <w:ilvl w:val="1"/>
          <w:numId w:val="5"/>
        </w:numPr>
        <w:snapToGrid w:val="0"/>
        <w:rPr>
          <w:color w:val="333333"/>
        </w:rPr>
      </w:pPr>
      <w:r>
        <w:rPr>
          <w:rFonts w:hint="eastAsia"/>
          <w:color w:val="333333"/>
        </w:rPr>
        <w:t>什么是蒙太奇？镜头组接的原那么是什么？镜头的组接有哪些功能？</w:t>
      </w:r>
    </w:p>
    <w:p w:rsidR="00CA5810" w:rsidP="00CA5810">
      <w:pPr>
        <w:numPr>
          <w:ilvl w:val="1"/>
          <w:numId w:val="5"/>
        </w:numPr>
        <w:snapToGrid w:val="0"/>
        <w:rPr>
          <w:color w:val="333333"/>
        </w:rPr>
      </w:pPr>
      <w:r>
        <w:rPr>
          <w:rFonts w:hint="eastAsia"/>
          <w:color w:val="333333"/>
        </w:rPr>
        <w:t>看影视剧《》，填写以下表格。</w:t>
      </w:r>
    </w:p>
    <w:tbl>
      <w:tblPr>
        <w:tblStyle w:val="TableNormal"/>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735"/>
        <w:gridCol w:w="1080"/>
        <w:gridCol w:w="2520"/>
        <w:gridCol w:w="1080"/>
        <w:gridCol w:w="1065"/>
      </w:tblGrid>
      <w:tr>
        <w:tblPrEx>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15"/>
        </w:trPr>
        <w:tc>
          <w:tcPr>
            <w:tcW w:w="720" w:type="dxa"/>
            <w:tcBorders>
              <w:top w:val="single" w:sz="4" w:space="0" w:color="auto"/>
              <w:left w:val="single" w:sz="4" w:space="0" w:color="auto"/>
              <w:bottom w:val="single" w:sz="4" w:space="0" w:color="auto"/>
              <w:right w:val="single" w:sz="4" w:space="0" w:color="auto"/>
            </w:tcBorders>
          </w:tcPr>
          <w:p w:rsidR="00CA5810" w:rsidP="00CA5810">
            <w:pPr>
              <w:rPr>
                <w:color w:val="333333"/>
              </w:rPr>
            </w:pPr>
            <w:r>
              <w:rPr>
                <w:rFonts w:hint="eastAsia"/>
                <w:color w:val="333333"/>
              </w:rPr>
              <w:t>镜号</w:t>
            </w:r>
          </w:p>
        </w:tc>
        <w:tc>
          <w:tcPr>
            <w:tcW w:w="735" w:type="dxa"/>
            <w:tcBorders>
              <w:top w:val="single" w:sz="4" w:space="0" w:color="auto"/>
              <w:left w:val="single" w:sz="4" w:space="0" w:color="auto"/>
              <w:bottom w:val="single" w:sz="4" w:space="0" w:color="auto"/>
              <w:right w:val="single" w:sz="4" w:space="0" w:color="auto"/>
            </w:tcBorders>
          </w:tcPr>
          <w:p w:rsidR="00CA5810" w:rsidP="00CA5810">
            <w:pPr>
              <w:rPr>
                <w:color w:val="333333"/>
              </w:rPr>
            </w:pPr>
            <w:r>
              <w:rPr>
                <w:rFonts w:hint="eastAsia"/>
                <w:color w:val="333333"/>
              </w:rPr>
              <w:t>景别</w:t>
            </w:r>
          </w:p>
        </w:tc>
        <w:tc>
          <w:tcPr>
            <w:tcW w:w="1080" w:type="dxa"/>
            <w:tcBorders>
              <w:top w:val="single" w:sz="4" w:space="0" w:color="auto"/>
              <w:left w:val="single" w:sz="4" w:space="0" w:color="auto"/>
              <w:bottom w:val="single" w:sz="4" w:space="0" w:color="auto"/>
              <w:right w:val="single" w:sz="4" w:space="0" w:color="auto"/>
            </w:tcBorders>
          </w:tcPr>
          <w:p w:rsidR="00CA5810" w:rsidP="00CA5810">
            <w:pPr>
              <w:ind w:firstLine="210" w:firstLineChars="100"/>
              <w:rPr>
                <w:color w:val="333333"/>
              </w:rPr>
            </w:pPr>
            <w:r>
              <w:rPr>
                <w:rFonts w:hint="eastAsia"/>
                <w:color w:val="333333"/>
              </w:rPr>
              <w:t>技巧</w:t>
            </w:r>
          </w:p>
        </w:tc>
        <w:tc>
          <w:tcPr>
            <w:tcW w:w="2520" w:type="dxa"/>
            <w:tcBorders>
              <w:top w:val="single" w:sz="4" w:space="0" w:color="auto"/>
              <w:left w:val="single" w:sz="4" w:space="0" w:color="auto"/>
              <w:bottom w:val="single" w:sz="4" w:space="0" w:color="auto"/>
              <w:right w:val="single" w:sz="4" w:space="0" w:color="auto"/>
            </w:tcBorders>
          </w:tcPr>
          <w:p w:rsidR="00CA5810" w:rsidP="00CA5810">
            <w:pPr>
              <w:ind w:firstLine="420" w:firstLineChars="200"/>
              <w:rPr>
                <w:color w:val="333333"/>
              </w:rPr>
            </w:pPr>
            <w:r>
              <w:rPr>
                <w:rFonts w:hint="eastAsia"/>
                <w:color w:val="333333"/>
              </w:rPr>
              <w:t>内</w:t>
            </w:r>
            <w:r>
              <w:rPr>
                <w:color w:val="333333"/>
              </w:rPr>
              <w:t xml:space="preserve">    </w:t>
            </w:r>
            <w:r>
              <w:rPr>
                <w:rFonts w:hint="eastAsia"/>
                <w:color w:val="333333"/>
              </w:rPr>
              <w:t>容</w:t>
            </w:r>
          </w:p>
        </w:tc>
        <w:tc>
          <w:tcPr>
            <w:tcW w:w="1080" w:type="dxa"/>
            <w:tcBorders>
              <w:top w:val="single" w:sz="4" w:space="0" w:color="auto"/>
              <w:left w:val="single" w:sz="4" w:space="0" w:color="auto"/>
              <w:bottom w:val="single" w:sz="4" w:space="0" w:color="auto"/>
              <w:right w:val="single" w:sz="4" w:space="0" w:color="auto"/>
            </w:tcBorders>
          </w:tcPr>
          <w:p w:rsidR="00CA5810" w:rsidP="00CA5810">
            <w:pPr>
              <w:ind w:firstLine="210" w:firstLineChars="100"/>
              <w:rPr>
                <w:color w:val="333333"/>
              </w:rPr>
            </w:pPr>
            <w:r>
              <w:rPr>
                <w:rFonts w:hint="eastAsia"/>
                <w:color w:val="333333"/>
              </w:rPr>
              <w:t>音乐</w:t>
            </w:r>
          </w:p>
        </w:tc>
        <w:tc>
          <w:tcPr>
            <w:tcW w:w="1065" w:type="dxa"/>
            <w:tcBorders>
              <w:top w:val="single" w:sz="4" w:space="0" w:color="auto"/>
              <w:left w:val="single" w:sz="4" w:space="0" w:color="auto"/>
              <w:bottom w:val="single" w:sz="4" w:space="0" w:color="auto"/>
              <w:right w:val="single" w:sz="4" w:space="0" w:color="auto"/>
            </w:tcBorders>
          </w:tcPr>
          <w:p w:rsidR="00CA5810" w:rsidP="00CA5810">
            <w:pPr>
              <w:ind w:firstLine="210" w:firstLineChars="100"/>
              <w:rPr>
                <w:color w:val="333333"/>
              </w:rPr>
            </w:pPr>
            <w:r>
              <w:rPr>
                <w:rFonts w:hint="eastAsia"/>
                <w:color w:val="333333"/>
              </w:rPr>
              <w:t>音响</w:t>
            </w:r>
          </w:p>
        </w:tc>
      </w:tr>
      <w:tr>
        <w:tblPrEx>
          <w:tblW w:w="0" w:type="auto"/>
          <w:tblInd w:w="468" w:type="dxa"/>
          <w:tblLook w:val="0000"/>
        </w:tblPrEx>
        <w:trPr>
          <w:trHeight w:val="1834"/>
        </w:trPr>
        <w:tc>
          <w:tcPr>
            <w:tcW w:w="720" w:type="dxa"/>
            <w:tcBorders>
              <w:top w:val="single" w:sz="4" w:space="0" w:color="auto"/>
              <w:left w:val="single" w:sz="4" w:space="0" w:color="auto"/>
              <w:bottom w:val="single" w:sz="4" w:space="0" w:color="auto"/>
              <w:right w:val="single" w:sz="4" w:space="0" w:color="auto"/>
            </w:tcBorders>
          </w:tcPr>
          <w:p w:rsidR="00CA5810" w:rsidP="00CA5810">
            <w:pPr>
              <w:rPr>
                <w:color w:val="333333"/>
              </w:rPr>
            </w:pPr>
          </w:p>
        </w:tc>
        <w:tc>
          <w:tcPr>
            <w:tcW w:w="735" w:type="dxa"/>
            <w:tcBorders>
              <w:top w:val="single" w:sz="4" w:space="0" w:color="auto"/>
              <w:left w:val="single" w:sz="4" w:space="0" w:color="auto"/>
              <w:bottom w:val="single" w:sz="4" w:space="0" w:color="auto"/>
              <w:right w:val="single" w:sz="4" w:space="0" w:color="auto"/>
            </w:tcBorders>
          </w:tcPr>
          <w:p w:rsidR="00CA5810" w:rsidP="00CA5810">
            <w:pPr>
              <w:rPr>
                <w:color w:val="333333"/>
              </w:rPr>
            </w:pPr>
          </w:p>
        </w:tc>
        <w:tc>
          <w:tcPr>
            <w:tcW w:w="1080" w:type="dxa"/>
            <w:tcBorders>
              <w:top w:val="single" w:sz="4" w:space="0" w:color="auto"/>
              <w:left w:val="single" w:sz="4" w:space="0" w:color="auto"/>
              <w:bottom w:val="single" w:sz="4" w:space="0" w:color="auto"/>
              <w:right w:val="single" w:sz="4" w:space="0" w:color="auto"/>
            </w:tcBorders>
          </w:tcPr>
          <w:p w:rsidR="00CA5810" w:rsidP="00CA5810">
            <w:pPr>
              <w:rPr>
                <w:color w:val="333333"/>
              </w:rPr>
            </w:pPr>
          </w:p>
        </w:tc>
        <w:tc>
          <w:tcPr>
            <w:tcW w:w="2520" w:type="dxa"/>
            <w:tcBorders>
              <w:top w:val="single" w:sz="4" w:space="0" w:color="auto"/>
              <w:left w:val="single" w:sz="4" w:space="0" w:color="auto"/>
              <w:bottom w:val="single" w:sz="4" w:space="0" w:color="auto"/>
              <w:right w:val="single" w:sz="4" w:space="0" w:color="auto"/>
            </w:tcBorders>
          </w:tcPr>
          <w:p w:rsidR="00CA5810" w:rsidP="00CA5810">
            <w:pPr>
              <w:rPr>
                <w:color w:val="333333"/>
              </w:rPr>
            </w:pPr>
          </w:p>
        </w:tc>
        <w:tc>
          <w:tcPr>
            <w:tcW w:w="1080" w:type="dxa"/>
            <w:tcBorders>
              <w:top w:val="single" w:sz="4" w:space="0" w:color="auto"/>
              <w:left w:val="single" w:sz="4" w:space="0" w:color="auto"/>
              <w:bottom w:val="single" w:sz="4" w:space="0" w:color="auto"/>
              <w:right w:val="single" w:sz="4" w:space="0" w:color="auto"/>
            </w:tcBorders>
          </w:tcPr>
          <w:p w:rsidR="00CA5810" w:rsidP="00CA5810">
            <w:pPr>
              <w:rPr>
                <w:color w:val="333333"/>
              </w:rPr>
            </w:pPr>
          </w:p>
        </w:tc>
        <w:tc>
          <w:tcPr>
            <w:tcW w:w="1065" w:type="dxa"/>
            <w:tcBorders>
              <w:top w:val="single" w:sz="4" w:space="0" w:color="auto"/>
              <w:left w:val="single" w:sz="4" w:space="0" w:color="auto"/>
              <w:bottom w:val="single" w:sz="4" w:space="0" w:color="auto"/>
              <w:right w:val="single" w:sz="4" w:space="0" w:color="auto"/>
            </w:tcBorders>
          </w:tcPr>
          <w:p w:rsidR="00CA5810" w:rsidP="00CA5810">
            <w:pPr>
              <w:rPr>
                <w:color w:val="333333"/>
              </w:rPr>
            </w:pPr>
          </w:p>
        </w:tc>
      </w:tr>
    </w:tbl>
    <w:p w:rsidR="00CA5810" w:rsidP="00CA5810">
      <w:pPr>
        <w:snapToGrid w:val="0"/>
        <w:ind w:left="420"/>
      </w:pPr>
    </w:p>
    <w:p w:rsidR="00CA5810" w:rsidP="00CA5810">
      <w:pPr>
        <w:snapToGrid w:val="0"/>
        <w:ind w:left="420"/>
      </w:pPr>
      <w:r>
        <w:rPr>
          <w:rFonts w:hint="eastAsia"/>
        </w:rPr>
        <w:t>二、影视剧的艺术定位</w:t>
      </w:r>
      <w:r>
        <w:t xml:space="preserve">  </w:t>
      </w:r>
      <w:r>
        <w:rPr>
          <w:rFonts w:hint="eastAsia"/>
        </w:rPr>
        <w:t>三、影视剧的艺术特征</w:t>
      </w:r>
      <w:r>
        <w:t xml:space="preserve">  </w:t>
      </w:r>
      <w:r>
        <w:rPr>
          <w:rFonts w:hint="eastAsia"/>
        </w:rPr>
        <w:t>四、历史</w:t>
      </w:r>
      <w:r>
        <w:t xml:space="preserve">  </w:t>
      </w:r>
      <w:r>
        <w:rPr>
          <w:rFonts w:hint="eastAsia"/>
        </w:rPr>
        <w:t>五、主题</w:t>
      </w:r>
      <w:r>
        <w:t xml:space="preserve">   </w:t>
      </w:r>
      <w:r>
        <w:rPr>
          <w:rFonts w:hint="eastAsia"/>
        </w:rPr>
        <w:t>六、材料</w:t>
      </w:r>
    </w:p>
    <w:p w:rsidR="00CA5810" w:rsidP="00CA5810">
      <w:pPr>
        <w:snapToGrid w:val="0"/>
        <w:ind w:left="420"/>
      </w:pPr>
      <w:r>
        <w:rPr>
          <w:rFonts w:hint="eastAsia"/>
        </w:rPr>
        <w:t>七、题材</w:t>
      </w:r>
      <w:r>
        <w:t xml:space="preserve">    </w:t>
      </w:r>
      <w:r>
        <w:rPr>
          <w:rFonts w:hint="eastAsia"/>
        </w:rPr>
        <w:t>八、结构情节</w:t>
      </w:r>
      <w:r>
        <w:t xml:space="preserve">   </w:t>
      </w:r>
      <w:r>
        <w:rPr>
          <w:rFonts w:hint="eastAsia"/>
        </w:rPr>
        <w:t>九、表达方式</w:t>
      </w:r>
      <w:r>
        <w:t xml:space="preserve">   </w:t>
      </w:r>
      <w:r>
        <w:rPr>
          <w:rFonts w:hint="eastAsia"/>
        </w:rPr>
        <w:t>十、语言</w:t>
      </w:r>
      <w:r>
        <w:t xml:space="preserve">    </w:t>
      </w:r>
      <w:r>
        <w:rPr>
          <w:rFonts w:hint="eastAsia"/>
        </w:rPr>
        <w:t>十一、写作过程</w:t>
      </w:r>
    </w:p>
    <w:p w:rsidR="00CA5810" w:rsidP="00CA5810">
      <w:pPr>
        <w:snapToGrid w:val="0"/>
        <w:ind w:left="420"/>
      </w:pPr>
      <w:r>
        <w:rPr>
          <w:rFonts w:hint="eastAsia"/>
        </w:rPr>
        <w:t>十二、类型写作</w:t>
      </w:r>
    </w:p>
    <w:p w:rsidR="00CA5810" w:rsidP="00CA5810">
      <w:pPr>
        <w:snapToGrid w:val="0"/>
        <w:ind w:left="420"/>
      </w:pPr>
    </w:p>
    <w:p w:rsidR="00CA5810" w:rsidP="00CA5810">
      <w:pPr>
        <w:snapToGrid w:val="0"/>
        <w:ind w:left="420"/>
      </w:pPr>
    </w:p>
    <w:p w:rsidR="00CA5810" w:rsidP="00CA5810">
      <w:pPr>
        <w:snapToGrid w:val="0"/>
        <w:ind w:left="420"/>
      </w:pPr>
    </w:p>
    <w:p w:rsidR="00CA5810" w:rsidP="00CA5810">
      <w:pPr>
        <w:snapToGrid w:val="0"/>
        <w:ind w:left="420"/>
        <w:sectPr w:rsidSect="00AA3159">
          <w:type w:val="nextPage"/>
          <w:pgSz w:w="11906" w:h="16838"/>
          <w:pgMar w:top="1162" w:right="1270" w:bottom="1162" w:left="1230" w:header="851" w:footer="992" w:gutter="0"/>
          <w:pgNumType w:start="3"/>
          <w:cols w:space="425"/>
          <w:titlePg w:val="0"/>
          <w:docGrid w:type="lines" w:linePitch="312"/>
        </w:sectPr>
      </w:pPr>
    </w:p>
    <w:p w:rsidR="00CA5810" w:rsidP="00CA5810">
      <w:pPr>
        <w:snapToGrid w:val="0"/>
        <w:ind w:left="420"/>
      </w:pPr>
    </w:p>
    <w:p w:rsidR="00CA5810" w:rsidP="00CA5810">
      <w:pPr>
        <w:snapToGrid w:val="0"/>
        <w:ind w:left="420"/>
      </w:pPr>
    </w:p>
    <w:p w:rsidR="00CA5810" w:rsidP="00CA5810">
      <w:pPr>
        <w:snapToGrid w:val="0"/>
        <w:ind w:left="420"/>
      </w:pPr>
    </w:p>
    <w:p w:rsidR="00CA5810" w:rsidP="00CA5810">
      <w:pPr>
        <w:snapToGrid w:val="0"/>
        <w:ind w:left="420"/>
      </w:pPr>
    </w:p>
    <w:p w:rsidR="00CA5810" w:rsidP="00CA5810">
      <w:pPr>
        <w:snapToGrid w:val="0"/>
        <w:ind w:left="420"/>
      </w:pPr>
    </w:p>
    <w:p w:rsidR="00CA5810" w:rsidP="00CA5810">
      <w:pPr>
        <w:snapToGrid w:val="0"/>
        <w:ind w:left="420"/>
        <w:jc w:val="center"/>
        <w:rPr>
          <w:color w:val="333333"/>
          <w:sz w:val="24"/>
        </w:rPr>
      </w:pPr>
      <w:r>
        <w:rPr>
          <w:rFonts w:hint="eastAsia"/>
          <w:color w:val="333333"/>
          <w:sz w:val="24"/>
        </w:rPr>
        <w:t>第二讲</w:t>
      </w:r>
      <w:r>
        <w:rPr>
          <w:color w:val="333333"/>
          <w:sz w:val="24"/>
        </w:rPr>
        <w:t xml:space="preserve">   </w:t>
      </w:r>
      <w:r>
        <w:rPr>
          <w:rFonts w:hint="eastAsia"/>
          <w:color w:val="333333"/>
          <w:sz w:val="24"/>
        </w:rPr>
        <w:t>影视剧的艺术定位</w:t>
      </w:r>
    </w:p>
    <w:p w:rsidR="00CA5810" w:rsidP="00CA5810">
      <w:pPr>
        <w:snapToGrid w:val="0"/>
        <w:ind w:left="420"/>
        <w:rPr>
          <w:color w:val="333333"/>
          <w:sz w:val="24"/>
        </w:rPr>
      </w:pPr>
    </w:p>
    <w:p w:rsidR="00CA5810" w:rsidP="00CA5810">
      <w:pPr>
        <w:numPr>
          <w:ilvl w:val="4"/>
          <w:numId w:val="3"/>
        </w:numPr>
        <w:tabs>
          <w:tab w:val="num" w:pos="0"/>
        </w:tabs>
        <w:snapToGrid w:val="0"/>
        <w:ind w:left="0" w:firstLine="410" w:firstLineChars="171"/>
        <w:rPr>
          <w:color w:val="333333"/>
          <w:sz w:val="24"/>
        </w:rPr>
      </w:pPr>
      <w:r>
        <w:rPr>
          <w:rFonts w:hint="eastAsia"/>
          <w:color w:val="333333"/>
          <w:sz w:val="24"/>
        </w:rPr>
        <w:t>教学目的：理解在当前文化背景下影视剧创作的艺术原那么。</w:t>
      </w:r>
    </w:p>
    <w:p w:rsidR="00CA5810" w:rsidP="00CA5810">
      <w:pPr>
        <w:numPr>
          <w:ilvl w:val="4"/>
          <w:numId w:val="3"/>
        </w:numPr>
        <w:tabs>
          <w:tab w:val="num" w:pos="0"/>
        </w:tabs>
        <w:snapToGrid w:val="0"/>
        <w:ind w:left="0" w:firstLine="360"/>
        <w:rPr>
          <w:color w:val="333333"/>
          <w:sz w:val="24"/>
        </w:rPr>
      </w:pPr>
      <w:r>
        <w:rPr>
          <w:rFonts w:hint="eastAsia"/>
          <w:color w:val="333333"/>
          <w:sz w:val="24"/>
        </w:rPr>
        <w:t>教学要求：在看片的根底上理解影视剧的艺术性。</w:t>
      </w:r>
    </w:p>
    <w:p w:rsidR="00CA5810" w:rsidP="00CA5810">
      <w:pPr>
        <w:numPr>
          <w:ilvl w:val="4"/>
          <w:numId w:val="3"/>
        </w:numPr>
        <w:tabs>
          <w:tab w:val="num" w:pos="0"/>
        </w:tabs>
        <w:snapToGrid w:val="0"/>
        <w:ind w:left="0" w:firstLine="360"/>
        <w:rPr>
          <w:color w:val="333333"/>
          <w:sz w:val="24"/>
        </w:rPr>
      </w:pPr>
      <w:r>
        <w:rPr>
          <w:rFonts w:hint="eastAsia"/>
          <w:color w:val="333333"/>
          <w:sz w:val="24"/>
        </w:rPr>
        <w:t>教学时数：</w:t>
      </w:r>
      <w:r>
        <w:rPr>
          <w:color w:val="333333"/>
          <w:sz w:val="24"/>
        </w:rPr>
        <w:t>2</w:t>
      </w:r>
      <w:r>
        <w:rPr>
          <w:rFonts w:hint="eastAsia"/>
          <w:color w:val="333333"/>
          <w:sz w:val="24"/>
        </w:rPr>
        <w:t>课时</w:t>
      </w:r>
    </w:p>
    <w:p w:rsidR="00CA5810" w:rsidP="00CA5810">
      <w:pPr>
        <w:numPr>
          <w:ilvl w:val="4"/>
          <w:numId w:val="3"/>
        </w:numPr>
        <w:tabs>
          <w:tab w:val="num" w:pos="0"/>
        </w:tabs>
        <w:snapToGrid w:val="0"/>
        <w:ind w:left="0" w:firstLine="360"/>
        <w:rPr>
          <w:color w:val="333333"/>
          <w:sz w:val="24"/>
        </w:rPr>
      </w:pPr>
      <w:r>
        <w:rPr>
          <w:rFonts w:hint="eastAsia"/>
          <w:color w:val="333333"/>
          <w:sz w:val="24"/>
        </w:rPr>
        <w:t>教学内容：影视剧的艺术定位</w:t>
      </w:r>
    </w:p>
    <w:p w:rsidR="00CA5810" w:rsidP="00CA5810">
      <w:pPr>
        <w:numPr>
          <w:ilvl w:val="4"/>
          <w:numId w:val="3"/>
        </w:numPr>
        <w:tabs>
          <w:tab w:val="num" w:pos="0"/>
        </w:tabs>
        <w:snapToGrid w:val="0"/>
        <w:ind w:left="0" w:firstLine="410" w:firstLineChars="171"/>
        <w:rPr>
          <w:color w:val="333333"/>
          <w:sz w:val="24"/>
        </w:rPr>
      </w:pPr>
      <w:r>
        <w:rPr>
          <w:rFonts w:hint="eastAsia"/>
          <w:color w:val="333333"/>
          <w:sz w:val="24"/>
        </w:rPr>
        <w:t>教学步骤</w:t>
      </w:r>
    </w:p>
    <w:p w:rsidR="00CA5810" w:rsidP="00CA5810">
      <w:pPr>
        <w:snapToGrid w:val="0"/>
        <w:ind w:left="420"/>
        <w:rPr>
          <w:color w:val="333333"/>
          <w:sz w:val="24"/>
        </w:rPr>
      </w:pPr>
      <w:r>
        <w:rPr>
          <w:rFonts w:hint="eastAsia"/>
          <w:color w:val="333333"/>
          <w:sz w:val="24"/>
        </w:rPr>
        <w:t>〔一〕、影视剧的艺术定位</w:t>
      </w:r>
    </w:p>
    <w:p w:rsidR="00CA5810" w:rsidP="00CA5810">
      <w:pPr>
        <w:snapToGrid w:val="0"/>
        <w:ind w:left="420"/>
        <w:rPr>
          <w:color w:val="333333"/>
          <w:sz w:val="24"/>
        </w:rPr>
      </w:pPr>
      <w:r>
        <w:rPr>
          <w:rFonts w:hint="eastAsia"/>
          <w:color w:val="333333"/>
          <w:sz w:val="24"/>
        </w:rPr>
        <w:t>影视剧是否艺术？特别是在电影已经被广泛接受为是一种艺术的今天。</w:t>
      </w:r>
    </w:p>
    <w:p w:rsidR="00CA5810" w:rsidP="00CA5810">
      <w:pPr>
        <w:snapToGrid w:val="0"/>
        <w:ind w:left="420"/>
        <w:rPr>
          <w:color w:val="333333"/>
          <w:sz w:val="24"/>
        </w:rPr>
      </w:pPr>
      <w:r>
        <w:rPr>
          <w:rFonts w:hint="eastAsia"/>
          <w:color w:val="333333"/>
          <w:sz w:val="24"/>
        </w:rPr>
        <w:t>在我们看来，一个表现形式能否称得上是艺术要看三个方面：</w:t>
      </w:r>
      <w:r>
        <w:rPr>
          <w:color w:val="333333"/>
          <w:sz w:val="24"/>
        </w:rPr>
        <w:t>1</w:t>
      </w:r>
      <w:r>
        <w:rPr>
          <w:rFonts w:hint="eastAsia"/>
          <w:color w:val="333333"/>
          <w:sz w:val="24"/>
        </w:rPr>
        <w:t>、它能否成为艺术家心灵的载体；</w:t>
      </w:r>
      <w:r>
        <w:rPr>
          <w:color w:val="333333"/>
          <w:sz w:val="24"/>
        </w:rPr>
        <w:t>2</w:t>
      </w:r>
      <w:r>
        <w:rPr>
          <w:rFonts w:hint="eastAsia"/>
          <w:color w:val="333333"/>
          <w:sz w:val="24"/>
        </w:rPr>
        <w:t>、是否能够引起接受者在心灵上的触动；</w:t>
      </w:r>
      <w:r>
        <w:rPr>
          <w:color w:val="333333"/>
          <w:sz w:val="24"/>
        </w:rPr>
        <w:t>3</w:t>
      </w:r>
      <w:r>
        <w:rPr>
          <w:rFonts w:hint="eastAsia"/>
          <w:color w:val="333333"/>
          <w:sz w:val="24"/>
        </w:rPr>
        <w:t>、它的外在形态是否具有美感。</w:t>
      </w:r>
    </w:p>
    <w:p w:rsidR="00CA5810" w:rsidP="00CA5810">
      <w:pPr>
        <w:snapToGrid w:val="0"/>
        <w:ind w:left="420"/>
        <w:rPr>
          <w:color w:val="333333"/>
          <w:sz w:val="24"/>
        </w:rPr>
      </w:pPr>
      <w:r>
        <w:rPr>
          <w:color w:val="333333"/>
          <w:sz w:val="24"/>
        </w:rPr>
        <w:t xml:space="preserve">    </w:t>
      </w:r>
      <w:r>
        <w:rPr>
          <w:rFonts w:hint="eastAsia"/>
          <w:color w:val="333333"/>
          <w:sz w:val="24"/>
        </w:rPr>
        <w:t>电影在其历史上一直有写实主义和技术主义之分：写实主义强调电影的真实性，把电影看作是现实生活的原样再现；而技术主义那么强调技术，要求运用各种电影手段和技巧传达意义。其实两者之间并没有明确的界线。影视剧也是如此。看它是否到达艺术的境地，要有多方面因素的综合：是否有精湛的技艺</w:t>
      </w:r>
      <w:r>
        <w:rPr>
          <w:rFonts w:hint="eastAsia"/>
          <w:color w:val="333333"/>
          <w:sz w:val="24"/>
        </w:rPr>
        <w:t>——</w:t>
      </w:r>
      <w:r>
        <w:rPr>
          <w:rFonts w:hint="eastAsia"/>
          <w:color w:val="333333"/>
          <w:sz w:val="24"/>
        </w:rPr>
        <w:t>电视本身就是科学和艺术结合的产物，技术运用的纯熟也可以使艺术到达一个新的境界；自由的心灵的创造；对理念的高度把握。对任何一方面的无视都是违背艺术原那么的。这也就是说，当人们能够随心所欲地运用所掌握的技艺，使之与心灵产生沟通并成为表达自我的载体，同时这个自我对人生、对美、对理念都有着较为深刻的认识和把握后，才有可能进入艺术的境地。</w:t>
      </w:r>
    </w:p>
    <w:p w:rsidR="00CA5810" w:rsidP="00CA5810">
      <w:pPr>
        <w:snapToGrid w:val="0"/>
        <w:ind w:left="420"/>
        <w:rPr>
          <w:color w:val="333333"/>
          <w:sz w:val="24"/>
        </w:rPr>
      </w:pPr>
      <w:r>
        <w:rPr>
          <w:color w:val="333333"/>
          <w:sz w:val="24"/>
        </w:rPr>
        <w:t xml:space="preserve">    </w:t>
      </w:r>
      <w:r>
        <w:rPr>
          <w:rFonts w:hint="eastAsia"/>
          <w:color w:val="333333"/>
          <w:sz w:val="24"/>
        </w:rPr>
        <w:t>艺术的精神就是高度自由的精神，没有心灵的自由就不会有真正的艺术。在一定程度上，电视制作中技术含量的增强，程式化的生产工艺和生产过程的精细分工，都阻碍着电视作为艺术的自由表达，但这并不是一种限制，而应该看作是艺术开展的一个新的契机，对艺术精神的放弃固然不可取，但执着于历史记忆，与技术化、商品化的当代社会处于一种对立情绪中，也并非就是一种真正的艺术精神。</w:t>
      </w:r>
    </w:p>
    <w:p w:rsidR="00CA5810" w:rsidP="00CA5810">
      <w:pPr>
        <w:snapToGrid w:val="0"/>
        <w:ind w:left="420" w:firstLine="480" w:leftChars="200" w:firstLineChars="200"/>
        <w:rPr>
          <w:color w:val="333333"/>
          <w:sz w:val="24"/>
        </w:rPr>
      </w:pPr>
      <w:r>
        <w:rPr>
          <w:rFonts w:hint="eastAsia"/>
          <w:color w:val="333333"/>
          <w:sz w:val="24"/>
        </w:rPr>
        <w:t>影视剧制作是技术与艺术的结合。</w:t>
      </w:r>
    </w:p>
    <w:p w:rsidR="00CA5810" w:rsidP="00CA5810">
      <w:pPr>
        <w:snapToGrid w:val="0"/>
        <w:ind w:left="420"/>
        <w:rPr>
          <w:color w:val="333333"/>
          <w:sz w:val="24"/>
        </w:rPr>
      </w:pPr>
      <w:r>
        <w:rPr>
          <w:color w:val="333333"/>
          <w:sz w:val="24"/>
        </w:rPr>
        <w:t xml:space="preserve">    </w:t>
      </w:r>
      <w:r>
        <w:rPr>
          <w:rFonts w:hint="eastAsia"/>
          <w:color w:val="333333"/>
          <w:sz w:val="24"/>
        </w:rPr>
        <w:t>纵观影视剧制作历程，每前进一步都是以科学技术为先导，以电视技术和电视设备为根底，以技术与艺术的密切结合而开展的。完全可以说：科学技术的开展促进了电视技术的开展，电视技术的开展又必然增添和丰富了电视艺术的创作手段和表现力。一种文化新形态逐渐成为人们生活中的主体，这便是电视文化。有人说：</w:t>
      </w:r>
      <w:r>
        <w:rPr>
          <w:rFonts w:hint="eastAsia"/>
          <w:color w:val="333333"/>
          <w:sz w:val="24"/>
        </w:rPr>
        <w:t>“</w:t>
      </w:r>
      <w:r>
        <w:rPr>
          <w:rFonts w:hint="eastAsia"/>
          <w:color w:val="333333"/>
          <w:sz w:val="24"/>
        </w:rPr>
        <w:t>电视文化是一种空间</w:t>
      </w:r>
      <w:r>
        <w:rPr>
          <w:rFonts w:hint="eastAsia"/>
          <w:color w:val="333333"/>
          <w:sz w:val="24"/>
        </w:rPr>
        <w:t>——</w:t>
      </w:r>
      <w:r>
        <w:rPr>
          <w:rFonts w:hint="eastAsia"/>
          <w:color w:val="333333"/>
          <w:sz w:val="24"/>
        </w:rPr>
        <w:t>时间艺术。同时又是一种以造型为主，由技术手段实现的复杂艺术。〞还有人说：</w:t>
      </w:r>
      <w:r>
        <w:rPr>
          <w:rFonts w:hint="eastAsia"/>
          <w:color w:val="333333"/>
          <w:sz w:val="24"/>
        </w:rPr>
        <w:t>“</w:t>
      </w:r>
      <w:r>
        <w:rPr>
          <w:rFonts w:hint="eastAsia"/>
          <w:color w:val="333333"/>
          <w:sz w:val="24"/>
        </w:rPr>
        <w:t>电视艺术是以先进的技术设备加工制作，以电子技术为传播手段，以声音与图像为传播形式，以家庭收看为单位的多层次、多品种的综合艺术。〞</w:t>
      </w:r>
      <w:r>
        <w:rPr>
          <w:color w:val="333333"/>
          <w:sz w:val="24"/>
        </w:rPr>
        <w:t xml:space="preserve"> 1982</w:t>
      </w:r>
      <w:r>
        <w:rPr>
          <w:rFonts w:hint="eastAsia"/>
          <w:color w:val="333333"/>
          <w:sz w:val="24"/>
        </w:rPr>
        <w:t>年美国电影电视工程师协会</w:t>
      </w:r>
      <w:r>
        <w:rPr>
          <w:color w:val="333333"/>
          <w:sz w:val="24"/>
        </w:rPr>
        <w:t>(SMPTE)</w:t>
      </w:r>
      <w:r>
        <w:rPr>
          <w:rFonts w:hint="eastAsia"/>
          <w:color w:val="333333"/>
          <w:sz w:val="24"/>
        </w:rPr>
        <w:t>第</w:t>
      </w:r>
      <w:r>
        <w:rPr>
          <w:color w:val="333333"/>
          <w:sz w:val="24"/>
        </w:rPr>
        <w:t>124</w:t>
      </w:r>
      <w:r>
        <w:rPr>
          <w:rFonts w:hint="eastAsia"/>
          <w:color w:val="333333"/>
          <w:sz w:val="24"/>
        </w:rPr>
        <w:t>次年会发表的论文中有这样一段话：</w:t>
      </w:r>
      <w:r>
        <w:rPr>
          <w:rFonts w:hint="eastAsia"/>
          <w:color w:val="333333"/>
          <w:sz w:val="24"/>
        </w:rPr>
        <w:t>“</w:t>
      </w:r>
      <w:r>
        <w:rPr>
          <w:rFonts w:hint="eastAsia"/>
          <w:color w:val="333333"/>
          <w:sz w:val="24"/>
        </w:rPr>
        <w:t>最后，最困难的也是最重要的，是使艺术创作人员同工程技术人员，同计算机浑为一体</w:t>
      </w:r>
      <w:r>
        <w:rPr>
          <w:rFonts w:hint="eastAsia"/>
          <w:color w:val="333333"/>
          <w:sz w:val="24"/>
        </w:rPr>
        <w:t>——</w:t>
      </w:r>
      <w:r>
        <w:rPr>
          <w:rFonts w:hint="eastAsia"/>
          <w:color w:val="333333"/>
          <w:sz w:val="24"/>
        </w:rPr>
        <w:t>最终的结果将获得无止境提高视觉形象的能力。当这种创造性技术的密切配合建立起来之时，那个难以实现，又令人神往的愿望</w:t>
      </w:r>
      <w:r>
        <w:rPr>
          <w:rFonts w:hint="eastAsia"/>
          <w:color w:val="333333"/>
          <w:sz w:val="24"/>
        </w:rPr>
        <w:t>……</w:t>
      </w:r>
      <w:r>
        <w:rPr>
          <w:rFonts w:hint="eastAsia"/>
          <w:color w:val="333333"/>
          <w:sz w:val="24"/>
        </w:rPr>
        <w:t>创造最冲动人心的视觉艺术效果就会成为现实和未来。〞实践证明，技术和艺术结合得越密切，影视剧制作就越成功，就越能赢得广阔电视观众的欢送。</w:t>
      </w:r>
      <w:r>
        <w:rPr>
          <w:color w:val="333333"/>
          <w:sz w:val="24"/>
        </w:rPr>
        <w:t xml:space="preserve"> </w:t>
      </w:r>
    </w:p>
    <w:p w:rsidR="00CA5810" w:rsidP="00CA5810">
      <w:pPr>
        <w:snapToGrid w:val="0"/>
        <w:ind w:left="420"/>
        <w:rPr>
          <w:color w:val="333333"/>
          <w:sz w:val="24"/>
        </w:rPr>
        <w:sectPr w:rsidSect="00AA3159">
          <w:type w:val="nextPage"/>
          <w:pgSz w:w="11906" w:h="16838"/>
          <w:pgMar w:top="1162" w:right="1270" w:bottom="1162" w:left="1230" w:header="851" w:footer="992" w:gutter="0"/>
          <w:pgNumType w:start="4"/>
          <w:cols w:space="425"/>
          <w:titlePg w:val="0"/>
          <w:docGrid w:type="lines" w:linePitch="312"/>
        </w:sectPr>
      </w:pPr>
      <w:r>
        <w:rPr>
          <w:color w:val="333333"/>
          <w:sz w:val="24"/>
        </w:rPr>
        <w:t xml:space="preserve">    </w:t>
      </w:r>
    </w:p>
    <w:p w:rsidR="00CA5810" w:rsidP="00CA5810">
      <w:pPr>
        <w:snapToGrid w:val="0"/>
        <w:ind w:left="420"/>
        <w:rPr>
          <w:color w:val="333333"/>
          <w:sz w:val="24"/>
        </w:rPr>
      </w:pPr>
      <w:r>
        <w:rPr>
          <w:rFonts w:hint="eastAsia"/>
          <w:color w:val="333333"/>
          <w:sz w:val="24"/>
        </w:rPr>
        <w:t>现时代是各学科走向综合的时代、在分工上许多界限越来越变得模糊不清，尤其是在影视剧制作方面，表现得就更为突出。从宏观上讲，电视技术和电视艺术是两门不同的学科，各有各的特点。但是在电视技术高度兴旺，电视技术、电视艺术日新月异的今天。艺术和技术的结合程度、相互之间的依赖关系比以往任何时候都密切，而且是越来越牢不可破。这是因为电视艺术的开展是建立在现代高速开展的审美意识根底上的。电视艺术创作人员的艺术构思，必须通过准确地控制和掌握一套技术制作系统才能实现。由于电视艺术是用最先进的科学技术武装起来的，所以便产生了两个方面的鲜明特点，其一、就技术制作者来说，由于电视设备的不断开展和逐步完善，使节目制作和传输手段越来越多，质量越来越好，速度越来越快，范围越来越广，视听效果越来越丰富多彩。其二，就艺术创作者来说，可以利用技术设备的艺术功能，充分展现艺术魅力，创作出最冲动人心的视听艺术效果。可以说没有技术设备做根底，没有技术制作人员和艺术创作人员的密切配合就没有影视剧的产生。我国影视剧创作中，还存在着一些不尽人意的地方，具体表现如下：</w:t>
      </w:r>
    </w:p>
    <w:p w:rsidR="00CA5810" w:rsidP="00CA5810">
      <w:pPr>
        <w:snapToGrid w:val="0"/>
        <w:ind w:left="420"/>
        <w:rPr>
          <w:color w:val="333333"/>
          <w:sz w:val="24"/>
        </w:rPr>
      </w:pPr>
      <w:r>
        <w:rPr>
          <w:color w:val="333333"/>
          <w:sz w:val="24"/>
        </w:rPr>
        <w:t xml:space="preserve">    1</w:t>
      </w:r>
      <w:r>
        <w:rPr>
          <w:rFonts w:hint="eastAsia"/>
          <w:color w:val="333333"/>
          <w:sz w:val="24"/>
        </w:rPr>
        <w:t>、不遵循电视技术规律，盲目追求电影效果</w:t>
      </w:r>
      <w:r>
        <w:rPr>
          <w:color w:val="333333"/>
          <w:sz w:val="24"/>
        </w:rPr>
        <w:t xml:space="preserve"> </w:t>
      </w:r>
    </w:p>
    <w:p w:rsidR="00CA5810" w:rsidP="00CA5810">
      <w:pPr>
        <w:snapToGrid w:val="0"/>
        <w:ind w:left="420"/>
        <w:rPr>
          <w:color w:val="333333"/>
          <w:sz w:val="24"/>
        </w:rPr>
      </w:pPr>
      <w:r>
        <w:rPr>
          <w:color w:val="333333"/>
          <w:sz w:val="24"/>
        </w:rPr>
        <w:t xml:space="preserve">    </w:t>
      </w:r>
      <w:r>
        <w:rPr>
          <w:rFonts w:hint="eastAsia"/>
          <w:color w:val="333333"/>
          <w:sz w:val="24"/>
        </w:rPr>
        <w:t>比方盲目追求电影中的大场面、、追求电影中的高反差效果〔电影胶片的宽容度高反差能到达</w:t>
      </w:r>
      <w:r>
        <w:rPr>
          <w:color w:val="333333"/>
          <w:sz w:val="24"/>
        </w:rPr>
        <w:t>100</w:t>
      </w:r>
      <w:r>
        <w:rPr>
          <w:rFonts w:hint="eastAsia"/>
          <w:color w:val="333333"/>
          <w:sz w:val="24"/>
        </w:rPr>
        <w:t>多级，而电视设备的宽容度低反差仅能到达</w:t>
      </w:r>
      <w:r>
        <w:rPr>
          <w:color w:val="333333"/>
          <w:sz w:val="24"/>
        </w:rPr>
        <w:t>40</w:t>
      </w:r>
      <w:r>
        <w:rPr>
          <w:rFonts w:hint="eastAsia"/>
          <w:color w:val="333333"/>
          <w:sz w:val="24"/>
        </w:rPr>
        <w:t>多级〕。还有的摄像师喜欢在摄像机镜头上加柔光镜，当没有柔光镜时。就用女士们穿的尼龙丝袜子蒙在镜头上，如果个别镜头、个别场景这样处理还能容忍，要是整部影视剧都加柔光，观众在收看时肯定会感到头昏脑胀。有些影视剧追求宽屏幕的效果，且不知电视机本来屏幕就小，上下再遮掉一局部，就会造成屏幕浪费等等，一些在电影中常用的手法，不否认在电影中能呈现出良好的效果，但是在影视剧中就有可能带来负面效果。</w:t>
      </w:r>
      <w:r>
        <w:rPr>
          <w:color w:val="333333"/>
          <w:sz w:val="24"/>
        </w:rPr>
        <w:t xml:space="preserve"> </w:t>
      </w:r>
    </w:p>
    <w:p w:rsidR="00CA5810" w:rsidP="00CA5810">
      <w:pPr>
        <w:snapToGrid w:val="0"/>
        <w:ind w:left="420" w:firstLine="480" w:leftChars="200" w:firstLineChars="200"/>
        <w:rPr>
          <w:color w:val="333333"/>
          <w:sz w:val="24"/>
        </w:rPr>
      </w:pPr>
      <w:r>
        <w:rPr>
          <w:color w:val="333333"/>
          <w:sz w:val="24"/>
        </w:rPr>
        <w:t>2</w:t>
      </w:r>
      <w:r>
        <w:rPr>
          <w:rFonts w:hint="eastAsia"/>
          <w:color w:val="333333"/>
          <w:sz w:val="24"/>
        </w:rPr>
        <w:t>、单纯技术观点</w:t>
      </w:r>
      <w:r>
        <w:rPr>
          <w:color w:val="333333"/>
          <w:sz w:val="24"/>
        </w:rPr>
        <w:t xml:space="preserve"> </w:t>
      </w:r>
    </w:p>
    <w:p w:rsidR="00CA5810" w:rsidP="00CA5810">
      <w:pPr>
        <w:snapToGrid w:val="0"/>
        <w:ind w:left="420"/>
        <w:rPr>
          <w:color w:val="333333"/>
          <w:sz w:val="24"/>
        </w:rPr>
      </w:pPr>
      <w:r>
        <w:rPr>
          <w:color w:val="333333"/>
          <w:sz w:val="24"/>
        </w:rPr>
        <w:t xml:space="preserve">    3</w:t>
      </w:r>
      <w:r>
        <w:rPr>
          <w:rFonts w:hint="eastAsia"/>
          <w:color w:val="333333"/>
          <w:sz w:val="24"/>
        </w:rPr>
        <w:t>、单纯艺术观点</w:t>
      </w:r>
      <w:r>
        <w:rPr>
          <w:color w:val="333333"/>
          <w:sz w:val="24"/>
        </w:rPr>
        <w:t xml:space="preserve"> </w:t>
      </w:r>
    </w:p>
    <w:p w:rsidR="00CA5810" w:rsidP="00CA5810">
      <w:pPr>
        <w:snapToGrid w:val="0"/>
        <w:ind w:left="420"/>
        <w:rPr>
          <w:color w:val="333333"/>
          <w:sz w:val="24"/>
        </w:rPr>
      </w:pPr>
      <w:r>
        <w:rPr>
          <w:color w:val="333333"/>
          <w:sz w:val="24"/>
        </w:rPr>
        <w:t xml:space="preserve">      </w:t>
      </w:r>
      <w:r>
        <w:rPr>
          <w:rFonts w:hint="eastAsia"/>
          <w:color w:val="333333"/>
          <w:sz w:val="24"/>
        </w:rPr>
        <w:t>有些艺术创作人员只注重影视剧的整体结构和演员的表演，而对日益开展变化的新技术、新设备不了解、对技术设备的艺术功能更不了解，因而对技术的作用重视不够。</w:t>
      </w:r>
      <w:r>
        <w:rPr>
          <w:color w:val="333333"/>
          <w:sz w:val="24"/>
        </w:rPr>
        <w:t xml:space="preserve"> </w:t>
      </w:r>
    </w:p>
    <w:p w:rsidR="00CA5810" w:rsidP="00CA5810">
      <w:pPr>
        <w:snapToGrid w:val="0"/>
        <w:ind w:left="420"/>
        <w:rPr>
          <w:color w:val="333333"/>
          <w:sz w:val="24"/>
        </w:rPr>
      </w:pPr>
      <w:r>
        <w:rPr>
          <w:color w:val="333333"/>
          <w:sz w:val="24"/>
        </w:rPr>
        <w:t xml:space="preserve">      </w:t>
      </w:r>
      <w:r>
        <w:rPr>
          <w:rFonts w:hint="eastAsia"/>
          <w:color w:val="333333"/>
          <w:sz w:val="24"/>
        </w:rPr>
        <w:t>实际上。如果只满足于艺术感觉，而不懂技术，或者至少不了解技术，无论如何也创作不出好的作品。相反、如果对技术非常熟练，而没有艺术感觉，也不会创作出好的作品。</w:t>
      </w:r>
    </w:p>
    <w:p w:rsidR="00CA5810" w:rsidP="00CA5810">
      <w:pPr>
        <w:snapToGrid w:val="0"/>
        <w:ind w:left="420"/>
        <w:rPr>
          <w:color w:val="333333"/>
          <w:sz w:val="24"/>
        </w:rPr>
      </w:pPr>
      <w:r>
        <w:rPr>
          <w:color w:val="333333"/>
          <w:sz w:val="24"/>
        </w:rPr>
        <w:t xml:space="preserve">    </w:t>
      </w:r>
      <w:r>
        <w:rPr>
          <w:rFonts w:hint="eastAsia"/>
          <w:color w:val="333333"/>
          <w:sz w:val="24"/>
        </w:rPr>
        <w:t>在一个新的社会环境与技术条件下，重要的并不是影视剧是否是一种艺术，而是一种什么样的艺术。</w:t>
      </w:r>
    </w:p>
    <w:p w:rsidR="00CA5810" w:rsidP="00CA5810">
      <w:pPr>
        <w:snapToGrid w:val="0"/>
        <w:ind w:left="420"/>
        <w:rPr>
          <w:color w:val="333333"/>
          <w:sz w:val="24"/>
        </w:rPr>
      </w:pPr>
      <w:r>
        <w:rPr>
          <w:rFonts w:hint="eastAsia"/>
          <w:color w:val="333333"/>
          <w:sz w:val="24"/>
        </w:rPr>
        <w:t>〔二〕群众艺术：影视剧的文化品位</w:t>
      </w:r>
    </w:p>
    <w:p w:rsidR="00CA5810" w:rsidP="00CA5810">
      <w:pPr>
        <w:pStyle w:val="BodyTextIndent"/>
        <w:snapToGrid w:val="0"/>
        <w:ind w:firstLine="480" w:firstLineChars="200"/>
        <w:rPr>
          <w:color w:val="333333"/>
          <w:sz w:val="24"/>
        </w:rPr>
      </w:pPr>
      <w:r>
        <w:rPr>
          <w:rFonts w:hint="eastAsia"/>
          <w:color w:val="333333"/>
          <w:sz w:val="24"/>
        </w:rPr>
        <w:t>影视剧在一个新的历史阶段出现。在这个历史阶段中，文化和工业生产和商品紧密地结合在一起。围绕着影视剧的制作与播出，是技术上的日益精良与观众越来越挑剔的消费需求，以及与这些需求相关的广告、发行等一系列商业行为。在以前，文化只被理解为听高雅音乐、欣赏绘画或听歌剧等等这些行为，而在现在这个阶段，文化在很大程度已经群众化了，高雅文化与通俗文化的距离正在消失。商品化进入文化意味着艺术作品正在成为商品。在这种状况下，商品化的逻辑已经影响到人们的思维，文化已经从过去那种特定的</w:t>
      </w:r>
      <w:r>
        <w:rPr>
          <w:rFonts w:hint="eastAsia"/>
          <w:color w:val="333333"/>
          <w:sz w:val="24"/>
        </w:rPr>
        <w:t>“</w:t>
      </w:r>
      <w:r>
        <w:rPr>
          <w:rFonts w:hint="eastAsia"/>
          <w:color w:val="333333"/>
          <w:sz w:val="24"/>
        </w:rPr>
        <w:t>文化圈层〞中扩张出来，成为人们日常生活的一局部。</w:t>
      </w:r>
    </w:p>
    <w:p w:rsidR="00CA5810" w:rsidP="00CA5810">
      <w:pPr>
        <w:pStyle w:val="BodyTextIndent"/>
        <w:snapToGrid w:val="0"/>
        <w:ind w:firstLine="410"/>
        <w:rPr>
          <w:color w:val="333333"/>
          <w:sz w:val="24"/>
        </w:rPr>
      </w:pPr>
      <w:r>
        <w:rPr>
          <w:rFonts w:hint="eastAsia"/>
          <w:color w:val="333333"/>
          <w:sz w:val="24"/>
        </w:rPr>
        <w:t>这个时代，也就是我曾经讲到过的</w:t>
      </w:r>
      <w:r>
        <w:rPr>
          <w:rFonts w:hint="eastAsia"/>
          <w:color w:val="333333"/>
          <w:sz w:val="24"/>
        </w:rPr>
        <w:t>“</w:t>
      </w:r>
      <w:r>
        <w:rPr>
          <w:rFonts w:hint="eastAsia"/>
          <w:color w:val="333333"/>
          <w:sz w:val="24"/>
        </w:rPr>
        <w:t>后现代〞概念。符号、象征或影像成为本身，影像的生产和复制，越过了现实的界线，使得想象的东西和现实难以区分，娱乐和信息融为一体。技术的进步，使得复制成为后现代的一个根本主题。后现代的人们生活在一个没有原本的影像模拟的世界中，人们关于现实和真实的看法完全受制于影像自身的逻辑。复制可以独立于原作，所以大范围远距离传播成为可能。这正是群众传播的根本特征。</w:t>
      </w:r>
    </w:p>
    <w:p w:rsidR="00CA5810" w:rsidP="00CA5810">
      <w:pPr>
        <w:snapToGrid w:val="0"/>
        <w:rPr>
          <w:color w:val="333333"/>
          <w:sz w:val="24"/>
        </w:rPr>
        <w:sectPr w:rsidSect="00AA3159">
          <w:type w:val="nextPage"/>
          <w:pgSz w:w="11906" w:h="16838"/>
          <w:pgMar w:top="1162" w:right="1270" w:bottom="1162" w:left="1230" w:header="851" w:footer="992" w:gutter="0"/>
          <w:pgNumType w:start="5"/>
          <w:cols w:space="425"/>
          <w:titlePg w:val="0"/>
          <w:docGrid w:type="lines" w:linePitch="312"/>
        </w:sectPr>
      </w:pPr>
      <w:r>
        <w:rPr>
          <w:color w:val="333333"/>
          <w:sz w:val="24"/>
        </w:rPr>
        <w:t xml:space="preserve">    </w:t>
      </w:r>
      <w:r>
        <w:rPr>
          <w:rFonts w:hint="eastAsia"/>
          <w:color w:val="333333"/>
          <w:sz w:val="24"/>
        </w:rPr>
        <w:t>在后现代状况下，艺术进入了生活，这有两个含义：一方面，艺术品和日常生活的物品没有什么根本的区别；另一方面，生活审美化</w:t>
      </w:r>
      <w:r>
        <w:rPr>
          <w:rFonts w:hint="eastAsia"/>
          <w:color w:val="333333"/>
          <w:sz w:val="24"/>
        </w:rPr>
        <w:t>——</w:t>
      </w:r>
      <w:r>
        <w:rPr>
          <w:rFonts w:hint="eastAsia"/>
          <w:color w:val="333333"/>
          <w:sz w:val="24"/>
        </w:rPr>
        <w:t>文化已不再是个自在自为的领域，而是群众日常生活的一局部。很多行为都文本化，比方小说写作的生活化。电台信息类节目的娱乐化。而影视剧，也从它的近邻</w:t>
      </w:r>
      <w:r>
        <w:rPr>
          <w:rFonts w:hint="eastAsia"/>
          <w:color w:val="333333"/>
          <w:sz w:val="24"/>
        </w:rPr>
        <w:t>——</w:t>
      </w:r>
    </w:p>
    <w:p w:rsidR="00CA5810" w:rsidP="00CA5810">
      <w:pPr>
        <w:snapToGrid w:val="0"/>
        <w:rPr>
          <w:color w:val="333333"/>
          <w:sz w:val="24"/>
        </w:rPr>
      </w:pPr>
      <w:r>
        <w:rPr>
          <w:rFonts w:hint="eastAsia"/>
          <w:color w:val="333333"/>
          <w:sz w:val="24"/>
        </w:rPr>
        <w:t>戏剧、电影中脱胎出来，看电视不再是一本正经地一次艺术熏陶，而是与当下心境的一次共谋。将这些行为排列起来，就构成了对我们生活的一种表达。虽然不是自在的作为，但很明显它们呈现出来的，这就是叙事。总是或直接或曲折地反映着社会现实生活，为群众提供一个自身生活的观照体系，同时也让他们在观照中获得愉悦。</w:t>
      </w:r>
    </w:p>
    <w:p w:rsidR="00CA5810" w:rsidP="00CA5810">
      <w:pPr>
        <w:pStyle w:val="BodyTextIndent"/>
        <w:snapToGrid w:val="0"/>
        <w:ind w:firstLine="410"/>
        <w:rPr>
          <w:color w:val="333333"/>
          <w:sz w:val="24"/>
        </w:rPr>
      </w:pPr>
      <w:r>
        <w:rPr>
          <w:rFonts w:hint="eastAsia"/>
          <w:color w:val="333333"/>
          <w:sz w:val="24"/>
        </w:rPr>
        <w:t>在影视剧身上负载的文化符号是沉重的。搞文化批评的学者，往往把影视剧当作后现代时期艺术媚俗的一个典型文本。所以他们一边看着影视剧，一边恨不得对影视剧加上</w:t>
      </w:r>
      <w:r>
        <w:rPr>
          <w:rFonts w:hint="eastAsia"/>
          <w:color w:val="333333"/>
          <w:sz w:val="24"/>
        </w:rPr>
        <w:t>“</w:t>
      </w:r>
      <w:r>
        <w:rPr>
          <w:rFonts w:hint="eastAsia"/>
          <w:color w:val="333333"/>
          <w:sz w:val="24"/>
        </w:rPr>
        <w:t>恶俗〞两字。但同时他们也不得不在批判群众文化的同时成认群众对于文化风向的力量。</w:t>
      </w:r>
      <w:r>
        <w:rPr>
          <w:rFonts w:hint="eastAsia"/>
          <w:color w:val="333333"/>
          <w:sz w:val="24"/>
        </w:rPr>
        <w:t>“</w:t>
      </w:r>
      <w:r>
        <w:rPr>
          <w:rFonts w:hint="eastAsia"/>
          <w:color w:val="333333"/>
          <w:sz w:val="24"/>
        </w:rPr>
        <w:t>从现代以来，人民创造历史成为一个仅仅略略有所夸张的事实，无论如何，现代是一个群众的时代。在这样一个时代，群众的欲望和意见〔</w:t>
      </w:r>
      <w:r>
        <w:rPr>
          <w:color w:val="333333"/>
          <w:sz w:val="24"/>
        </w:rPr>
        <w:t>doxa</w:t>
      </w:r>
      <w:r>
        <w:rPr>
          <w:rFonts w:hint="eastAsia"/>
          <w:color w:val="333333"/>
          <w:sz w:val="24"/>
        </w:rPr>
        <w:t>〕甚至比思想家的知识〔</w:t>
      </w:r>
      <w:r>
        <w:rPr>
          <w:color w:val="333333"/>
          <w:sz w:val="24"/>
        </w:rPr>
        <w:t>episteme</w:t>
      </w:r>
      <w:r>
        <w:rPr>
          <w:rFonts w:hint="eastAsia"/>
          <w:color w:val="333333"/>
          <w:sz w:val="24"/>
        </w:rPr>
        <w:t>〕更加准确地表达了时代事物的理念〔</w:t>
      </w:r>
      <w:r>
        <w:rPr>
          <w:color w:val="333333"/>
          <w:sz w:val="24"/>
        </w:rPr>
        <w:t>eidos</w:t>
      </w:r>
      <w:r>
        <w:rPr>
          <w:rFonts w:hint="eastAsia"/>
          <w:color w:val="333333"/>
          <w:sz w:val="24"/>
        </w:rPr>
        <w:t>〕〞</w:t>
      </w:r>
      <w:r>
        <w:rPr>
          <w:color w:val="333333"/>
          <w:sz w:val="24"/>
        </w:rPr>
        <w:t xml:space="preserve"> </w:t>
      </w:r>
      <w:r>
        <w:rPr>
          <w:rFonts w:hint="eastAsia"/>
          <w:color w:val="333333"/>
          <w:sz w:val="24"/>
        </w:rPr>
        <w:t>。〔《关于后现代的一个非标准表述》</w:t>
      </w:r>
      <w:r>
        <w:rPr>
          <w:color w:val="333333"/>
          <w:sz w:val="24"/>
        </w:rPr>
        <w:t xml:space="preserve">   </w:t>
      </w:r>
      <w:r>
        <w:rPr>
          <w:rFonts w:hint="eastAsia"/>
          <w:color w:val="333333"/>
          <w:sz w:val="24"/>
        </w:rPr>
        <w:t>赵汀阳〕影视剧已经不再像以往的艺术品那样，是属于少数人才能享受的高档精神财富，而是群众的日常生活的一局部。而同时，通过想象，群众对日常生活的想象得到了满足。从某种意义上讲，想象构成了生活的根本动力。一些只有少数人才能够享有的物质生活</w:t>
      </w:r>
      <w:r>
        <w:rPr>
          <w:rFonts w:hint="eastAsia"/>
          <w:color w:val="333333"/>
          <w:sz w:val="24"/>
        </w:rPr>
        <w:t>——</w:t>
      </w:r>
      <w:r>
        <w:rPr>
          <w:rFonts w:hint="eastAsia"/>
          <w:color w:val="333333"/>
          <w:sz w:val="24"/>
        </w:rPr>
        <w:t>过去只有贵族豪门才能够享有的东西如山珍海味丝绸皮毛金银珠宝汽车洋房沙滩酒店以及各种做秀的趣味风格都群众化了，即使暂时还没拥有，那也已经看惯了。物质本身的精神性提供了我们关于生活的根本意义。在经历了港台片的短暂熏陶后，</w:t>
      </w:r>
      <w:r>
        <w:rPr>
          <w:color w:val="333333"/>
          <w:sz w:val="24"/>
        </w:rPr>
        <w:t>1990</w:t>
      </w:r>
      <w:r>
        <w:rPr>
          <w:rFonts w:hint="eastAsia"/>
          <w:color w:val="333333"/>
          <w:sz w:val="24"/>
        </w:rPr>
        <w:t>年代《渴望》的播出，充分确立了影视剧作为群众叙事的角色地位。该剧由凯丽、李雪健、黄梅莹、孙松等人主演，长度：</w:t>
      </w:r>
      <w:r>
        <w:rPr>
          <w:color w:val="333333"/>
          <w:sz w:val="24"/>
        </w:rPr>
        <w:t xml:space="preserve">50 x 48 </w:t>
      </w:r>
      <w:r>
        <w:rPr>
          <w:rFonts w:hint="eastAsia"/>
          <w:color w:val="333333"/>
          <w:sz w:val="24"/>
        </w:rPr>
        <w:t>分钟，导演赵宝刚。一部轰动全国感动千万人的影视剧，被称为中国影视剧开展的历史性转折的里程碑，它创下的巅峰效应成为一个时代的神话</w:t>
      </w:r>
      <w:r>
        <w:rPr>
          <w:rFonts w:hint="eastAsia"/>
          <w:color w:val="333333"/>
          <w:sz w:val="24"/>
        </w:rPr>
        <w:t>……</w:t>
      </w:r>
      <w:r>
        <w:rPr>
          <w:rFonts w:hint="eastAsia"/>
          <w:color w:val="333333"/>
          <w:sz w:val="24"/>
        </w:rPr>
        <w:t>本片讲述了两对年青人复杂的爱情经历，揭示了人们对爱情、亲情、友情以及美好生活的渴望。该剧将人生的、人性的一切有机地溶入到社会大时代的背景中。</w:t>
      </w:r>
      <w:r>
        <w:rPr>
          <w:color w:val="333333"/>
          <w:sz w:val="24"/>
        </w:rPr>
        <w:t>20</w:t>
      </w:r>
      <w:r>
        <w:rPr>
          <w:rFonts w:hint="eastAsia"/>
          <w:color w:val="333333"/>
          <w:sz w:val="24"/>
        </w:rPr>
        <w:t>世纪</w:t>
      </w:r>
      <w:r>
        <w:rPr>
          <w:color w:val="333333"/>
          <w:sz w:val="24"/>
        </w:rPr>
        <w:t>60</w:t>
      </w:r>
      <w:r>
        <w:rPr>
          <w:rFonts w:hint="eastAsia"/>
          <w:color w:val="333333"/>
          <w:sz w:val="24"/>
        </w:rPr>
        <w:t>年代末到</w:t>
      </w:r>
      <w:r>
        <w:rPr>
          <w:color w:val="333333"/>
          <w:sz w:val="24"/>
        </w:rPr>
        <w:t>80</w:t>
      </w:r>
      <w:r>
        <w:rPr>
          <w:rFonts w:hint="eastAsia"/>
          <w:color w:val="333333"/>
          <w:sz w:val="24"/>
        </w:rPr>
        <w:t>年代末期是中国历史上一段极为特殊的，充满戏剧性变化的时期，它经过混乱、动乱、又由乱而治。《渴望》故事开始于一段复杂的恋情，年轻漂亮的女工刘慧芳面对两个追求者迟疑不决。一个是车间付主任宋大成，一个是来厂劳动的大学毕业生王沪生。她渴望爱情，但是，前者有恩于她，后者身处困境，需要帮助，这使她左右为难。王沪生父亲是个著名学者，于文革初期突然被抓，下落不明，母亲急忧交加，病发身死，姐姐王亚菇是个医生，在送别未婚夫罗刚去干校后，觉察已有身孕，她不顾罗刚的劝阻，偷偷生下一个女儿，取名罗丹，罗刚突然深夜返京，王亚菇惊喜中并未觉察他神色有异，罗刚带着女儿悄然离去，留下一封信，告之他被通缉，生还无望，让王亚菇忘掉他。　　刘慧芳和王沪生结了婚，刘对捡来的弃婴萌发母母爱，王不情愿，只好勉强收留，起名刘小芳，一年后，他们有了自己的孩子</w:t>
      </w:r>
      <w:r>
        <w:rPr>
          <w:rFonts w:hint="eastAsia"/>
          <w:color w:val="333333"/>
          <w:sz w:val="24"/>
        </w:rPr>
        <w:t>——</w:t>
      </w:r>
      <w:r>
        <w:rPr>
          <w:rFonts w:hint="eastAsia"/>
          <w:color w:val="333333"/>
          <w:sz w:val="24"/>
        </w:rPr>
        <w:t>王东东。深感失望的宋大成和刘慧芳的好友徐月娟结了婚，但对徐感情不深。刘慧芳在夜大与教师罗刚相识。偶然间，小芳的身世大白。恰在此时，王亚菇经过几年钻研，终于治愈了小芳相同的病症，生活再一次迫使刘慧芳作出抉择。在《渴望》之后，又大量出现了诸如《海马歌舞厅》、《爱你没商量》、《北京人在纽约》、《雍正王朝》、《宰相刘罗锅》、《还珠格格》等等，在道德、伦理、亲情、血缘诸方面与群众心理到达了相互一致。</w:t>
      </w:r>
    </w:p>
    <w:p w:rsidR="00CA5810" w:rsidP="00CA5810">
      <w:pPr>
        <w:pStyle w:val="BodyTextIndent"/>
        <w:snapToGrid w:val="0"/>
        <w:ind w:firstLine="410"/>
        <w:rPr>
          <w:color w:val="333333"/>
          <w:sz w:val="24"/>
        </w:rPr>
      </w:pPr>
      <w:r>
        <w:rPr>
          <w:rFonts w:hint="eastAsia"/>
          <w:color w:val="333333"/>
          <w:sz w:val="24"/>
        </w:rPr>
        <w:t>群众文化</w:t>
      </w:r>
      <w:r>
        <w:rPr>
          <w:rFonts w:hint="eastAsia"/>
          <w:color w:val="333333"/>
          <w:sz w:val="24"/>
        </w:rPr>
        <w:t>——</w:t>
      </w:r>
      <w:r>
        <w:rPr>
          <w:color w:val="333333"/>
          <w:sz w:val="24"/>
          <w:szCs w:val="18"/>
        </w:rPr>
        <w:t>Mass culture</w:t>
      </w:r>
      <w:r>
        <w:rPr>
          <w:rFonts w:hint="eastAsia"/>
          <w:color w:val="333333"/>
          <w:sz w:val="24"/>
          <w:szCs w:val="18"/>
        </w:rPr>
        <w:t>〔群众文化〕、</w:t>
      </w:r>
      <w:r>
        <w:rPr>
          <w:color w:val="333333"/>
          <w:sz w:val="24"/>
          <w:szCs w:val="18"/>
        </w:rPr>
        <w:t>Popular culture</w:t>
      </w:r>
      <w:r>
        <w:rPr>
          <w:rFonts w:hint="eastAsia"/>
          <w:color w:val="333333"/>
          <w:sz w:val="24"/>
          <w:szCs w:val="18"/>
        </w:rPr>
        <w:t>〔流行文化〕</w:t>
      </w:r>
      <w:r>
        <w:rPr>
          <w:rFonts w:hint="eastAsia"/>
          <w:color w:val="333333"/>
          <w:sz w:val="24"/>
          <w:szCs w:val="18"/>
        </w:rPr>
        <w:t>——</w:t>
      </w:r>
      <w:r>
        <w:rPr>
          <w:rFonts w:hint="eastAsia"/>
          <w:color w:val="333333"/>
          <w:sz w:val="24"/>
          <w:szCs w:val="18"/>
        </w:rPr>
        <w:t>其实是很难界定的概念，特别在我们有着长期的群众</w:t>
      </w:r>
      <w:r>
        <w:rPr>
          <w:rFonts w:hint="eastAsia"/>
          <w:color w:val="333333"/>
          <w:sz w:val="24"/>
          <w:szCs w:val="18"/>
        </w:rPr>
        <w:t>—</w:t>
      </w:r>
      <w:r>
        <w:rPr>
          <w:rFonts w:hint="eastAsia"/>
          <w:color w:val="333333"/>
          <w:sz w:val="24"/>
          <w:szCs w:val="18"/>
        </w:rPr>
        <w:t>精英两元对立观念主导下，很难不对群众文化持一种偏见。而其实群众文化本身来讲，更多的是关于当下的知识。具体到影视剧，重要的不是影视剧故事讲述的年代，而是这个影视剧制播的年代。</w:t>
      </w:r>
      <w:r>
        <w:rPr>
          <w:rFonts w:hint="eastAsia"/>
          <w:color w:val="333333"/>
          <w:sz w:val="24"/>
        </w:rPr>
        <w:t>《雍正王朝》一再被人提起，虽然从外表上看是从艺术的角度</w:t>
      </w:r>
      <w:r>
        <w:rPr>
          <w:rFonts w:hint="eastAsia"/>
          <w:color w:val="333333"/>
          <w:sz w:val="24"/>
        </w:rPr>
        <w:t>——</w:t>
      </w:r>
      <w:r>
        <w:rPr>
          <w:rFonts w:hint="eastAsia"/>
          <w:color w:val="333333"/>
          <w:sz w:val="24"/>
        </w:rPr>
        <w:t>以此证明大陆的影视剧有港台剧无法企及之处，但实际上它的存在告诉我们的更多的并不是关于艺术的信息，而是关于当下中国的信息。常常有人诟病历史剧，甚至于包括像《还珠格格》这样纯粹娱乐观众的戏说剧作，这实在是南辕北辙。当研究者们还纠缠于影视剧的雅俗之辨、审美还是娱乐时，《还珠格格》一、二的收视奇迹已经为群众叙事作了最好的注解。</w:t>
      </w:r>
    </w:p>
    <w:p w:rsidR="00CA5810" w:rsidP="00CA5810">
      <w:pPr>
        <w:pStyle w:val="BodyTextIndent"/>
        <w:snapToGrid w:val="0"/>
        <w:ind w:firstLine="410"/>
        <w:rPr>
          <w:color w:val="333333"/>
          <w:sz w:val="24"/>
        </w:rPr>
        <w:sectPr w:rsidSect="00AA3159">
          <w:type w:val="nextPage"/>
          <w:pgSz w:w="11906" w:h="16838"/>
          <w:pgMar w:top="1162" w:right="1270" w:bottom="1162" w:left="1230" w:header="851" w:footer="992" w:gutter="0"/>
          <w:pgNumType w:start="6"/>
          <w:cols w:space="425"/>
          <w:titlePg w:val="0"/>
          <w:docGrid w:type="lines" w:linePitch="312"/>
        </w:sectPr>
      </w:pPr>
    </w:p>
    <w:p w:rsidR="00CA5810" w:rsidP="00CA5810">
      <w:pPr>
        <w:pStyle w:val="BodyTextIndent"/>
        <w:snapToGrid w:val="0"/>
        <w:ind w:firstLine="410"/>
        <w:rPr>
          <w:color w:val="333333"/>
          <w:sz w:val="24"/>
        </w:rPr>
      </w:pPr>
      <w:r>
        <w:rPr>
          <w:rFonts w:hint="eastAsia"/>
          <w:color w:val="333333"/>
          <w:sz w:val="24"/>
        </w:rPr>
        <w:t>西方的影视剧中肥皂剧占据了很大的一块，这种剧作形式现在一般指的是家庭妇女一边做家务，一边心不在焉地收看的罗里罗嗦讲述家长里短的长篇连续剧。它构成了群众叙事的重要内容。美国女学者劳拉</w:t>
      </w:r>
      <w:r>
        <w:rPr>
          <w:rFonts w:hint="eastAsia"/>
          <w:color w:val="333333"/>
          <w:sz w:val="24"/>
        </w:rPr>
        <w:t>·</w:t>
      </w:r>
      <w:r>
        <w:rPr>
          <w:rFonts w:hint="eastAsia"/>
          <w:color w:val="333333"/>
          <w:sz w:val="24"/>
        </w:rPr>
        <w:t>斯</w:t>
      </w:r>
      <w:r>
        <w:rPr>
          <w:rFonts w:hint="eastAsia"/>
          <w:color w:val="333333"/>
          <w:sz w:val="24"/>
        </w:rPr>
        <w:t>·</w:t>
      </w:r>
      <w:r>
        <w:rPr>
          <w:rFonts w:hint="eastAsia"/>
          <w:color w:val="333333"/>
          <w:sz w:val="24"/>
        </w:rPr>
        <w:t>蒙福德《午后的爱情与意识形态</w:t>
      </w:r>
      <w:r>
        <w:rPr>
          <w:rFonts w:hint="eastAsia"/>
          <w:color w:val="333333"/>
          <w:sz w:val="24"/>
        </w:rPr>
        <w:t>——</w:t>
      </w:r>
      <w:r>
        <w:rPr>
          <w:rFonts w:hint="eastAsia"/>
          <w:color w:val="333333"/>
          <w:sz w:val="24"/>
        </w:rPr>
        <w:t>肥皂剧、女性及影视剧种》一书中坦率成认自己对肥皂剧的喜爱，而不是像大多数学者一样以对肥皂剧的撇清来显示自己的精英程度。她从１７岁开始观看肥皂剧，对肥皂剧有着多年的亲身感受，此书从女性主义的视角剖析了肥皂剧的通过影视剧叙事的手段，抹杀单个角色的隐私，对私人体验和情感进行公开曝光。观众根本上是全知全能的，比剧中任何角色知道的事实都要多。这一方面能使观众清楚识别不同的角色，另一方面使得每个角色最为隐秘的体验与情感大白于天下，观众潜在的</w:t>
      </w:r>
      <w:r>
        <w:rPr>
          <w:rFonts w:hint="eastAsia"/>
          <w:color w:val="333333"/>
          <w:sz w:val="24"/>
        </w:rPr>
        <w:t>“</w:t>
      </w:r>
      <w:r>
        <w:rPr>
          <w:rFonts w:hint="eastAsia"/>
          <w:color w:val="333333"/>
          <w:sz w:val="24"/>
        </w:rPr>
        <w:t>窥视欲〞得到了合理合法的释放。在当今人际关系越来越冷淡的背景下，影视剧提供了一个理想化的邻里幻境。</w:t>
      </w:r>
    </w:p>
    <w:p w:rsidR="00CA5810" w:rsidP="00CA5810">
      <w:pPr>
        <w:pStyle w:val="BodyTextIndent2"/>
        <w:snapToGrid w:val="0"/>
        <w:ind w:firstLine="480"/>
        <w:rPr>
          <w:color w:val="333333"/>
          <w:sz w:val="24"/>
        </w:rPr>
      </w:pPr>
      <w:r>
        <w:rPr>
          <w:rFonts w:hint="eastAsia"/>
          <w:color w:val="333333"/>
          <w:sz w:val="24"/>
        </w:rPr>
        <w:t>因此作为群众叙事，看什么电视代表了观众对于现实的想象。而制作什么电视，群众叙事无疑是一条根本的准绳。</w:t>
      </w:r>
    </w:p>
    <w:p w:rsidR="00CA5810" w:rsidP="00CA5810">
      <w:pPr>
        <w:snapToGrid w:val="0"/>
        <w:ind w:left="420"/>
        <w:rPr>
          <w:color w:val="333333"/>
          <w:sz w:val="24"/>
        </w:rPr>
      </w:pPr>
      <w:r>
        <w:rPr>
          <w:rFonts w:hint="eastAsia"/>
          <w:color w:val="333333"/>
          <w:sz w:val="24"/>
        </w:rPr>
        <w:t>〔三〕、影视剧作遵循的艺术原那么</w:t>
      </w:r>
    </w:p>
    <w:p w:rsidR="00CA5810" w:rsidP="00CA5810">
      <w:pPr>
        <w:numPr>
          <w:ilvl w:val="2"/>
          <w:numId w:val="4"/>
        </w:numPr>
        <w:tabs>
          <w:tab w:val="num" w:pos="0"/>
        </w:tabs>
        <w:snapToGrid w:val="0"/>
        <w:ind w:left="0" w:firstLine="360"/>
        <w:rPr>
          <w:color w:val="333333"/>
          <w:sz w:val="24"/>
        </w:rPr>
      </w:pPr>
      <w:r>
        <w:rPr>
          <w:rFonts w:hint="eastAsia"/>
          <w:color w:val="333333"/>
          <w:sz w:val="24"/>
        </w:rPr>
        <w:t>影视剧作为艺术产品具有两重性：首先是商品，然后才是艺术。商品属性是它得以生存和开展的根底，而其艺术属性那么是其商品属性得以实现的保证。在现实中，人们常常会说到影视剧创作的媚俗现象，这其实要从两方面来讲，一方面，确实，商品化的特性使得电视创作者们总是努力去迎合观众的需要，这就是所谓媚俗。另一方面，是对于传统的执着记忆，旧的总是好的，新的总是不好的。但其实媚俗本身就是一个比拟复杂的概念，米兰</w:t>
      </w:r>
      <w:r>
        <w:rPr>
          <w:color w:val="333333"/>
          <w:sz w:val="24"/>
        </w:rPr>
        <w:t>•</w:t>
      </w:r>
      <w:r>
        <w:rPr>
          <w:rFonts w:hint="eastAsia"/>
          <w:color w:val="333333"/>
          <w:sz w:val="24"/>
        </w:rPr>
        <w:t>昆德拉在《生命中不能承受之轻》中借助于其中人物萨宾娜的口对德国反共人士愤怒地喊出：</w:t>
      </w:r>
      <w:r>
        <w:rPr>
          <w:rFonts w:hint="eastAsia"/>
          <w:color w:val="333333"/>
          <w:sz w:val="24"/>
        </w:rPr>
        <w:t>“</w:t>
      </w:r>
      <w:r>
        <w:rPr>
          <w:rFonts w:hint="eastAsia"/>
          <w:color w:val="333333"/>
          <w:sz w:val="24"/>
        </w:rPr>
        <w:t>我不是反对共产主义，我是反对媚俗！〞什么是媚俗呢？昆德拉同样借萨宾娜的思索表达了他的看法：只要留心公众〔</w:t>
      </w:r>
      <w:r>
        <w:rPr>
          <w:color w:val="333333"/>
          <w:sz w:val="24"/>
        </w:rPr>
        <w:t>public</w:t>
      </w:r>
      <w:r>
        <w:rPr>
          <w:rFonts w:hint="eastAsia"/>
          <w:color w:val="333333"/>
          <w:sz w:val="24"/>
        </w:rPr>
        <w:t>〕的存在，就免不了媚俗。不管我们鄙视与否，媚俗是人类境况</w:t>
      </w:r>
      <w:r>
        <w:rPr>
          <w:color w:val="333333"/>
          <w:sz w:val="24"/>
        </w:rPr>
        <w:t>(human condition)</w:t>
      </w:r>
      <w:r>
        <w:rPr>
          <w:rFonts w:hint="eastAsia"/>
          <w:color w:val="333333"/>
          <w:sz w:val="24"/>
        </w:rPr>
        <w:t>的一个组成局部。</w:t>
      </w:r>
    </w:p>
    <w:p w:rsidR="00CA5810" w:rsidP="00CA5810">
      <w:pPr>
        <w:numPr>
          <w:ilvl w:val="2"/>
          <w:numId w:val="4"/>
        </w:numPr>
        <w:tabs>
          <w:tab w:val="num" w:pos="0"/>
        </w:tabs>
        <w:snapToGrid w:val="0"/>
        <w:ind w:left="0" w:firstLine="360"/>
        <w:rPr>
          <w:color w:val="333333"/>
          <w:sz w:val="24"/>
        </w:rPr>
      </w:pPr>
      <w:r>
        <w:rPr>
          <w:rFonts w:hint="eastAsia"/>
          <w:color w:val="333333"/>
          <w:sz w:val="24"/>
        </w:rPr>
        <w:t>影视剧实际上是一种集体想象，它的创作</w:t>
      </w:r>
      <w:r>
        <w:rPr>
          <w:rFonts w:hint="eastAsia"/>
          <w:color w:val="333333"/>
          <w:sz w:val="24"/>
        </w:rPr>
        <w:t>——</w:t>
      </w:r>
      <w:r>
        <w:rPr>
          <w:rFonts w:hint="eastAsia"/>
          <w:color w:val="333333"/>
          <w:sz w:val="24"/>
        </w:rPr>
        <w:t>接受过程，是一种文化符码的制作与解码过程，双方共同守着关于生活的一个秘密。作为这种想象的表达者，创作者在其中所要进行的就是与自然与人生与社会与自我的一种对话，而观众在接受中，也是结合了自身的文化色彩，借之与自然、人生、社会、自我的一场对话。虽然从目前来讲，影视剧还很不如人意，但这并不能成为衡量影视剧能否成为艺术的标准，而应该从影视剧到底能够做什么去衡量，我们所要做的，就是朝着这个方向去努力。事实也证明，群众的收看品位也没想象中的差。</w:t>
      </w:r>
    </w:p>
    <w:p w:rsidR="00CA5810" w:rsidP="00CA5810">
      <w:pPr>
        <w:snapToGrid w:val="0"/>
        <w:jc w:val="center"/>
        <w:rPr>
          <w:rFonts w:eastAsia="黑体"/>
          <w:color w:val="333333"/>
          <w:sz w:val="24"/>
        </w:rPr>
      </w:pPr>
      <w:r>
        <w:rPr>
          <w:rFonts w:eastAsia="黑体" w:hint="eastAsia"/>
          <w:color w:val="333333"/>
          <w:sz w:val="24"/>
        </w:rPr>
        <w:t>第三讲</w:t>
      </w:r>
      <w:r>
        <w:rPr>
          <w:rFonts w:eastAsia="黑体"/>
          <w:color w:val="333333"/>
          <w:sz w:val="24"/>
        </w:rPr>
        <w:t xml:space="preserve">  </w:t>
      </w:r>
      <w:r>
        <w:rPr>
          <w:rFonts w:eastAsia="黑体" w:hint="eastAsia"/>
          <w:color w:val="333333"/>
          <w:sz w:val="24"/>
        </w:rPr>
        <w:t>影视剧艺术特征</w:t>
      </w:r>
    </w:p>
    <w:p w:rsidR="00CA5810" w:rsidP="00CA5810">
      <w:pPr>
        <w:numPr>
          <w:ilvl w:val="3"/>
          <w:numId w:val="4"/>
        </w:numPr>
        <w:tabs>
          <w:tab w:val="num" w:pos="0"/>
        </w:tabs>
        <w:snapToGrid w:val="0"/>
        <w:ind w:left="0" w:firstLine="0"/>
        <w:rPr>
          <w:color w:val="333333"/>
          <w:sz w:val="24"/>
        </w:rPr>
      </w:pPr>
      <w:r>
        <w:rPr>
          <w:rFonts w:hint="eastAsia"/>
          <w:color w:val="333333"/>
          <w:sz w:val="24"/>
        </w:rPr>
        <w:t>教学目的：在与相近的艺术相比拟中理解影视剧的艺术特征。</w:t>
      </w:r>
    </w:p>
    <w:p w:rsidR="00CA5810" w:rsidP="00CA5810">
      <w:pPr>
        <w:numPr>
          <w:ilvl w:val="3"/>
          <w:numId w:val="4"/>
        </w:numPr>
        <w:snapToGrid w:val="0"/>
        <w:ind w:left="0" w:firstLine="0"/>
        <w:rPr>
          <w:color w:val="333333"/>
          <w:sz w:val="24"/>
        </w:rPr>
      </w:pPr>
      <w:r>
        <w:rPr>
          <w:rFonts w:hint="eastAsia"/>
          <w:color w:val="333333"/>
          <w:sz w:val="24"/>
        </w:rPr>
        <w:t>教学要求：听课之后去找一个作品，比拟其文学版、电视版、电影版各有什么不同。</w:t>
      </w:r>
    </w:p>
    <w:p w:rsidR="00CA5810" w:rsidP="00CA5810">
      <w:pPr>
        <w:numPr>
          <w:ilvl w:val="3"/>
          <w:numId w:val="4"/>
        </w:numPr>
        <w:tabs>
          <w:tab w:val="num" w:pos="0"/>
        </w:tabs>
        <w:snapToGrid w:val="0"/>
        <w:ind w:left="0" w:firstLine="0"/>
        <w:rPr>
          <w:color w:val="333333"/>
          <w:sz w:val="24"/>
        </w:rPr>
      </w:pPr>
      <w:r>
        <w:rPr>
          <w:rFonts w:hint="eastAsia"/>
          <w:color w:val="333333"/>
          <w:sz w:val="24"/>
        </w:rPr>
        <w:t>教学时数：</w:t>
      </w:r>
      <w:r>
        <w:rPr>
          <w:color w:val="333333"/>
          <w:sz w:val="24"/>
        </w:rPr>
        <w:t>2</w:t>
      </w:r>
      <w:r>
        <w:rPr>
          <w:rFonts w:hint="eastAsia"/>
          <w:color w:val="333333"/>
          <w:sz w:val="24"/>
        </w:rPr>
        <w:t>课时</w:t>
      </w:r>
    </w:p>
    <w:p w:rsidR="00CA5810" w:rsidP="00CA5810">
      <w:pPr>
        <w:numPr>
          <w:ilvl w:val="3"/>
          <w:numId w:val="4"/>
        </w:numPr>
        <w:tabs>
          <w:tab w:val="num" w:pos="0"/>
        </w:tabs>
        <w:snapToGrid w:val="0"/>
        <w:ind w:left="0" w:firstLine="0"/>
        <w:rPr>
          <w:color w:val="333333"/>
          <w:sz w:val="24"/>
        </w:rPr>
      </w:pPr>
      <w:r>
        <w:rPr>
          <w:rFonts w:hint="eastAsia"/>
          <w:color w:val="333333"/>
          <w:sz w:val="24"/>
        </w:rPr>
        <w:t>教学内容：在与小说、电影及戏剧的比拟中确立影视剧的艺术特征。</w:t>
      </w:r>
    </w:p>
    <w:p w:rsidR="00CA5810" w:rsidP="00CA5810">
      <w:pPr>
        <w:snapToGrid w:val="0"/>
        <w:rPr>
          <w:rFonts w:eastAsia="黑体"/>
          <w:color w:val="333333"/>
          <w:sz w:val="24"/>
        </w:rPr>
      </w:pPr>
      <w:r>
        <w:rPr>
          <w:rFonts w:hint="eastAsia"/>
          <w:color w:val="333333"/>
          <w:sz w:val="24"/>
        </w:rPr>
        <w:t>五、</w:t>
      </w:r>
      <w:r>
        <w:rPr>
          <w:color w:val="333333"/>
          <w:sz w:val="24"/>
        </w:rPr>
        <w:t xml:space="preserve">   </w:t>
      </w:r>
      <w:r>
        <w:rPr>
          <w:rFonts w:hint="eastAsia"/>
          <w:color w:val="333333"/>
          <w:sz w:val="24"/>
        </w:rPr>
        <w:t>教学步骤</w:t>
      </w:r>
    </w:p>
    <w:p w:rsidR="00CA5810" w:rsidP="00CA5810">
      <w:pPr>
        <w:pStyle w:val="BodyTextIndent"/>
        <w:snapToGrid w:val="0"/>
        <w:ind w:firstLine="410"/>
        <w:rPr>
          <w:rFonts w:ascii="宋体" w:hAnsi="宋体"/>
          <w:color w:val="333333"/>
          <w:sz w:val="24"/>
        </w:rPr>
      </w:pPr>
      <w:r>
        <w:rPr>
          <w:rFonts w:hint="eastAsia"/>
          <w:color w:val="333333"/>
          <w:sz w:val="24"/>
        </w:rPr>
        <w:t>要进行影视剧创作，从理论上讲，必须首先弄清楚什么是影视剧才对。但事实是在概念上众说纷纭，这种情况下我们不如不纠缠于概念，而从与其它艺术的关系中，来明了影视剧的个性。毕竟，对于创作来讲，在名称上纠缠不清，虽然有维护影视剧独立性的朴素热情，但实际意义不大。</w:t>
      </w:r>
    </w:p>
    <w:p w:rsidR="00CA5810" w:rsidP="00CA5810">
      <w:pPr>
        <w:numPr>
          <w:ilvl w:val="1"/>
          <w:numId w:val="6"/>
        </w:numPr>
        <w:snapToGrid w:val="0"/>
        <w:rPr>
          <w:rFonts w:eastAsia="楷体_GB2312" w:hint="eastAsia"/>
          <w:color w:val="333333"/>
          <w:sz w:val="24"/>
        </w:rPr>
      </w:pPr>
      <w:r>
        <w:rPr>
          <w:rFonts w:eastAsia="楷体_GB2312" w:hint="eastAsia"/>
          <w:color w:val="333333"/>
          <w:sz w:val="24"/>
        </w:rPr>
        <w:t>在相邻艺术中明确个性</w:t>
      </w:r>
    </w:p>
    <w:p w:rsidR="00CA5810" w:rsidP="00CA5810">
      <w:pPr>
        <w:snapToGrid w:val="0"/>
        <w:ind w:left="420"/>
        <w:rPr>
          <w:color w:val="333333"/>
          <w:sz w:val="24"/>
        </w:rPr>
      </w:pPr>
      <w:r>
        <w:rPr>
          <w:rFonts w:hint="eastAsia"/>
          <w:color w:val="333333"/>
          <w:sz w:val="24"/>
        </w:rPr>
        <w:t>要在创作中把握影视剧的艺术个性，可以从影视剧与相近艺术类型的关联中来明确。</w:t>
      </w:r>
    </w:p>
    <w:p w:rsidR="00CA5810" w:rsidP="00CA5810">
      <w:pPr>
        <w:pStyle w:val="BodyTextIndent"/>
        <w:snapToGrid w:val="0"/>
        <w:ind w:firstLine="410"/>
        <w:rPr>
          <w:color w:val="333333"/>
          <w:sz w:val="24"/>
        </w:rPr>
      </w:pPr>
      <w:r>
        <w:rPr>
          <w:rFonts w:hint="eastAsia"/>
          <w:color w:val="333333"/>
          <w:sz w:val="24"/>
        </w:rPr>
        <w:t>作为视听艺术，我们很容易由影视剧而想到戏剧、电影。确实，这三者之间有着千丝万缕的关系，也曾经有人认为影视剧就是在戏剧和电影之间的一种形式。这种说法虽然有失偏颇但不无道理。除此之外，电视本身对影视剧的影响容易被人无视，但却是有着本质性的意义；另外，作为叙事艺术，电视与小说的关系也相当复杂。</w:t>
      </w:r>
    </w:p>
    <w:p w:rsidR="00CA5810" w:rsidP="00CA5810">
      <w:pPr>
        <w:pStyle w:val="BodyTextIndent"/>
        <w:snapToGrid w:val="0"/>
        <w:ind w:firstLine="410"/>
        <w:rPr>
          <w:color w:val="333333"/>
          <w:sz w:val="24"/>
        </w:rPr>
      </w:pPr>
    </w:p>
    <w:p w:rsidR="00CA5810" w:rsidP="00CA5810">
      <w:pPr>
        <w:snapToGrid w:val="0"/>
        <w:ind w:firstLine="480" w:firstLineChars="200"/>
        <w:rPr>
          <w:color w:val="333333"/>
          <w:sz w:val="24"/>
        </w:rPr>
        <w:sectPr w:rsidSect="00AA3159">
          <w:type w:val="nextPage"/>
          <w:pgSz w:w="11906" w:h="16838"/>
          <w:pgMar w:top="1162" w:right="1270" w:bottom="1162" w:left="1230" w:header="851" w:footer="992" w:gutter="0"/>
          <w:pgNumType w:start="7"/>
          <w:cols w:space="425"/>
          <w:titlePg w:val="0"/>
          <w:docGrid w:type="lines" w:linePitch="312"/>
        </w:sectPr>
      </w:pPr>
    </w:p>
    <w:p w:rsidR="00CA5810" w:rsidP="00CA5810">
      <w:pPr>
        <w:snapToGrid w:val="0"/>
        <w:ind w:firstLine="480" w:firstLineChars="200"/>
        <w:rPr>
          <w:color w:val="333333"/>
          <w:sz w:val="24"/>
        </w:rPr>
      </w:pPr>
      <w:r>
        <w:rPr>
          <w:rFonts w:hint="eastAsia"/>
          <w:color w:val="333333"/>
          <w:sz w:val="24"/>
        </w:rPr>
        <w:t>同样作为视听艺术，影视剧与电影的关系在一段时间内有些纠缠不清，但现在对于影视剧和电影各是独立的艺术也没什么异议。虽然对很大一局部人来说，可能电影更有艺术品位而影视剧难登大雅之堂。但这只是观念之争，与我们创作来讲并不是十分重要。我们关心的并不是讲了什么而是怎么讲。</w:t>
      </w:r>
    </w:p>
    <w:p w:rsidR="00CA5810" w:rsidP="00CA5810">
      <w:pPr>
        <w:snapToGrid w:val="0"/>
        <w:ind w:firstLine="480" w:firstLineChars="200"/>
        <w:rPr>
          <w:color w:val="333333"/>
          <w:sz w:val="24"/>
        </w:rPr>
      </w:pPr>
      <w:r>
        <w:rPr>
          <w:rFonts w:hint="eastAsia"/>
          <w:color w:val="333333"/>
          <w:sz w:val="24"/>
        </w:rPr>
        <w:t>对两种相似的艺术要想分清他们之间的异同，首先要从对他们的接受方式入手。电影虽然是到公共场所去看的，但它的接受更具有私密性，有人把电影叫做</w:t>
      </w:r>
      <w:r>
        <w:rPr>
          <w:rFonts w:hint="eastAsia"/>
          <w:color w:val="333333"/>
          <w:sz w:val="24"/>
        </w:rPr>
        <w:t>“</w:t>
      </w:r>
      <w:r>
        <w:rPr>
          <w:rFonts w:hint="eastAsia"/>
          <w:color w:val="333333"/>
          <w:sz w:val="24"/>
        </w:rPr>
        <w:t>白日梦〞，意指电影的欣赏过程实际上是在现实和虚幻交叉中的梦幻过程；而电视恰恰相反，一般在家里看影视剧，观看的过程是与家人分享的过程，具有更多的公共性而非私密性。在电影院看电影从头到尾专心致志，而在家里看电视那么是把它当作生活的一个背景，在喝茶、聊天、上厕所中让影视剧始终在场，成为日常生活的一局部。而且一部影视剧如果在三分钟内不能吸引观众，就有可能马上转换频道了。这一根本的不同使得影视剧与电影在视与听的倾向上明显不同。对于一部电影来说，它的语言元素主要是镜头，视觉效果占了很大的比重，叙事主要是靠视觉呈现推动。对电视来说，视觉系统的叙事功能相对弱化，受屏幕限制，多采用中景、近景和特写，在镜头语言上受物质条件的限制。而同时，影视剧的视觉功能很大一局部又是用在对于演员的认同上，一部影视剧的收视率上下，跟是否有一线明星、偶像明星出演大有关系。所以影视剧的视觉效果，更具有群众叙事的功能，而不仅仅是影视剧剧情本身的叙事。</w:t>
      </w:r>
    </w:p>
    <w:p w:rsidR="00CA5810" w:rsidP="00CA5810">
      <w:pPr>
        <w:snapToGrid w:val="0"/>
        <w:ind w:firstLine="480" w:firstLineChars="200"/>
        <w:rPr>
          <w:color w:val="333333"/>
          <w:sz w:val="24"/>
        </w:rPr>
      </w:pPr>
      <w:r>
        <w:rPr>
          <w:rFonts w:hint="eastAsia"/>
          <w:color w:val="333333"/>
          <w:sz w:val="24"/>
        </w:rPr>
        <w:t>所以相对于电影来说，影视剧的叙事，主要是靠对话来推动，视觉语言很多时候只是一种补充。当然也不能由此忽略影视之间的相似。在时空结构上两者有很大的相似之处，不少影视剧工作者也采用电影的手法来拍摄影视剧，以增强视觉上的享受。而实际上电视电影的出现，确实也已经在两种艺术之间更加沟通了起来。不仅仅在观念上用电影观念来拍摄电视，而且也采用了电影的胶片拍摄，或许在哪一天，当技术进步到一定程度后，也确实能像看电影一样看电视。相对来说，电影能够表现意境、情绪等抽象的东西，淡化情节，所谓艺术电影；而影视剧更注意故事的情节。所以一般的说，电影会显得相对精致一些。下表可以看出电影与影视剧的一些差异。</w:t>
      </w:r>
    </w:p>
    <w:tbl>
      <w:tblPr>
        <w:tblStyle w:val="TableNormal"/>
        <w:tblpPr w:leftFromText="180" w:rightFromText="180" w:vertAnchor="text" w:horzAnchor="margin" w:tblpX="-72" w:tblpY="158"/>
        <w:tblW w:w="85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900"/>
        <w:gridCol w:w="1440"/>
        <w:gridCol w:w="1980"/>
        <w:gridCol w:w="4212"/>
      </w:tblGrid>
      <w:tr>
        <w:tblPrEx>
          <w:tblW w:w="85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Ex>
        <w:trPr>
          <w:trHeight w:val="213"/>
        </w:trPr>
        <w:tc>
          <w:tcPr>
            <w:tcW w:w="900" w:type="dxa"/>
            <w:tcBorders>
              <w:top w:val="single" w:sz="6" w:space="0" w:color="auto"/>
              <w:left w:val="single" w:sz="6" w:space="0" w:color="auto"/>
              <w:bottom w:val="single" w:sz="6" w:space="0" w:color="auto"/>
              <w:right w:val="single" w:sz="6" w:space="0" w:color="auto"/>
            </w:tcBorders>
          </w:tcPr>
          <w:p w:rsidR="00CA5810" w:rsidP="00CA5810">
            <w:pPr>
              <w:spacing w:line="213" w:lineRule="atLeast"/>
              <w:jc w:val="left"/>
              <w:rPr>
                <w:rFonts w:eastAsia="仿宋_GB2312"/>
                <w:color w:val="333333"/>
                <w:sz w:val="24"/>
                <w:szCs w:val="8"/>
              </w:rPr>
            </w:pPr>
            <w:r>
              <w:rPr>
                <w:rFonts w:eastAsia="仿宋_GB2312" w:hint="eastAsia"/>
                <w:color w:val="333333"/>
                <w:spacing w:val="5"/>
                <w:kern w:val="0"/>
                <w:sz w:val="24"/>
                <w:szCs w:val="8"/>
              </w:rPr>
              <w:t>类</w:t>
            </w:r>
            <w:r>
              <w:rPr>
                <w:rFonts w:ascii="仿宋_GB2312" w:eastAsia="仿宋_GB2312" w:hint="eastAsia"/>
                <w:color w:val="333333"/>
                <w:spacing w:val="5"/>
                <w:kern w:val="0"/>
                <w:sz w:val="24"/>
                <w:szCs w:val="8"/>
              </w:rPr>
              <w:t xml:space="preserve">  别</w:t>
            </w:r>
          </w:p>
        </w:tc>
        <w:tc>
          <w:tcPr>
            <w:tcW w:w="1440" w:type="dxa"/>
            <w:tcBorders>
              <w:top w:val="single" w:sz="6" w:space="0" w:color="auto"/>
              <w:left w:val="single" w:sz="6" w:space="0" w:color="auto"/>
              <w:bottom w:val="single" w:sz="6" w:space="0" w:color="auto"/>
              <w:right w:val="single" w:sz="6" w:space="0" w:color="auto"/>
            </w:tcBorders>
          </w:tcPr>
          <w:p w:rsidR="00CA5810" w:rsidP="00CA5810">
            <w:pPr>
              <w:spacing w:line="213" w:lineRule="atLeast"/>
              <w:jc w:val="left"/>
              <w:rPr>
                <w:rFonts w:eastAsia="仿宋_GB2312"/>
                <w:color w:val="333333"/>
                <w:sz w:val="24"/>
                <w:szCs w:val="8"/>
              </w:rPr>
            </w:pPr>
            <w:r>
              <w:rPr>
                <w:rFonts w:ascii="仿宋_GB2312" w:eastAsia="仿宋_GB2312" w:hint="eastAsia"/>
                <w:color w:val="333333"/>
                <w:spacing w:val="5"/>
                <w:kern w:val="0"/>
                <w:sz w:val="24"/>
                <w:szCs w:val="8"/>
              </w:rPr>
              <w:t xml:space="preserve">  语言形态</w:t>
            </w:r>
          </w:p>
        </w:tc>
        <w:tc>
          <w:tcPr>
            <w:tcW w:w="1980" w:type="dxa"/>
            <w:tcBorders>
              <w:top w:val="single" w:sz="6" w:space="0" w:color="auto"/>
              <w:left w:val="single" w:sz="6" w:space="0" w:color="auto"/>
              <w:bottom w:val="single" w:sz="6" w:space="0" w:color="auto"/>
              <w:right w:val="single" w:sz="6" w:space="0" w:color="auto"/>
            </w:tcBorders>
          </w:tcPr>
          <w:p w:rsidR="00CA5810" w:rsidP="00CA5810">
            <w:pPr>
              <w:spacing w:line="213" w:lineRule="atLeast"/>
              <w:jc w:val="left"/>
              <w:rPr>
                <w:rFonts w:eastAsia="仿宋_GB2312"/>
                <w:color w:val="333333"/>
                <w:sz w:val="24"/>
                <w:szCs w:val="8"/>
              </w:rPr>
            </w:pPr>
            <w:r>
              <w:rPr>
                <w:rFonts w:ascii="仿宋_GB2312" w:eastAsia="仿宋_GB2312" w:hint="eastAsia"/>
                <w:color w:val="333333"/>
                <w:spacing w:val="5"/>
                <w:kern w:val="0"/>
                <w:sz w:val="24"/>
                <w:szCs w:val="8"/>
              </w:rPr>
              <w:t xml:space="preserve">    艺术形态</w:t>
            </w:r>
          </w:p>
        </w:tc>
        <w:tc>
          <w:tcPr>
            <w:tcW w:w="4212" w:type="dxa"/>
            <w:tcBorders>
              <w:top w:val="single" w:sz="6" w:space="0" w:color="auto"/>
              <w:left w:val="single" w:sz="6" w:space="0" w:color="auto"/>
              <w:bottom w:val="single" w:sz="6" w:space="0" w:color="auto"/>
              <w:right w:val="single" w:sz="6" w:space="0" w:color="auto"/>
            </w:tcBorders>
          </w:tcPr>
          <w:p w:rsidR="00CA5810" w:rsidP="00CA5810">
            <w:pPr>
              <w:spacing w:line="213" w:lineRule="atLeast"/>
              <w:jc w:val="left"/>
              <w:rPr>
                <w:rFonts w:eastAsia="仿宋_GB2312"/>
                <w:color w:val="333333"/>
                <w:sz w:val="24"/>
                <w:szCs w:val="8"/>
              </w:rPr>
            </w:pPr>
            <w:r>
              <w:rPr>
                <w:rFonts w:ascii="仿宋_GB2312" w:eastAsia="仿宋_GB2312" w:hint="eastAsia"/>
                <w:color w:val="333333"/>
                <w:spacing w:val="5"/>
                <w:kern w:val="0"/>
                <w:sz w:val="24"/>
                <w:szCs w:val="8"/>
              </w:rPr>
              <w:t xml:space="preserve">    表现形态</w:t>
            </w:r>
          </w:p>
        </w:tc>
      </w:tr>
      <w:tr>
        <w:tblPrEx>
          <w:tblW w:w="8532" w:type="dxa"/>
          <w:tblLook w:val="0000"/>
        </w:tblPrEx>
        <w:trPr>
          <w:trHeight w:val="1088"/>
        </w:trPr>
        <w:tc>
          <w:tcPr>
            <w:tcW w:w="90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p>
          <w:p w:rsidR="00CA5810" w:rsidP="00CA5810">
            <w:pPr>
              <w:jc w:val="left"/>
              <w:rPr>
                <w:rFonts w:ascii="仿宋_GB2312" w:eastAsia="仿宋_GB2312" w:hint="eastAsia"/>
                <w:color w:val="333333"/>
                <w:spacing w:val="5"/>
                <w:kern w:val="0"/>
                <w:sz w:val="24"/>
                <w:szCs w:val="8"/>
              </w:rPr>
            </w:pPr>
          </w:p>
          <w:p w:rsidR="00CA5810" w:rsidP="00CA5810">
            <w:pPr>
              <w:jc w:val="left"/>
              <w:rPr>
                <w:rFonts w:eastAsia="仿宋_GB2312"/>
                <w:color w:val="333333"/>
                <w:sz w:val="24"/>
                <w:szCs w:val="8"/>
              </w:rPr>
            </w:pPr>
            <w:r>
              <w:rPr>
                <w:rFonts w:ascii="仿宋_GB2312" w:eastAsia="仿宋_GB2312" w:hint="eastAsia"/>
                <w:color w:val="333333"/>
                <w:spacing w:val="5"/>
                <w:kern w:val="0"/>
                <w:sz w:val="24"/>
                <w:szCs w:val="8"/>
              </w:rPr>
              <w:t>电影</w:t>
            </w:r>
          </w:p>
        </w:tc>
        <w:tc>
          <w:tcPr>
            <w:tcW w:w="144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eastAsia="仿宋_GB2312" w:hint="eastAsia"/>
                <w:color w:val="333333"/>
                <w:spacing w:val="5"/>
                <w:kern w:val="0"/>
                <w:sz w:val="24"/>
                <w:szCs w:val="8"/>
              </w:rPr>
              <w:t>声音与画面</w:t>
            </w:r>
          </w:p>
          <w:p w:rsidR="00CA5810" w:rsidP="00CA5810">
            <w:pPr>
              <w:jc w:val="left"/>
              <w:rPr>
                <w:rFonts w:ascii="仿宋_GB2312" w:eastAsia="仿宋_GB2312" w:hint="eastAsia"/>
                <w:color w:val="333333"/>
                <w:spacing w:val="5"/>
                <w:kern w:val="0"/>
                <w:sz w:val="24"/>
                <w:szCs w:val="8"/>
              </w:rPr>
            </w:pPr>
          </w:p>
          <w:p w:rsidR="00CA5810" w:rsidP="00CA5810">
            <w:pPr>
              <w:jc w:val="left"/>
              <w:rPr>
                <w:rFonts w:ascii="仿宋_GB2312" w:eastAsia="仿宋_GB2312" w:hint="eastAsia"/>
                <w:color w:val="333333"/>
                <w:spacing w:val="5"/>
                <w:kern w:val="0"/>
                <w:sz w:val="24"/>
                <w:szCs w:val="8"/>
              </w:rPr>
            </w:pPr>
          </w:p>
          <w:p w:rsidR="00CA5810" w:rsidP="00CA5810">
            <w:pPr>
              <w:jc w:val="left"/>
              <w:rPr>
                <w:rFonts w:eastAsia="仿宋_GB2312"/>
                <w:color w:val="333333"/>
                <w:sz w:val="24"/>
                <w:szCs w:val="8"/>
              </w:rPr>
            </w:pPr>
          </w:p>
        </w:tc>
        <w:tc>
          <w:tcPr>
            <w:tcW w:w="198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eastAsia="仿宋_GB2312" w:hint="eastAsia"/>
                <w:color w:val="333333"/>
                <w:spacing w:val="5"/>
                <w:kern w:val="0"/>
                <w:sz w:val="24"/>
                <w:szCs w:val="8"/>
              </w:rPr>
              <w:t>视觉艺术</w:t>
            </w:r>
          </w:p>
          <w:p w:rsidR="00CA5810" w:rsidP="00CA5810">
            <w:pPr>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综合艺术</w:t>
            </w:r>
          </w:p>
          <w:p w:rsidR="00CA5810" w:rsidP="00CA5810">
            <w:pPr>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(以摄影机和胶片为制作材料，以银</w:t>
            </w:r>
          </w:p>
          <w:p w:rsidR="00CA5810" w:rsidP="00CA5810">
            <w:pPr>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幕为放映媒介，在</w:t>
            </w:r>
          </w:p>
          <w:p w:rsidR="00CA5810" w:rsidP="00CA5810">
            <w:pPr>
              <w:jc w:val="left"/>
              <w:rPr>
                <w:rFonts w:eastAsia="仿宋_GB2312"/>
                <w:color w:val="333333"/>
                <w:sz w:val="24"/>
                <w:szCs w:val="8"/>
              </w:rPr>
            </w:pPr>
            <w:r>
              <w:rPr>
                <w:rFonts w:ascii="仿宋_GB2312" w:eastAsia="仿宋_GB2312" w:hint="eastAsia"/>
                <w:color w:val="333333"/>
                <w:spacing w:val="5"/>
                <w:kern w:val="0"/>
                <w:sz w:val="24"/>
                <w:szCs w:val="8"/>
              </w:rPr>
              <w:t>电影院播放)</w:t>
            </w:r>
          </w:p>
        </w:tc>
        <w:tc>
          <w:tcPr>
            <w:tcW w:w="4212"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ascii="仿宋_GB2312" w:eastAsia="仿宋_GB2312" w:hint="eastAsia"/>
                <w:color w:val="333333"/>
                <w:spacing w:val="5"/>
                <w:kern w:val="0"/>
                <w:sz w:val="24"/>
                <w:szCs w:val="8"/>
              </w:rPr>
              <w:t>1.情节相对较短，剧情及人物关系简单</w:t>
            </w:r>
          </w:p>
          <w:p w:rsidR="00CA5810" w:rsidP="00CA5810">
            <w:pPr>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 xml:space="preserve">   讲究画面及意境</w:t>
            </w:r>
          </w:p>
          <w:p w:rsidR="00CA5810" w:rsidP="00CA5810">
            <w:pPr>
              <w:jc w:val="left"/>
              <w:rPr>
                <w:rFonts w:eastAsia="仿宋_GB2312"/>
                <w:color w:val="333333"/>
                <w:sz w:val="24"/>
                <w:szCs w:val="8"/>
              </w:rPr>
            </w:pPr>
            <w:r>
              <w:rPr>
                <w:rFonts w:ascii="仿宋_GB2312" w:eastAsia="仿宋_GB2312" w:hint="eastAsia"/>
                <w:color w:val="333333"/>
                <w:spacing w:val="5"/>
                <w:kern w:val="0"/>
                <w:sz w:val="24"/>
                <w:szCs w:val="8"/>
              </w:rPr>
              <w:t>2.从拍摄画面看，银幕宽大，可以更多地运用全景和远景</w:t>
            </w:r>
          </w:p>
        </w:tc>
      </w:tr>
      <w:tr>
        <w:tblPrEx>
          <w:tblW w:w="8532" w:type="dxa"/>
          <w:tblLook w:val="0000"/>
        </w:tblPrEx>
        <w:trPr>
          <w:trHeight w:val="2106"/>
        </w:trPr>
        <w:tc>
          <w:tcPr>
            <w:tcW w:w="90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p>
          <w:p w:rsidR="00CA5810" w:rsidP="00CA5810">
            <w:pPr>
              <w:jc w:val="left"/>
              <w:rPr>
                <w:rFonts w:ascii="仿宋_GB2312" w:eastAsia="仿宋_GB2312" w:hint="eastAsia"/>
                <w:color w:val="333333"/>
                <w:spacing w:val="5"/>
                <w:kern w:val="0"/>
                <w:sz w:val="24"/>
                <w:szCs w:val="8"/>
              </w:rPr>
            </w:pPr>
          </w:p>
          <w:p w:rsidR="00CA5810" w:rsidP="00CA5810">
            <w:pPr>
              <w:jc w:val="left"/>
              <w:rPr>
                <w:rFonts w:eastAsia="仿宋_GB2312"/>
                <w:color w:val="333333"/>
                <w:sz w:val="24"/>
                <w:szCs w:val="8"/>
              </w:rPr>
            </w:pPr>
            <w:r>
              <w:rPr>
                <w:rFonts w:ascii="仿宋_GB2312" w:eastAsia="仿宋_GB2312" w:hint="eastAsia"/>
                <w:color w:val="333333"/>
                <w:spacing w:val="5"/>
                <w:kern w:val="0"/>
                <w:sz w:val="24"/>
                <w:szCs w:val="8"/>
              </w:rPr>
              <w:t>影视剧</w:t>
            </w:r>
          </w:p>
        </w:tc>
        <w:tc>
          <w:tcPr>
            <w:tcW w:w="144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ascii="仿宋_GB2312" w:eastAsia="仿宋_GB2312" w:hint="eastAsia"/>
                <w:color w:val="333333"/>
                <w:spacing w:val="5"/>
                <w:kern w:val="0"/>
                <w:sz w:val="24"/>
                <w:szCs w:val="8"/>
              </w:rPr>
              <w:t xml:space="preserve"> 声音与画面</w:t>
            </w:r>
          </w:p>
          <w:p w:rsidR="00CA5810" w:rsidP="00CA5810">
            <w:pPr>
              <w:jc w:val="left"/>
              <w:rPr>
                <w:rFonts w:ascii="仿宋_GB2312" w:eastAsia="仿宋_GB2312" w:hint="eastAsia"/>
                <w:color w:val="333333"/>
                <w:spacing w:val="5"/>
                <w:kern w:val="0"/>
                <w:sz w:val="24"/>
                <w:szCs w:val="8"/>
              </w:rPr>
            </w:pPr>
          </w:p>
          <w:p w:rsidR="00CA5810" w:rsidP="00CA5810">
            <w:pPr>
              <w:jc w:val="left"/>
              <w:rPr>
                <w:rFonts w:ascii="仿宋_GB2312" w:eastAsia="仿宋_GB2312" w:hint="eastAsia"/>
                <w:color w:val="333333"/>
                <w:spacing w:val="5"/>
                <w:kern w:val="0"/>
                <w:sz w:val="24"/>
                <w:szCs w:val="8"/>
              </w:rPr>
            </w:pPr>
          </w:p>
          <w:p w:rsidR="00CA5810" w:rsidP="00CA5810">
            <w:pPr>
              <w:jc w:val="left"/>
              <w:rPr>
                <w:rFonts w:eastAsia="仿宋_GB2312"/>
                <w:color w:val="333333"/>
                <w:sz w:val="24"/>
                <w:szCs w:val="8"/>
              </w:rPr>
            </w:pPr>
          </w:p>
        </w:tc>
        <w:tc>
          <w:tcPr>
            <w:tcW w:w="198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eastAsia="仿宋_GB2312" w:hint="eastAsia"/>
                <w:color w:val="333333"/>
                <w:spacing w:val="5"/>
                <w:kern w:val="0"/>
                <w:sz w:val="24"/>
                <w:szCs w:val="8"/>
              </w:rPr>
              <w:t>视觉艺术</w:t>
            </w:r>
          </w:p>
          <w:p w:rsidR="00CA5810" w:rsidP="00CA5810">
            <w:pPr>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综合艺术</w:t>
            </w:r>
          </w:p>
          <w:p w:rsidR="00CA5810" w:rsidP="00CA5810">
            <w:pPr>
              <w:jc w:val="left"/>
              <w:rPr>
                <w:rFonts w:eastAsia="仿宋_GB2312"/>
                <w:color w:val="333333"/>
                <w:sz w:val="24"/>
                <w:szCs w:val="8"/>
              </w:rPr>
            </w:pPr>
            <w:r>
              <w:rPr>
                <w:rFonts w:ascii="仿宋_GB2312" w:eastAsia="仿宋_GB2312" w:hint="eastAsia"/>
                <w:color w:val="333333"/>
                <w:spacing w:val="5"/>
                <w:kern w:val="0"/>
                <w:sz w:val="24"/>
                <w:szCs w:val="8"/>
              </w:rPr>
              <w:t>(以摄像机和录像磁带为制作工具，以屏幕为传播媒介，供家庭欣赏)</w:t>
            </w:r>
          </w:p>
        </w:tc>
        <w:tc>
          <w:tcPr>
            <w:tcW w:w="4212"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ascii="仿宋_GB2312" w:eastAsia="仿宋_GB2312" w:hint="eastAsia"/>
                <w:color w:val="333333"/>
                <w:spacing w:val="5"/>
                <w:kern w:val="0"/>
                <w:sz w:val="24"/>
                <w:szCs w:val="8"/>
              </w:rPr>
              <w:t>1.情节较长，人物关系及剧情比拟复杂，</w:t>
            </w:r>
          </w:p>
          <w:p w:rsidR="00CA5810" w:rsidP="00CA5810">
            <w:pPr>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 xml:space="preserve">   更讲究情节和戏剧冲突</w:t>
            </w:r>
          </w:p>
          <w:p w:rsidR="00CA5810" w:rsidP="00CA5810">
            <w:pPr>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2.屏幕相对银幕要小，更多运用中景、近景和特写</w:t>
            </w:r>
          </w:p>
          <w:p w:rsidR="00CA5810" w:rsidP="00CA5810">
            <w:pPr>
              <w:jc w:val="left"/>
              <w:rPr>
                <w:rFonts w:eastAsia="仿宋_GB2312"/>
                <w:color w:val="333333"/>
                <w:sz w:val="24"/>
                <w:szCs w:val="8"/>
              </w:rPr>
            </w:pPr>
          </w:p>
        </w:tc>
      </w:tr>
    </w:tbl>
    <w:p w:rsidR="00CA5810" w:rsidP="00CA5810">
      <w:pPr>
        <w:snapToGrid w:val="0"/>
        <w:rPr>
          <w:color w:val="333333"/>
          <w:sz w:val="24"/>
        </w:rPr>
      </w:pPr>
    </w:p>
    <w:p w:rsidR="00CA5810" w:rsidP="00CA5810">
      <w:pPr>
        <w:snapToGrid w:val="0"/>
        <w:ind w:firstLine="480" w:firstLineChars="200"/>
        <w:rPr>
          <w:color w:val="333333"/>
          <w:sz w:val="24"/>
        </w:rPr>
      </w:pPr>
    </w:p>
    <w:p w:rsidR="00CA5810" w:rsidP="00CA5810">
      <w:pPr>
        <w:snapToGrid w:val="0"/>
        <w:ind w:firstLine="480" w:firstLineChars="200"/>
        <w:rPr>
          <w:color w:val="333333"/>
          <w:sz w:val="24"/>
        </w:rPr>
      </w:pPr>
      <w:r>
        <w:rPr>
          <w:rFonts w:hint="eastAsia"/>
          <w:color w:val="333333"/>
          <w:sz w:val="24"/>
        </w:rPr>
        <w:t>戏剧也是一种视听艺术。影视剧很明显带有戏剧因素，在它的早期就是戏剧的直播，现在也还有戏曲电视连续剧。然而双方的区别还是明显的。</w:t>
      </w:r>
    </w:p>
    <w:p w:rsidR="00CA5810" w:rsidP="00CA5810">
      <w:pPr>
        <w:snapToGrid w:val="0"/>
        <w:ind w:firstLine="480" w:firstLineChars="200"/>
        <w:rPr>
          <w:color w:val="333333"/>
          <w:sz w:val="24"/>
        </w:rPr>
        <w:sectPr w:rsidSect="00AA3159">
          <w:type w:val="nextPage"/>
          <w:pgSz w:w="11906" w:h="16838"/>
          <w:pgMar w:top="1162" w:right="1270" w:bottom="1162" w:left="1230" w:header="851" w:footer="992" w:gutter="0"/>
          <w:pgNumType w:start="8"/>
          <w:cols w:space="425"/>
          <w:titlePg w:val="0"/>
          <w:docGrid w:type="lines" w:linePitch="312"/>
        </w:sectPr>
      </w:pPr>
    </w:p>
    <w:p w:rsidR="00CA5810" w:rsidP="00CA5810">
      <w:pPr>
        <w:snapToGrid w:val="0"/>
        <w:ind w:firstLine="480" w:firstLineChars="200"/>
        <w:rPr>
          <w:color w:val="333333"/>
          <w:sz w:val="24"/>
        </w:rPr>
      </w:pPr>
      <w:r>
        <w:rPr>
          <w:rFonts w:hint="eastAsia"/>
          <w:color w:val="333333"/>
          <w:sz w:val="24"/>
        </w:rPr>
        <w:t>戏剧是通过舞台上真人的演绎来展开叙事的，演员的形体和语言同观众之间到达实时的沟通。这就给想象带来很大的便利，彼此之间的会心是很难在影视与它的观众之间发生的。而事实上，由于受到时间与空间的限制，戏剧的真实性是在想象中存在的。剧中的时间与空间都建立在一种预定的假设根底上。在剧情的处理上讲究矛盾的锋利冲突，有一个完整的开端、开展、高潮、结局。影视剧的想象肯定不如戏剧强。一方面是没有演员和观众的交流，更主要的是影视剧不需要有假定性的东西，它能最大限度地提供对生活的复制，为观众提供一份似是而非的生活真实。这种似是而非的特点，使影视剧既要尽量与戏剧化保持距离，情节开展相对缓慢，与生活的流程一致，又要在关键的时刻参加戏剧化效果，使得平淡的生活因为突变而充满可看性。</w:t>
      </w:r>
    </w:p>
    <w:p w:rsidR="00CA5810" w:rsidP="00CA5810">
      <w:pPr>
        <w:snapToGrid w:val="0"/>
        <w:ind w:firstLine="480" w:firstLineChars="200"/>
        <w:rPr>
          <w:color w:val="333333"/>
          <w:sz w:val="24"/>
        </w:rPr>
      </w:pPr>
      <w:r>
        <w:rPr>
          <w:rFonts w:hint="eastAsia"/>
          <w:color w:val="333333"/>
          <w:sz w:val="24"/>
        </w:rPr>
        <w:t>艺术的真实本来就只是一种似真性，是真诚的情感类同，而非生活的原样照搬</w:t>
      </w:r>
      <w:r>
        <w:rPr>
          <w:rFonts w:hint="eastAsia"/>
          <w:color w:val="333333"/>
          <w:sz w:val="24"/>
        </w:rPr>
        <w:t>——</w:t>
      </w:r>
      <w:r>
        <w:rPr>
          <w:rFonts w:hint="eastAsia"/>
          <w:color w:val="333333"/>
          <w:sz w:val="24"/>
        </w:rPr>
        <w:t>那既是不可能的，又是没必要的。看影视剧的过程中融入了关于生活的观念，所以喜欢在影视剧中发现平淡生活背后的意义。确实，当我们把生活用艺术的眼光独立出来后，会发现故事背后的故事，故事背后的心理，这是艺术的意义。而要有这种发现，戏剧化是一种不可少的手法。以情景喜剧为例：其夸张的语言和形体就是一种戏剧化效果，通过这种语言和形体，观众自觉不自觉地进入了一种预设的气氛中去。而故事本身的家长里短，也因为这种预设而显示出戏剧化意味，同时故事本身的矛盾曲折也正是将家庭琐事戏剧化的结果。最近一个电视节目可以说是边缘化的影视剧，其中有一集是这样的，一方面，尹相杰等一批演艺界人士在五一节这一天换一个角色生活，去体验劳动者艰辛的一天。另一方面，又用一批他们不熟悉的人千方百计去刁难他们或者引诱他们，用偷拍方式记录他们最细微的变化与反响。这种方式似真似幻，亦真亦幻。充分展示了电视语言的长处。偷拍既是一种新闻式的实录，又是一种偷窥，在剧中人不知情而观众知情的情况下，增添了不少戏剧元素。每一那么故事都是精心筹划而成。所有看起来很生活化的巧合，实际上完全是人为的，</w:t>
      </w:r>
    </w:p>
    <w:p w:rsidR="00CA5810" w:rsidP="00CA5810">
      <w:pPr>
        <w:snapToGrid w:val="0"/>
        <w:ind w:firstLine="480" w:firstLineChars="200"/>
        <w:rPr>
          <w:color w:val="333333"/>
          <w:sz w:val="24"/>
        </w:rPr>
      </w:pPr>
      <w:r>
        <w:rPr>
          <w:rFonts w:hint="eastAsia"/>
          <w:color w:val="333333"/>
          <w:sz w:val="24"/>
        </w:rPr>
        <w:t>这就是影视剧在戏剧中得到的启示。既与生活始终保持一致，又在关键时刻以戏剧效果揭示人物性格，推动情节开展。</w:t>
      </w:r>
    </w:p>
    <w:p w:rsidR="00CA5810" w:rsidP="00CA5810">
      <w:pPr>
        <w:snapToGrid w:val="0"/>
        <w:ind w:firstLine="480" w:firstLineChars="200"/>
        <w:rPr>
          <w:color w:val="333333"/>
          <w:sz w:val="24"/>
        </w:rPr>
      </w:pPr>
      <w:r>
        <w:rPr>
          <w:rFonts w:hint="eastAsia"/>
          <w:color w:val="333333"/>
          <w:sz w:val="24"/>
        </w:rPr>
        <w:t>从编剧的角度来说，影视剧与戏剧的区别在于情节及戏剧冲突的组织方面。首先，戏剧受到舞台表演的局限，演员的表演只能在有限的几个场景里展开，因而要求戏剧冲突高度集中。欧洲</w:t>
      </w:r>
      <w:r>
        <w:rPr>
          <w:color w:val="333333"/>
          <w:sz w:val="24"/>
        </w:rPr>
        <w:t>17</w:t>
      </w:r>
      <w:r>
        <w:rPr>
          <w:rFonts w:hint="eastAsia"/>
          <w:color w:val="333333"/>
          <w:sz w:val="24"/>
        </w:rPr>
        <w:t>世纪古典主义的戏剧大师们在古希腊戏剧及亚里士多德的戏剧理论影响之下提出了所谓</w:t>
      </w:r>
      <w:r>
        <w:rPr>
          <w:rFonts w:hint="eastAsia"/>
          <w:color w:val="333333"/>
          <w:sz w:val="24"/>
        </w:rPr>
        <w:t>“</w:t>
      </w:r>
      <w:r>
        <w:rPr>
          <w:rFonts w:hint="eastAsia"/>
          <w:color w:val="333333"/>
          <w:sz w:val="24"/>
        </w:rPr>
        <w:t>三一律〞的创作原那么，要求时间、地点、情节高度集中。这些清规戒律尽管遭到非议，但在一定程度上反映了戏剧的特性。而影视剧在时空方面根本上不受限制，场景的设置可以根据剧情不断地变换，时间上也可以随意跨越，使人感觉到现实生活的流动感和真实感；其次，在情节组织方面，受时间和空间的限制，戏剧不可能设置太多的矛盾冲突，要求情节高度浓缩。在一般情况下，戏剧冲突很快展开，然后逐渐开展，到高潮，再到最后的结局。而在影视剧中，戏剧情节可以比拟缓慢，一集中可以写好几场戏剧冲突，矛盾的解决也是缓慢的，犹如生活本身一样。</w:t>
      </w:r>
    </w:p>
    <w:p w:rsidR="00CA5810" w:rsidP="00CA5810">
      <w:pPr>
        <w:snapToGrid w:val="0"/>
        <w:ind w:firstLine="480" w:firstLineChars="200"/>
        <w:rPr>
          <w:color w:val="333333"/>
          <w:sz w:val="24"/>
        </w:rPr>
      </w:pPr>
      <w:r>
        <w:rPr>
          <w:rFonts w:hint="eastAsia"/>
          <w:color w:val="333333"/>
          <w:sz w:val="24"/>
        </w:rPr>
        <w:t>然而现在戏剧的实验还是很多的，不强调戏剧冲突，淡化情节的倾向非常浓，带有强烈的哲学意味。人物常常被虚化成为作者的一种意念或者表达意念的符号。经典的如《等待戈多》。在国内一般是在小剧场演出的实验戏剧。这种对传统舞台的突破其实跟戏剧内在的精神还是一致的，从其原型来讲戏剧是一种仪式。而影视剧是生活的真实状态，这是两者精神上的不同，也由此导致它们在创作上不同的走向。</w:t>
      </w:r>
    </w:p>
    <w:p w:rsidR="00CA5810" w:rsidP="00CA5810">
      <w:pPr>
        <w:snapToGrid w:val="0"/>
        <w:ind w:firstLine="480" w:firstLineChars="200"/>
        <w:rPr>
          <w:rFonts w:ascii="宋体" w:hAnsi="宋体"/>
          <w:color w:val="333333"/>
          <w:sz w:val="24"/>
          <w:szCs w:val="20"/>
        </w:rPr>
        <w:sectPr w:rsidSect="00AA3159">
          <w:type w:val="nextPage"/>
          <w:pgSz w:w="11906" w:h="16838"/>
          <w:pgMar w:top="1162" w:right="1270" w:bottom="1162" w:left="1230" w:header="851" w:footer="992" w:gutter="0"/>
          <w:pgNumType w:start="9"/>
          <w:cols w:space="425"/>
          <w:titlePg w:val="0"/>
          <w:docGrid w:type="lines" w:linePitch="312"/>
        </w:sectPr>
      </w:pPr>
      <w:r>
        <w:rPr>
          <w:rFonts w:hint="eastAsia"/>
          <w:color w:val="333333"/>
          <w:sz w:val="24"/>
        </w:rPr>
        <w:t>以《雷雨》为例。原剧从鲁侍萍来到周家大院看鲁四凤开始写起，情节发生的时间、地点都相对统一，</w:t>
      </w:r>
      <w:r>
        <w:rPr>
          <w:rStyle w:val="xx1"/>
          <w:rFonts w:ascii="宋体" w:hAnsi="宋体" w:hint="eastAsia"/>
          <w:color w:val="333333"/>
          <w:sz w:val="24"/>
        </w:rPr>
        <w:t>是一部锁闭式结构的戏剧作品，</w:t>
      </w:r>
      <w:r>
        <w:rPr>
          <w:rFonts w:hint="eastAsia"/>
          <w:color w:val="333333"/>
          <w:sz w:val="24"/>
          <w:szCs w:val="20"/>
        </w:rPr>
        <w:t>处于中心地位的</w:t>
      </w:r>
      <w:r>
        <w:rPr>
          <w:rFonts w:ascii="宋体" w:hAnsi="宋体" w:hint="eastAsia"/>
          <w:color w:val="333333"/>
          <w:sz w:val="24"/>
          <w:szCs w:val="20"/>
        </w:rPr>
        <w:t>是人物与人物之间的冲突，是以危机即将爆发时的人物冲突为主的，事件的前因后果在时间、地点、人物集中的</w:t>
      </w:r>
      <w:r>
        <w:rPr>
          <w:rFonts w:ascii="宋体" w:hAnsi="宋体" w:hint="eastAsia"/>
          <w:color w:val="333333"/>
          <w:sz w:val="24"/>
          <w:szCs w:val="20"/>
        </w:rPr>
        <w:t>“</w:t>
      </w:r>
      <w:r>
        <w:rPr>
          <w:rFonts w:ascii="宋体" w:hAnsi="宋体" w:hint="eastAsia"/>
          <w:color w:val="333333"/>
          <w:sz w:val="24"/>
          <w:szCs w:val="20"/>
        </w:rPr>
        <w:t>三一律〞状态下展开。</w:t>
      </w:r>
      <w:r>
        <w:rPr>
          <w:rFonts w:hint="eastAsia"/>
          <w:color w:val="333333"/>
          <w:sz w:val="24"/>
        </w:rPr>
        <w:t>而其悲剧性的结局，要表现的，正如曹禺据说，一个个的惨死，说明着</w:t>
      </w:r>
      <w:r>
        <w:rPr>
          <w:rFonts w:hint="eastAsia"/>
          <w:color w:val="333333"/>
          <w:sz w:val="24"/>
        </w:rPr>
        <w:t>“</w:t>
      </w:r>
      <w:r>
        <w:rPr>
          <w:rFonts w:hint="eastAsia"/>
          <w:color w:val="333333"/>
          <w:sz w:val="24"/>
        </w:rPr>
        <w:t>在《雷雨》里，宇宙像一个残酷的井，落在里面，怎样呼号也难逃这黑暗的坑〞，他所要表现的就是</w:t>
      </w:r>
      <w:r>
        <w:rPr>
          <w:rFonts w:hint="eastAsia"/>
          <w:color w:val="333333"/>
          <w:sz w:val="24"/>
        </w:rPr>
        <w:t>“</w:t>
      </w:r>
      <w:r>
        <w:rPr>
          <w:rFonts w:hint="eastAsia"/>
          <w:color w:val="333333"/>
          <w:sz w:val="24"/>
        </w:rPr>
        <w:t>宇宙斗争的残忍和冷酷〞。电视版的《雷雨》用电视的方式阐释了原著，显出完全不同的面貌。</w:t>
      </w:r>
    </w:p>
    <w:p w:rsidR="00CA5810" w:rsidP="00CA5810">
      <w:pPr>
        <w:snapToGrid w:val="0"/>
        <w:ind w:firstLine="480" w:firstLineChars="200"/>
        <w:rPr>
          <w:rFonts w:ascii="宋体" w:hAnsi="宋体"/>
          <w:color w:val="333333"/>
          <w:sz w:val="24"/>
          <w:szCs w:val="20"/>
        </w:rPr>
      </w:pPr>
      <w:r>
        <w:rPr>
          <w:rFonts w:ascii="宋体" w:hAnsi="宋体" w:hint="eastAsia"/>
          <w:color w:val="333333"/>
          <w:sz w:val="24"/>
          <w:szCs w:val="20"/>
        </w:rPr>
        <w:t>影视剧《雷雨》对结构与情节作了重新的安排，用了将近10集的篇幅把原著中的幕后戏、过场戏全部提到全台，同时根据人物原著人物间的关系，想象出了大量原著中没有的情节：周朴园因周江桥事件三年未归，周萍受人命案牵连从老家来到天津，不久周朴园携繁漪和周冲回来，繁漪为帮周萍了却官司，背着周朴园拿出私房钱，从而引出了两人之间的爱情，后来繁漪怀上了周萍的孩子，两人不得不决定私奔，但周萍秉性怯弱，使得私奔最终失败，周萍痛下决心与繁漪断绝关系，只身去了东洋</w:t>
      </w:r>
      <w:r>
        <w:rPr>
          <w:rFonts w:ascii="宋体" w:hAnsi="宋体" w:hint="eastAsia"/>
          <w:color w:val="333333"/>
          <w:sz w:val="24"/>
          <w:szCs w:val="20"/>
        </w:rPr>
        <w:t>……</w:t>
      </w:r>
      <w:r>
        <w:rPr>
          <w:rFonts w:ascii="宋体" w:hAnsi="宋体" w:hint="eastAsia"/>
          <w:color w:val="333333"/>
          <w:sz w:val="24"/>
          <w:szCs w:val="20"/>
        </w:rPr>
        <w:t>结尾也作了很大的改动。不再是周萍开枪自杀，四凤触电身亡，周冲为救四凤也触电而死，繁漪疯了，侍萍痴呆。而是繁漪开枪自杀，周冲参加了新四军，周萍接管了父亲的矿山，周朴园中风瘫痪。简单地说，影视剧与戏剧在语言形态、艺术形态及表现形态方面的差异主要表达在如下几个方面。</w:t>
      </w:r>
    </w:p>
    <w:tbl>
      <w:tblPr>
        <w:tblStyle w:val="TableNormal"/>
        <w:tblpPr w:leftFromText="180" w:rightFromText="180" w:vertAnchor="text" w:horzAnchor="margin" w:tblpX="-252" w:tblpY="158"/>
        <w:tblW w:w="8640" w:type="dxa"/>
        <w:tblLook w:val="0000"/>
      </w:tblPr>
      <w:tblGrid>
        <w:gridCol w:w="1080"/>
        <w:gridCol w:w="1440"/>
        <w:gridCol w:w="1368"/>
        <w:gridCol w:w="4752"/>
      </w:tblGrid>
      <w:tr>
        <w:tblPrEx>
          <w:tblW w:w="8640" w:type="dxa"/>
          <w:tblLook w:val="0000"/>
        </w:tblPrEx>
        <w:trPr>
          <w:trHeight w:val="218"/>
        </w:trPr>
        <w:tc>
          <w:tcPr>
            <w:tcW w:w="1080" w:type="dxa"/>
            <w:tcBorders>
              <w:top w:val="single" w:sz="6" w:space="0" w:color="auto"/>
              <w:left w:val="single" w:sz="6" w:space="0" w:color="auto"/>
              <w:bottom w:val="single" w:sz="6" w:space="0" w:color="auto"/>
              <w:right w:val="single" w:sz="6" w:space="0" w:color="auto"/>
            </w:tcBorders>
          </w:tcPr>
          <w:p w:rsidR="00CA5810" w:rsidP="00CA5810">
            <w:pPr>
              <w:spacing w:line="218" w:lineRule="atLeast"/>
              <w:jc w:val="left"/>
              <w:rPr>
                <w:rFonts w:eastAsia="仿宋_GB2312"/>
                <w:color w:val="333333"/>
                <w:sz w:val="24"/>
                <w:szCs w:val="8"/>
              </w:rPr>
            </w:pPr>
            <w:r>
              <w:rPr>
                <w:rFonts w:eastAsia="仿宋_GB2312" w:hint="eastAsia"/>
                <w:color w:val="333333"/>
                <w:spacing w:val="5"/>
                <w:kern w:val="0"/>
                <w:sz w:val="24"/>
                <w:szCs w:val="8"/>
              </w:rPr>
              <w:t>类</w:t>
            </w:r>
            <w:r>
              <w:rPr>
                <w:rFonts w:ascii="仿宋_GB2312" w:eastAsia="仿宋_GB2312" w:hint="eastAsia"/>
                <w:color w:val="333333"/>
                <w:spacing w:val="5"/>
                <w:kern w:val="0"/>
                <w:sz w:val="24"/>
                <w:szCs w:val="8"/>
              </w:rPr>
              <w:t xml:space="preserve">  别</w:t>
            </w:r>
          </w:p>
        </w:tc>
        <w:tc>
          <w:tcPr>
            <w:tcW w:w="1440" w:type="dxa"/>
            <w:tcBorders>
              <w:top w:val="single" w:sz="6" w:space="0" w:color="auto"/>
              <w:left w:val="single" w:sz="6" w:space="0" w:color="auto"/>
              <w:bottom w:val="single" w:sz="6" w:space="0" w:color="auto"/>
              <w:right w:val="single" w:sz="6" w:space="0" w:color="auto"/>
            </w:tcBorders>
          </w:tcPr>
          <w:p w:rsidR="00CA5810" w:rsidP="00CA5810">
            <w:pPr>
              <w:spacing w:line="218" w:lineRule="atLeast"/>
              <w:jc w:val="left"/>
              <w:rPr>
                <w:rFonts w:eastAsia="仿宋_GB2312"/>
                <w:color w:val="333333"/>
                <w:sz w:val="24"/>
                <w:szCs w:val="8"/>
              </w:rPr>
            </w:pPr>
            <w:r>
              <w:rPr>
                <w:rFonts w:ascii="仿宋_GB2312" w:eastAsia="仿宋_GB2312" w:hint="eastAsia"/>
                <w:color w:val="333333"/>
                <w:spacing w:val="5"/>
                <w:kern w:val="0"/>
                <w:sz w:val="24"/>
                <w:szCs w:val="8"/>
              </w:rPr>
              <w:t xml:space="preserve">  语言形态</w:t>
            </w:r>
          </w:p>
        </w:tc>
        <w:tc>
          <w:tcPr>
            <w:tcW w:w="1368" w:type="dxa"/>
            <w:tcBorders>
              <w:top w:val="single" w:sz="6" w:space="0" w:color="auto"/>
              <w:left w:val="single" w:sz="6" w:space="0" w:color="auto"/>
              <w:bottom w:val="single" w:sz="6" w:space="0" w:color="auto"/>
              <w:right w:val="single" w:sz="6" w:space="0" w:color="auto"/>
            </w:tcBorders>
          </w:tcPr>
          <w:p w:rsidR="00CA5810" w:rsidP="00CA5810">
            <w:pPr>
              <w:spacing w:line="218" w:lineRule="atLeast"/>
              <w:jc w:val="left"/>
              <w:rPr>
                <w:rFonts w:eastAsia="仿宋_GB2312"/>
                <w:color w:val="333333"/>
                <w:sz w:val="24"/>
                <w:szCs w:val="8"/>
              </w:rPr>
            </w:pPr>
            <w:r>
              <w:rPr>
                <w:rFonts w:ascii="仿宋_GB2312" w:eastAsia="仿宋_GB2312" w:hint="eastAsia"/>
                <w:color w:val="333333"/>
                <w:spacing w:val="5"/>
                <w:kern w:val="0"/>
                <w:sz w:val="24"/>
                <w:szCs w:val="8"/>
              </w:rPr>
              <w:t xml:space="preserve"> 艺术形态</w:t>
            </w:r>
          </w:p>
        </w:tc>
        <w:tc>
          <w:tcPr>
            <w:tcW w:w="4752" w:type="dxa"/>
            <w:tcBorders>
              <w:top w:val="single" w:sz="6" w:space="0" w:color="auto"/>
              <w:left w:val="single" w:sz="6" w:space="0" w:color="auto"/>
              <w:bottom w:val="single" w:sz="6" w:space="0" w:color="auto"/>
              <w:right w:val="single" w:sz="6" w:space="0" w:color="auto"/>
            </w:tcBorders>
          </w:tcPr>
          <w:p w:rsidR="00CA5810" w:rsidP="00CA5810">
            <w:pPr>
              <w:spacing w:line="218" w:lineRule="atLeast"/>
              <w:jc w:val="left"/>
              <w:rPr>
                <w:rFonts w:eastAsia="仿宋_GB2312"/>
                <w:color w:val="333333"/>
                <w:sz w:val="24"/>
                <w:szCs w:val="8"/>
              </w:rPr>
            </w:pPr>
            <w:r>
              <w:rPr>
                <w:rFonts w:ascii="仿宋_GB2312" w:eastAsia="仿宋_GB2312" w:hint="eastAsia"/>
                <w:color w:val="333333"/>
                <w:spacing w:val="5"/>
                <w:kern w:val="0"/>
                <w:sz w:val="24"/>
                <w:szCs w:val="8"/>
              </w:rPr>
              <w:t xml:space="preserve">    表现形态</w:t>
            </w:r>
          </w:p>
        </w:tc>
      </w:tr>
      <w:tr>
        <w:tblPrEx>
          <w:tblW w:w="8640" w:type="dxa"/>
          <w:tblLook w:val="0000"/>
        </w:tblPrEx>
        <w:trPr>
          <w:trHeight w:val="869"/>
        </w:trPr>
        <w:tc>
          <w:tcPr>
            <w:tcW w:w="108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p>
          <w:p w:rsidR="00CA5810" w:rsidP="00CA5810">
            <w:pPr>
              <w:jc w:val="left"/>
              <w:rPr>
                <w:rFonts w:eastAsia="仿宋_GB2312"/>
                <w:color w:val="333333"/>
                <w:sz w:val="24"/>
                <w:szCs w:val="8"/>
              </w:rPr>
            </w:pPr>
            <w:r>
              <w:rPr>
                <w:rFonts w:ascii="仿宋_GB2312" w:eastAsia="仿宋_GB2312" w:hint="eastAsia"/>
                <w:color w:val="333333"/>
                <w:spacing w:val="5"/>
                <w:kern w:val="0"/>
                <w:sz w:val="24"/>
                <w:szCs w:val="8"/>
              </w:rPr>
              <w:t>戏剧</w:t>
            </w:r>
          </w:p>
        </w:tc>
        <w:tc>
          <w:tcPr>
            <w:tcW w:w="1440" w:type="dxa"/>
            <w:tcBorders>
              <w:top w:val="single" w:sz="6" w:space="0" w:color="auto"/>
              <w:left w:val="single" w:sz="6" w:space="0" w:color="auto"/>
              <w:bottom w:val="single" w:sz="6" w:space="0" w:color="auto"/>
              <w:right w:val="single" w:sz="6" w:space="0" w:color="auto"/>
            </w:tcBorders>
          </w:tcPr>
          <w:p w:rsidR="00CA5810" w:rsidP="00CA5810">
            <w:pPr>
              <w:jc w:val="left"/>
              <w:rPr>
                <w:rFonts w:eastAsia="仿宋_GB2312"/>
                <w:color w:val="333333"/>
                <w:sz w:val="24"/>
                <w:szCs w:val="8"/>
              </w:rPr>
            </w:pPr>
            <w:r>
              <w:rPr>
                <w:rFonts w:ascii="仿宋_GB2312" w:eastAsia="仿宋_GB2312" w:hint="eastAsia"/>
                <w:color w:val="333333"/>
                <w:spacing w:val="5"/>
                <w:kern w:val="0"/>
                <w:sz w:val="24"/>
                <w:szCs w:val="8"/>
              </w:rPr>
              <w:t xml:space="preserve"> 声音，动作，舞台环境，音乐，美术等</w:t>
            </w:r>
          </w:p>
        </w:tc>
        <w:tc>
          <w:tcPr>
            <w:tcW w:w="1368"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ascii="仿宋_GB2312" w:eastAsia="仿宋_GB2312" w:hint="eastAsia"/>
                <w:color w:val="333333"/>
                <w:spacing w:val="5"/>
                <w:kern w:val="0"/>
                <w:sz w:val="24"/>
                <w:szCs w:val="8"/>
              </w:rPr>
              <w:t>舞台视觉艺术</w:t>
            </w:r>
          </w:p>
          <w:p w:rsidR="00CA5810" w:rsidP="00CA5810">
            <w:pPr>
              <w:jc w:val="left"/>
              <w:rPr>
                <w:rFonts w:eastAsia="仿宋_GB2312"/>
                <w:color w:val="333333"/>
                <w:sz w:val="24"/>
                <w:szCs w:val="8"/>
              </w:rPr>
            </w:pPr>
          </w:p>
        </w:tc>
        <w:tc>
          <w:tcPr>
            <w:tcW w:w="4752" w:type="dxa"/>
            <w:tcBorders>
              <w:top w:val="single" w:sz="6" w:space="0" w:color="auto"/>
              <w:left w:val="single" w:sz="6" w:space="0" w:color="auto"/>
              <w:bottom w:val="single" w:sz="6" w:space="0" w:color="auto"/>
              <w:right w:val="single" w:sz="6" w:space="0" w:color="auto"/>
            </w:tcBorders>
          </w:tcPr>
          <w:p w:rsidR="00CA5810" w:rsidP="00CA5810">
            <w:pPr>
              <w:ind w:left="-90" w:firstLine="240" w:leftChars="-43" w:firstLineChars="100"/>
              <w:jc w:val="left"/>
              <w:rPr>
                <w:rFonts w:ascii="仿宋_GB2312" w:eastAsia="仿宋_GB2312"/>
                <w:color w:val="333333"/>
                <w:spacing w:val="5"/>
                <w:kern w:val="0"/>
                <w:sz w:val="24"/>
                <w:szCs w:val="8"/>
              </w:rPr>
            </w:pPr>
            <w:r>
              <w:rPr>
                <w:rFonts w:ascii="仿宋_GB2312" w:eastAsia="仿宋_GB2312" w:hint="eastAsia"/>
                <w:color w:val="333333"/>
                <w:spacing w:val="5"/>
                <w:kern w:val="0"/>
                <w:sz w:val="24"/>
                <w:szCs w:val="8"/>
              </w:rPr>
              <w:t>1．时空的虚拟</w:t>
            </w:r>
          </w:p>
          <w:p w:rsidR="00CA5810" w:rsidP="00CA5810">
            <w:pPr>
              <w:ind w:left="-90" w:firstLine="240" w:leftChars="-43" w:firstLineChars="100"/>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2．动作的虚拟性</w:t>
            </w:r>
          </w:p>
          <w:p w:rsidR="00CA5810" w:rsidP="00CA5810">
            <w:pPr>
              <w:ind w:left="-90" w:firstLine="240" w:leftChars="-43" w:firstLineChars="100"/>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3．从时间、地点、情节的高度统一到情节淡化与虚化</w:t>
            </w:r>
          </w:p>
          <w:p w:rsidR="00CA5810" w:rsidP="00CA5810">
            <w:pPr>
              <w:ind w:left="-90" w:firstLine="240" w:leftChars="-43" w:firstLineChars="100"/>
              <w:jc w:val="left"/>
              <w:rPr>
                <w:rFonts w:eastAsia="仿宋_GB2312"/>
                <w:color w:val="333333"/>
                <w:sz w:val="24"/>
                <w:szCs w:val="8"/>
              </w:rPr>
            </w:pPr>
            <w:r>
              <w:rPr>
                <w:rFonts w:ascii="仿宋_GB2312" w:eastAsia="仿宋_GB2312" w:hint="eastAsia"/>
                <w:color w:val="333333"/>
                <w:spacing w:val="5"/>
                <w:kern w:val="0"/>
                <w:sz w:val="24"/>
                <w:szCs w:val="8"/>
              </w:rPr>
              <w:t>4．哲学性理性化的加重</w:t>
            </w:r>
          </w:p>
        </w:tc>
      </w:tr>
      <w:tr>
        <w:tblPrEx>
          <w:tblW w:w="8640" w:type="dxa"/>
          <w:tblLook w:val="0000"/>
        </w:tblPrEx>
        <w:trPr>
          <w:trHeight w:val="702"/>
        </w:trPr>
        <w:tc>
          <w:tcPr>
            <w:tcW w:w="108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p>
          <w:p w:rsidR="00CA5810" w:rsidP="00CA5810">
            <w:pPr>
              <w:jc w:val="left"/>
              <w:rPr>
                <w:rFonts w:ascii="仿宋_GB2312" w:eastAsia="仿宋_GB2312" w:hint="eastAsia"/>
                <w:color w:val="333333"/>
                <w:spacing w:val="5"/>
                <w:kern w:val="0"/>
                <w:sz w:val="24"/>
                <w:szCs w:val="8"/>
              </w:rPr>
            </w:pPr>
          </w:p>
          <w:p w:rsidR="00CA5810" w:rsidP="00CA5810">
            <w:pPr>
              <w:jc w:val="left"/>
              <w:rPr>
                <w:rFonts w:eastAsia="仿宋_GB2312"/>
                <w:color w:val="333333"/>
                <w:sz w:val="24"/>
                <w:szCs w:val="8"/>
              </w:rPr>
            </w:pPr>
            <w:r>
              <w:rPr>
                <w:rFonts w:ascii="仿宋_GB2312" w:eastAsia="仿宋_GB2312" w:hint="eastAsia"/>
                <w:color w:val="333333"/>
                <w:spacing w:val="5"/>
                <w:kern w:val="0"/>
                <w:sz w:val="24"/>
                <w:szCs w:val="8"/>
              </w:rPr>
              <w:t>影视剧</w:t>
            </w:r>
          </w:p>
        </w:tc>
        <w:tc>
          <w:tcPr>
            <w:tcW w:w="1440"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eastAsia="仿宋_GB2312" w:hint="eastAsia"/>
                <w:color w:val="333333"/>
                <w:spacing w:val="5"/>
                <w:kern w:val="0"/>
                <w:sz w:val="24"/>
                <w:szCs w:val="8"/>
              </w:rPr>
              <w:t>声音与</w:t>
            </w:r>
            <w:r>
              <w:rPr>
                <w:rFonts w:ascii="仿宋_GB2312" w:eastAsia="仿宋_GB2312" w:hint="eastAsia"/>
                <w:color w:val="333333"/>
                <w:spacing w:val="5"/>
                <w:kern w:val="0"/>
                <w:sz w:val="24"/>
                <w:szCs w:val="8"/>
              </w:rPr>
              <w:t>画面</w:t>
            </w:r>
          </w:p>
          <w:p w:rsidR="00CA5810" w:rsidP="00CA5810">
            <w:pPr>
              <w:jc w:val="left"/>
              <w:rPr>
                <w:rFonts w:eastAsia="仿宋_GB2312"/>
                <w:color w:val="333333"/>
                <w:sz w:val="24"/>
                <w:szCs w:val="8"/>
              </w:rPr>
            </w:pPr>
          </w:p>
        </w:tc>
        <w:tc>
          <w:tcPr>
            <w:tcW w:w="1368" w:type="dxa"/>
            <w:tcBorders>
              <w:top w:val="single" w:sz="6" w:space="0" w:color="auto"/>
              <w:left w:val="single" w:sz="6" w:space="0" w:color="auto"/>
              <w:bottom w:val="single" w:sz="6" w:space="0" w:color="auto"/>
              <w:right w:val="single" w:sz="6" w:space="0" w:color="auto"/>
            </w:tcBorders>
          </w:tcPr>
          <w:p w:rsidR="00CA5810" w:rsidP="00CA5810">
            <w:pPr>
              <w:jc w:val="left"/>
              <w:rPr>
                <w:rFonts w:ascii="仿宋_GB2312" w:eastAsia="仿宋_GB2312"/>
                <w:color w:val="333333"/>
                <w:spacing w:val="5"/>
                <w:kern w:val="0"/>
                <w:sz w:val="24"/>
                <w:szCs w:val="8"/>
              </w:rPr>
            </w:pPr>
            <w:r>
              <w:rPr>
                <w:rFonts w:eastAsia="仿宋_GB2312" w:hint="eastAsia"/>
                <w:color w:val="333333"/>
                <w:spacing w:val="5"/>
                <w:kern w:val="0"/>
                <w:sz w:val="24"/>
                <w:szCs w:val="8"/>
              </w:rPr>
              <w:t>屏幕视觉艺术</w:t>
            </w:r>
          </w:p>
          <w:p w:rsidR="00CA5810" w:rsidP="00CA5810">
            <w:pPr>
              <w:jc w:val="left"/>
              <w:rPr>
                <w:rFonts w:eastAsia="仿宋_GB2312"/>
                <w:color w:val="333333"/>
                <w:sz w:val="24"/>
                <w:szCs w:val="8"/>
              </w:rPr>
            </w:pPr>
          </w:p>
        </w:tc>
        <w:tc>
          <w:tcPr>
            <w:tcW w:w="4752" w:type="dxa"/>
            <w:tcBorders>
              <w:top w:val="single" w:sz="6" w:space="0" w:color="auto"/>
              <w:left w:val="single" w:sz="6" w:space="0" w:color="auto"/>
              <w:bottom w:val="single" w:sz="6" w:space="0" w:color="auto"/>
              <w:right w:val="single" w:sz="6" w:space="0" w:color="auto"/>
            </w:tcBorders>
          </w:tcPr>
          <w:p w:rsidR="00CA5810" w:rsidP="00CA5810">
            <w:pPr>
              <w:ind w:left="-90" w:firstLine="240" w:leftChars="-43" w:firstLineChars="100"/>
              <w:jc w:val="left"/>
              <w:rPr>
                <w:rFonts w:ascii="仿宋_GB2312" w:eastAsia="仿宋_GB2312"/>
                <w:color w:val="333333"/>
                <w:spacing w:val="5"/>
                <w:kern w:val="0"/>
                <w:sz w:val="24"/>
                <w:szCs w:val="8"/>
              </w:rPr>
            </w:pPr>
            <w:r>
              <w:rPr>
                <w:rFonts w:ascii="仿宋_GB2312" w:eastAsia="仿宋_GB2312" w:hint="eastAsia"/>
                <w:color w:val="333333"/>
                <w:spacing w:val="5"/>
                <w:kern w:val="0"/>
                <w:sz w:val="24"/>
                <w:szCs w:val="8"/>
              </w:rPr>
              <w:t>1．现实时空的复现</w:t>
            </w:r>
          </w:p>
          <w:p w:rsidR="00CA5810" w:rsidP="00CA5810">
            <w:pPr>
              <w:ind w:left="-90" w:firstLine="240" w:leftChars="-43" w:firstLineChars="100"/>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2．动作的真实性</w:t>
            </w:r>
          </w:p>
          <w:p w:rsidR="00CA5810" w:rsidP="00CA5810">
            <w:pPr>
              <w:ind w:left="-90" w:firstLine="240" w:leftChars="-43" w:firstLineChars="100"/>
              <w:jc w:val="left"/>
              <w:rPr>
                <w:rFonts w:ascii="仿宋_GB2312" w:eastAsia="仿宋_GB2312" w:hint="eastAsia"/>
                <w:color w:val="333333"/>
                <w:spacing w:val="5"/>
                <w:kern w:val="0"/>
                <w:sz w:val="24"/>
                <w:szCs w:val="8"/>
              </w:rPr>
            </w:pPr>
            <w:r>
              <w:rPr>
                <w:rFonts w:ascii="仿宋_GB2312" w:eastAsia="仿宋_GB2312" w:hint="eastAsia"/>
                <w:color w:val="333333"/>
                <w:spacing w:val="5"/>
                <w:kern w:val="0"/>
                <w:sz w:val="24"/>
                <w:szCs w:val="8"/>
              </w:rPr>
              <w:t>3．时空表现的相对自由</w:t>
            </w:r>
          </w:p>
          <w:p w:rsidR="00CA5810" w:rsidP="00CA5810">
            <w:pPr>
              <w:ind w:left="-90" w:firstLine="240" w:leftChars="-43" w:firstLineChars="100"/>
              <w:jc w:val="left"/>
              <w:rPr>
                <w:rFonts w:eastAsia="仿宋_GB2312"/>
                <w:color w:val="333333"/>
                <w:sz w:val="24"/>
                <w:szCs w:val="8"/>
              </w:rPr>
            </w:pPr>
            <w:r>
              <w:rPr>
                <w:rFonts w:ascii="仿宋_GB2312" w:eastAsia="仿宋_GB2312" w:hint="eastAsia"/>
                <w:color w:val="333333"/>
                <w:spacing w:val="5"/>
                <w:kern w:val="0"/>
                <w:sz w:val="24"/>
                <w:szCs w:val="8"/>
              </w:rPr>
              <w:t>4．情节富于戏剧性</w:t>
            </w:r>
          </w:p>
        </w:tc>
      </w:tr>
    </w:tbl>
    <w:p w:rsidR="00CA5810" w:rsidP="00CA5810">
      <w:pPr>
        <w:snapToGrid w:val="0"/>
        <w:ind w:firstLine="480" w:firstLineChars="200"/>
        <w:rPr>
          <w:rFonts w:ascii="宋体" w:hAnsi="宋体" w:hint="eastAsia"/>
          <w:color w:val="333333"/>
          <w:sz w:val="24"/>
          <w:szCs w:val="20"/>
        </w:rPr>
      </w:pPr>
    </w:p>
    <w:p w:rsidR="00CA5810" w:rsidP="00CA5810">
      <w:pPr>
        <w:snapToGrid w:val="0"/>
        <w:ind w:firstLine="480" w:firstLineChars="200"/>
        <w:rPr>
          <w:rFonts w:hint="eastAsia"/>
          <w:color w:val="333333"/>
          <w:sz w:val="24"/>
        </w:rPr>
      </w:pPr>
      <w:r>
        <w:rPr>
          <w:rFonts w:hint="eastAsia"/>
          <w:color w:val="333333"/>
          <w:sz w:val="24"/>
        </w:rPr>
        <w:t>影视剧与播送剧这是一脉相承的两种艺术，事实上美国的不少电视肥皂剧就是由原先的播送肥皂剧转变而来。这两种艺术之间的相同是明显的，都在最大程度上以生活背景的形式出现，整个接受过程都是断断续续的。但区别也同样明显：一是听觉艺术，一是视听艺术。正如我们前面所讲到的，影视剧在很大程度上也是依赖听觉的，这倒不是说电视的视觉表现有多大的缺乏，而是从受众角度考虑，更多地是从听觉出发，所以在影视剧中会是以对话来推动情节开展，而很少用到像电影一样用镜头语言说话。作为听觉艺术，播送剧需要用声音来表达叙事的缺乏，所以由声音而产生的联想意义重大，播送剧带有很大的想象空间。影视剧却以视觉补充了听觉的缺乏，在抽象的概念上可以借助于视觉表达，而不再需要由听觉触发的想象了。所以相对于播送剧而言，可以用视听互补缺乏，具有很大的消费性。</w:t>
      </w:r>
    </w:p>
    <w:p w:rsidR="00CA5810" w:rsidP="00CA5810">
      <w:pPr>
        <w:snapToGrid w:val="0"/>
        <w:ind w:firstLine="480" w:firstLineChars="200"/>
        <w:rPr>
          <w:color w:val="333333"/>
          <w:sz w:val="24"/>
        </w:rPr>
      </w:pPr>
    </w:p>
    <w:p w:rsidR="00CA5810" w:rsidP="00CA5810">
      <w:pPr>
        <w:snapToGrid w:val="0"/>
        <w:ind w:firstLine="480" w:firstLineChars="200"/>
        <w:rPr>
          <w:color w:val="333333"/>
          <w:sz w:val="24"/>
        </w:rPr>
      </w:pPr>
      <w:r>
        <w:rPr>
          <w:rFonts w:hint="eastAsia"/>
          <w:color w:val="333333"/>
          <w:sz w:val="24"/>
        </w:rPr>
        <w:t>影视剧与小说的距离似乎最远。一种用的是丰富的视听语言，一种用的却是单一的文字语言。艺术之争在这里同样很无聊。在这里只从语言和叙事两个方面来看影视剧创作中需要把握些什么。</w:t>
      </w:r>
    </w:p>
    <w:p w:rsidR="00CA5810" w:rsidP="00CA5810">
      <w:pPr>
        <w:snapToGrid w:val="0"/>
        <w:ind w:firstLine="480" w:firstLineChars="200"/>
        <w:rPr>
          <w:color w:val="333333"/>
          <w:sz w:val="24"/>
        </w:rPr>
      </w:pPr>
      <w:r>
        <w:rPr>
          <w:rFonts w:hint="eastAsia"/>
          <w:color w:val="333333"/>
          <w:sz w:val="24"/>
        </w:rPr>
        <w:t>小说语言包括两大块：作者的表达语言和人物语言。一般的说，人物语言主要展示人物的性格，而叙事的推进主要靠作者的表达语言。但在影视剧中，人物语言成为叙事的主要推动力，作者的表达语言退场，一局部散入人物语言之中，一局部成为视觉符号。从表现力上看，小说语言更适合表达内心，而影视剧语言那么重在动作，对内心的表达除非由人物亲口说出，否那么就很难。所以在叙事上，小说长于深入人物内心，激发读者的想象，以想象的深入来激活小说生命；影视剧所要做到的，却是把这种内心的东西，用视觉表达，尤其在想象中自然而然的，往往在视觉表达时容易无视，从而形成接受上的困难。如写一场赴约会的戏，用小说能很自如地表达此时复杂的内心世界，但用电视来表达就难得多，虽然也可以用画外音、闪回等方式来表现，但也很容易因此破坏了影视剧的叙事节奏，破坏其整体的和谐。</w:t>
      </w:r>
    </w:p>
    <w:p w:rsidR="00CA5810" w:rsidP="00CA5810">
      <w:pPr>
        <w:snapToGrid w:val="0"/>
        <w:ind w:firstLine="480" w:firstLineChars="200"/>
        <w:rPr>
          <w:color w:val="333333"/>
          <w:sz w:val="24"/>
        </w:rPr>
      </w:pPr>
      <w:r>
        <w:rPr>
          <w:rFonts w:hint="eastAsia"/>
          <w:color w:val="333333"/>
          <w:sz w:val="24"/>
        </w:rPr>
        <w:t>如巴尔扎克在小说《欧也妮</w:t>
      </w:r>
      <w:r>
        <w:rPr>
          <w:color w:val="333333"/>
          <w:sz w:val="24"/>
        </w:rPr>
        <w:t>•</w:t>
      </w:r>
      <w:r>
        <w:rPr>
          <w:rFonts w:hint="eastAsia"/>
          <w:color w:val="333333"/>
          <w:sz w:val="24"/>
        </w:rPr>
        <w:t>葛朗台》里这样描写葛朗台老头：</w:t>
      </w:r>
    </w:p>
    <w:p w:rsidR="00CA5810" w:rsidP="00CA5810">
      <w:pPr>
        <w:snapToGrid w:val="0"/>
        <w:ind w:firstLine="480" w:firstLineChars="200"/>
        <w:rPr>
          <w:rFonts w:ascii="楷体_GB2312" w:eastAsia="楷体_GB2312"/>
          <w:color w:val="333333"/>
          <w:sz w:val="24"/>
        </w:rPr>
        <w:sectPr w:rsidSect="00AA3159">
          <w:type w:val="nextPage"/>
          <w:pgSz w:w="11906" w:h="16838"/>
          <w:pgMar w:top="1162" w:right="1270" w:bottom="1162" w:left="1230" w:header="851" w:footer="992" w:gutter="0"/>
          <w:pgNumType w:start="10"/>
          <w:cols w:space="425"/>
          <w:titlePg w:val="0"/>
          <w:docGrid w:type="lines" w:linePitch="312"/>
        </w:sectPr>
      </w:pPr>
    </w:p>
    <w:p w:rsidR="00CA5810" w:rsidP="00CA5810">
      <w:pPr>
        <w:snapToGrid w:val="0"/>
        <w:ind w:firstLine="480" w:firstLineChars="200"/>
        <w:rPr>
          <w:rFonts w:ascii="楷体_GB2312" w:eastAsia="楷体_GB2312"/>
          <w:color w:val="333333"/>
          <w:sz w:val="24"/>
        </w:rPr>
      </w:pPr>
      <w:r>
        <w:rPr>
          <w:rFonts w:ascii="楷体_GB2312" w:eastAsia="楷体_GB2312" w:hint="eastAsia"/>
          <w:color w:val="333333"/>
          <w:sz w:val="24"/>
        </w:rPr>
        <w:t>至于体格，他身高五尺，臃肿，横阔，腿肚子的圆周有一尺，多节的膝盖骨，宽大的肩膀；脸是圆的，乌油油的，有痘瘢；下巴笔直，嘴唇没有一点儿曲线，牙齿雪白；冷静的眼睛好似要吃人，是一般所谓的蛇眼；脑门上布满了皱裥，一块块隆起的肉颇有些微妙；青年人不知轻重，背后开葛朗台先生玩笑，把他黄黄而灰白的头发，叫做金子里搀白银。鼻尖肥大，顶着一颗布满血筋的肉瘤，一般人不无理由地说，这颗瘤里全是刁钻捉狭的玩意儿。这副脸相显出他那种阴险的狡猾，显出他有方案的老实，显出他的自私自利，所有的感情都集中在吝啬的乐趣，和他惟一真正关切的单身女儿身上。而且姿势，举动，走路的功架，他身上的一切都表示他只相信自己，这是生意上左右逢源养成的习惯。所以外表上虽然性情和易，很好对付，骨子里他却硬似铁</w:t>
      </w:r>
      <w:r>
        <w:rPr>
          <w:rFonts w:eastAsia="楷体_GB2312" w:hint="eastAsia"/>
          <w:color w:val="333333"/>
          <w:sz w:val="24"/>
        </w:rPr>
        <w:t>石</w:t>
      </w:r>
      <w:r>
        <w:rPr>
          <w:rFonts w:ascii="楷体_GB2312" w:eastAsia="楷体_GB2312" w:hint="eastAsia"/>
          <w:color w:val="333333"/>
          <w:sz w:val="24"/>
        </w:rPr>
        <w:t>。</w:t>
      </w:r>
    </w:p>
    <w:p w:rsidR="00CA5810" w:rsidP="00CA5810">
      <w:pPr>
        <w:snapToGrid w:val="0"/>
        <w:ind w:firstLine="480" w:firstLineChars="200"/>
        <w:rPr>
          <w:rFonts w:hint="eastAsia"/>
          <w:color w:val="333333"/>
          <w:sz w:val="24"/>
        </w:rPr>
      </w:pPr>
      <w:r>
        <w:rPr>
          <w:rFonts w:hint="eastAsia"/>
          <w:color w:val="333333"/>
          <w:sz w:val="24"/>
        </w:rPr>
        <w:t>像这种外貌描写，很难用画面表达出来。</w:t>
      </w:r>
    </w:p>
    <w:p w:rsidR="00CA5810" w:rsidP="00CA5810">
      <w:pPr>
        <w:snapToGrid w:val="0"/>
        <w:ind w:firstLine="480" w:firstLineChars="200"/>
        <w:rPr>
          <w:color w:val="333333"/>
          <w:sz w:val="24"/>
        </w:rPr>
      </w:pPr>
      <w:r>
        <w:rPr>
          <w:rFonts w:hint="eastAsia"/>
          <w:color w:val="333333"/>
          <w:sz w:val="24"/>
        </w:rPr>
        <w:t>同样，在小说《贫嘴张大民的幸福生活》中是这样描写张大民一家的：</w:t>
      </w:r>
    </w:p>
    <w:p w:rsidR="00CA5810" w:rsidP="00CA5810">
      <w:pPr>
        <w:snapToGrid w:val="0"/>
        <w:rPr>
          <w:rFonts w:ascii="楷体_GB2312" w:eastAsia="楷体_GB2312"/>
          <w:color w:val="333333"/>
          <w:sz w:val="24"/>
        </w:rPr>
      </w:pPr>
      <w:r>
        <w:rPr>
          <w:color w:val="333333"/>
          <w:sz w:val="24"/>
        </w:rPr>
        <w:t xml:space="preserve">   </w:t>
      </w:r>
      <w:r>
        <w:rPr>
          <w:rFonts w:ascii="楷体_GB2312" w:eastAsia="楷体_GB2312" w:hint="eastAsia"/>
          <w:color w:val="333333"/>
          <w:sz w:val="24"/>
        </w:rPr>
        <w:t>他叫张大民。他老婆叫李云芳。他儿子叫张树，听着不对劲，像老同志，改叫张林，又俗了。儿子现在叫张小树。张大民39岁，比老婆大1岁半，比儿子大25岁半。他个于不高。他老婆1米68。儿子1米74。他1米61。两口子上街走走，站远了看，高的是蚂，矮的就是个独生子。去年他把烟戒了，屁股眨眼就肥了一倍。穿着鞋84公斤，比老婆沉50斤，比儿子沉40斤，等于多了半扇儿猪。再到街上走走，矮的在高的旁边慢慢往前滚，看不着腿，根本上就是一个球了。</w:t>
      </w:r>
    </w:p>
    <w:p w:rsidR="00CA5810" w:rsidP="00CA5810">
      <w:pPr>
        <w:snapToGrid w:val="0"/>
        <w:ind w:firstLine="480" w:firstLineChars="200"/>
        <w:rPr>
          <w:rFonts w:hint="eastAsia"/>
          <w:color w:val="333333"/>
          <w:sz w:val="24"/>
        </w:rPr>
      </w:pPr>
      <w:r>
        <w:rPr>
          <w:rFonts w:hint="eastAsia"/>
          <w:color w:val="333333"/>
          <w:sz w:val="24"/>
        </w:rPr>
        <w:t>电视是具体可感的，没法在外形上做到完全符合所有观众的想象，但是可以从精神状态上去表现，比方张大民的那种幽默感，而这在小说的外貌描写中就已经两面出来了。</w:t>
      </w:r>
    </w:p>
    <w:p w:rsidR="00CA5810" w:rsidP="00CA5810">
      <w:pPr>
        <w:snapToGrid w:val="0"/>
        <w:ind w:firstLine="480" w:firstLineChars="200"/>
        <w:rPr>
          <w:color w:val="333333"/>
          <w:sz w:val="24"/>
        </w:rPr>
      </w:pPr>
      <w:r>
        <w:rPr>
          <w:rFonts w:hint="eastAsia"/>
          <w:color w:val="333333"/>
          <w:sz w:val="24"/>
        </w:rPr>
        <w:t>试看小说与影视剧之间的差异性：</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30"/>
        <w:gridCol w:w="2130"/>
        <w:gridCol w:w="2131"/>
        <w:gridCol w:w="213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130" w:type="dxa"/>
            <w:tcBorders>
              <w:top w:val="single" w:sz="4" w:space="0" w:color="auto"/>
              <w:left w:val="single" w:sz="4" w:space="0" w:color="auto"/>
              <w:bottom w:val="single" w:sz="4" w:space="0" w:color="auto"/>
              <w:right w:val="single" w:sz="4" w:space="0" w:color="auto"/>
            </w:tcBorders>
          </w:tcPr>
          <w:p w:rsidR="00CA5810" w:rsidP="00CA5810">
            <w:pPr>
              <w:jc w:val="center"/>
              <w:rPr>
                <w:color w:val="333333"/>
                <w:sz w:val="24"/>
              </w:rPr>
            </w:pPr>
            <w:r>
              <w:rPr>
                <w:rFonts w:hint="eastAsia"/>
                <w:color w:val="333333"/>
                <w:sz w:val="24"/>
              </w:rPr>
              <w:t>类别</w:t>
            </w:r>
          </w:p>
        </w:tc>
        <w:tc>
          <w:tcPr>
            <w:tcW w:w="2130" w:type="dxa"/>
            <w:tcBorders>
              <w:top w:val="single" w:sz="4" w:space="0" w:color="auto"/>
              <w:left w:val="single" w:sz="4" w:space="0" w:color="auto"/>
              <w:bottom w:val="single" w:sz="4" w:space="0" w:color="auto"/>
              <w:right w:val="single" w:sz="4" w:space="0" w:color="auto"/>
            </w:tcBorders>
          </w:tcPr>
          <w:p w:rsidR="00CA5810" w:rsidP="00CA5810">
            <w:pPr>
              <w:jc w:val="center"/>
              <w:rPr>
                <w:color w:val="333333"/>
                <w:sz w:val="24"/>
              </w:rPr>
            </w:pPr>
            <w:r>
              <w:rPr>
                <w:rFonts w:hint="eastAsia"/>
                <w:color w:val="333333"/>
                <w:sz w:val="24"/>
              </w:rPr>
              <w:t>语言形态</w:t>
            </w:r>
          </w:p>
        </w:tc>
        <w:tc>
          <w:tcPr>
            <w:tcW w:w="2131" w:type="dxa"/>
            <w:tcBorders>
              <w:top w:val="single" w:sz="4" w:space="0" w:color="auto"/>
              <w:left w:val="single" w:sz="4" w:space="0" w:color="auto"/>
              <w:bottom w:val="single" w:sz="4" w:space="0" w:color="auto"/>
              <w:right w:val="single" w:sz="4" w:space="0" w:color="auto"/>
            </w:tcBorders>
          </w:tcPr>
          <w:p w:rsidR="00CA5810" w:rsidP="00CA5810">
            <w:pPr>
              <w:jc w:val="center"/>
              <w:rPr>
                <w:color w:val="333333"/>
                <w:sz w:val="24"/>
              </w:rPr>
            </w:pPr>
            <w:r>
              <w:rPr>
                <w:rFonts w:hint="eastAsia"/>
                <w:color w:val="333333"/>
                <w:sz w:val="24"/>
              </w:rPr>
              <w:t>艺术形态</w:t>
            </w:r>
          </w:p>
        </w:tc>
        <w:tc>
          <w:tcPr>
            <w:tcW w:w="2131" w:type="dxa"/>
            <w:tcBorders>
              <w:top w:val="single" w:sz="4" w:space="0" w:color="auto"/>
              <w:left w:val="single" w:sz="4" w:space="0" w:color="auto"/>
              <w:bottom w:val="single" w:sz="4" w:space="0" w:color="auto"/>
              <w:right w:val="single" w:sz="4" w:space="0" w:color="auto"/>
            </w:tcBorders>
          </w:tcPr>
          <w:p w:rsidR="00CA5810" w:rsidP="00CA5810">
            <w:pPr>
              <w:jc w:val="center"/>
              <w:rPr>
                <w:color w:val="333333"/>
                <w:sz w:val="24"/>
              </w:rPr>
            </w:pPr>
            <w:r>
              <w:rPr>
                <w:rFonts w:hint="eastAsia"/>
                <w:color w:val="333333"/>
                <w:sz w:val="24"/>
              </w:rPr>
              <w:t>表现形态</w:t>
            </w:r>
          </w:p>
        </w:tc>
      </w:tr>
      <w:tr>
        <w:tblPrEx>
          <w:tblW w:w="0" w:type="auto"/>
          <w:tblLook w:val="0000"/>
        </w:tblPrEx>
        <w:tc>
          <w:tcPr>
            <w:tcW w:w="2130" w:type="dxa"/>
            <w:tcBorders>
              <w:top w:val="single" w:sz="4" w:space="0" w:color="auto"/>
              <w:left w:val="single" w:sz="4" w:space="0" w:color="auto"/>
              <w:bottom w:val="single" w:sz="4" w:space="0" w:color="auto"/>
              <w:right w:val="single" w:sz="4" w:space="0" w:color="auto"/>
            </w:tcBorders>
          </w:tcPr>
          <w:p w:rsidR="00CA5810" w:rsidP="00CA5810">
            <w:pPr>
              <w:jc w:val="center"/>
              <w:rPr>
                <w:color w:val="333333"/>
                <w:sz w:val="24"/>
              </w:rPr>
            </w:pPr>
            <w:r>
              <w:rPr>
                <w:rFonts w:hint="eastAsia"/>
                <w:color w:val="333333"/>
                <w:sz w:val="24"/>
              </w:rPr>
              <w:t>小说</w:t>
            </w:r>
          </w:p>
        </w:tc>
        <w:tc>
          <w:tcPr>
            <w:tcW w:w="2130" w:type="dxa"/>
            <w:tcBorders>
              <w:top w:val="single" w:sz="4" w:space="0" w:color="auto"/>
              <w:left w:val="single" w:sz="4" w:space="0" w:color="auto"/>
              <w:bottom w:val="single" w:sz="4" w:space="0" w:color="auto"/>
              <w:right w:val="single" w:sz="4" w:space="0" w:color="auto"/>
            </w:tcBorders>
          </w:tcPr>
          <w:p w:rsidR="00CA5810" w:rsidP="00CA5810">
            <w:pPr>
              <w:rPr>
                <w:color w:val="333333"/>
                <w:sz w:val="24"/>
              </w:rPr>
            </w:pPr>
            <w:r>
              <w:rPr>
                <w:rFonts w:hint="eastAsia"/>
                <w:color w:val="333333"/>
                <w:sz w:val="24"/>
              </w:rPr>
              <w:t>文字</w:t>
            </w:r>
          </w:p>
        </w:tc>
        <w:tc>
          <w:tcPr>
            <w:tcW w:w="2131" w:type="dxa"/>
            <w:tcBorders>
              <w:top w:val="single" w:sz="4" w:space="0" w:color="auto"/>
              <w:left w:val="single" w:sz="4" w:space="0" w:color="auto"/>
              <w:bottom w:val="single" w:sz="4" w:space="0" w:color="auto"/>
              <w:right w:val="single" w:sz="4" w:space="0" w:color="auto"/>
            </w:tcBorders>
          </w:tcPr>
          <w:p w:rsidR="00CA5810" w:rsidP="00CA5810">
            <w:pPr>
              <w:rPr>
                <w:color w:val="333333"/>
                <w:sz w:val="24"/>
              </w:rPr>
            </w:pPr>
            <w:r>
              <w:rPr>
                <w:rFonts w:hint="eastAsia"/>
                <w:color w:val="333333"/>
                <w:sz w:val="24"/>
              </w:rPr>
              <w:t>语言艺术</w:t>
            </w:r>
          </w:p>
        </w:tc>
        <w:tc>
          <w:tcPr>
            <w:tcW w:w="2131" w:type="dxa"/>
            <w:tcBorders>
              <w:top w:val="single" w:sz="4" w:space="0" w:color="auto"/>
              <w:left w:val="single" w:sz="4" w:space="0" w:color="auto"/>
              <w:bottom w:val="single" w:sz="4" w:space="0" w:color="auto"/>
              <w:right w:val="single" w:sz="4" w:space="0" w:color="auto"/>
            </w:tcBorders>
          </w:tcPr>
          <w:p w:rsidR="00CA5810" w:rsidP="00CA5810">
            <w:pPr>
              <w:numPr>
                <w:ilvl w:val="0"/>
                <w:numId w:val="7"/>
              </w:numPr>
              <w:rPr>
                <w:color w:val="333333"/>
                <w:sz w:val="24"/>
              </w:rPr>
            </w:pPr>
            <w:r>
              <w:rPr>
                <w:rFonts w:hint="eastAsia"/>
                <w:color w:val="333333"/>
                <w:sz w:val="24"/>
              </w:rPr>
              <w:t>相比照拟抽象，比拟自由，既能表现外在现实，也能表现人的心理感觉</w:t>
            </w:r>
          </w:p>
          <w:p w:rsidR="00CA5810" w:rsidP="00CA5810">
            <w:pPr>
              <w:numPr>
                <w:ilvl w:val="0"/>
                <w:numId w:val="7"/>
              </w:numPr>
              <w:rPr>
                <w:color w:val="333333"/>
                <w:sz w:val="24"/>
              </w:rPr>
            </w:pPr>
            <w:r>
              <w:rPr>
                <w:rFonts w:hint="eastAsia"/>
                <w:color w:val="333333"/>
                <w:sz w:val="24"/>
              </w:rPr>
              <w:t>艺术表现的自由度较大</w:t>
            </w:r>
          </w:p>
        </w:tc>
      </w:tr>
      <w:tr>
        <w:tblPrEx>
          <w:tblW w:w="0" w:type="auto"/>
          <w:tblLook w:val="0000"/>
        </w:tblPrEx>
        <w:tc>
          <w:tcPr>
            <w:tcW w:w="2130" w:type="dxa"/>
            <w:tcBorders>
              <w:top w:val="single" w:sz="4" w:space="0" w:color="auto"/>
              <w:left w:val="single" w:sz="4" w:space="0" w:color="auto"/>
              <w:bottom w:val="single" w:sz="4" w:space="0" w:color="auto"/>
              <w:right w:val="single" w:sz="4" w:space="0" w:color="auto"/>
            </w:tcBorders>
          </w:tcPr>
          <w:p w:rsidR="00CA5810" w:rsidP="00CA5810">
            <w:pPr>
              <w:jc w:val="center"/>
              <w:rPr>
                <w:color w:val="333333"/>
                <w:sz w:val="24"/>
              </w:rPr>
            </w:pPr>
            <w:r>
              <w:rPr>
                <w:rFonts w:hint="eastAsia"/>
                <w:color w:val="333333"/>
                <w:sz w:val="24"/>
              </w:rPr>
              <w:t>影视剧</w:t>
            </w:r>
          </w:p>
        </w:tc>
        <w:tc>
          <w:tcPr>
            <w:tcW w:w="2130" w:type="dxa"/>
            <w:tcBorders>
              <w:top w:val="single" w:sz="4" w:space="0" w:color="auto"/>
              <w:left w:val="single" w:sz="4" w:space="0" w:color="auto"/>
              <w:bottom w:val="single" w:sz="4" w:space="0" w:color="auto"/>
              <w:right w:val="single" w:sz="4" w:space="0" w:color="auto"/>
            </w:tcBorders>
          </w:tcPr>
          <w:p w:rsidR="00CA5810" w:rsidP="00CA5810">
            <w:pPr>
              <w:rPr>
                <w:color w:val="333333"/>
                <w:sz w:val="24"/>
              </w:rPr>
            </w:pPr>
            <w:r>
              <w:rPr>
                <w:rFonts w:hint="eastAsia"/>
                <w:color w:val="333333"/>
                <w:sz w:val="24"/>
              </w:rPr>
              <w:t>声音和画面</w:t>
            </w:r>
          </w:p>
        </w:tc>
        <w:tc>
          <w:tcPr>
            <w:tcW w:w="2131" w:type="dxa"/>
            <w:tcBorders>
              <w:top w:val="single" w:sz="4" w:space="0" w:color="auto"/>
              <w:left w:val="single" w:sz="4" w:space="0" w:color="auto"/>
              <w:bottom w:val="single" w:sz="4" w:space="0" w:color="auto"/>
              <w:right w:val="single" w:sz="4" w:space="0" w:color="auto"/>
            </w:tcBorders>
          </w:tcPr>
          <w:p w:rsidR="00CA5810" w:rsidP="00CA5810">
            <w:pPr>
              <w:rPr>
                <w:color w:val="333333"/>
                <w:sz w:val="24"/>
              </w:rPr>
            </w:pPr>
            <w:r>
              <w:rPr>
                <w:rFonts w:hint="eastAsia"/>
                <w:color w:val="333333"/>
                <w:sz w:val="24"/>
              </w:rPr>
              <w:t>视觉艺术</w:t>
            </w:r>
          </w:p>
        </w:tc>
        <w:tc>
          <w:tcPr>
            <w:tcW w:w="2131" w:type="dxa"/>
            <w:tcBorders>
              <w:top w:val="single" w:sz="4" w:space="0" w:color="auto"/>
              <w:left w:val="single" w:sz="4" w:space="0" w:color="auto"/>
              <w:bottom w:val="single" w:sz="4" w:space="0" w:color="auto"/>
              <w:right w:val="single" w:sz="4" w:space="0" w:color="auto"/>
            </w:tcBorders>
          </w:tcPr>
          <w:p w:rsidR="00CA5810" w:rsidP="00CA5810">
            <w:pPr>
              <w:numPr>
                <w:ilvl w:val="0"/>
                <w:numId w:val="8"/>
              </w:numPr>
              <w:rPr>
                <w:color w:val="333333"/>
                <w:sz w:val="24"/>
              </w:rPr>
            </w:pPr>
            <w:r>
              <w:rPr>
                <w:rFonts w:hint="eastAsia"/>
                <w:color w:val="333333"/>
                <w:sz w:val="24"/>
              </w:rPr>
              <w:t>表现时空的完整性，在表现人物心理感觉时相对要受到限制，注重外在情节，视觉感；</w:t>
            </w:r>
          </w:p>
          <w:p w:rsidR="00CA5810" w:rsidP="00CA5810">
            <w:pPr>
              <w:numPr>
                <w:ilvl w:val="0"/>
                <w:numId w:val="8"/>
              </w:numPr>
              <w:rPr>
                <w:color w:val="333333"/>
                <w:sz w:val="24"/>
              </w:rPr>
            </w:pPr>
            <w:r>
              <w:rPr>
                <w:rFonts w:hint="eastAsia"/>
                <w:color w:val="333333"/>
                <w:sz w:val="24"/>
              </w:rPr>
              <w:t>受商业约束，娱乐性强。</w:t>
            </w:r>
          </w:p>
        </w:tc>
      </w:tr>
    </w:tbl>
    <w:p w:rsidR="00CA5810" w:rsidP="00CA5810">
      <w:pPr>
        <w:snapToGrid w:val="0"/>
        <w:ind w:firstLine="480" w:firstLineChars="200"/>
        <w:rPr>
          <w:color w:val="333333"/>
          <w:sz w:val="24"/>
        </w:rPr>
      </w:pPr>
    </w:p>
    <w:p w:rsidR="00CA5810" w:rsidP="00CA5810">
      <w:pPr>
        <w:snapToGrid w:val="0"/>
        <w:ind w:firstLine="480" w:firstLineChars="200"/>
        <w:rPr>
          <w:color w:val="333333"/>
          <w:sz w:val="24"/>
        </w:rPr>
      </w:pPr>
      <w:r>
        <w:rPr>
          <w:rFonts w:hint="eastAsia"/>
          <w:color w:val="333333"/>
          <w:sz w:val="24"/>
        </w:rPr>
        <w:t>与其它艺术之间的异同相比并不是为了与它们争一席之地，一种艺术是否有生命，关键在于它的表达上是否有独特之处。从影视剧来看，它的语言有它独特的表意方式与功能，而它的叙事，也与相近的艺术类型有虽然相似但个性清楚的特点。用它自己独特的语言，构造了一个独特的想象空间。例如几部金庸作品，用不同的表现形式表现出来，各有自己的特色世界。</w:t>
      </w:r>
    </w:p>
    <w:p w:rsidR="00CA5810" w:rsidP="00CA5810">
      <w:pPr>
        <w:snapToGrid w:val="0"/>
        <w:ind w:firstLine="480" w:firstLineChars="200"/>
        <w:rPr>
          <w:color w:val="333333"/>
          <w:sz w:val="24"/>
        </w:rPr>
      </w:pPr>
    </w:p>
    <w:p w:rsidR="00CA5810" w:rsidP="00CA5810">
      <w:pPr>
        <w:snapToGrid w:val="0"/>
        <w:ind w:firstLine="480" w:firstLineChars="200"/>
        <w:rPr>
          <w:color w:val="333333"/>
          <w:sz w:val="24"/>
        </w:rPr>
      </w:pPr>
    </w:p>
    <w:p w:rsidR="00CA5810" w:rsidP="00CA5810">
      <w:pPr>
        <w:snapToGrid w:val="0"/>
        <w:ind w:firstLine="480" w:firstLineChars="200"/>
        <w:rPr>
          <w:color w:val="333333"/>
          <w:sz w:val="24"/>
        </w:rPr>
      </w:pPr>
    </w:p>
    <w:p w:rsidR="00CA5810" w:rsidP="00CA5810">
      <w:pPr>
        <w:snapToGrid w:val="0"/>
        <w:ind w:left="420"/>
        <w:jc w:val="center"/>
        <w:rPr>
          <w:sz w:val="24"/>
        </w:rPr>
      </w:pPr>
      <w:r>
        <w:rPr>
          <w:rFonts w:hint="eastAsia"/>
          <w:sz w:val="24"/>
        </w:rPr>
        <w:t>第四讲</w:t>
      </w:r>
      <w:r>
        <w:rPr>
          <w:sz w:val="24"/>
        </w:rPr>
        <w:t xml:space="preserve">  </w:t>
      </w:r>
      <w:r>
        <w:rPr>
          <w:rFonts w:hint="eastAsia"/>
          <w:sz w:val="24"/>
        </w:rPr>
        <w:t>影视剧诞生的背景及开展</w:t>
      </w:r>
    </w:p>
    <w:p w:rsidR="00CA5810" w:rsidP="00CA5810">
      <w:pPr>
        <w:snapToGrid w:val="0"/>
        <w:ind w:firstLine="368" w:firstLineChars="175"/>
        <w:sectPr w:rsidSect="00AA3159">
          <w:type w:val="nextPage"/>
          <w:pgSz w:w="11906" w:h="16838"/>
          <w:pgMar w:top="1162" w:right="1270" w:bottom="1162" w:left="1230" w:header="851" w:footer="992" w:gutter="0"/>
          <w:pgNumType w:start="11"/>
          <w:cols w:space="425"/>
          <w:titlePg w:val="0"/>
          <w:docGrid w:type="lines" w:linePitch="312"/>
        </w:sectPr>
      </w:pPr>
      <w:r>
        <w:rPr>
          <w:rFonts w:hint="eastAsia"/>
        </w:rPr>
        <w:t>德国文艺评论家诺伊豪泽把影视剧看作是</w:t>
      </w:r>
      <w:r>
        <w:t>20</w:t>
      </w:r>
      <w:r>
        <w:rPr>
          <w:rFonts w:hint="eastAsia"/>
        </w:rPr>
        <w:t>世纪特有的最新体裁之一，他认为影视剧是处于融话剧与电影的某些特点于一身的</w:t>
      </w:r>
      <w:r>
        <w:rPr>
          <w:rFonts w:hint="eastAsia"/>
        </w:rPr>
        <w:t>“</w:t>
      </w:r>
      <w:r>
        <w:rPr>
          <w:rFonts w:hint="eastAsia"/>
        </w:rPr>
        <w:t>边缘地位〞，是一种新的艺术样式。如今电影作为第七艺术的地位已经确定无疑，影视剧是否也可能挤身第八艺术也令人期待。苏珊</w:t>
      </w:r>
      <w:r>
        <w:rPr>
          <w:rFonts w:ascii="宋体" w:hAnsi="宋体" w:hint="eastAsia"/>
        </w:rPr>
        <w:t>·</w:t>
      </w:r>
    </w:p>
    <w:p w:rsidR="00CA5810" w:rsidP="00CA5810">
      <w:pPr>
        <w:snapToGrid w:val="0"/>
        <w:ind w:firstLine="368" w:firstLineChars="175"/>
      </w:pPr>
      <w:r>
        <w:rPr>
          <w:rFonts w:hint="eastAsia"/>
        </w:rPr>
        <w:t>朗格在电影出现的初期看到了电影和戏剧之间的根本区别，看到了技术所带来的叙事特性之于观众白日梦的关系，而在电视时代，技术上的进步使影视剧更为深入地进入日常叙事，电影时代看电影还仅仅是一次特定和消费行为，到如今看影视剧已经是日常生活的一个有机局部。同样作为视听艺术，电影更多的是重视空间的呈现，而电视更重视声音手段，除了技术的因素，这也是由于它们的接受方式不同而形成的。</w:t>
      </w:r>
    </w:p>
    <w:p w:rsidR="00CA5810" w:rsidP="00CA5810">
      <w:pPr>
        <w:snapToGrid w:val="0"/>
        <w:ind w:firstLine="368" w:firstLineChars="175"/>
      </w:pPr>
      <w:r>
        <w:t>1930</w:t>
      </w:r>
      <w:r>
        <w:rPr>
          <w:rFonts w:hint="eastAsia"/>
        </w:rPr>
        <w:t>年</w:t>
      </w:r>
      <w:r>
        <w:t>,</w:t>
      </w:r>
      <w:r>
        <w:rPr>
          <w:rFonts w:hint="eastAsia"/>
        </w:rPr>
        <w:t>英国</w:t>
      </w:r>
      <w:r>
        <w:t>BBC</w:t>
      </w:r>
      <w:r>
        <w:rPr>
          <w:rFonts w:hint="eastAsia"/>
        </w:rPr>
        <w:t>播放的意大利剧作家皮蓝德娄的《嘴里叨花的女人》〔也称《花言巧语的人》〕被认为是世界上第一部影视剧。但初期的影视剧只是对舞台剧或者电影的转播，这种情况主要是受制于技术水平而造成的。在电视开展初期，没有录像和编辑设备，摄像机也笨重不堪。基于这个现实，影视剧只能是直播，受技术与空间的局限太多。也正因此，在创作观念上受戏剧的影响很大，可以说，没有自己比拟明确的艺术定位。</w:t>
      </w:r>
    </w:p>
    <w:p w:rsidR="00CA5810" w:rsidP="00CA5810">
      <w:pPr>
        <w:snapToGrid w:val="0"/>
        <w:ind w:firstLine="368" w:firstLineChars="175"/>
      </w:pPr>
      <w:r>
        <w:t>1960</w:t>
      </w:r>
      <w:r>
        <w:rPr>
          <w:rFonts w:hint="eastAsia"/>
        </w:rPr>
        <w:t>年代以后，电子技术的开展给影视剧的开展带来了革命性的变化。直播变成录播，创作由室内走向室外。镜头的运用自然而然地就得到了加强。不知不觉中，受戏剧影响的痕迹在消褪，而电影的镜头语言，对影视剧的影响却越来越大。在数字化、高清晰电视的今天，影视剧的制作者们甚至已经非常重视视觉的冲击力，更自觉地运用镜头进行电视叙事。比方中国文联版由张纪忠制片的《射雕英雄传》虽然在不少地方令一些观众诟病，但不可否认的是，这部片子在视觉的塑造上确实有他自己的想法。倒不是说他选了杨丽萍演梅超风增强了视觉上一般的美感。而是他更重视通过画面来表现人物此时此地的境况。比方梅超风被柯镇恶刺瞎双眼的那刻，物理时间开始延宕，血往下滴的过程造成了很大的视觉效果，并由此带来心理的冲撞。这个镜头就有很明显的电影痕迹。张版的《射雕》在很多地方都重视镜头语言的运用，这使得这一部《射雕》视觉效果很好。但运用太多，也影响到了影视剧本身的节奏。毕竟，相对来说，电影更重视视觉的叙事功能，而电视更多是在声音中推动情节开展。张版的《射雕》引发了很多人的不满，这可能也是其中一个原因之一。当然在很大程度上是由于集体记忆的原因</w:t>
      </w:r>
      <w:r>
        <w:rPr>
          <w:rFonts w:hint="eastAsia"/>
        </w:rPr>
        <w:t>——</w:t>
      </w:r>
      <w:r>
        <w:rPr>
          <w:rFonts w:hint="eastAsia"/>
        </w:rPr>
        <w:t>对香港</w:t>
      </w:r>
      <w:r>
        <w:t>1983</w:t>
      </w:r>
      <w:r>
        <w:rPr>
          <w:rFonts w:hint="eastAsia"/>
        </w:rPr>
        <w:t>版的好评有太多影视剧艺术之外的问题。</w:t>
      </w:r>
      <w:r>
        <w:t xml:space="preserve"> </w:t>
      </w:r>
    </w:p>
    <w:p w:rsidR="00CA5810" w:rsidP="00CA5810">
      <w:pPr>
        <w:pStyle w:val="BodyTextIndent2"/>
        <w:snapToGrid w:val="0"/>
      </w:pPr>
      <w:r>
        <w:rPr>
          <w:rFonts w:hint="eastAsia"/>
        </w:rPr>
        <w:t>对影视剧这个概念内涵的理解各有各的版本。比方美国把按戏剧方式制作的影视剧叫做</w:t>
      </w:r>
      <w:r>
        <w:rPr>
          <w:rFonts w:hint="eastAsia"/>
        </w:rPr>
        <w:t>“</w:t>
      </w:r>
      <w:r>
        <w:rPr>
          <w:rFonts w:hint="eastAsia"/>
        </w:rPr>
        <w:t>电视戏剧〞，把按电影方式制作的叫做</w:t>
      </w:r>
      <w:r>
        <w:rPr>
          <w:rFonts w:hint="eastAsia"/>
        </w:rPr>
        <w:t>“</w:t>
      </w:r>
      <w:r>
        <w:rPr>
          <w:rFonts w:hint="eastAsia"/>
        </w:rPr>
        <w:t>电视故事片〞或</w:t>
      </w:r>
      <w:r>
        <w:rPr>
          <w:rFonts w:hint="eastAsia"/>
        </w:rPr>
        <w:t>“</w:t>
      </w:r>
      <w:r>
        <w:rPr>
          <w:rFonts w:hint="eastAsia"/>
        </w:rPr>
        <w:t>电视电影〞。而日本，那么把以语言表述为主的影视剧叫做</w:t>
      </w:r>
      <w:r>
        <w:rPr>
          <w:rFonts w:hint="eastAsia"/>
        </w:rPr>
        <w:t>“</w:t>
      </w:r>
      <w:r>
        <w:rPr>
          <w:rFonts w:hint="eastAsia"/>
        </w:rPr>
        <w:t>电视播送剧〞，把受小说影响较深，讲究叙事功能，画外解说较多的叫做</w:t>
      </w:r>
      <w:r>
        <w:rPr>
          <w:rFonts w:hint="eastAsia"/>
        </w:rPr>
        <w:t>“</w:t>
      </w:r>
      <w:r>
        <w:rPr>
          <w:rFonts w:hint="eastAsia"/>
        </w:rPr>
        <w:t>电视小说〞，不带画外解说或者很少带画外解说的才称为影视剧。</w:t>
      </w:r>
    </w:p>
    <w:p w:rsidR="00CA5810" w:rsidP="00CA5810">
      <w:pPr>
        <w:pStyle w:val="BodyTextIndent2"/>
        <w:snapToGrid w:val="0"/>
      </w:pPr>
      <w:r>
        <w:rPr>
          <w:rFonts w:hint="eastAsia"/>
        </w:rPr>
        <w:t>以美国为例。</w:t>
      </w:r>
    </w:p>
    <w:p w:rsidR="00CA5810" w:rsidP="00CA5810">
      <w:pPr>
        <w:pStyle w:val="BodyTextIndent2"/>
        <w:snapToGrid w:val="0"/>
      </w:pPr>
      <w:r>
        <w:rPr>
          <w:rFonts w:hint="eastAsia"/>
        </w:rPr>
        <w:t>美国最初的影视剧实验甚至要早于《嘴里叨花的女人》。那是在</w:t>
      </w:r>
      <w:r>
        <w:t>1928</w:t>
      </w:r>
      <w:r>
        <w:rPr>
          <w:rFonts w:hint="eastAsia"/>
        </w:rPr>
        <w:t>年</w:t>
      </w:r>
      <w:r>
        <w:t>9</w:t>
      </w:r>
      <w:r>
        <w:rPr>
          <w:rFonts w:hint="eastAsia"/>
        </w:rPr>
        <w:t>月</w:t>
      </w:r>
      <w:r>
        <w:t>11</w:t>
      </w:r>
      <w:r>
        <w:rPr>
          <w:rFonts w:hint="eastAsia"/>
        </w:rPr>
        <w:t>日，通用电器公司在纽约州斯克内克塔迪的</w:t>
      </w:r>
      <w:r>
        <w:t>WGY</w:t>
      </w:r>
      <w:r>
        <w:rPr>
          <w:rFonts w:hint="eastAsia"/>
        </w:rPr>
        <w:t>播送电台实验播出了</w:t>
      </w:r>
      <w:r>
        <w:t>40</w:t>
      </w:r>
      <w:r>
        <w:rPr>
          <w:rFonts w:hint="eastAsia"/>
        </w:rPr>
        <w:t>分钟的独幕剧《女王的信使》。这是一个老式的间谍故事，之所以选择这个戏用于实验是因为这个戏只有两个角色，可以轮流出现在摄像机镜头前。当时的机械电视系统只有</w:t>
      </w:r>
      <w:r>
        <w:t>41</w:t>
      </w:r>
      <w:r>
        <w:rPr>
          <w:rFonts w:hint="eastAsia"/>
        </w:rPr>
        <w:t>行，接收器大约</w:t>
      </w:r>
      <w:r>
        <w:t>3</w:t>
      </w:r>
      <w:r>
        <w:rPr>
          <w:rFonts w:hint="eastAsia"/>
        </w:rPr>
        <w:t>英寸。在播出上是由电视和播送分别传输图像和声音。然而无论如何，这次试验都是革命性的。</w:t>
      </w:r>
    </w:p>
    <w:p w:rsidR="00CA5810" w:rsidP="00CA5810">
      <w:pPr>
        <w:pStyle w:val="BodyTextIndent2"/>
        <w:snapToGrid w:val="0"/>
      </w:pPr>
      <w:r>
        <w:rPr>
          <w:rFonts w:hint="eastAsia"/>
        </w:rPr>
        <w:t>从</w:t>
      </w:r>
      <w:r>
        <w:t>1930</w:t>
      </w:r>
      <w:r>
        <w:rPr>
          <w:rFonts w:hint="eastAsia"/>
        </w:rPr>
        <w:t>年代到</w:t>
      </w:r>
      <w:r>
        <w:t>1950</w:t>
      </w:r>
      <w:r>
        <w:rPr>
          <w:rFonts w:hint="eastAsia"/>
        </w:rPr>
        <w:t>年代中期，根本上还是从百老汇戏剧或者经典戏剧中移植一些角色少、场景少，动作性不强，时间又大致在一小时之内的作品，在简陋的演播室内直播。最初的直播方式对后来美国的影视剧还是很有影响的，情景剧、肥皂剧等假设观众在场的方式，都明显深受直播的影响。之后随着胶片技术、磁带录相技术等等的运用，以及其它技术方面的进步，影视剧的类型越来越多，制作也越来越成熟。开展到现在，美国的影视剧大致可分为直播型和影片型两种。前者包括早期直播戏剧型、情景喜剧、日间肥皂剧等，后者包括电视电影、情节系列剧、晚间肥皂剧等。从时间序列上看，</w:t>
      </w:r>
      <w:r>
        <w:t>1950</w:t>
      </w:r>
      <w:r>
        <w:rPr>
          <w:rFonts w:hint="eastAsia"/>
        </w:rPr>
        <w:t>年代以前根本是直播戏剧集和家庭情景喜剧，</w:t>
      </w:r>
      <w:r>
        <w:t>60</w:t>
      </w:r>
      <w:r>
        <w:rPr>
          <w:rFonts w:hint="eastAsia"/>
        </w:rPr>
        <w:t>年代是西部片，</w:t>
      </w:r>
      <w:r>
        <w:t>70</w:t>
      </w:r>
      <w:r>
        <w:rPr>
          <w:rFonts w:hint="eastAsia"/>
        </w:rPr>
        <w:t>年代在情境喜剧风行的同时出现电视电影和微型连续剧，</w:t>
      </w:r>
      <w:r>
        <w:t>80</w:t>
      </w:r>
      <w:r>
        <w:rPr>
          <w:rFonts w:hint="eastAsia"/>
        </w:rPr>
        <w:t>年代晚间肥皂剧雄霸天下而系列剧逐渐成熟，</w:t>
      </w:r>
      <w:r>
        <w:t>90</w:t>
      </w:r>
      <w:r>
        <w:rPr>
          <w:rFonts w:hint="eastAsia"/>
        </w:rPr>
        <w:t>年代后晚间肥皂剧与微型连续剧退出历史舞台，系列剧、情境喜剧和电视电影三分天下。</w:t>
      </w:r>
    </w:p>
    <w:p w:rsidR="00CA5810" w:rsidP="00CA5810">
      <w:pPr>
        <w:pStyle w:val="BodyTextIndent2"/>
        <w:snapToGrid w:val="0"/>
      </w:pPr>
      <w:r>
        <w:rPr>
          <w:rFonts w:hint="eastAsia"/>
        </w:rPr>
        <w:t>美国影视剧行业从实用的角度出发，把影视剧分成假设干个稳定的类型，如</w:t>
      </w:r>
      <w:r>
        <w:rPr>
          <w:rFonts w:hint="eastAsia"/>
        </w:rPr>
        <w:t>“</w:t>
      </w:r>
      <w:r>
        <w:rPr>
          <w:rFonts w:hint="eastAsia"/>
        </w:rPr>
        <w:t>肥皂剧〞、情境喜剧〞、微型连续剧〞、</w:t>
      </w:r>
      <w:r>
        <w:rPr>
          <w:rFonts w:hint="eastAsia"/>
        </w:rPr>
        <w:t>“</w:t>
      </w:r>
      <w:r>
        <w:rPr>
          <w:rFonts w:hint="eastAsia"/>
        </w:rPr>
        <w:t>电视电影〞、</w:t>
      </w:r>
      <w:r>
        <w:rPr>
          <w:rFonts w:hint="eastAsia"/>
        </w:rPr>
        <w:t>“</w:t>
      </w:r>
      <w:r>
        <w:rPr>
          <w:rFonts w:hint="eastAsia"/>
        </w:rPr>
        <w:t>犯罪剧〞、</w:t>
      </w:r>
      <w:r>
        <w:rPr>
          <w:rFonts w:hint="eastAsia"/>
        </w:rPr>
        <w:t>“</w:t>
      </w:r>
      <w:r>
        <w:rPr>
          <w:rFonts w:hint="eastAsia"/>
        </w:rPr>
        <w:t>科幻剧〞、</w:t>
      </w:r>
      <w:r>
        <w:rPr>
          <w:rFonts w:hint="eastAsia"/>
        </w:rPr>
        <w:t>“</w:t>
      </w:r>
      <w:r>
        <w:rPr>
          <w:rFonts w:hint="eastAsia"/>
        </w:rPr>
        <w:t>医疗剧〞、</w:t>
      </w:r>
      <w:r>
        <w:rPr>
          <w:rFonts w:hint="eastAsia"/>
        </w:rPr>
        <w:t>“</w:t>
      </w:r>
      <w:r>
        <w:rPr>
          <w:rFonts w:hint="eastAsia"/>
        </w:rPr>
        <w:t>冒险剧〞等等，另一些人分得更细，如犯罪剧又被分成</w:t>
      </w:r>
      <w:r>
        <w:rPr>
          <w:rFonts w:hint="eastAsia"/>
        </w:rPr>
        <w:t>“</w:t>
      </w:r>
      <w:r>
        <w:rPr>
          <w:rFonts w:hint="eastAsia"/>
        </w:rPr>
        <w:t>警察剧〞、</w:t>
      </w:r>
      <w:r>
        <w:t xml:space="preserve">  </w:t>
      </w:r>
      <w:r>
        <w:rPr>
          <w:rFonts w:hint="eastAsia"/>
        </w:rPr>
        <w:t>“</w:t>
      </w:r>
      <w:r>
        <w:rPr>
          <w:rFonts w:hint="eastAsia"/>
        </w:rPr>
        <w:t>侦探剧〞、</w:t>
      </w:r>
      <w:r>
        <w:t xml:space="preserve">  </w:t>
      </w:r>
      <w:r>
        <w:rPr>
          <w:rFonts w:hint="eastAsia"/>
        </w:rPr>
        <w:t>“</w:t>
      </w:r>
      <w:r>
        <w:rPr>
          <w:rFonts w:hint="eastAsia"/>
        </w:rPr>
        <w:t>律师剧〞等几种子类型。每一种类型在外部结构上都有一套自己的固定公式，而且在叙事套路、情节的常用母题、人物的原型、人物关系的固定模型以及语法结构等多方面都有严格的标准可循。</w:t>
      </w:r>
      <w:r>
        <w:t xml:space="preserve">  </w:t>
      </w:r>
      <w:r>
        <w:rPr>
          <w:rFonts w:hint="eastAsia"/>
        </w:rPr>
        <w:t>—</w:t>
      </w:r>
      <w:r>
        <w:rPr>
          <w:rFonts w:hint="eastAsia"/>
        </w:rPr>
        <w:t>般说来，影视剧的所谓创新，大多就是在这些固定套路下加进一些小小的花头。而真正意义上的突破，要收视率的铁臂上碰得头破血流，以失败告终；要么一旦成功就被后来者竞相模仿，成为新的类型模式。总之是难逃类型化的窠臼。</w:t>
      </w:r>
    </w:p>
    <w:p w:rsidR="00CA5810" w:rsidP="00CA5810">
      <w:pPr>
        <w:pStyle w:val="BodyTextIndent2"/>
        <w:snapToGrid w:val="0"/>
      </w:pPr>
      <w:r>
        <w:t xml:space="preserve">  </w:t>
      </w:r>
      <w:r>
        <w:rPr>
          <w:rFonts w:hint="eastAsia"/>
        </w:rPr>
        <w:t>美国电视界对类型的划分完全是从实用角度发的，并不具备理论分类的意义。上述的各式中，肥宅剧和情境喜剧等类型突出的是体载特点，而科幻剧、冒险剧这些类型强调叙事特征，医疗剧和警察剧等等那么是以题材归类。这种类型分类法虽然杂乱无章，但非常实用。</w:t>
      </w:r>
    </w:p>
    <w:p w:rsidR="00CA5810" w:rsidP="00CA5810">
      <w:pPr>
        <w:pStyle w:val="BodyTextIndent2"/>
        <w:snapToGrid w:val="0"/>
        <w:sectPr w:rsidSect="00AA3159">
          <w:type w:val="nextPage"/>
          <w:pgSz w:w="11906" w:h="16838"/>
          <w:pgMar w:top="1162" w:right="1270" w:bottom="1162" w:left="1230" w:header="851" w:footer="992" w:gutter="0"/>
          <w:pgNumType w:start="12"/>
          <w:cols w:space="425"/>
          <w:titlePg w:val="0"/>
          <w:docGrid w:type="lines" w:linePitch="312"/>
        </w:sectPr>
      </w:pPr>
      <w:r>
        <w:rPr>
          <w:rFonts w:hint="eastAsia"/>
        </w:rPr>
        <w:t>美国影视剧在叙事结构方面有几种根本形式：即单本剧、系列剧、连续剧和肥皂剧。单本剧是在一个较短时间内〔</w:t>
      </w:r>
      <w:r>
        <w:t>1-2</w:t>
      </w:r>
      <w:r>
        <w:rPr>
          <w:rFonts w:hint="eastAsia"/>
        </w:rPr>
        <w:t>小时〕能够完成的剧目。在形态上更像最普通的舞台剧或故事片。这种一次播出的节目难以培养稳定的观众，广告效益也没有可靠的保障。系列剧是在每一集〔小时〕中讲述一个相对完整的故事，但结构却是开放性的。每集中都有几个相同的贯穿人物在大体相同的环境中，按照差不多的模式展开主题根本一致的故事。这样既能保持住老观众，又容易开展新观众，在美国的电视节目中是重中之重。连续剧是用较多篇幅讲述一个有头有尾的故事。</w:t>
      </w:r>
      <w:r>
        <w:t>1970</w:t>
      </w:r>
    </w:p>
    <w:p w:rsidR="00CA5810" w:rsidP="00CA5810">
      <w:pPr>
        <w:pStyle w:val="BodyTextIndent2"/>
        <w:snapToGrid w:val="0"/>
      </w:pPr>
      <w:r>
        <w:rPr>
          <w:rFonts w:hint="eastAsia"/>
        </w:rPr>
        <w:t>年代后受英国的影响才做一些连续剧，也产生过《根》这样的杰作。由于只能在有限在时间内播放，所以在美国又叫微型连续剧。</w:t>
      </w:r>
      <w:r>
        <w:t>1990</w:t>
      </w:r>
      <w:r>
        <w:rPr>
          <w:rFonts w:hint="eastAsia"/>
        </w:rPr>
        <w:t>年代后衰落。肥皂剧也是一种连续剧，但它以开放的方式没完没了地把故事讲下去，甚至几十年不缀。这是美国特产，本来只在日间播出，</w:t>
      </w:r>
      <w:r>
        <w:t>1980</w:t>
      </w:r>
      <w:r>
        <w:rPr>
          <w:rFonts w:hint="eastAsia"/>
        </w:rPr>
        <w:t>年代进入晚间黄金时间档，出现晚间肥皂剧，但</w:t>
      </w:r>
      <w:r>
        <w:t>1990</w:t>
      </w:r>
      <w:r>
        <w:rPr>
          <w:rFonts w:hint="eastAsia"/>
        </w:rPr>
        <w:t>年代又消失得无影无踪。</w:t>
      </w:r>
    </w:p>
    <w:p w:rsidR="00CA5810" w:rsidP="00CA5810">
      <w:pPr>
        <w:pStyle w:val="BodyTextIndent2"/>
        <w:snapToGrid w:val="0"/>
      </w:pPr>
      <w:r>
        <w:rPr>
          <w:rFonts w:hint="eastAsia"/>
        </w:rPr>
        <w:t>把直播型、影片型两大种类和单本剧、系列剧、连续剧、肥皂剧四种形式结合起来，可以把美国影视剧样式分类列表如下：</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40"/>
        <w:gridCol w:w="2841"/>
        <w:gridCol w:w="284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840"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直播型影视剧</w:t>
            </w: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影片型影视剧</w:t>
            </w:r>
          </w:p>
        </w:tc>
      </w:tr>
      <w:tr>
        <w:tblPrEx>
          <w:tblW w:w="0" w:type="auto"/>
          <w:tblLook w:val="0000"/>
        </w:tblPrEx>
        <w:tc>
          <w:tcPr>
            <w:tcW w:w="2840"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单本剧</w:t>
            </w: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早期直播戏剧集</w:t>
            </w: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电视电影</w:t>
            </w:r>
          </w:p>
        </w:tc>
      </w:tr>
      <w:tr>
        <w:tblPrEx>
          <w:tblW w:w="0" w:type="auto"/>
          <w:tblLook w:val="0000"/>
        </w:tblPrEx>
        <w:tc>
          <w:tcPr>
            <w:tcW w:w="2840"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系列剧</w:t>
            </w: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情景喜剧</w:t>
            </w: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情节系列剧</w:t>
            </w:r>
          </w:p>
        </w:tc>
      </w:tr>
      <w:tr>
        <w:tblPrEx>
          <w:tblW w:w="0" w:type="auto"/>
          <w:tblLook w:val="0000"/>
        </w:tblPrEx>
        <w:tc>
          <w:tcPr>
            <w:tcW w:w="2840"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连续剧</w:t>
            </w: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微型系列剧</w:t>
            </w:r>
          </w:p>
        </w:tc>
      </w:tr>
      <w:tr>
        <w:tblPrEx>
          <w:tblW w:w="0" w:type="auto"/>
          <w:tblLook w:val="0000"/>
        </w:tblPrEx>
        <w:tc>
          <w:tcPr>
            <w:tcW w:w="2840"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肥皂剧</w:t>
            </w: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日间肥皂剧</w:t>
            </w:r>
          </w:p>
        </w:tc>
        <w:tc>
          <w:tcPr>
            <w:tcW w:w="2841" w:type="dxa"/>
            <w:tcBorders>
              <w:top w:val="single" w:sz="4" w:space="0" w:color="auto"/>
              <w:left w:val="single" w:sz="4" w:space="0" w:color="auto"/>
              <w:bottom w:val="single" w:sz="4" w:space="0" w:color="auto"/>
              <w:right w:val="single" w:sz="4" w:space="0" w:color="auto"/>
            </w:tcBorders>
          </w:tcPr>
          <w:p w:rsidR="00CA5810" w:rsidP="00CA5810">
            <w:pPr>
              <w:pStyle w:val="BodyTextIndent2"/>
              <w:ind w:firstLine="0" w:firstLineChars="0"/>
            </w:pPr>
            <w:r>
              <w:rPr>
                <w:rFonts w:hint="eastAsia"/>
              </w:rPr>
              <w:t>晚间肥皂剧</w:t>
            </w:r>
          </w:p>
        </w:tc>
      </w:tr>
    </w:tbl>
    <w:p w:rsidR="00CA5810" w:rsidP="00CA5810">
      <w:pPr>
        <w:pStyle w:val="BodyTextIndent2"/>
        <w:snapToGrid w:val="0"/>
      </w:pPr>
      <w:r>
        <w:rPr>
          <w:rFonts w:hint="eastAsia"/>
        </w:rPr>
        <w:t>简要介绍如下：</w:t>
      </w:r>
    </w:p>
    <w:p w:rsidR="00CA5810" w:rsidP="00CA5810">
      <w:pPr>
        <w:pStyle w:val="BodyTextIndent2"/>
        <w:snapToGrid w:val="0"/>
      </w:pPr>
      <w:r>
        <w:rPr>
          <w:rFonts w:hint="eastAsia"/>
        </w:rPr>
        <w:t>日间肥皂剧最能表达美国商业电视的特点。其发生可以推到播送剧诞生之初。美国电视史学界一般把</w:t>
      </w:r>
      <w:r>
        <w:t>CBS</w:t>
      </w:r>
      <w:r>
        <w:rPr>
          <w:rFonts w:hint="eastAsia"/>
        </w:rPr>
        <w:t>在</w:t>
      </w:r>
      <w:r>
        <w:t>1950</w:t>
      </w:r>
      <w:r>
        <w:rPr>
          <w:rFonts w:hint="eastAsia"/>
        </w:rPr>
        <w:t>年开播的《最初一百年》〔</w:t>
      </w:r>
      <w:r>
        <w:t>The First Hundred Years</w:t>
      </w:r>
      <w:r>
        <w:rPr>
          <w:rFonts w:hint="eastAsia"/>
        </w:rPr>
        <w:t>〕当作电视肥皂剧之始。肥皂剧以家庭妇女为主要观众，以家庭日用品制造商为赞助商，以普通环境中的离奇故事为根本公式，以无休止的叙事为根本结构。是一种流水线上的作品，产量高、本钱低、制作周期短。大体上是这样的一个流程：由一至两三个主笔写出一个情节梗概，并得到赞助商的首肯；由提纲作者把大纲具体化为每周五集的表达形式，安排好在哪个时机插入广告〔每集要插</w:t>
      </w:r>
      <w:r>
        <w:t>7</w:t>
      </w:r>
      <w:r>
        <w:rPr>
          <w:rFonts w:hint="eastAsia"/>
        </w:rPr>
        <w:t>次〕，以及怎样把悬念放在每一集的末尾特别是放在周五那一集的末尾。要完成区分场次〔通常每集都分为</w:t>
      </w:r>
      <w:r>
        <w:t>6</w:t>
      </w:r>
      <w:r>
        <w:rPr>
          <w:rFonts w:hint="eastAsia"/>
        </w:rPr>
        <w:t>幕</w:t>
      </w:r>
      <w:r>
        <w:t>20</w:t>
      </w:r>
      <w:r>
        <w:rPr>
          <w:rFonts w:hint="eastAsia"/>
        </w:rPr>
        <w:t>多场〕。明确每场戏的场景和出场人物，不仅要对情节开展作出具体描述，必要时还会对重要的对话和动作做出提示；接下去的工序幕由对话作者完成。一般对话作者由五个，分别完成每天的对话。最后由一位总编辑来进行最后的统稿。这样一周能写五集，而每集的拍摄往往只有一天时间，为了节约时间和经费，多用内景，极少用外景，采用固定机位多机拍摄。日间肥皂剧的特征大体有几个方面：</w:t>
      </w:r>
      <w:r>
        <w:t>1</w:t>
      </w:r>
      <w:r>
        <w:rPr>
          <w:rFonts w:hint="eastAsia"/>
        </w:rPr>
        <w:t>、剧中人物都有着错综复杂的关系，最突出的是家人、恋人、朋友关系，主要内容是反映情爱与暴力、心理问题等。</w:t>
      </w:r>
      <w:r>
        <w:t>2</w:t>
      </w:r>
      <w:r>
        <w:rPr>
          <w:rFonts w:hint="eastAsia"/>
        </w:rPr>
        <w:t>、情节高度公式化，人物类型化。普遍存在着</w:t>
      </w:r>
      <w:r>
        <w:rPr>
          <w:rFonts w:hint="eastAsia"/>
        </w:rPr>
        <w:t>“</w:t>
      </w:r>
      <w:r>
        <w:rPr>
          <w:rFonts w:hint="eastAsia"/>
        </w:rPr>
        <w:t>原型人物〞。</w:t>
      </w:r>
      <w:r>
        <w:t>3</w:t>
      </w:r>
      <w:r>
        <w:rPr>
          <w:rFonts w:hint="eastAsia"/>
        </w:rPr>
        <w:t>、情节的转折点是戏剧性的；就像埃德加</w:t>
      </w:r>
      <w:r>
        <w:t>•</w:t>
      </w:r>
      <w:r>
        <w:rPr>
          <w:rFonts w:hint="eastAsia"/>
        </w:rPr>
        <w:t>威廉斯和卡米尔</w:t>
      </w:r>
      <w:r>
        <w:t>•</w:t>
      </w:r>
      <w:r>
        <w:rPr>
          <w:rFonts w:hint="eastAsia"/>
        </w:rPr>
        <w:t>艾利恩佐在《电视脚本创作》上说的：</w:t>
      </w:r>
      <w:r>
        <w:rPr>
          <w:rFonts w:hint="eastAsia"/>
        </w:rPr>
        <w:t>“</w:t>
      </w:r>
      <w:r>
        <w:rPr>
          <w:rFonts w:hint="eastAsia"/>
        </w:rPr>
        <w:t>以不幸为表现重点的特征意味着肥皂剧所描绘的是变异的生活，虽然外表看起来剧中人都是些普通的人。肥皂剧中充满着阴谋诡计和和邪恶的流言蜚语，夫妻间的不忠不贞。犯罪，经济的诈骗及各种疑难或不治之症，如健忘症，突发性失明，莫明其妙的麻痹症等。肥皂剧的人物几乎从来不会患感冒之类的常见病。肥皂剧中经常出现另一种日常生活的人很少有的经历：被指控犯有杀人罪而经受法庭审判。在肥皂剧的剧情开展到家庭之外的社会环境中时，医院和法院是最常见的场景。〞</w:t>
      </w:r>
      <w:r>
        <w:t>4</w:t>
      </w:r>
      <w:r>
        <w:rPr>
          <w:rFonts w:hint="eastAsia"/>
        </w:rPr>
        <w:t>、故事主要靠人物的对话而非动作和画面语言来表现；事实上有人就是通过调频播送收听电视网的肥皂剧信息。有人把日间肥皂剧叫做</w:t>
      </w:r>
      <w:r>
        <w:rPr>
          <w:rFonts w:hint="eastAsia"/>
        </w:rPr>
        <w:t>“</w:t>
      </w:r>
      <w:r>
        <w:rPr>
          <w:rFonts w:hint="eastAsia"/>
        </w:rPr>
        <w:t>配画播送剧〞。对话内容重复较多。一方面是使观众随时都能进入戏剧情景，另一方面也让每个剧中人通过谈论，说明自己对于其他人的态度、立场，这也正是肥皂剧表现人物的根本手法之一。</w:t>
      </w:r>
      <w:r>
        <w:t>5</w:t>
      </w:r>
      <w:r>
        <w:rPr>
          <w:rFonts w:hint="eastAsia"/>
        </w:rPr>
        <w:t>、本来平淡无奇的内容经由秘密和谎话的包装而生出无数曲折；常常喜欢用全知视角叙事，使观众处于对各种秘密无所不知的状态，但同时却又让剧中人永远处于不知情的状态中，被各种谎话和假象所迷惑。</w:t>
      </w:r>
      <w:r>
        <w:t>6</w:t>
      </w:r>
      <w:r>
        <w:rPr>
          <w:rFonts w:hint="eastAsia"/>
        </w:rPr>
        <w:t>、每一集中的广告和每周</w:t>
      </w:r>
      <w:r>
        <w:t>5</w:t>
      </w:r>
      <w:r>
        <w:rPr>
          <w:rFonts w:hint="eastAsia"/>
        </w:rPr>
        <w:t>集的周期造成了固定的节奏；具体说，就是每隔</w:t>
      </w:r>
      <w:r>
        <w:t>6</w:t>
      </w:r>
      <w:r>
        <w:rPr>
          <w:rFonts w:hint="eastAsia"/>
        </w:rPr>
        <w:t>分钟要有一个小高潮和一个普通力度的悬念，每一集结束要有一个中高潮和一个较强力度的悬念，每星期五那集的末尾处要有一个大高潮和一个力度很强的悬念。</w:t>
      </w:r>
      <w:r>
        <w:t>7</w:t>
      </w:r>
      <w:r>
        <w:rPr>
          <w:rFonts w:hint="eastAsia"/>
        </w:rPr>
        <w:t>、永远是多线索叙事，一般情况下同时讲三个故事。曾经有一位肥皂剧的主笔总结说：</w:t>
      </w:r>
      <w:r>
        <w:rPr>
          <w:rFonts w:hint="eastAsia"/>
        </w:rPr>
        <w:t>“</w:t>
      </w:r>
      <w:r>
        <w:rPr>
          <w:rFonts w:hint="eastAsia"/>
        </w:rPr>
        <w:t>写肥皂剧就像同时在写三部普通戏剧，当其中一部正在结尾的最后一幕时，另一部正处在第二幕，最后那一部那么是第一幕刚开头。肥皂剧无头无尾，它是个没有终止的中间段。〞</w:t>
      </w:r>
    </w:p>
    <w:p w:rsidR="00CA5810" w:rsidP="00CA5810">
      <w:pPr>
        <w:pStyle w:val="BodyTextIndent2"/>
        <w:snapToGrid w:val="0"/>
      </w:pPr>
      <w:r>
        <w:rPr>
          <w:rFonts w:hint="eastAsia"/>
        </w:rPr>
        <w:t>肥皂剧有其好处：一是稳定的观众保证了可靠的广告收入；二是时空与现实最大限度的接近，使创作者发挥的自由度很大。历史最悠久的肥皂剧是</w:t>
      </w:r>
      <w:r>
        <w:t>CBS</w:t>
      </w:r>
      <w:r>
        <w:rPr>
          <w:rFonts w:hint="eastAsia"/>
        </w:rPr>
        <w:t>的《指路明灯》。从</w:t>
      </w:r>
      <w:r>
        <w:t>1937</w:t>
      </w:r>
      <w:r>
        <w:rPr>
          <w:rFonts w:hint="eastAsia"/>
        </w:rPr>
        <w:t>年的播送剧版开始，一直延续了几十年。</w:t>
      </w:r>
    </w:p>
    <w:p w:rsidR="00CA5810" w:rsidP="00CA5810">
      <w:pPr>
        <w:pStyle w:val="BodyTextIndent2"/>
        <w:snapToGrid w:val="0"/>
      </w:pPr>
      <w:r>
        <w:rPr>
          <w:rFonts w:hint="eastAsia"/>
        </w:rPr>
        <w:t>肥皂剧由于都是讲普通人的非凡经历，所以又很强调真实主义的创作原那么，特别是它的题材，都是写实主义的而非理想主义的题材。诸如妇女解放、虐待儿童、酗酒、职业问题、私生子、已婚及未婚夫妇的生活问题等等。而且都跟时代很紧密。如《天翻地覆》在</w:t>
      </w:r>
      <w:r>
        <w:t>1988</w:t>
      </w:r>
      <w:r>
        <w:rPr>
          <w:rFonts w:hint="eastAsia"/>
        </w:rPr>
        <w:t>年首次以正面姿态讲述了男同性恋者的故事，但到了</w:t>
      </w:r>
      <w:r>
        <w:t>1991</w:t>
      </w:r>
      <w:r>
        <w:rPr>
          <w:rFonts w:hint="eastAsia"/>
        </w:rPr>
        <w:t>年，剧中人汉克的同性恋情人就死于艾滋病。不一定是有意识对现实的关注，但真正的是现实社会的一面镜子。</w:t>
      </w:r>
    </w:p>
    <w:p w:rsidR="00CA5810" w:rsidP="00CA5810">
      <w:pPr>
        <w:pStyle w:val="BodyTextIndent2"/>
        <w:snapToGrid w:val="0"/>
      </w:pPr>
    </w:p>
    <w:p w:rsidR="00CA5810" w:rsidP="00CA5810">
      <w:pPr>
        <w:pStyle w:val="BodyTextIndent2"/>
        <w:snapToGrid w:val="0"/>
        <w:sectPr w:rsidSect="00AA3159">
          <w:type w:val="nextPage"/>
          <w:pgSz w:w="11906" w:h="16838"/>
          <w:pgMar w:top="1162" w:right="1270" w:bottom="1162" w:left="1230" w:header="851" w:footer="992" w:gutter="0"/>
          <w:pgNumType w:start="13"/>
          <w:cols w:space="425"/>
          <w:titlePg w:val="0"/>
          <w:docGrid w:type="lines" w:linePitch="312"/>
        </w:sectPr>
      </w:pPr>
      <w:r>
        <w:rPr>
          <w:rFonts w:hint="eastAsia"/>
        </w:rPr>
        <w:t>晚间肥皂剧在</w:t>
      </w:r>
      <w:r>
        <w:t>1980</w:t>
      </w:r>
      <w:r>
        <w:rPr>
          <w:rFonts w:hint="eastAsia"/>
        </w:rPr>
        <w:t>年代出现，最典型的就是《达拉斯》。在</w:t>
      </w:r>
      <w:r>
        <w:t>80</w:t>
      </w:r>
      <w:r>
        <w:rPr>
          <w:rFonts w:hint="eastAsia"/>
        </w:rPr>
        <w:t>年代传遍全球</w:t>
      </w:r>
      <w:r>
        <w:t>90</w:t>
      </w:r>
      <w:r>
        <w:rPr>
          <w:rFonts w:hint="eastAsia"/>
        </w:rPr>
        <w:t>多个国家。以至于当时法国的文化部长杰克</w:t>
      </w:r>
      <w:r>
        <w:t>•</w:t>
      </w:r>
    </w:p>
    <w:p w:rsidR="00CA5810" w:rsidP="00CA5810">
      <w:pPr>
        <w:pStyle w:val="BodyTextIndent2"/>
        <w:snapToGrid w:val="0"/>
      </w:pPr>
      <w:r>
        <w:rPr>
          <w:rFonts w:hint="eastAsia"/>
        </w:rPr>
        <w:t>朗在一次会议中说，《达拉斯》是美国文化帝国主义的象征。除《达拉斯》之外，比拟著名的有《豪门恩怨》、《鹰冠庄院》。但</w:t>
      </w:r>
      <w:r>
        <w:t>1991</w:t>
      </w:r>
      <w:r>
        <w:rPr>
          <w:rFonts w:hint="eastAsia"/>
        </w:rPr>
        <w:t>年之后，晚间肥皂剧随着《达拉斯》的淡出。逐渐烟消去散。</w:t>
      </w:r>
    </w:p>
    <w:p w:rsidR="00CA5810" w:rsidP="00CA5810">
      <w:pPr>
        <w:pStyle w:val="BodyTextIndent2"/>
        <w:snapToGrid w:val="0"/>
      </w:pPr>
    </w:p>
    <w:p w:rsidR="00CA5810" w:rsidP="00CA5810">
      <w:pPr>
        <w:pStyle w:val="BodyTextIndent2"/>
        <w:snapToGrid w:val="0"/>
      </w:pPr>
      <w:r>
        <w:rPr>
          <w:rFonts w:hint="eastAsia"/>
        </w:rPr>
        <w:t>情境喜剧。</w:t>
      </w:r>
      <w:r>
        <w:t xml:space="preserve"> </w:t>
      </w:r>
      <w:r>
        <w:rPr>
          <w:rFonts w:hint="eastAsia"/>
        </w:rPr>
        <w:t>这是一种</w:t>
      </w:r>
      <w:r>
        <w:t>30</w:t>
      </w:r>
      <w:r>
        <w:rPr>
          <w:rFonts w:hint="eastAsia"/>
        </w:rPr>
        <w:t>分钟〔包括插播广告的时间〕的系列喜剧，以播出时伴随着现场观众〔或是后期配制〕的笑声为主要外部特征。英文名叫做</w:t>
      </w:r>
      <w:r>
        <w:t>situation comedy,</w:t>
      </w:r>
      <w:r>
        <w:rPr>
          <w:rFonts w:hint="eastAsia"/>
        </w:rPr>
        <w:t>简称</w:t>
      </w:r>
      <w:r>
        <w:t>sitcom</w:t>
      </w:r>
      <w:r>
        <w:rPr>
          <w:rFonts w:hint="eastAsia"/>
        </w:rPr>
        <w:t>。</w:t>
      </w:r>
      <w:r>
        <w:t>1947</w:t>
      </w:r>
      <w:r>
        <w:rPr>
          <w:rFonts w:hint="eastAsia"/>
        </w:rPr>
        <w:t>年杜芒电视网最先推出一部情境喜剧《</w:t>
      </w:r>
      <w:r>
        <w:t>Mary Key and Johnny</w:t>
      </w:r>
      <w:r>
        <w:rPr>
          <w:rFonts w:hint="eastAsia"/>
        </w:rPr>
        <w:t>》，描写一位银行家和他的爱捣乱的妻子的家庭生活。虽不算成功之作，但确立了一种家庭情境喜剧的模式：中产阶级梦想的</w:t>
      </w:r>
      <w:r>
        <w:rPr>
          <w:rFonts w:hint="eastAsia"/>
        </w:rPr>
        <w:t>“</w:t>
      </w:r>
      <w:r>
        <w:rPr>
          <w:rFonts w:hint="eastAsia"/>
        </w:rPr>
        <w:t>丝绸睡衣喜剧〞</w:t>
      </w:r>
      <w:r>
        <w:rPr>
          <w:rFonts w:hint="eastAsia"/>
        </w:rPr>
        <w:t>——</w:t>
      </w:r>
      <w:r>
        <w:rPr>
          <w:rFonts w:hint="eastAsia"/>
        </w:rPr>
        <w:t>稳定的，永远不会有离婚危机的双亲家庭，父亲为了家庭支出到世界上去冒险狩猎，母亲在家里保持物质上和精神上的清洁。这个城郊之梦里没有毒品，拒绝色情，并且回避危险的陌生人、公共交通工具、经济动乱以及一切同城市生活相关的可能引起忧虑的现象。</w:t>
      </w:r>
    </w:p>
    <w:p w:rsidR="00CA5810" w:rsidP="00CA5810">
      <w:pPr>
        <w:pStyle w:val="BodyTextIndent2"/>
        <w:snapToGrid w:val="0"/>
      </w:pPr>
      <w:r>
        <w:rPr>
          <w:rFonts w:hint="eastAsia"/>
        </w:rPr>
        <w:t>比拟经典的有《我爱露茜》。露茜尔</w:t>
      </w:r>
      <w:r>
        <w:t>•</w:t>
      </w:r>
      <w:r>
        <w:rPr>
          <w:rFonts w:hint="eastAsia"/>
        </w:rPr>
        <w:t>鲍尔原是一位很有喜剧天才的好莱坞女影星，该剧以她和丈夫分别担任男女主角，现实生活和影视剧有很多交叉的地方。持续了十年，直到两人的关系破裂才结束。有关的研究人员评论说：</w:t>
      </w:r>
      <w:r>
        <w:rPr>
          <w:rFonts w:hint="eastAsia"/>
        </w:rPr>
        <w:t>“</w:t>
      </w:r>
      <w:r>
        <w:rPr>
          <w:rFonts w:hint="eastAsia"/>
        </w:rPr>
        <w:t>《我爱露茜》的作者们可算是情境喜剧之父，他们所确立的指导方针至今仍然被遵守。他们确定了这样几条原那么：</w:t>
      </w:r>
      <w:r>
        <w:t>1</w:t>
      </w:r>
      <w:r>
        <w:rPr>
          <w:rFonts w:hint="eastAsia"/>
        </w:rPr>
        <w:t>、把你的人物放到危急的情境之中，直到这集的末尾再让他得救。</w:t>
      </w:r>
      <w:r>
        <w:t>2</w:t>
      </w:r>
      <w:r>
        <w:rPr>
          <w:rFonts w:hint="eastAsia"/>
        </w:rPr>
        <w:t>、在人物之间开展一种建立在人类行为和情感冲动根底上的友谊，一定要非常可信。</w:t>
      </w:r>
      <w:r>
        <w:t>3</w:t>
      </w:r>
      <w:r>
        <w:rPr>
          <w:rFonts w:hint="eastAsia"/>
        </w:rPr>
        <w:t>、为戏剧情境提供简单而又内在的逻辑。〞情境喜剧的根底框架都是一样的：开始的时候人物处于正常的环境中，然后出现了不寻常的事情，打破了原来的平衡，经过一系列有趣的时刻，情节的开展终于归于一个愉快的结局。归纳起来，情境喜剧的根本模式主要有以下几个方面：首先，情境喜剧是主要角色和根本环境永远不变的系列剧。</w:t>
      </w:r>
      <w:r>
        <w:t>30</w:t>
      </w:r>
      <w:r>
        <w:rPr>
          <w:rFonts w:hint="eastAsia"/>
        </w:rPr>
        <w:t>分钟一集，每集讲述一个独立成章的故事，都有自己的小标题。同时在人物关系和情节线索上，各集之间有一定的连续性。其次，题材定位在普通人的日常生活场景上，创作中注意表达主要演员的本色。第三，虽然从单集来讲，有些是单线的，有些是多线，但同一集剧是统一的。第四，人物一般分为三大类。第一类是常规角色，第二类是辅助角色只起到功能性作用。第三类是客座演员，只在某一集中出现，戏份较重，但一般不会盖过常规演员。第五，主体内容是对话。剧中人不能长篇大论，自说自话，一段话不能超过七八十个字。第六，一集戏通常只有四五堂场景，主要是室内景，其中又有三堂左右是贯穿全剧的保存场景。最后，每一集都分成大约十分钟一集的两大段落，叫做</w:t>
      </w:r>
      <w:r>
        <w:rPr>
          <w:rFonts w:hint="eastAsia"/>
        </w:rPr>
        <w:t>“</w:t>
      </w:r>
      <w:r>
        <w:rPr>
          <w:rFonts w:hint="eastAsia"/>
        </w:rPr>
        <w:t>幕〞。</w:t>
      </w:r>
    </w:p>
    <w:p w:rsidR="00CA5810" w:rsidP="00CA5810">
      <w:pPr>
        <w:pStyle w:val="BodyTextIndent2"/>
        <w:snapToGrid w:val="0"/>
      </w:pPr>
      <w:r>
        <w:rPr>
          <w:rFonts w:hint="eastAsia"/>
        </w:rPr>
        <w:t>情境喜剧每一集都是严格按照梗概、分场提纲、对话本初稿、对话本定稿这样几个阶段分期创作。在现场观众面前实拍，因而要按照时间顺序尽量不间断地进行。这是它同其它影视剧的差异。一般会上下午各拍一遍。观众离去后补拍些些现场没法拍摄的特写、特殊角度的反打镜头等，在后期插入。笑声。</w:t>
      </w:r>
    </w:p>
    <w:p w:rsidR="00CA5810" w:rsidP="00CA5810">
      <w:pPr>
        <w:pStyle w:val="BodyTextIndent2"/>
        <w:snapToGrid w:val="0"/>
      </w:pPr>
    </w:p>
    <w:p w:rsidR="00CA5810" w:rsidP="00CA5810">
      <w:pPr>
        <w:pStyle w:val="BodyTextIndent2"/>
        <w:snapToGrid w:val="0"/>
      </w:pPr>
      <w:r>
        <w:rPr>
          <w:rFonts w:hint="eastAsia"/>
        </w:rPr>
        <w:t>情节系列剧。也有一些规那么：一、通常一集</w:t>
      </w:r>
      <w:r>
        <w:t>60</w:t>
      </w:r>
      <w:r>
        <w:rPr>
          <w:rFonts w:hint="eastAsia"/>
        </w:rPr>
        <w:t>分钟左右讲述一个相对独立的完整故事，二、题材上比拟喜欢处理动作性或者有强烈戏剧性的内容。像《</w:t>
      </w:r>
      <w:r>
        <w:t>X</w:t>
      </w:r>
      <w:r>
        <w:rPr>
          <w:rFonts w:hint="eastAsia"/>
        </w:rPr>
        <w:t>档案》是科幻</w:t>
      </w:r>
      <w:r>
        <w:t>+</w:t>
      </w:r>
      <w:r>
        <w:rPr>
          <w:rFonts w:hint="eastAsia"/>
        </w:rPr>
        <w:t>警探，《蝙蝠侠》是梦想</w:t>
      </w:r>
      <w:r>
        <w:t>+</w:t>
      </w:r>
      <w:r>
        <w:rPr>
          <w:rFonts w:hint="eastAsia"/>
        </w:rPr>
        <w:t>侠义。同情境喜剧一样，剧中人物也分为常规角色、辅助角色和临时角色三类。四、绝大多数用</w:t>
      </w:r>
      <w:r>
        <w:t>35MM</w:t>
      </w:r>
      <w:r>
        <w:rPr>
          <w:rFonts w:hint="eastAsia"/>
        </w:rPr>
        <w:t>电影胶片单机拍摄。为了适应商业需要，有一个固定的技术结构：序幕〔片头〕</w:t>
      </w:r>
      <w:r>
        <w:t>+4</w:t>
      </w:r>
      <w:r>
        <w:rPr>
          <w:rFonts w:hint="eastAsia"/>
        </w:rPr>
        <w:t>幕主戏</w:t>
      </w:r>
      <w:r>
        <w:t>+</w:t>
      </w:r>
      <w:r>
        <w:rPr>
          <w:rFonts w:hint="eastAsia"/>
        </w:rPr>
        <w:t>尾声。由于主要靠故事，所以编剧的地位比拟高，常常处于</w:t>
      </w:r>
      <w:r>
        <w:rPr>
          <w:rFonts w:hint="eastAsia"/>
        </w:rPr>
        <w:t>“</w:t>
      </w:r>
      <w:r>
        <w:rPr>
          <w:rFonts w:hint="eastAsia"/>
        </w:rPr>
        <w:t>总指挥〞的地位。</w:t>
      </w:r>
    </w:p>
    <w:p w:rsidR="00CA5810" w:rsidP="00CA5810">
      <w:pPr>
        <w:pStyle w:val="BodyTextIndent2"/>
        <w:snapToGrid w:val="0"/>
      </w:pPr>
      <w:r>
        <w:rPr>
          <w:rFonts w:hint="eastAsia"/>
        </w:rPr>
        <w:t>主要类型有几种。</w:t>
      </w:r>
    </w:p>
    <w:p w:rsidR="00CA5810" w:rsidP="00CA5810">
      <w:pPr>
        <w:pStyle w:val="BodyTextIndent2"/>
        <w:snapToGrid w:val="0"/>
      </w:pPr>
      <w:r>
        <w:rPr>
          <w:rFonts w:hint="eastAsia"/>
        </w:rPr>
        <w:t>一是科幻剧。观众定位于青少年。注重的并非科学理性与严密的逻辑，而是善恶清楚的对立冲突与最终正义战胜邪恶。</w:t>
      </w:r>
    </w:p>
    <w:p w:rsidR="00CA5810" w:rsidP="00CA5810">
      <w:pPr>
        <w:pStyle w:val="BodyTextIndent2"/>
        <w:snapToGrid w:val="0"/>
      </w:pPr>
      <w:r>
        <w:rPr>
          <w:rFonts w:hint="eastAsia"/>
        </w:rPr>
        <w:t>二是犯罪剧。其中较有影响的有</w:t>
      </w:r>
      <w:r>
        <w:t>1952</w:t>
      </w:r>
      <w:r>
        <w:rPr>
          <w:rFonts w:hint="eastAsia"/>
        </w:rPr>
        <w:t>年推出的《天罗地网》。它的每一个故事都是以洛杉矶警察局档案材料为依据改编的。带动了一批纪录性犯罪剧的出现。</w:t>
      </w:r>
      <w:r>
        <w:t>1993</w:t>
      </w:r>
      <w:r>
        <w:rPr>
          <w:rFonts w:hint="eastAsia"/>
        </w:rPr>
        <w:t>年推出的《纽约警局》在</w:t>
      </w:r>
      <w:r>
        <w:t>1994</w:t>
      </w:r>
      <w:r>
        <w:rPr>
          <w:rFonts w:hint="eastAsia"/>
        </w:rPr>
        <w:t>年的艾美奖评选中获</w:t>
      </w:r>
      <w:r>
        <w:t>26</w:t>
      </w:r>
      <w:r>
        <w:rPr>
          <w:rFonts w:hint="eastAsia"/>
        </w:rPr>
        <w:t>项提名。虽是虚构，却刻意追求纪录片的风格。</w:t>
      </w:r>
    </w:p>
    <w:p w:rsidR="00CA5810" w:rsidP="00CA5810">
      <w:pPr>
        <w:pStyle w:val="BodyTextIndent2"/>
        <w:snapToGrid w:val="0"/>
      </w:pPr>
      <w:r>
        <w:rPr>
          <w:rFonts w:hint="eastAsia"/>
        </w:rPr>
        <w:t>三是医疗剧。比拟有代表性的是《急诊室的故事》。该剧由《侏罗纪公园》作者创意，斯皮尔伯格监制。技术上比拟讲究，内容上关注现代都市的问题。</w:t>
      </w:r>
    </w:p>
    <w:p w:rsidR="00CA5810" w:rsidP="00CA5810">
      <w:pPr>
        <w:pStyle w:val="BodyTextIndent2"/>
        <w:snapToGrid w:val="0"/>
      </w:pPr>
      <w:r>
        <w:rPr>
          <w:rFonts w:hint="eastAsia"/>
        </w:rPr>
        <w:t>四、冒险剧和奇想剧。</w:t>
      </w:r>
      <w:r>
        <w:rPr>
          <w:rFonts w:hint="eastAsia"/>
        </w:rPr>
        <w:t>——</w:t>
      </w:r>
      <w:r>
        <w:rPr>
          <w:rFonts w:hint="eastAsia"/>
        </w:rPr>
        <w:t>以动作和惊险见长的系列剧。故事来自畅销小说和漫画书。</w:t>
      </w:r>
    </w:p>
    <w:p w:rsidR="00CA5810" w:rsidP="00CA5810">
      <w:pPr>
        <w:pStyle w:val="BodyTextIndent2"/>
        <w:snapToGrid w:val="0"/>
      </w:pPr>
    </w:p>
    <w:p w:rsidR="00CA5810" w:rsidP="00CA5810">
      <w:pPr>
        <w:pStyle w:val="BodyTextIndent2"/>
        <w:snapToGrid w:val="0"/>
      </w:pPr>
      <w:r>
        <w:rPr>
          <w:rFonts w:hint="eastAsia"/>
        </w:rPr>
        <w:t>电视电影和微型连续剧。电视电影用胶片拍摄，制作比拟讲究的</w:t>
      </w:r>
      <w:r>
        <w:t>2</w:t>
      </w:r>
      <w:r>
        <w:rPr>
          <w:rFonts w:hint="eastAsia"/>
        </w:rPr>
        <w:t>或</w:t>
      </w:r>
      <w:r>
        <w:t>4</w:t>
      </w:r>
      <w:r>
        <w:rPr>
          <w:rFonts w:hint="eastAsia"/>
        </w:rPr>
        <w:t>小时的节目。电影电视与其它的系列剧不一样，没有技术结构方面的严格要求，可以掌握自己的节奏。与电影相比，又有它自己的电视特征：制作本钱要低得多；镜头、景别的运用充分考虑电视的特性；剪辑节奏上偏慢，同样时长的情况下，镜头数量明显少于普通影片。更依重语言本身的叙事功能，对于各种视觉的叙事因素，很注意提高其清晰度；题材方面，大多是由流行的传记、小说、历史著作、报告文学或新闻报道改编而来。微型连续剧是指篇幅在几小时到十几小时的影视剧。现在已很少。曾经有过和名作的《根》、《荆棘鸟》。</w:t>
      </w:r>
    </w:p>
    <w:p w:rsidR="00CA5810" w:rsidP="00CA5810">
      <w:pPr>
        <w:pStyle w:val="BodyTextIndent2"/>
        <w:snapToGrid w:val="0"/>
        <w:sectPr w:rsidSect="00AA3159">
          <w:type w:val="nextPage"/>
          <w:pgSz w:w="11906" w:h="16838"/>
          <w:pgMar w:top="1162" w:right="1270" w:bottom="1162" w:left="1230" w:header="851" w:footer="992" w:gutter="0"/>
          <w:pgNumType w:start="14"/>
          <w:cols w:space="425"/>
          <w:titlePg w:val="0"/>
          <w:docGrid w:type="lines" w:linePitch="312"/>
        </w:sectPr>
      </w:pPr>
      <w:r>
        <w:rPr>
          <w:rFonts w:hint="eastAsia"/>
        </w:rPr>
        <w:t>美国最具权威性的电视评奖是一年一度的</w:t>
      </w:r>
      <w:r>
        <w:rPr>
          <w:rFonts w:hint="eastAsia"/>
        </w:rPr>
        <w:t>“</w:t>
      </w:r>
      <w:r>
        <w:rPr>
          <w:rFonts w:hint="eastAsia"/>
        </w:rPr>
        <w:t>艾美奖〞〔</w:t>
      </w:r>
      <w:r>
        <w:t>Emmy Award</w:t>
      </w:r>
      <w:r>
        <w:rPr>
          <w:rFonts w:hint="eastAsia"/>
        </w:rPr>
        <w:t>〕，这个奖始于</w:t>
      </w:r>
      <w:r>
        <w:t>1949</w:t>
      </w:r>
      <w:r>
        <w:rPr>
          <w:rFonts w:hint="eastAsia"/>
        </w:rPr>
        <w:t>年，由</w:t>
      </w:r>
      <w:r>
        <w:rPr>
          <w:rFonts w:hint="eastAsia"/>
        </w:rPr>
        <w:t>“</w:t>
      </w:r>
      <w:r>
        <w:rPr>
          <w:rFonts w:hint="eastAsia"/>
        </w:rPr>
        <w:t>全国电视艺术与科学学院〞〔</w:t>
      </w:r>
      <w:r>
        <w:t xml:space="preserve">ACADEMY OF TELEVISION ARTS </w:t>
      </w:r>
      <w:r>
        <w:rPr>
          <w:rFonts w:ascii="宋体" w:hAnsi="宋体" w:hint="eastAsia"/>
        </w:rPr>
        <w:t>&amp;</w:t>
      </w:r>
      <w:r>
        <w:t xml:space="preserve"> SCIENCES</w:t>
      </w:r>
      <w:r>
        <w:rPr>
          <w:rFonts w:hint="eastAsia"/>
        </w:rPr>
        <w:t>〕颁发。其余比拟有影响的还有</w:t>
      </w:r>
      <w:r>
        <w:rPr>
          <w:rFonts w:hint="eastAsia"/>
        </w:rPr>
        <w:t>“</w:t>
      </w:r>
      <w:r>
        <w:rPr>
          <w:rFonts w:hint="eastAsia"/>
        </w:rPr>
        <w:t>金球奖〞电视奖，</w:t>
      </w:r>
      <w:r>
        <w:rPr>
          <w:rFonts w:hint="eastAsia"/>
        </w:rPr>
        <w:t>“</w:t>
      </w:r>
      <w:r>
        <w:rPr>
          <w:rFonts w:hint="eastAsia"/>
        </w:rPr>
        <w:t>美国作家协会奖〞、</w:t>
      </w:r>
      <w:r>
        <w:rPr>
          <w:rFonts w:hint="eastAsia"/>
        </w:rPr>
        <w:t>“</w:t>
      </w:r>
      <w:r>
        <w:rPr>
          <w:rFonts w:hint="eastAsia"/>
        </w:rPr>
        <w:t>美国导演协会奖〞。</w:t>
      </w:r>
    </w:p>
    <w:p w:rsidR="00CA5810" w:rsidP="00CA5810">
      <w:pPr>
        <w:pStyle w:val="BodyTextIndent2"/>
        <w:snapToGrid w:val="0"/>
      </w:pPr>
      <w:r>
        <w:rPr>
          <w:rFonts w:hint="eastAsia"/>
        </w:rPr>
        <w:t>在后现代、全球化的时代背景下，美国电视与其它美国文化一样，也在世界范围内形成了一定的影响。无论是剧作样式还是操作手法，在不少国家的影视剧范畴之内也能看到美国的影子。</w:t>
      </w:r>
    </w:p>
    <w:p w:rsidR="00CA5810" w:rsidP="00CA5810">
      <w:pPr>
        <w:pStyle w:val="BodyTextIndent2"/>
        <w:snapToGrid w:val="0"/>
      </w:pPr>
    </w:p>
    <w:p w:rsidR="00CA5810" w:rsidP="00CA5810">
      <w:pPr>
        <w:pStyle w:val="BodyTextIndent2"/>
        <w:snapToGrid w:val="0"/>
      </w:pPr>
      <w:r>
        <w:rPr>
          <w:rFonts w:hint="eastAsia"/>
        </w:rPr>
        <w:t>中国的第一部影视剧是</w:t>
      </w:r>
      <w:r>
        <w:t>1958</w:t>
      </w:r>
      <w:r>
        <w:rPr>
          <w:rFonts w:hint="eastAsia"/>
        </w:rPr>
        <w:t>年</w:t>
      </w:r>
      <w:r>
        <w:t>6</w:t>
      </w:r>
      <w:r>
        <w:rPr>
          <w:rFonts w:hint="eastAsia"/>
        </w:rPr>
        <w:t>月</w:t>
      </w:r>
      <w:r>
        <w:t>15</w:t>
      </w:r>
      <w:r>
        <w:rPr>
          <w:rFonts w:hint="eastAsia"/>
        </w:rPr>
        <w:t>日北京电视台〔即现在的中央电视台〕播出的《一口菜饼子》。</w:t>
      </w:r>
    </w:p>
    <w:p w:rsidR="00CA5810" w:rsidP="00CA5810">
      <w:pPr>
        <w:pStyle w:val="BodyTextIndent2"/>
        <w:snapToGrid w:val="0"/>
      </w:pPr>
      <w:r>
        <w:rPr>
          <w:rFonts w:hint="eastAsia"/>
        </w:rPr>
        <w:t>这部影视剧根据当时《新观察》杂志上的一篇同名小说改编，时长</w:t>
      </w:r>
      <w:r>
        <w:t>20</w:t>
      </w:r>
      <w:r>
        <w:rPr>
          <w:rFonts w:hint="eastAsia"/>
        </w:rPr>
        <w:t>分钟。表演、摄像、录音、合成全都是在直播间完成，采取黑白图像直播方式，因此也没有留下影像资料，优劣无从说起。故事讲述的是一个忆苦思甜的故事，很有时代特色。讲的是解放后的农村，一个小女孩吃过饭后，拿着点心逗小狗玩，被姐姐发现了，于是讲起了解放前的悲惨遭遇。解放前，父母双亲带着姐妹俩出外逃荒，父亲病死在路上，母亲也病例在一个破草棚里。姐姐到地主家去讨饭，又被地主家的恶狗咬伤。在草棚里，年幼的妹妹哭着要吃的，病危的母亲把怀里的一口菜饼子给了她，在推让中，母亲含泪死去。听完姐姐的回忆，又看到妈妈留下来的那一口菜饼子，妹妹痛悔自己忘了过去的苦难。这部片子不仅是表示一种新的艺术形式的出现，而且也由此正式提出了</w:t>
      </w:r>
      <w:r>
        <w:rPr>
          <w:rFonts w:hint="eastAsia"/>
        </w:rPr>
        <w:t>“</w:t>
      </w:r>
      <w:r>
        <w:rPr>
          <w:rFonts w:hint="eastAsia"/>
        </w:rPr>
        <w:t>影视剧〞的概念。</w:t>
      </w:r>
    </w:p>
    <w:p w:rsidR="00CA5810" w:rsidP="00CA5810">
      <w:pPr>
        <w:pStyle w:val="BodyTextIndent2"/>
        <w:snapToGrid w:val="0"/>
      </w:pPr>
      <w:r>
        <w:t>1958</w:t>
      </w:r>
      <w:r>
        <w:rPr>
          <w:rFonts w:hint="eastAsia"/>
        </w:rPr>
        <w:t>年</w:t>
      </w:r>
      <w:r>
        <w:t>9</w:t>
      </w:r>
      <w:r>
        <w:rPr>
          <w:rFonts w:hint="eastAsia"/>
        </w:rPr>
        <w:t>月</w:t>
      </w:r>
      <w:r>
        <w:t>4</w:t>
      </w:r>
      <w:r>
        <w:rPr>
          <w:rFonts w:hint="eastAsia"/>
        </w:rPr>
        <w:t>日，北京电视台又播出了一部直播剧《党救活了他》。故事讲的是上海广慈医院全体医务人员全力抢救为保护国家财产而大面积烧伤的炼钢工人邱财康，终于使他转危为安。这个影视剧虽然从内容来讲与《一口菜饼子》一样，也是具有鲜明的时代烙印，而且也是直播形式，但还是有它自身独特的意义。首先，与《一口菜饼子》不同，这部影视剧动用了两个演播室、一段走廊、三个景地，由三部摄像机拍摄而成。在镜头剪接中也运用了实景和布景的结合。这种技术上的改良使它有了较为鲜明的电视色彩。如果说《一口菜饼子》是舞台的直播的话，那么，《党救活了他》正在依电视方式而作的影视剧。这个电视还有一个特色是根据一个报告文学改编，在电视形式上也十分重视纪实性，可以算作是一种电视类型的探索。当时这个题材其它艺术样式也在搞，夏衍看了影视剧后留下了较好的印象。对影视剧的开展相当看好。</w:t>
      </w:r>
    </w:p>
    <w:p w:rsidR="00CA5810" w:rsidP="00CA5810">
      <w:pPr>
        <w:pStyle w:val="BodyTextIndent2"/>
        <w:snapToGrid w:val="0"/>
      </w:pPr>
      <w:r>
        <w:rPr>
          <w:rFonts w:hint="eastAsia"/>
        </w:rPr>
        <w:t>同样，</w:t>
      </w:r>
      <w:r>
        <w:t>1959</w:t>
      </w:r>
      <w:r>
        <w:rPr>
          <w:rFonts w:hint="eastAsia"/>
        </w:rPr>
        <w:t>年《火人的故事》是对</w:t>
      </w:r>
      <w:r>
        <w:rPr>
          <w:rFonts w:hint="eastAsia"/>
        </w:rPr>
        <w:t>“</w:t>
      </w:r>
      <w:r>
        <w:rPr>
          <w:rFonts w:hint="eastAsia"/>
        </w:rPr>
        <w:t>电视诗剧〞的初次尝试。这个中国人民志愿军在抗美援朝战争中攻占某高地的故事采取了新的叙事方式。剧中的志愿军只是做出各种形体造型，没有任何台词，代之以一位朝鲜老大爷和三位儿童这四个角色以诗朗诵的形式，对故事进行表达。</w:t>
      </w:r>
    </w:p>
    <w:p w:rsidR="00CA5810" w:rsidP="00CA5810">
      <w:pPr>
        <w:pStyle w:val="BodyTextIndent2"/>
        <w:snapToGrid w:val="0"/>
      </w:pPr>
      <w:r>
        <w:rPr>
          <w:rFonts w:hint="eastAsia"/>
        </w:rPr>
        <w:t>解放初期的这几年，影视剧从创作观念和创作形态上来讲，都跟现在有些不同。从观念上来讲，更重视于电视这一媒体的舆论工具性，从形态上来讲，那么是有明显的戏剧特色，遵循戏剧的开端</w:t>
      </w:r>
      <w:r>
        <w:rPr>
          <w:rFonts w:hint="eastAsia"/>
        </w:rPr>
        <w:t>—</w:t>
      </w:r>
      <w:r>
        <w:rPr>
          <w:rFonts w:hint="eastAsia"/>
        </w:rPr>
        <w:t>开展</w:t>
      </w:r>
      <w:r>
        <w:rPr>
          <w:rFonts w:hint="eastAsia"/>
        </w:rPr>
        <w:t>—</w:t>
      </w:r>
      <w:r>
        <w:rPr>
          <w:rFonts w:hint="eastAsia"/>
        </w:rPr>
        <w:t>高潮</w:t>
      </w:r>
      <w:r>
        <w:rPr>
          <w:rFonts w:hint="eastAsia"/>
        </w:rPr>
        <w:t>—</w:t>
      </w:r>
      <w:r>
        <w:rPr>
          <w:rFonts w:hint="eastAsia"/>
        </w:rPr>
        <w:t>结局的模式，具有较强的舞台假定性。其实这也是正常的。与当时的生产状况和意识形态相一致。</w:t>
      </w:r>
    </w:p>
    <w:p w:rsidR="00CA5810" w:rsidP="00CA5810">
      <w:pPr>
        <w:pStyle w:val="BodyTextIndent2"/>
        <w:snapToGrid w:val="0"/>
      </w:pPr>
      <w:r>
        <w:rPr>
          <w:rFonts w:hint="eastAsia"/>
        </w:rPr>
        <w:t>早在</w:t>
      </w:r>
      <w:r>
        <w:t>1960</w:t>
      </w:r>
      <w:r>
        <w:rPr>
          <w:rFonts w:hint="eastAsia"/>
        </w:rPr>
        <w:t>年，中央播送事业局就已经建立了一座彩色电视台，采用的是美国的</w:t>
      </w:r>
      <w:r>
        <w:t>NTSC</w:t>
      </w:r>
      <w:r>
        <w:rPr>
          <w:rFonts w:hint="eastAsia"/>
        </w:rPr>
        <w:t>制式。当时美国的</w:t>
      </w:r>
      <w:r>
        <w:t>NTSC</w:t>
      </w:r>
      <w:r>
        <w:rPr>
          <w:rFonts w:hint="eastAsia"/>
        </w:rPr>
        <w:t>、法国的</w:t>
      </w:r>
      <w:r>
        <w:t>SECAM</w:t>
      </w:r>
      <w:r>
        <w:rPr>
          <w:rFonts w:hint="eastAsia"/>
        </w:rPr>
        <w:t>、德国的</w:t>
      </w:r>
      <w:r>
        <w:t>PAL</w:t>
      </w:r>
      <w:r>
        <w:rPr>
          <w:rFonts w:hint="eastAsia"/>
        </w:rPr>
        <w:t>是世界彩电的三大制式。中国原想自创制式，但在尼克松访华时看清了差距所在，于是做出了从国外引进彩电技术设备的决定。采用了与</w:t>
      </w:r>
      <w:r>
        <w:t>D</w:t>
      </w:r>
      <w:r>
        <w:rPr>
          <w:rFonts w:hint="eastAsia"/>
        </w:rPr>
        <w:t>制黑白电视兼容的德国</w:t>
      </w:r>
      <w:r>
        <w:t>PAL</w:t>
      </w:r>
      <w:r>
        <w:rPr>
          <w:rFonts w:hint="eastAsia"/>
        </w:rPr>
        <w:t>制式，全称为</w:t>
      </w:r>
      <w:r>
        <w:t>PAL/D</w:t>
      </w:r>
      <w:r>
        <w:rPr>
          <w:rFonts w:hint="eastAsia"/>
        </w:rPr>
        <w:t>制。虽然在</w:t>
      </w:r>
      <w:r>
        <w:t>1973</w:t>
      </w:r>
      <w:r>
        <w:rPr>
          <w:rFonts w:hint="eastAsia"/>
        </w:rPr>
        <w:t>年已经开始彩电的试播，但在这一历史阶段，在全国播出的仅有两部反响知识青年上山下乡扎根农村的录播影视剧，这就是上海台</w:t>
      </w:r>
      <w:r>
        <w:t>1975</w:t>
      </w:r>
      <w:r>
        <w:rPr>
          <w:rFonts w:hint="eastAsia"/>
        </w:rPr>
        <w:t>处录播的《公社党委书记的女儿》和《神圣的职责》。</w:t>
      </w:r>
    </w:p>
    <w:p w:rsidR="00CA5810" w:rsidP="00CA5810">
      <w:pPr>
        <w:pStyle w:val="BodyTextIndent2"/>
        <w:snapToGrid w:val="0"/>
      </w:pPr>
      <w:r>
        <w:t>1980</w:t>
      </w:r>
      <w:r>
        <w:rPr>
          <w:rFonts w:hint="eastAsia"/>
        </w:rPr>
        <w:t>年录制的《敌营十八年》是我国的第一部电视连续剧。这部影视剧虽然有很多不尽如人意之处。但电视的长篇叙事功能与色彩开始显示出来，可以说连续剧的形式才是今日主流影视剧的形式。</w:t>
      </w:r>
    </w:p>
    <w:p w:rsidR="00CA5810" w:rsidP="00CA5810">
      <w:pPr>
        <w:pStyle w:val="BodyTextIndent2"/>
        <w:snapToGrid w:val="0"/>
      </w:pPr>
      <w:r>
        <w:t>1981</w:t>
      </w:r>
      <w:r>
        <w:rPr>
          <w:rFonts w:hint="eastAsia"/>
        </w:rPr>
        <w:t>年</w:t>
      </w:r>
      <w:r>
        <w:t>4</w:t>
      </w:r>
      <w:r>
        <w:rPr>
          <w:rFonts w:hint="eastAsia"/>
        </w:rPr>
        <w:t>月，第三次全国电视节目会议上对</w:t>
      </w:r>
      <w:r>
        <w:t>1980</w:t>
      </w:r>
      <w:r>
        <w:rPr>
          <w:rFonts w:hint="eastAsia"/>
        </w:rPr>
        <w:t>——</w:t>
      </w:r>
      <w:r>
        <w:t>1981</w:t>
      </w:r>
      <w:r>
        <w:rPr>
          <w:rFonts w:hint="eastAsia"/>
        </w:rPr>
        <w:t>年播出的电视节目进行评选，有</w:t>
      </w:r>
      <w:r>
        <w:t>28</w:t>
      </w:r>
      <w:r>
        <w:rPr>
          <w:rFonts w:hint="eastAsia"/>
        </w:rPr>
        <w:t>部影视剧获奖。这一评选此后每年一次，在</w:t>
      </w:r>
      <w:r>
        <w:t>1983</w:t>
      </w:r>
      <w:r>
        <w:rPr>
          <w:rFonts w:hint="eastAsia"/>
        </w:rPr>
        <w:t>年正式定名为</w:t>
      </w:r>
      <w:r>
        <w:rPr>
          <w:rFonts w:hint="eastAsia"/>
        </w:rPr>
        <w:t>“</w:t>
      </w:r>
      <w:r>
        <w:rPr>
          <w:rFonts w:hint="eastAsia"/>
        </w:rPr>
        <w:t>全国影视剧</w:t>
      </w:r>
      <w:r>
        <w:rPr>
          <w:rFonts w:hint="eastAsia"/>
        </w:rPr>
        <w:t>‘</w:t>
      </w:r>
      <w:r>
        <w:rPr>
          <w:rFonts w:hint="eastAsia"/>
        </w:rPr>
        <w:t>飞天奖</w:t>
      </w:r>
      <w:r>
        <w:rPr>
          <w:rFonts w:hint="eastAsia"/>
        </w:rPr>
        <w:t>’</w:t>
      </w:r>
      <w:r>
        <w:rPr>
          <w:rFonts w:hint="eastAsia"/>
        </w:rPr>
        <w:t>〞。</w:t>
      </w:r>
    </w:p>
    <w:p w:rsidR="00CA5810" w:rsidP="00CA5810">
      <w:pPr>
        <w:pStyle w:val="BodyTextIndent2"/>
        <w:snapToGrid w:val="0"/>
      </w:pPr>
      <w:r>
        <w:rPr>
          <w:rFonts w:hint="eastAsia"/>
        </w:rPr>
        <w:t>１９８３年，第一届</w:t>
      </w:r>
      <w:r>
        <w:rPr>
          <w:rFonts w:hint="eastAsia"/>
        </w:rPr>
        <w:t>“</w:t>
      </w:r>
      <w:r>
        <w:rPr>
          <w:rFonts w:hint="eastAsia"/>
        </w:rPr>
        <w:t>群众电视金鹰奖〞评奖活动举办。从此与</w:t>
      </w:r>
      <w:r>
        <w:rPr>
          <w:rFonts w:hint="eastAsia"/>
        </w:rPr>
        <w:t>“</w:t>
      </w:r>
      <w:r>
        <w:rPr>
          <w:rFonts w:hint="eastAsia"/>
        </w:rPr>
        <w:t>飞天奖〞一起，对中国影视剧有了来自政府和观众的两个大奖。包括后来的</w:t>
      </w:r>
      <w:r>
        <w:rPr>
          <w:rFonts w:hint="eastAsia"/>
        </w:rPr>
        <w:t>“</w:t>
      </w:r>
      <w:r>
        <w:rPr>
          <w:rFonts w:hint="eastAsia"/>
        </w:rPr>
        <w:t>五个一工程奖〞，都是对于电视工作者的一种肯定。</w:t>
      </w:r>
    </w:p>
    <w:p w:rsidR="00CA5810" w:rsidP="00CA5810">
      <w:pPr>
        <w:pStyle w:val="BodyTextIndent2"/>
        <w:snapToGrid w:val="0"/>
      </w:pPr>
      <w:r>
        <w:rPr>
          <w:rFonts w:hint="eastAsia"/>
        </w:rPr>
        <w:t>相对来说，８０年代初期，出现了一些有影响的影视剧，如《蹉跎岁月》、《武松》、《赤橙黄绿青蓝紫》、《上海屋檐下》等等。也开始重视镜头语言的叙事和人物刻画功能，但从影视剧的角度来讲，还不能算是成熟。电视机还是一种高档奢侈品，影视剧进入群众生活还只是一件在期待中的事，而影视剧创作由于实践上还处于摸索阶段，而且本身实践时机也不多，功能相对也较单一，这种情况下，影视剧很难形成自己的艺术标准。而其实一直到９０年代初期，影视剧的叙事也根本上是与其他文学艺术样式一样，属于宏大叙事范围之内，有较强的意识形态特性。同时，与其它艺术样式一样，在８０年代中期，也有过艺术上的实验，探索画面的表意功能，有意识地疏离戏剧，渗透纪实的因素。如《新岸》、《太阳从这里升起》、《新闻启示录》、《女记者的画外音》、《公共汽车咏叹调》等等。</w:t>
      </w:r>
    </w:p>
    <w:p w:rsidR="00CA5810" w:rsidP="00CA5810">
      <w:pPr>
        <w:pStyle w:val="BodyTextIndent2"/>
        <w:snapToGrid w:val="0"/>
        <w:sectPr w:rsidSect="00AA3159">
          <w:type w:val="nextPage"/>
          <w:pgSz w:w="11906" w:h="16838"/>
          <w:pgMar w:top="1162" w:right="1270" w:bottom="1162" w:left="1230" w:header="851" w:footer="992" w:gutter="0"/>
          <w:pgNumType w:start="15"/>
          <w:cols w:space="425"/>
          <w:titlePg w:val="0"/>
          <w:docGrid w:type="lines" w:linePitch="312"/>
        </w:sectPr>
      </w:pPr>
    </w:p>
    <w:p w:rsidR="00CA5810" w:rsidP="00CA5810">
      <w:pPr>
        <w:pStyle w:val="BodyTextIndent2"/>
        <w:snapToGrid w:val="0"/>
      </w:pPr>
      <w:r>
        <w:rPr>
          <w:rFonts w:hint="eastAsia"/>
        </w:rPr>
        <w:t>进入９０年代以后，才是一个成熟的时期。群众叙事的品性渗入到了电视创作者的内心，无论从题材、形式还是其它操作方式来讲，都进入了一个多元化的时代。从《渴望》到《孽债》到《还珠格格》，通俗剧的开展势头良好，而另一方面，一批以反腐倡廉为主题的主旋律电视也正装登场，同样取得了收视上的成功。实际上所谓群众叙事并不是一般想象的那样纯粹商业的或者娱乐的，而正是生命游戏本能的张扬与对现实的关注这两者的共振才构成完整的群众叙事模式。</w:t>
      </w:r>
    </w:p>
    <w:p w:rsidR="00CA5810" w:rsidP="00CA5810">
      <w:pPr>
        <w:snapToGrid w:val="0"/>
        <w:ind w:firstLine="420" w:firstLineChars="200"/>
      </w:pPr>
      <w:r>
        <w:rPr>
          <w:rFonts w:hint="eastAsia"/>
        </w:rPr>
        <w:t>中国影视剧就内容、形式而言，主要可分为</w:t>
      </w:r>
      <w:r>
        <w:t>4</w:t>
      </w:r>
      <w:r>
        <w:rPr>
          <w:rFonts w:hint="eastAsia"/>
        </w:rPr>
        <w:t>类：</w:t>
      </w:r>
      <w:r>
        <w:t>1</w:t>
      </w:r>
      <w:r>
        <w:rPr>
          <w:rFonts w:hint="eastAsia"/>
        </w:rPr>
        <w:t>、短篇影视剧；</w:t>
      </w:r>
      <w:r>
        <w:t>2</w:t>
      </w:r>
      <w:r>
        <w:rPr>
          <w:rFonts w:hint="eastAsia"/>
        </w:rPr>
        <w:t>、电视连续剧；</w:t>
      </w:r>
      <w:r>
        <w:t>3</w:t>
      </w:r>
      <w:r>
        <w:rPr>
          <w:rFonts w:hint="eastAsia"/>
        </w:rPr>
        <w:t>、戏曲影视剧；</w:t>
      </w:r>
      <w:r>
        <w:t>4</w:t>
      </w:r>
      <w:r>
        <w:rPr>
          <w:rFonts w:hint="eastAsia"/>
        </w:rPr>
        <w:t>、儿童影视剧。</w:t>
      </w:r>
    </w:p>
    <w:p w:rsidR="00CA5810" w:rsidP="00CA5810">
      <w:pPr>
        <w:snapToGrid w:val="0"/>
      </w:pPr>
      <w:r>
        <w:t xml:space="preserve">     </w:t>
      </w:r>
      <w:r>
        <w:rPr>
          <w:rFonts w:hint="eastAsia"/>
        </w:rPr>
        <w:t>短篇影视剧是指</w:t>
      </w:r>
      <w:r>
        <w:t>1</w:t>
      </w:r>
      <w:r>
        <w:rPr>
          <w:rFonts w:hint="eastAsia"/>
        </w:rPr>
        <w:t>集或</w:t>
      </w:r>
      <w:r>
        <w:t>2</w:t>
      </w:r>
      <w:r>
        <w:rPr>
          <w:rFonts w:hint="eastAsia"/>
        </w:rPr>
        <w:t>集的影视剧。中国电视初创时期，影视剧制作，是采用</w:t>
      </w:r>
      <w:r>
        <w:t>“</w:t>
      </w:r>
      <w:r>
        <w:rPr>
          <w:rFonts w:hint="eastAsia"/>
        </w:rPr>
        <w:t>直播电视小戏</w:t>
      </w:r>
      <w:r>
        <w:t>〞</w:t>
      </w:r>
      <w:r>
        <w:rPr>
          <w:rFonts w:hint="eastAsia"/>
        </w:rPr>
        <w:t>的方式。在演播室搭景，经过多机拍摄、镜头分切的处理，运用电子传播手段，直接传达给电视观众。它不同于舞台剧实况转播，而且，全部为单本剧，应视为</w:t>
      </w:r>
      <w:r>
        <w:t>“</w:t>
      </w:r>
      <w:r>
        <w:rPr>
          <w:rFonts w:hint="eastAsia"/>
        </w:rPr>
        <w:t>短篇影视剧</w:t>
      </w:r>
      <w:r>
        <w:t>〞</w:t>
      </w:r>
      <w:r>
        <w:rPr>
          <w:rFonts w:hint="eastAsia"/>
        </w:rPr>
        <w:t>的雏型。</w:t>
      </w:r>
      <w:r>
        <w:br/>
        <w:t>     1978</w:t>
      </w:r>
      <w:r>
        <w:rPr>
          <w:rFonts w:hint="eastAsia"/>
        </w:rPr>
        <w:t>年，中央电视台播出影视剧《三家亲》。这是中国第一部由室内走向室外、实景拍摄的短篇影视剧。</w:t>
      </w:r>
      <w:r>
        <w:br/>
        <w:t xml:space="preserve">     </w:t>
      </w:r>
      <w:r>
        <w:rPr>
          <w:rFonts w:hint="eastAsia"/>
        </w:rPr>
        <w:t>自</w:t>
      </w:r>
      <w:r>
        <w:t>1978</w:t>
      </w:r>
      <w:r>
        <w:rPr>
          <w:rFonts w:hint="eastAsia"/>
        </w:rPr>
        <w:t>年至</w:t>
      </w:r>
      <w:r>
        <w:t>1982</w:t>
      </w:r>
      <w:r>
        <w:rPr>
          <w:rFonts w:hint="eastAsia"/>
        </w:rPr>
        <w:t>年，中国制作、播放的影视剧根本都是</w:t>
      </w:r>
      <w:r>
        <w:t>“</w:t>
      </w:r>
      <w:r>
        <w:rPr>
          <w:rFonts w:hint="eastAsia"/>
        </w:rPr>
        <w:t>短篇影视剧</w:t>
      </w:r>
      <w:r>
        <w:t>〞</w:t>
      </w:r>
      <w:r>
        <w:rPr>
          <w:rFonts w:hint="eastAsia"/>
        </w:rPr>
        <w:t>。中国观众真正认识影视剧，是从</w:t>
      </w:r>
      <w:r>
        <w:t>“</w:t>
      </w:r>
      <w:r>
        <w:rPr>
          <w:rFonts w:hint="eastAsia"/>
        </w:rPr>
        <w:t>短篇影视剧</w:t>
      </w:r>
      <w:r>
        <w:t>〞</w:t>
      </w:r>
      <w:r>
        <w:rPr>
          <w:rFonts w:hint="eastAsia"/>
        </w:rPr>
        <w:t>开始的。这个时期是</w:t>
      </w:r>
      <w:r>
        <w:t>“</w:t>
      </w:r>
      <w:r>
        <w:rPr>
          <w:rFonts w:hint="eastAsia"/>
        </w:rPr>
        <w:t>短篇影视剧</w:t>
      </w:r>
      <w:r>
        <w:t>〞</w:t>
      </w:r>
      <w:r>
        <w:rPr>
          <w:rFonts w:hint="eastAsia"/>
        </w:rPr>
        <w:t>独领风骚的艺术时代。</w:t>
      </w:r>
      <w:r>
        <w:br/>
        <w:t xml:space="preserve">     </w:t>
      </w:r>
      <w:r>
        <w:rPr>
          <w:rFonts w:hint="eastAsia"/>
        </w:rPr>
        <w:t>最早引起强烈反响的中国短篇影视剧为《永不调谢的红花》，张志新烈士在</w:t>
      </w:r>
      <w:r>
        <w:t>“</w:t>
      </w:r>
      <w:r>
        <w:rPr>
          <w:rFonts w:hint="eastAsia"/>
        </w:rPr>
        <w:t>文革</w:t>
      </w:r>
      <w:r>
        <w:t>〞</w:t>
      </w:r>
      <w:r>
        <w:rPr>
          <w:rFonts w:hint="eastAsia"/>
        </w:rPr>
        <w:t>时期遭受迫害而傲然不屈的事迹。其后，短篇影视剧最受欢送的是写普通人的生活场景、思想情操的作品。</w:t>
      </w:r>
      <w:r>
        <w:br/>
        <w:t xml:space="preserve">    </w:t>
      </w:r>
      <w:r>
        <w:rPr>
          <w:rFonts w:hint="eastAsia"/>
        </w:rPr>
        <w:t>《凡人小事》通过一位中年丧夫的教师调开工作中的前后遭遇，深刻鞭挞了</w:t>
      </w:r>
      <w:r>
        <w:t>“</w:t>
      </w:r>
      <w:r>
        <w:rPr>
          <w:rFonts w:hint="eastAsia"/>
        </w:rPr>
        <w:t>请客送礼走后门办事</w:t>
      </w:r>
      <w:r>
        <w:t>〞</w:t>
      </w:r>
      <w:r>
        <w:rPr>
          <w:rFonts w:hint="eastAsia"/>
        </w:rPr>
        <w:t>的不正之风，塑造了一个不贪财、不受礼、关心教师生活的好干部形象。</w:t>
      </w:r>
      <w:r>
        <w:br/>
        <w:t xml:space="preserve">    </w:t>
      </w:r>
      <w:r>
        <w:rPr>
          <w:rFonts w:hint="eastAsia"/>
        </w:rPr>
        <w:t>《有一个青年》讲述一个在</w:t>
      </w:r>
      <w:r>
        <w:t>“</w:t>
      </w:r>
      <w:r>
        <w:rPr>
          <w:rFonts w:hint="eastAsia"/>
        </w:rPr>
        <w:t>文革</w:t>
      </w:r>
      <w:r>
        <w:t>〞</w:t>
      </w:r>
      <w:r>
        <w:rPr>
          <w:rFonts w:hint="eastAsia"/>
        </w:rPr>
        <w:t>中失去正常学习时机的知识贫乏的青年，不甘现状，勇于追求，终于取得科研成果的故事。</w:t>
      </w:r>
      <w:r>
        <w:br/>
        <w:t xml:space="preserve">    </w:t>
      </w:r>
      <w:r>
        <w:rPr>
          <w:rFonts w:hint="eastAsia"/>
        </w:rPr>
        <w:t>《新岸》描写一位失足女青年刑满释放以后，以顽强的意志，艰苦的劳动锻炼，悔过自新，走向光明新岸的动人过程。</w:t>
      </w:r>
      <w:r>
        <w:br/>
        <w:t>       1983</w:t>
      </w:r>
      <w:r>
        <w:rPr>
          <w:rFonts w:hint="eastAsia"/>
        </w:rPr>
        <w:t>年以后，短篇影视剧渐入辉煌，数量大幅度增长。许多优秀作品突破了以往那种质朴的</w:t>
      </w:r>
      <w:r>
        <w:t>“</w:t>
      </w:r>
      <w:r>
        <w:rPr>
          <w:rFonts w:hint="eastAsia"/>
        </w:rPr>
        <w:t>小故事</w:t>
      </w:r>
      <w:r>
        <w:t>〞</w:t>
      </w:r>
      <w:r>
        <w:rPr>
          <w:rFonts w:hint="eastAsia"/>
        </w:rPr>
        <w:t>的模式，视野更为广阔，艺术手法更为多样，对生活的开掘更为深入。</w:t>
      </w:r>
      <w:r>
        <w:br/>
        <w:t xml:space="preserve">     </w:t>
      </w:r>
      <w:r>
        <w:rPr>
          <w:rFonts w:hint="eastAsia"/>
        </w:rPr>
        <w:t>这个时期，最重要的作品是反映改革生活的《女记者的画外音》、《新闻启示录》。前者以女记者到厂里采访为线索，以令人耳目一新的细节和戏剧矛盾，刻画了一位敢于迎风冒险、改革旧体制、推行新制度的厂长形象；后者，通过东南大学管理体制、人事制度的改革，塑造了几位</w:t>
      </w:r>
      <w:r>
        <w:t>“</w:t>
      </w:r>
      <w:r>
        <w:rPr>
          <w:rFonts w:hint="eastAsia"/>
        </w:rPr>
        <w:t>新闻记者</w:t>
      </w:r>
      <w:r>
        <w:t>〞</w:t>
      </w:r>
      <w:r>
        <w:rPr>
          <w:rFonts w:hint="eastAsia"/>
        </w:rPr>
        <w:t>和</w:t>
      </w:r>
      <w:r>
        <w:t>“</w:t>
      </w:r>
      <w:r>
        <w:rPr>
          <w:rFonts w:hint="eastAsia"/>
        </w:rPr>
        <w:t>新书记</w:t>
      </w:r>
      <w:r>
        <w:t>〞</w:t>
      </w:r>
      <w:r>
        <w:rPr>
          <w:rFonts w:hint="eastAsia"/>
        </w:rPr>
        <w:t>、</w:t>
      </w:r>
      <w:r>
        <w:t>“</w:t>
      </w:r>
      <w:r>
        <w:rPr>
          <w:rFonts w:hint="eastAsia"/>
        </w:rPr>
        <w:t>人事处长</w:t>
      </w:r>
      <w:r>
        <w:t>〞</w:t>
      </w:r>
      <w:r>
        <w:rPr>
          <w:rFonts w:hint="eastAsia"/>
        </w:rPr>
        <w:t>等锐意改革、富有个性的人物形象。这两部作品在艺术形式都有突破。它们熔纪实性、政治性、新闻性、故事性于一炉，构思技巧与拍摄手段新颖，创造了一种有别于以往影视剧的崭新形态。</w:t>
      </w:r>
    </w:p>
    <w:p w:rsidR="00CA5810" w:rsidP="00CA5810">
      <w:pPr>
        <w:snapToGrid w:val="0"/>
        <w:ind w:firstLine="420" w:firstLineChars="200"/>
      </w:pPr>
      <w:r>
        <w:rPr>
          <w:rFonts w:hint="eastAsia"/>
        </w:rPr>
        <w:t>连续剧：中国的第一部电视连续剧是中央电视台于</w:t>
      </w:r>
      <w:r>
        <w:t>1980</w:t>
      </w:r>
      <w:r>
        <w:rPr>
          <w:rFonts w:hint="eastAsia"/>
        </w:rPr>
        <w:t>年摄制的《敌营十八年》，写的是中国共产党人在战争年代地下工作中的高风亮节。由于剧本脱离生活，拍摄又缺少经验，反映平平。接着，山东电视台推出《武松》，获好评，成为中国电视连续剧第一部成功之作。</w:t>
      </w:r>
      <w:r>
        <w:br/>
        <w:t xml:space="preserve">      </w:t>
      </w:r>
      <w:r>
        <w:rPr>
          <w:rFonts w:hint="eastAsia"/>
        </w:rPr>
        <w:t>八十年代初期，电视连续剧从总体水平看，属于初创期，质量不高，但也出现了几部很有影响的作品，它们是：《蹉跎岁月》、《赤橙黄绿青蓝紫》、《鲁迅》。</w:t>
      </w:r>
      <w:r>
        <w:br/>
        <w:t xml:space="preserve">    </w:t>
      </w:r>
      <w:r>
        <w:rPr>
          <w:rFonts w:hint="eastAsia"/>
        </w:rPr>
        <w:t>《蹉跎岁月》以</w:t>
      </w:r>
      <w:r>
        <w:t>“</w:t>
      </w:r>
      <w:r>
        <w:rPr>
          <w:rFonts w:hint="eastAsia"/>
        </w:rPr>
        <w:t>文革</w:t>
      </w:r>
      <w:r>
        <w:t>〞</w:t>
      </w:r>
      <w:r>
        <w:rPr>
          <w:rFonts w:hint="eastAsia"/>
        </w:rPr>
        <w:t>期间下放到贵州的上海知识青年柯碧舟的命运为主线，通过他因出身不好，遭到歧视，从自卑、消沉到觉醒、振作、奋进的过程，深刻地表现了一代青年的苦闷与追求。</w:t>
      </w:r>
    </w:p>
    <w:p w:rsidR="00CA5810" w:rsidP="00CA5810">
      <w:pPr>
        <w:snapToGrid w:val="0"/>
      </w:pPr>
      <w:r>
        <w:t xml:space="preserve">    </w:t>
      </w:r>
      <w:r>
        <w:rPr>
          <w:rFonts w:hint="eastAsia"/>
        </w:rPr>
        <w:t>《赤橙黄绿青蓝紫》较深刻地反映了中国八十年代青年的思想风貌，将青年一代怎样看待人生的严肃课题提到人们面前，尤其是通过对刘思佳性格的刻划褒贬，提出尊重人的个性色彩，到达了一个新的思想层次。</w:t>
      </w:r>
      <w:r>
        <w:br/>
        <w:t xml:space="preserve">    </w:t>
      </w:r>
      <w:r>
        <w:rPr>
          <w:rFonts w:hint="eastAsia"/>
        </w:rPr>
        <w:t>《鲁迅》是我国第一部传记体的电视连续剧。该剧以鲁迅祖父入狱为背景，以鲁迅父亲病重到死以及亲属逼分家产为主线，再现了鲁迅的少年时代。编导在处理传记性与故事性的关系时，以传记性为根底，凡属重大事件事事有据，同时又特别注意挖掘素材中有生命力的东西，各种艺术手段的运用都恰到好处。作品为传记性电视连续剧的创作提供了新鲜经验。八十年代后期，中国电视连续剧进入蓬勃开展时期。</w:t>
      </w:r>
      <w:r>
        <w:br/>
        <w:t xml:space="preserve">     </w:t>
      </w:r>
      <w:r>
        <w:rPr>
          <w:rFonts w:hint="eastAsia"/>
        </w:rPr>
        <w:t>从</w:t>
      </w:r>
      <w:r>
        <w:t>1985</w:t>
      </w:r>
      <w:r>
        <w:rPr>
          <w:rFonts w:hint="eastAsia"/>
        </w:rPr>
        <w:t>年到</w:t>
      </w:r>
      <w:r>
        <w:t>1989</w:t>
      </w:r>
      <w:r>
        <w:rPr>
          <w:rFonts w:hint="eastAsia"/>
        </w:rPr>
        <w:t>年</w:t>
      </w:r>
      <w:r>
        <w:t>5</w:t>
      </w:r>
      <w:r>
        <w:rPr>
          <w:rFonts w:hint="eastAsia"/>
        </w:rPr>
        <w:t>年中，电视连续剧的产量猛增了</w:t>
      </w:r>
      <w:r>
        <w:t>10</w:t>
      </w:r>
      <w:r>
        <w:rPr>
          <w:rFonts w:hint="eastAsia"/>
        </w:rPr>
        <w:t>倍。</w:t>
      </w:r>
    </w:p>
    <w:p w:rsidR="00CA5810" w:rsidP="00CA5810">
      <w:pPr>
        <w:snapToGrid w:val="0"/>
        <w:rPr>
          <w:rFonts w:ascii="宋体" w:hAnsi="宋体"/>
          <w:sz w:val="24"/>
        </w:rPr>
      </w:pPr>
      <w:r>
        <w:t>     28</w:t>
      </w:r>
      <w:r>
        <w:rPr>
          <w:rFonts w:hint="eastAsia"/>
        </w:rPr>
        <w:t>集长篇连续剧《四世同堂》的出现标志着中国电视连续剧的开展进入一个新的时期。它忠于老舍原著，努力表达老舍原作中的地方特色、北京风味。</w:t>
      </w:r>
    </w:p>
    <w:p w:rsidR="00CA5810" w:rsidP="00CA5810">
      <w:pPr>
        <w:snapToGrid w:val="0"/>
        <w:ind w:firstLine="420" w:firstLineChars="200"/>
        <w:rPr>
          <w:rFonts w:ascii="宋体" w:hAnsi="宋体" w:hint="eastAsia"/>
          <w:sz w:val="24"/>
        </w:rPr>
      </w:pPr>
      <w:r>
        <w:rPr>
          <w:rFonts w:hint="eastAsia"/>
        </w:rPr>
        <w:t>戏剧影视剧：第一阶段是</w:t>
      </w:r>
      <w:r>
        <w:t>1979</w:t>
      </w:r>
      <w:r>
        <w:rPr>
          <w:rFonts w:hint="eastAsia"/>
        </w:rPr>
        <w:t>年以前</w:t>
      </w:r>
      <w:r>
        <w:t>.</w:t>
      </w:r>
      <w:r>
        <w:rPr>
          <w:rFonts w:hint="eastAsia"/>
        </w:rPr>
        <w:t>这个阶段为</w:t>
      </w:r>
      <w:r>
        <w:t>“</w:t>
      </w:r>
      <w:r>
        <w:rPr>
          <w:rFonts w:hint="eastAsia"/>
        </w:rPr>
        <w:t>戏曲舞台纪录片阶段</w:t>
      </w:r>
      <w:r>
        <w:t>〞</w:t>
      </w:r>
      <w:r>
        <w:rPr>
          <w:rFonts w:hint="eastAsia"/>
        </w:rPr>
        <w:t>。它是从</w:t>
      </w:r>
      <w:r>
        <w:t>1958</w:t>
      </w:r>
      <w:r>
        <w:rPr>
          <w:rFonts w:hint="eastAsia"/>
        </w:rPr>
        <w:t>年开始，同中国影视剧的播出同时出现的。戏曲舞台纪录片多数为现场多机拍摄，然后进行一定的艺术加工，如增加字幕说明，紧凑幕间时间或不必要的场次。戏曲舞台纪录片是戏曲与电视最初的结合形式。它为戏曲保存了许多珍贵的艺术资料。</w:t>
      </w:r>
    </w:p>
    <w:p w:rsidR="00CA5810" w:rsidP="00CA5810">
      <w:pPr>
        <w:snapToGrid w:val="0"/>
        <w:rPr>
          <w:rFonts w:ascii="宋体" w:hAnsi="宋体" w:hint="eastAsia"/>
          <w:sz w:val="24"/>
        </w:rPr>
        <w:sectPr w:rsidSect="00AA3159">
          <w:type w:val="nextPage"/>
          <w:pgSz w:w="11906" w:h="16838"/>
          <w:pgMar w:top="1162" w:right="1270" w:bottom="1162" w:left="1230" w:header="851" w:footer="992" w:gutter="0"/>
          <w:pgNumType w:start="16"/>
          <w:cols w:space="425"/>
          <w:titlePg w:val="0"/>
          <w:docGrid w:type="lines" w:linePitch="312"/>
        </w:sectPr>
      </w:pPr>
      <w:r>
        <w:rPr>
          <w:rFonts w:hint="eastAsia"/>
        </w:rPr>
        <w:t>第二阶段为</w:t>
      </w:r>
      <w:r>
        <w:t>“</w:t>
      </w:r>
      <w:r>
        <w:rPr>
          <w:rFonts w:hint="eastAsia"/>
        </w:rPr>
        <w:t>戏曲电视艺术片阶段</w:t>
      </w:r>
      <w:r>
        <w:t>〞</w:t>
      </w:r>
    </w:p>
    <w:p w:rsidR="00CA5810" w:rsidP="00CA5810">
      <w:pPr>
        <w:snapToGrid w:val="0"/>
        <w:rPr>
          <w:rFonts w:ascii="宋体" w:hAnsi="宋体" w:hint="eastAsia"/>
          <w:sz w:val="24"/>
        </w:rPr>
      </w:pPr>
      <w:r>
        <w:rPr>
          <w:rFonts w:hint="eastAsia"/>
        </w:rPr>
        <w:t>。这个阶段，拍摄戏曲剧目，已脱离了舞台，在搭景和实景中拍摄。戏曲电视艺术片是以运用电视手段需确保和发挥戏曲根本精华为前提的。比方传统戏曲艺术片《挡马》在运用电视上的意识流显影等手段，不但没有削弱中国戏曲表演的唱念做打，而且通过镜头的推拉摇移将杨八姐与焦光普相互盘查中的高难动作技术表现得更加精彩了。再如戏曲艺术片《燕燕》，通过搭景，虽然增加了大门外的雪景、院落、夫人的上房客厅等场景，增强了灯光效果的气氛，不仅没有减弱主人公燕燕唱念做打效果的发挥，而且随着镜头不同镜别的处理和蒙太奇技巧，把燕燕真挚、天真、醒悟、倔强、对抗的性格，刻划得更为淋漓尽致。八十年代以来，中国拍摄了许多戏曲电视艺术片，如京剧艺术片《张飞敬贤》、《曹操与杨修》，昆剧艺术片《南唐遗事》、《潘金莲》；川剧艺术片《界树下的奇案》、《四川好人》；越剧艺术片《春华秋实皆芳菲》、《桃花梦》等。</w:t>
      </w:r>
    </w:p>
    <w:p w:rsidR="00CA5810" w:rsidP="00CA5810">
      <w:pPr>
        <w:snapToGrid w:val="0"/>
        <w:rPr>
          <w:rFonts w:ascii="宋体" w:hAnsi="宋体" w:hint="eastAsia"/>
          <w:sz w:val="24"/>
        </w:rPr>
      </w:pPr>
      <w:r>
        <w:rPr>
          <w:rFonts w:hint="eastAsia"/>
        </w:rPr>
        <w:t>第三阶段为</w:t>
      </w:r>
      <w:r>
        <w:t>“</w:t>
      </w:r>
      <w:r>
        <w:rPr>
          <w:rFonts w:hint="eastAsia"/>
        </w:rPr>
        <w:t>戏曲影视剧阶段</w:t>
      </w:r>
      <w:r>
        <w:t>〞</w:t>
      </w:r>
      <w:r>
        <w:rPr>
          <w:rFonts w:hint="eastAsia"/>
        </w:rPr>
        <w:t>。戏曲影视剧不再是戏曲和电视的简单相加，它已成为一种独立的艺术形式。这种新的艺术形式，品种繁复，题材广泛，风格多样。从选材上看，可划归三类：一是旧戏新编剧。将旧戏中不利于电视化的东西剔除，将利于电视化的东西加以强化。八十年代以来，涌现了许多旧戏新编的戏曲影视剧，如京剧影视剧《香罗帕》、《谢瑶环》、《洛神》、《正气歌》，越剧影视剧《孟丽君》、《红楼梦》、《梁山伯与祝英台》，黄梅戏影视剧《七仙女与董永》、《女驸马》、《劈棺惊梦》等；二是新编历史剧。它可以更充分的采用电视手法来对历史进行艺术再现。八十年代以来，较好的传奇故事剧有湖南花鼓戏《喜脉案》，京剧《狱卒平冤》、《乾隆下江南》，越剧《秦淮梦》、《胡图青天》，豫剧《乞丐与状元》、《糊涂盆砸锅》，川剧《乔老爷奇遇》等几十部。三是现代剧。它是新创作的以现代化人和现代生活为内容的戏曲影视剧。这种影视剧电视化自然不成问题，但如何与戏曲这一形式融合，更有其难度。八十年代来，质量较好的新创作的戏曲现代影视剧有沪剧《璇子》、《雾中人》、《东方女性》，京剧《雪花飘》，豫剧《生儿子大奖赛》、《倒霉大叔的婚事》，越剧《爱的镜子》、《田螺姑娘》、《孔乙己》，评剧《开店》等数十部。</w:t>
      </w:r>
    </w:p>
    <w:p w:rsidR="00CA5810" w:rsidP="00CA5810">
      <w:pPr>
        <w:snapToGrid w:val="0"/>
        <w:ind w:firstLine="420" w:firstLineChars="200"/>
        <w:rPr>
          <w:rFonts w:hint="eastAsia"/>
        </w:rPr>
      </w:pPr>
      <w:r>
        <w:rPr>
          <w:rFonts w:hint="eastAsia"/>
        </w:rPr>
        <w:t>中国儿童影视剧如从</w:t>
      </w:r>
      <w:r>
        <w:t>1960</w:t>
      </w:r>
      <w:r>
        <w:rPr>
          <w:rFonts w:hint="eastAsia"/>
        </w:rPr>
        <w:t>年中央电视台播出的《刘文学》算起已有快</w:t>
      </w:r>
      <w:r>
        <w:t>40</w:t>
      </w:r>
      <w:r>
        <w:rPr>
          <w:rFonts w:hint="eastAsia"/>
        </w:rPr>
        <w:t>年的历史了。</w:t>
      </w:r>
      <w:r>
        <w:t>“</w:t>
      </w:r>
      <w:r>
        <w:rPr>
          <w:rFonts w:hint="eastAsia"/>
        </w:rPr>
        <w:t>文革</w:t>
      </w:r>
      <w:r>
        <w:t>〞</w:t>
      </w:r>
      <w:r>
        <w:rPr>
          <w:rFonts w:hint="eastAsia"/>
        </w:rPr>
        <w:t>前一共只播出</w:t>
      </w:r>
      <w:r>
        <w:t>36</w:t>
      </w:r>
      <w:r>
        <w:rPr>
          <w:rFonts w:hint="eastAsia"/>
        </w:rPr>
        <w:t>部儿童影视剧，题材范围狭窄，说教味道浓。中国丰富多彩的儿童影视剧创作，应该从</w:t>
      </w:r>
      <w:r>
        <w:t>1978</w:t>
      </w:r>
      <w:r>
        <w:rPr>
          <w:rFonts w:hint="eastAsia"/>
        </w:rPr>
        <w:t>年算起。</w:t>
      </w:r>
      <w:r>
        <w:br/>
        <w:t xml:space="preserve">    </w:t>
      </w:r>
      <w:r>
        <w:rPr>
          <w:rFonts w:hint="eastAsia"/>
        </w:rPr>
        <w:t>据不完全统计，自</w:t>
      </w:r>
      <w:r>
        <w:t>1978</w:t>
      </w:r>
      <w:r>
        <w:rPr>
          <w:rFonts w:hint="eastAsia"/>
        </w:rPr>
        <w:t>年至今</w:t>
      </w:r>
      <w:r>
        <w:t xml:space="preserve"> </w:t>
      </w:r>
      <w:r>
        <w:rPr>
          <w:rFonts w:hint="eastAsia"/>
        </w:rPr>
        <w:t>，中国大约拍摄、播出儿童影视剧在</w:t>
      </w:r>
      <w:r>
        <w:t>500</w:t>
      </w:r>
      <w:r>
        <w:rPr>
          <w:rFonts w:hint="eastAsia"/>
        </w:rPr>
        <w:t>部左右。数量不算太多，但总体质量已到达一个较高水平。</w:t>
      </w:r>
      <w:r>
        <w:br/>
        <w:t xml:space="preserve">    </w:t>
      </w:r>
      <w:r>
        <w:rPr>
          <w:rFonts w:hint="eastAsia"/>
        </w:rPr>
        <w:t>中国的儿童影视剧正在成长、壮大。其重要标志，是反映儿童生活的面宽了，取材的范围扩大了，样式与风格多样化了。</w:t>
      </w:r>
      <w:r>
        <w:br/>
        <w:t>    80</w:t>
      </w:r>
      <w:r>
        <w:rPr>
          <w:rFonts w:hint="eastAsia"/>
        </w:rPr>
        <w:t>年代初期，中央电视台录制了不少可供儿童观众欣赏的世界文学名著，如《卖火柴的小女孩》、《万卡》、《七个铜板》、《灰姑娘》、《白雪公主》，这些充满着哲理内涵又通俗易懂、生动有趣的作品，大大拓展了儿童的视野。</w:t>
      </w:r>
    </w:p>
    <w:p w:rsidR="00CA5810" w:rsidP="00CA5810">
      <w:pPr>
        <w:pStyle w:val="BodyTextIndent2"/>
        <w:snapToGrid w:val="0"/>
      </w:pPr>
      <w:r>
        <w:t xml:space="preserve">    </w:t>
      </w:r>
      <w:r>
        <w:rPr>
          <w:rFonts w:hint="eastAsia"/>
        </w:rPr>
        <w:t>儿童时代是一个梦幻时代。这个时期中国的儿童影视剧创作还涌现了许多童话作品，它们满足了儿童对外部世界的梦想与好奇。比方《渔夫和金鱼》、《同是一个太阳》、《动物王国的窃案》都特别受儿童喜爱。在儿童观众中反响较大的两部儿童童话影视剧，是《大鸟在中国》和《小龙人》。前者采用的是木偶与真人同台演出的艺术形式。大鸟生活在遥远的美国，它和它的好朋友小狗巴克利为了寻找聪明美丽的南天皇后凤凰来到中国，它们幸福地登上了雄伟的长城，参观学校，游历运河，饱览中国美丽的山河，在中国小姑娘小英和神通广阔的孙悟空的热情帮助下，他们的理想和愿望成为现实。该剧形式新颖活泼，充满了艺术想象力，在美国获电视艺术最高荣誉奖</w:t>
      </w:r>
      <w:r>
        <w:t>“</w:t>
      </w:r>
      <w:r>
        <w:rPr>
          <w:rFonts w:hint="eastAsia"/>
        </w:rPr>
        <w:t>艾美奖</w:t>
      </w:r>
      <w:r>
        <w:t>〞</w:t>
      </w:r>
      <w:r>
        <w:rPr>
          <w:rFonts w:hint="eastAsia"/>
        </w:rPr>
        <w:t>最正确儿童节目奖；后者是一部以</w:t>
      </w:r>
      <w:r>
        <w:t>“</w:t>
      </w:r>
      <w:r>
        <w:rPr>
          <w:rFonts w:hint="eastAsia"/>
        </w:rPr>
        <w:t>小龙人</w:t>
      </w:r>
      <w:r>
        <w:t>〞</w:t>
      </w:r>
      <w:r>
        <w:rPr>
          <w:rFonts w:hint="eastAsia"/>
        </w:rPr>
        <w:t>为主角的大型现代儿童话剧。</w:t>
      </w:r>
      <w:r>
        <w:t>“</w:t>
      </w:r>
      <w:r>
        <w:rPr>
          <w:rFonts w:hint="eastAsia"/>
        </w:rPr>
        <w:t>小龙人</w:t>
      </w:r>
      <w:r>
        <w:t>〞</w:t>
      </w:r>
      <w:r>
        <w:rPr>
          <w:rFonts w:hint="eastAsia"/>
        </w:rPr>
        <w:t>的妈妈是神女，为托起月亮不使它坠下而变成石头。</w:t>
      </w:r>
      <w:r>
        <w:t>“</w:t>
      </w:r>
      <w:r>
        <w:rPr>
          <w:rFonts w:hint="eastAsia"/>
        </w:rPr>
        <w:t>小龙人</w:t>
      </w:r>
      <w:r>
        <w:t>〞</w:t>
      </w:r>
      <w:r>
        <w:rPr>
          <w:rFonts w:hint="eastAsia"/>
        </w:rPr>
        <w:t>为救妈妈而尽千辛万古。后来，有人告诉他，妈妈已化为长江、黄河，妈妈希望他成为一个真正的人。这部童话剧以瑰丽神奇的形象，把深刻的寓意寓于其中，不失为优秀作品。</w:t>
      </w:r>
    </w:p>
    <w:p w:rsidR="00CA5810" w:rsidP="00CA5810">
      <w:pPr>
        <w:pStyle w:val="BodyTextIndent2"/>
        <w:snapToGrid w:val="0"/>
      </w:pPr>
      <w:r>
        <w:rPr>
          <w:rFonts w:hint="eastAsia"/>
        </w:rPr>
        <w:t>附</w:t>
      </w:r>
      <w:r>
        <w:t>1.</w:t>
      </w:r>
      <w:r>
        <w:rPr>
          <w:rFonts w:hint="eastAsia"/>
        </w:rPr>
        <w:t>历届金鹰奖</w:t>
      </w:r>
    </w:p>
    <w:p w:rsidR="00CA5810" w:rsidP="00CA5810">
      <w:pPr>
        <w:snapToGrid w:val="0"/>
        <w:rPr>
          <w:rFonts w:ascii="宋体" w:hAnsi="宋体"/>
          <w:szCs w:val="18"/>
        </w:rPr>
      </w:pPr>
      <w:r>
        <w:rPr>
          <w:rFonts w:ascii="宋体" w:hAnsi="宋体" w:hint="eastAsia"/>
          <w:szCs w:val="18"/>
        </w:rPr>
        <w:t>第一届  优秀连续剧     《武松》、《蹉跎岁月》、《赤橙黄绿青蓝紫》</w:t>
      </w:r>
    </w:p>
    <w:p w:rsidR="00CA5810" w:rsidP="00CA5810">
      <w:pPr>
        <w:snapToGrid w:val="0"/>
        <w:ind w:firstLine="840" w:firstLineChars="400"/>
        <w:rPr>
          <w:rFonts w:ascii="宋体" w:hAnsi="宋体" w:hint="eastAsia"/>
          <w:szCs w:val="18"/>
        </w:rPr>
      </w:pPr>
      <w:r>
        <w:rPr>
          <w:rFonts w:ascii="宋体" w:hAnsi="宋体" w:hint="eastAsia"/>
          <w:szCs w:val="18"/>
        </w:rPr>
        <w:t>优秀单剧本     《周总理的一天》　、《家风》、《继母》、《喜鹊泪》、《明姑娘》</w:t>
      </w:r>
    </w:p>
    <w:p w:rsidR="00CA5810" w:rsidP="00CA5810">
      <w:pPr>
        <w:snapToGrid w:val="0"/>
        <w:ind w:firstLine="840" w:firstLineChars="400"/>
        <w:rPr>
          <w:rFonts w:ascii="宋体" w:hAnsi="宋体" w:hint="eastAsia"/>
          <w:szCs w:val="18"/>
        </w:rPr>
      </w:pPr>
      <w:r>
        <w:rPr>
          <w:rFonts w:ascii="宋体" w:hAnsi="宋体" w:hint="eastAsia"/>
          <w:szCs w:val="18"/>
        </w:rPr>
        <w:t>优秀短剧、小品 《多棱镜》第一集、《第五家邻居》江苏电视台、《人与人》</w:t>
      </w:r>
    </w:p>
    <w:p w:rsidR="00CA5810" w:rsidP="00CA5810">
      <w:pPr>
        <w:snapToGrid w:val="0"/>
        <w:ind w:firstLine="840" w:firstLineChars="400"/>
        <w:rPr>
          <w:rFonts w:ascii="宋体" w:hAnsi="宋体" w:hint="eastAsia"/>
          <w:szCs w:val="18"/>
        </w:rPr>
      </w:pPr>
      <w:r>
        <w:rPr>
          <w:rFonts w:ascii="宋体" w:hAnsi="宋体" w:hint="eastAsia"/>
          <w:szCs w:val="18"/>
        </w:rPr>
        <w:t>优秀儿童剧     《新来的班主任》、《小不点》</w:t>
      </w:r>
    </w:p>
    <w:p w:rsidR="00CA5810" w:rsidP="00CA5810">
      <w:pPr>
        <w:snapToGrid w:val="0"/>
        <w:ind w:firstLine="840" w:firstLineChars="400"/>
        <w:rPr>
          <w:rFonts w:ascii="宋体" w:hAnsi="宋体" w:hint="eastAsia"/>
          <w:szCs w:val="18"/>
        </w:rPr>
      </w:pPr>
      <w:r>
        <w:rPr>
          <w:rFonts w:ascii="宋体" w:hAnsi="宋体" w:hint="eastAsia"/>
          <w:szCs w:val="18"/>
        </w:rPr>
        <w:t>优秀戏曲片     《西园记》</w:t>
      </w:r>
    </w:p>
    <w:p w:rsidR="00CA5810" w:rsidP="00CA5810">
      <w:pPr>
        <w:snapToGrid w:val="0"/>
        <w:rPr>
          <w:rFonts w:ascii="宋体" w:hAnsi="宋体" w:hint="eastAsia"/>
          <w:szCs w:val="18"/>
        </w:rPr>
      </w:pPr>
      <w:r>
        <w:rPr>
          <w:rFonts w:ascii="宋体" w:hAnsi="宋体" w:hint="eastAsia"/>
          <w:szCs w:val="18"/>
        </w:rPr>
        <w:t>第二届  优秀连续剧     《高山下的花环》、《华罗庚》、《生命的故事》</w:t>
      </w:r>
    </w:p>
    <w:p w:rsidR="00CA5810" w:rsidP="00CA5810">
      <w:pPr>
        <w:snapToGrid w:val="0"/>
        <w:ind w:firstLine="840" w:firstLineChars="400"/>
        <w:rPr>
          <w:rFonts w:ascii="宋体" w:hAnsi="宋体" w:hint="eastAsia"/>
          <w:szCs w:val="18"/>
        </w:rPr>
      </w:pPr>
      <w:r>
        <w:rPr>
          <w:rFonts w:ascii="宋体" w:hAnsi="宋体" w:hint="eastAsia"/>
          <w:szCs w:val="18"/>
        </w:rPr>
        <w:t>优秀单剧本     《走进暴风雨》、《燕儿窝之夜》、《第九个售货亭》、《女记者的话外音》</w:t>
      </w:r>
    </w:p>
    <w:p w:rsidR="00CA5810" w:rsidP="00CA5810">
      <w:pPr>
        <w:snapToGrid w:val="0"/>
        <w:ind w:firstLine="840" w:firstLineChars="400"/>
        <w:rPr>
          <w:rFonts w:ascii="宋体" w:hAnsi="宋体" w:hint="eastAsia"/>
          <w:szCs w:val="18"/>
        </w:rPr>
      </w:pPr>
      <w:r>
        <w:rPr>
          <w:rFonts w:ascii="宋体" w:hAnsi="宋体" w:hint="eastAsia"/>
          <w:szCs w:val="18"/>
        </w:rPr>
        <w:t>优秀短剧、小品 《在古师傅的小店里》</w:t>
      </w:r>
    </w:p>
    <w:p w:rsidR="00CA5810" w:rsidP="00CA5810">
      <w:pPr>
        <w:snapToGrid w:val="0"/>
        <w:ind w:firstLine="840" w:firstLineChars="400"/>
        <w:rPr>
          <w:rFonts w:ascii="宋体" w:hAnsi="宋体" w:hint="eastAsia"/>
          <w:szCs w:val="18"/>
        </w:rPr>
      </w:pPr>
      <w:r>
        <w:rPr>
          <w:rFonts w:ascii="宋体" w:hAnsi="宋体" w:hint="eastAsia"/>
          <w:szCs w:val="18"/>
        </w:rPr>
        <w:t>秀儿童剧       《大鸟在中国》</w:t>
      </w:r>
    </w:p>
    <w:p w:rsidR="00CA5810" w:rsidP="00CA5810">
      <w:pPr>
        <w:snapToGrid w:val="0"/>
        <w:ind w:firstLine="840" w:firstLineChars="400"/>
        <w:rPr>
          <w:rFonts w:ascii="宋体" w:hAnsi="宋体" w:hint="eastAsia"/>
          <w:szCs w:val="18"/>
        </w:rPr>
      </w:pPr>
      <w:r>
        <w:rPr>
          <w:rFonts w:ascii="宋体" w:hAnsi="宋体" w:hint="eastAsia"/>
          <w:szCs w:val="18"/>
        </w:rPr>
        <w:t xml:space="preserve">优秀戏曲片     《璇子》上海电视台 </w:t>
      </w:r>
    </w:p>
    <w:p w:rsidR="00CA5810" w:rsidP="00CA5810">
      <w:pPr>
        <w:snapToGrid w:val="0"/>
        <w:rPr>
          <w:rFonts w:ascii="宋体" w:hAnsi="宋体" w:hint="eastAsia"/>
          <w:szCs w:val="18"/>
        </w:rPr>
      </w:pPr>
      <w:r>
        <w:rPr>
          <w:rFonts w:ascii="宋体" w:hAnsi="宋体" w:hint="eastAsia"/>
          <w:szCs w:val="18"/>
        </w:rPr>
        <w:t>第三届  优秀连续剧     《今夜有暴风雨》、《霍元甲》《夜幕下的哈尔滨》</w:t>
      </w:r>
    </w:p>
    <w:p w:rsidR="00CA5810" w:rsidP="00CA5810">
      <w:pPr>
        <w:snapToGrid w:val="0"/>
        <w:ind w:left="840" w:leftChars="400"/>
        <w:rPr>
          <w:rFonts w:ascii="宋体" w:hAnsi="宋体" w:hint="eastAsia"/>
          <w:szCs w:val="18"/>
        </w:rPr>
      </w:pPr>
      <w:r>
        <w:rPr>
          <w:rFonts w:ascii="宋体" w:hAnsi="宋体" w:hint="eastAsia"/>
          <w:szCs w:val="18"/>
        </w:rPr>
        <w:t>优秀单剧本     《远洋船长和他的妻子》、《蓝屋》、《陈毅与刺客》、《花生阿狗》优秀短剧、小品《老梅外传》　</w:t>
      </w:r>
    </w:p>
    <w:p w:rsidR="00CA5810" w:rsidP="00CA5810">
      <w:pPr>
        <w:snapToGrid w:val="0"/>
        <w:ind w:left="840" w:leftChars="400"/>
        <w:rPr>
          <w:rFonts w:ascii="宋体" w:hAnsi="宋体" w:hint="eastAsia"/>
          <w:szCs w:val="18"/>
        </w:rPr>
      </w:pPr>
      <w:r>
        <w:rPr>
          <w:rFonts w:ascii="宋体" w:hAnsi="宋体" w:hint="eastAsia"/>
          <w:szCs w:val="18"/>
        </w:rPr>
        <w:t>优秀儿童剧     《小佳佳的一天》</w:t>
      </w:r>
    </w:p>
    <w:p w:rsidR="00CA5810" w:rsidP="00CA5810">
      <w:pPr>
        <w:snapToGrid w:val="0"/>
        <w:ind w:left="840" w:leftChars="400"/>
        <w:rPr>
          <w:rFonts w:ascii="宋体" w:hAnsi="宋体" w:hint="eastAsia"/>
          <w:szCs w:val="18"/>
        </w:rPr>
      </w:pPr>
      <w:r>
        <w:rPr>
          <w:rFonts w:ascii="宋体" w:hAnsi="宋体" w:hint="eastAsia"/>
          <w:szCs w:val="18"/>
        </w:rPr>
        <w:t>优秀戏曲片     《郑小娇》</w:t>
      </w:r>
    </w:p>
    <w:p w:rsidR="00CA5810" w:rsidP="00CA5810">
      <w:pPr>
        <w:snapToGrid w:val="0"/>
        <w:rPr>
          <w:rFonts w:ascii="宋体" w:hAnsi="宋体" w:hint="eastAsia"/>
          <w:szCs w:val="18"/>
        </w:rPr>
      </w:pPr>
      <w:r>
        <w:rPr>
          <w:rFonts w:ascii="宋体" w:hAnsi="宋体" w:hint="eastAsia"/>
          <w:szCs w:val="18"/>
        </w:rPr>
        <w:t>第四届  优秀连续剧     《新星》、《四世同堂》、《寻找回来的世界》、</w:t>
      </w:r>
    </w:p>
    <w:p w:rsidR="00CA5810" w:rsidP="00CA5810">
      <w:pPr>
        <w:snapToGrid w:val="0"/>
        <w:ind w:left="840" w:leftChars="400"/>
        <w:rPr>
          <w:rFonts w:ascii="宋体" w:hAnsi="宋体" w:hint="eastAsia"/>
          <w:szCs w:val="18"/>
        </w:rPr>
        <w:sectPr w:rsidSect="00AA3159">
          <w:type w:val="nextPage"/>
          <w:pgSz w:w="11906" w:h="16838"/>
          <w:pgMar w:top="1162" w:right="1270" w:bottom="1162" w:left="1230" w:header="851" w:footer="992" w:gutter="0"/>
          <w:pgNumType w:start="17"/>
          <w:cols w:space="425"/>
          <w:titlePg w:val="0"/>
          <w:docGrid w:type="lines" w:linePitch="312"/>
        </w:sectPr>
      </w:pPr>
      <w:r>
        <w:rPr>
          <w:rFonts w:ascii="宋体" w:hAnsi="宋体" w:hint="eastAsia"/>
          <w:szCs w:val="18"/>
        </w:rPr>
        <w:t>优秀单剧本     《穷街》、《男人的风格》、《她们和战争》、《一个叫许淑娴的人》优秀短剧、小品《桔祥胡同甲五号》中 、《暮春》、《探新》、《童心》　</w:t>
      </w:r>
    </w:p>
    <w:p w:rsidR="00CA5810" w:rsidP="00CA5810">
      <w:pPr>
        <w:snapToGrid w:val="0"/>
        <w:ind w:left="840" w:leftChars="400"/>
        <w:rPr>
          <w:rFonts w:ascii="宋体" w:hAnsi="宋体" w:hint="eastAsia"/>
          <w:szCs w:val="18"/>
        </w:rPr>
      </w:pPr>
      <w:r>
        <w:rPr>
          <w:rFonts w:ascii="宋体" w:hAnsi="宋体" w:hint="eastAsia"/>
          <w:szCs w:val="18"/>
        </w:rPr>
        <w:t>优秀儿童剧     《小佳佳的苦恼》、《六岁大寿》</w:t>
      </w:r>
    </w:p>
    <w:p w:rsidR="00CA5810" w:rsidP="00CA5810">
      <w:pPr>
        <w:snapToGrid w:val="0"/>
        <w:ind w:left="840" w:leftChars="400"/>
        <w:rPr>
          <w:rFonts w:ascii="宋体" w:hAnsi="宋体" w:hint="eastAsia"/>
          <w:szCs w:val="18"/>
        </w:rPr>
      </w:pPr>
      <w:r>
        <w:rPr>
          <w:rFonts w:ascii="宋体" w:hAnsi="宋体" w:hint="eastAsia"/>
          <w:szCs w:val="18"/>
        </w:rPr>
        <w:t xml:space="preserve">优秀戏曲片     《七仙女与董勇》 </w:t>
      </w:r>
    </w:p>
    <w:p w:rsidR="00CA5810" w:rsidP="00CA5810">
      <w:pPr>
        <w:snapToGrid w:val="0"/>
        <w:spacing w:after="240"/>
        <w:rPr>
          <w:rFonts w:ascii="宋体" w:hAnsi="宋体" w:hint="eastAsia"/>
          <w:szCs w:val="18"/>
        </w:rPr>
      </w:pPr>
      <w:r>
        <w:rPr>
          <w:rFonts w:ascii="宋体" w:hAnsi="宋体" w:hint="eastAsia"/>
          <w:szCs w:val="18"/>
        </w:rPr>
        <w:t>第五届  优秀连续剧     《凯旋在子夜》、《红楼梦》、《秋海棠》</w:t>
      </w:r>
    </w:p>
    <w:p w:rsidR="00CA5810" w:rsidP="00CA5810">
      <w:pPr>
        <w:snapToGrid w:val="0"/>
        <w:spacing w:after="240"/>
        <w:ind w:firstLine="840" w:firstLineChars="400"/>
        <w:rPr>
          <w:rFonts w:ascii="宋体" w:hAnsi="宋体" w:hint="eastAsia"/>
          <w:szCs w:val="18"/>
        </w:rPr>
      </w:pPr>
      <w:r>
        <w:rPr>
          <w:rFonts w:ascii="宋体" w:hAnsi="宋体" w:hint="eastAsia"/>
          <w:szCs w:val="18"/>
        </w:rPr>
        <w:t>优秀单剧本     《长江第一飘》、《理解万岁》、《独脚冠军》、《大树底下》</w:t>
      </w:r>
    </w:p>
    <w:p w:rsidR="00CA5810" w:rsidP="00CA5810">
      <w:pPr>
        <w:snapToGrid w:val="0"/>
        <w:spacing w:after="240"/>
        <w:ind w:firstLine="840" w:firstLineChars="400"/>
        <w:rPr>
          <w:rFonts w:ascii="宋体" w:hAnsi="宋体" w:hint="eastAsia"/>
          <w:szCs w:val="18"/>
        </w:rPr>
      </w:pPr>
      <w:r>
        <w:rPr>
          <w:rFonts w:ascii="宋体" w:hAnsi="宋体" w:hint="eastAsia"/>
          <w:szCs w:val="18"/>
        </w:rPr>
        <w:t>优秀短剧、小品《心灵的答卷》、《小佳佳和熊猫》</w:t>
      </w:r>
    </w:p>
    <w:p w:rsidR="00CA5810" w:rsidP="00CA5810">
      <w:pPr>
        <w:snapToGrid w:val="0"/>
        <w:spacing w:after="240"/>
        <w:ind w:firstLine="840" w:firstLineChars="400"/>
        <w:rPr>
          <w:rFonts w:ascii="宋体" w:hAnsi="宋体" w:hint="eastAsia"/>
          <w:szCs w:val="18"/>
        </w:rPr>
      </w:pPr>
      <w:r>
        <w:rPr>
          <w:rFonts w:ascii="宋体" w:hAnsi="宋体" w:hint="eastAsia"/>
          <w:szCs w:val="18"/>
        </w:rPr>
        <w:t>优秀儿童剧    《公共汽车咏叹调》、《一个盲人的心灵》</w:t>
      </w:r>
    </w:p>
    <w:p w:rsidR="00CA5810" w:rsidP="00CA5810">
      <w:pPr>
        <w:snapToGrid w:val="0"/>
        <w:spacing w:after="240"/>
        <w:ind w:firstLine="840" w:firstLineChars="400"/>
        <w:rPr>
          <w:rFonts w:ascii="宋体" w:hAnsi="宋体" w:hint="eastAsia"/>
          <w:szCs w:val="18"/>
        </w:rPr>
      </w:pPr>
      <w:r>
        <w:rPr>
          <w:rFonts w:ascii="宋体" w:hAnsi="宋体" w:hint="eastAsia"/>
          <w:szCs w:val="18"/>
        </w:rPr>
        <w:t>优秀系列片    《奋起呀中华》</w:t>
      </w:r>
    </w:p>
    <w:p w:rsidR="00CA5810" w:rsidP="00CA5810">
      <w:pPr>
        <w:pStyle w:val="NormalWeb"/>
        <w:snapToGrid w:val="0"/>
        <w:ind w:left="15" w:firstLine="840" w:leftChars="7" w:firstLineChars="400"/>
        <w:rPr>
          <w:rFonts w:hint="eastAsia"/>
          <w:sz w:val="21"/>
          <w:szCs w:val="18"/>
        </w:rPr>
      </w:pPr>
      <w:r>
        <w:rPr>
          <w:rFonts w:hint="eastAsia"/>
          <w:sz w:val="21"/>
          <w:szCs w:val="18"/>
        </w:rPr>
        <w:t xml:space="preserve">优秀戏曲片    《女驸马》 </w:t>
      </w:r>
    </w:p>
    <w:p w:rsidR="00CA5810" w:rsidP="00CA5810">
      <w:pPr>
        <w:snapToGrid w:val="0"/>
        <w:rPr>
          <w:rFonts w:ascii="宋体" w:hAnsi="宋体" w:hint="eastAsia"/>
          <w:szCs w:val="18"/>
        </w:rPr>
      </w:pPr>
      <w:r>
        <w:rPr>
          <w:rFonts w:ascii="宋体" w:hAnsi="宋体" w:hint="eastAsia"/>
          <w:szCs w:val="18"/>
        </w:rPr>
        <w:t>第六届  优秀连续剧    《西游记》、《雪城》、《便衣警察》　</w:t>
      </w:r>
    </w:p>
    <w:p w:rsidR="00CA5810" w:rsidP="00CA5810">
      <w:pPr>
        <w:snapToGrid w:val="0"/>
        <w:ind w:firstLine="840" w:firstLineChars="400"/>
        <w:rPr>
          <w:rFonts w:ascii="宋体" w:hAnsi="宋体" w:hint="eastAsia"/>
          <w:szCs w:val="18"/>
        </w:rPr>
      </w:pPr>
      <w:r>
        <w:rPr>
          <w:rFonts w:ascii="宋体" w:hAnsi="宋体" w:hint="eastAsia"/>
          <w:szCs w:val="18"/>
        </w:rPr>
        <w:t>优秀单剧本    《军魂》、《血</w:t>
      </w:r>
      <w:r>
        <w:rPr>
          <w:rStyle w:val="wz1"/>
          <w:rFonts w:hint="eastAsia"/>
        </w:rPr>
        <w:t>染的风采</w:t>
      </w:r>
      <w:r>
        <w:rPr>
          <w:rFonts w:ascii="宋体" w:hAnsi="宋体" w:hint="eastAsia"/>
          <w:szCs w:val="18"/>
        </w:rPr>
        <w:t xml:space="preserve"> 》、《动物王国窃案》</w:t>
      </w:r>
    </w:p>
    <w:p w:rsidR="00CA5810" w:rsidP="00CA5810">
      <w:pPr>
        <w:snapToGrid w:val="0"/>
        <w:ind w:firstLine="840" w:firstLineChars="400"/>
        <w:rPr>
          <w:rFonts w:ascii="宋体" w:hAnsi="宋体" w:hint="eastAsia"/>
          <w:szCs w:val="18"/>
        </w:rPr>
      </w:pPr>
      <w:r>
        <w:rPr>
          <w:rFonts w:ascii="宋体" w:hAnsi="宋体" w:hint="eastAsia"/>
          <w:szCs w:val="18"/>
        </w:rPr>
        <w:t>优秀儿童剧　  《跑跑的天地》</w:t>
      </w:r>
    </w:p>
    <w:p w:rsidR="00CA5810" w:rsidP="00CA5810">
      <w:pPr>
        <w:snapToGrid w:val="0"/>
        <w:rPr>
          <w:rFonts w:ascii="宋体" w:hAnsi="宋体" w:hint="eastAsia"/>
          <w:szCs w:val="18"/>
        </w:rPr>
      </w:pPr>
      <w:r>
        <w:rPr>
          <w:rFonts w:ascii="宋体" w:hAnsi="宋体" w:hint="eastAsia"/>
          <w:szCs w:val="18"/>
        </w:rPr>
        <w:t>第七届  优秀连续剧    《末代皇帝》、《家春 秋》、《大酒店》</w:t>
      </w:r>
    </w:p>
    <w:p w:rsidR="00CA5810" w:rsidP="00CA5810">
      <w:pPr>
        <w:snapToGrid w:val="0"/>
        <w:ind w:firstLine="840" w:firstLineChars="400"/>
        <w:rPr>
          <w:rFonts w:ascii="宋体" w:hAnsi="宋体" w:hint="eastAsia"/>
          <w:szCs w:val="18"/>
        </w:rPr>
      </w:pPr>
      <w:r>
        <w:rPr>
          <w:rFonts w:ascii="宋体" w:hAnsi="宋体" w:hint="eastAsia"/>
          <w:szCs w:val="18"/>
        </w:rPr>
        <w:t>优秀单剧本    《十八岁男子汉》、《花鸽子》、《甲肝1998》</w:t>
      </w:r>
    </w:p>
    <w:p w:rsidR="00CA5810" w:rsidP="00CA5810">
      <w:pPr>
        <w:snapToGrid w:val="0"/>
        <w:ind w:firstLine="840" w:firstLineChars="400"/>
        <w:rPr>
          <w:rFonts w:ascii="宋体" w:hAnsi="宋体" w:hint="eastAsia"/>
          <w:szCs w:val="18"/>
        </w:rPr>
      </w:pPr>
      <w:r>
        <w:rPr>
          <w:rFonts w:ascii="宋体" w:hAnsi="宋体" w:hint="eastAsia"/>
          <w:szCs w:val="18"/>
        </w:rPr>
        <w:t>优秀儿童剧　  《三个和一个》</w:t>
      </w:r>
    </w:p>
    <w:p w:rsidR="00CA5810" w:rsidP="00CA5810">
      <w:pPr>
        <w:snapToGrid w:val="0"/>
        <w:ind w:firstLine="840" w:firstLineChars="400"/>
        <w:rPr>
          <w:rFonts w:ascii="宋体" w:hAnsi="宋体" w:hint="eastAsia"/>
          <w:szCs w:val="18"/>
        </w:rPr>
      </w:pPr>
      <w:r>
        <w:rPr>
          <w:rFonts w:ascii="宋体" w:hAnsi="宋体" w:hint="eastAsia"/>
          <w:szCs w:val="18"/>
        </w:rPr>
        <w:t>优秀戏曲片     《朱熹与丽娘》</w:t>
      </w:r>
    </w:p>
    <w:p w:rsidR="00CA5810" w:rsidP="00CA5810">
      <w:pPr>
        <w:snapToGrid w:val="0"/>
        <w:rPr>
          <w:rFonts w:ascii="宋体" w:hAnsi="宋体" w:hint="eastAsia"/>
          <w:szCs w:val="18"/>
        </w:rPr>
      </w:pPr>
      <w:r>
        <w:rPr>
          <w:rFonts w:ascii="宋体" w:hAnsi="宋体" w:hint="eastAsia"/>
          <w:szCs w:val="18"/>
        </w:rPr>
        <w:t>第八届  优秀连续剧     《篱笆</w:t>
      </w:r>
      <w:r>
        <w:rPr>
          <w:rFonts w:ascii="宋体" w:hAnsi="宋体" w:hint="eastAsia"/>
          <w:szCs w:val="18"/>
        </w:rPr>
        <w:t>·</w:t>
      </w:r>
      <w:r>
        <w:rPr>
          <w:rFonts w:ascii="宋体" w:hAnsi="宋体" w:hint="eastAsia"/>
          <w:szCs w:val="18"/>
        </w:rPr>
        <w:t>女人和狗》、《上海的早晨》、《海外遗恨》</w:t>
      </w:r>
    </w:p>
    <w:p w:rsidR="00CA5810" w:rsidP="00CA5810">
      <w:pPr>
        <w:snapToGrid w:val="0"/>
        <w:ind w:firstLine="840" w:firstLineChars="400"/>
        <w:rPr>
          <w:rFonts w:ascii="宋体" w:hAnsi="宋体" w:hint="eastAsia"/>
          <w:szCs w:val="18"/>
        </w:rPr>
      </w:pPr>
      <w:r>
        <w:rPr>
          <w:rFonts w:ascii="宋体" w:hAnsi="宋体" w:hint="eastAsia"/>
          <w:szCs w:val="18"/>
        </w:rPr>
        <w:t>优秀单剧本     《樱花梦》、《一个叫姚金兰的人》、《长城向南延伸》</w:t>
      </w:r>
    </w:p>
    <w:p w:rsidR="00CA5810" w:rsidP="00CA5810">
      <w:pPr>
        <w:snapToGrid w:val="0"/>
        <w:ind w:firstLine="840" w:firstLineChars="400"/>
        <w:rPr>
          <w:rFonts w:ascii="宋体" w:hAnsi="宋体" w:hint="eastAsia"/>
          <w:szCs w:val="18"/>
        </w:rPr>
      </w:pPr>
      <w:r>
        <w:rPr>
          <w:rFonts w:ascii="宋体" w:hAnsi="宋体" w:hint="eastAsia"/>
          <w:szCs w:val="18"/>
        </w:rPr>
        <w:t>优秀儿童剧     《十六岁的花季》</w:t>
      </w:r>
    </w:p>
    <w:p w:rsidR="00CA5810" w:rsidP="00CA5810">
      <w:pPr>
        <w:pStyle w:val="NormalWeb"/>
        <w:snapToGrid w:val="0"/>
        <w:ind w:left="15" w:firstLine="1050" w:leftChars="7" w:firstLineChars="500"/>
        <w:rPr>
          <w:rFonts w:hint="eastAsia"/>
          <w:sz w:val="21"/>
          <w:szCs w:val="18"/>
        </w:rPr>
      </w:pPr>
      <w:r>
        <w:rPr>
          <w:rFonts w:hint="eastAsia"/>
          <w:sz w:val="21"/>
          <w:szCs w:val="18"/>
        </w:rPr>
        <w:t xml:space="preserve">优秀戏曲片     《天仙配》 </w:t>
      </w:r>
    </w:p>
    <w:p w:rsidR="00CA5810" w:rsidP="00CA5810">
      <w:pPr>
        <w:snapToGrid w:val="0"/>
        <w:rPr>
          <w:rFonts w:ascii="宋体" w:hAnsi="宋体" w:hint="eastAsia"/>
          <w:szCs w:val="18"/>
        </w:rPr>
      </w:pPr>
      <w:r>
        <w:rPr>
          <w:rFonts w:ascii="宋体" w:hAnsi="宋体" w:hint="eastAsia"/>
          <w:szCs w:val="18"/>
        </w:rPr>
        <w:t>第九届    优秀连续剧　   《渴望》、《围城》、《宋庆龄和她的姐妹们》、《公关小姐》　</w:t>
      </w:r>
    </w:p>
    <w:p w:rsidR="00CA5810" w:rsidP="00CA5810">
      <w:pPr>
        <w:snapToGrid w:val="0"/>
        <w:ind w:firstLine="1050" w:firstLineChars="500"/>
        <w:rPr>
          <w:rFonts w:ascii="宋体" w:hAnsi="宋体" w:hint="eastAsia"/>
          <w:szCs w:val="18"/>
        </w:rPr>
      </w:pPr>
      <w:r>
        <w:rPr>
          <w:rFonts w:ascii="宋体" w:hAnsi="宋体" w:hint="eastAsia"/>
          <w:szCs w:val="18"/>
        </w:rPr>
        <w:t>优秀单剧本     《五朵金花的儿女们》、《大兰和小兰》</w:t>
      </w:r>
    </w:p>
    <w:p w:rsidR="00CA5810" w:rsidP="00CA5810">
      <w:pPr>
        <w:snapToGrid w:val="0"/>
        <w:ind w:firstLine="1050" w:firstLineChars="500"/>
        <w:rPr>
          <w:rFonts w:ascii="宋体" w:hAnsi="宋体" w:hint="eastAsia"/>
          <w:szCs w:val="18"/>
        </w:rPr>
      </w:pPr>
      <w:r>
        <w:rPr>
          <w:rFonts w:ascii="宋体" w:hAnsi="宋体" w:hint="eastAsia"/>
          <w:szCs w:val="18"/>
        </w:rPr>
        <w:t>优秀儿童剧     《赖宁》</w:t>
      </w:r>
    </w:p>
    <w:p w:rsidR="00CA5810" w:rsidP="00CA5810">
      <w:pPr>
        <w:snapToGrid w:val="0"/>
        <w:ind w:firstLine="1050" w:firstLineChars="500"/>
        <w:rPr>
          <w:rFonts w:ascii="宋体" w:hAnsi="宋体" w:hint="eastAsia"/>
          <w:szCs w:val="18"/>
        </w:rPr>
      </w:pPr>
      <w:r>
        <w:rPr>
          <w:rFonts w:ascii="宋体" w:hAnsi="宋体" w:hint="eastAsia"/>
          <w:szCs w:val="18"/>
        </w:rPr>
        <w:t>优秀戏曲片     《黄山情》</w:t>
      </w:r>
    </w:p>
    <w:p w:rsidR="00CA5810" w:rsidP="00CA5810">
      <w:pPr>
        <w:snapToGrid w:val="0"/>
        <w:rPr>
          <w:rFonts w:ascii="宋体" w:hAnsi="宋体" w:hint="eastAsia"/>
          <w:szCs w:val="18"/>
        </w:rPr>
      </w:pPr>
      <w:r>
        <w:rPr>
          <w:rFonts w:ascii="宋体" w:hAnsi="宋体" w:hint="eastAsia"/>
          <w:szCs w:val="18"/>
        </w:rPr>
        <w:t>第十届    优秀连续剧     《上海一家人》、《编辑部的故事》、《外来妹》、《中国神火》</w:t>
      </w:r>
    </w:p>
    <w:p w:rsidR="00CA5810" w:rsidP="00CA5810">
      <w:pPr>
        <w:snapToGrid w:val="0"/>
        <w:ind w:firstLine="1050" w:firstLineChars="500"/>
        <w:rPr>
          <w:rFonts w:ascii="宋体" w:hAnsi="宋体" w:hint="eastAsia"/>
          <w:szCs w:val="18"/>
        </w:rPr>
      </w:pPr>
      <w:r>
        <w:rPr>
          <w:rFonts w:ascii="宋体" w:hAnsi="宋体" w:hint="eastAsia"/>
          <w:szCs w:val="18"/>
        </w:rPr>
        <w:t>优秀单剧本     《毛泽东和他的乡亲们》</w:t>
      </w:r>
    </w:p>
    <w:p w:rsidR="00CA5810" w:rsidP="00CA5810">
      <w:pPr>
        <w:snapToGrid w:val="0"/>
        <w:ind w:firstLine="1050" w:firstLineChars="500"/>
        <w:rPr>
          <w:rFonts w:ascii="宋体" w:hAnsi="宋体" w:hint="eastAsia"/>
          <w:szCs w:val="18"/>
        </w:rPr>
      </w:pPr>
      <w:r>
        <w:rPr>
          <w:rFonts w:ascii="宋体" w:hAnsi="宋体" w:hint="eastAsia"/>
          <w:szCs w:val="18"/>
        </w:rPr>
        <w:t>优秀儿童剧     《少年毛泽东》</w:t>
      </w:r>
    </w:p>
    <w:p w:rsidR="00CA5810" w:rsidP="00CA5810">
      <w:pPr>
        <w:snapToGrid w:val="0"/>
        <w:ind w:firstLine="1050" w:firstLineChars="500"/>
        <w:rPr>
          <w:rFonts w:ascii="宋体" w:hAnsi="宋体" w:hint="eastAsia"/>
          <w:szCs w:val="18"/>
        </w:rPr>
      </w:pPr>
      <w:r>
        <w:rPr>
          <w:rFonts w:ascii="宋体" w:hAnsi="宋体" w:hint="eastAsia"/>
          <w:szCs w:val="18"/>
        </w:rPr>
        <w:t>优秀戏曲片     《桃花扇》</w:t>
      </w:r>
    </w:p>
    <w:p w:rsidR="00CA5810" w:rsidP="00CA5810">
      <w:pPr>
        <w:snapToGrid w:val="0"/>
        <w:rPr>
          <w:rFonts w:ascii="宋体" w:hAnsi="宋体" w:hint="eastAsia"/>
          <w:szCs w:val="18"/>
        </w:rPr>
      </w:pPr>
      <w:r>
        <w:rPr>
          <w:rFonts w:ascii="宋体" w:hAnsi="宋体" w:hint="eastAsia"/>
          <w:szCs w:val="18"/>
        </w:rPr>
        <w:t>第十一届  优秀长篇连续剧〔九集以上〕 《唐明皇》〔40集〕、《风雨丽人》〔30集〕、《女人不是月亮》〔14集〕</w:t>
      </w:r>
    </w:p>
    <w:p w:rsidR="00CA5810" w:rsidP="00CA5810">
      <w:pPr>
        <w:snapToGrid w:val="0"/>
        <w:ind w:firstLine="1050" w:firstLineChars="500"/>
        <w:rPr>
          <w:rFonts w:ascii="宋体" w:hAnsi="宋体" w:hint="eastAsia"/>
          <w:szCs w:val="18"/>
        </w:rPr>
      </w:pPr>
      <w:r>
        <w:rPr>
          <w:rFonts w:ascii="宋体" w:hAnsi="宋体" w:hint="eastAsia"/>
          <w:szCs w:val="18"/>
        </w:rPr>
        <w:t>优秀中篇连续剧〔3-8集〕   《一村之长》〔8集〕、《野姑娘茉莉花》〔8集〕</w:t>
      </w:r>
    </w:p>
    <w:p w:rsidR="00CA5810" w:rsidP="00CA5810">
      <w:pPr>
        <w:snapToGrid w:val="0"/>
        <w:ind w:firstLine="1050" w:firstLineChars="500"/>
        <w:rPr>
          <w:rFonts w:ascii="宋体" w:hAnsi="宋体" w:hint="eastAsia"/>
          <w:szCs w:val="18"/>
        </w:rPr>
      </w:pPr>
      <w:r>
        <w:rPr>
          <w:rFonts w:ascii="宋体" w:hAnsi="宋体" w:hint="eastAsia"/>
          <w:szCs w:val="18"/>
        </w:rPr>
        <w:t>优秀单本剧                 《板桥轶事》</w:t>
      </w:r>
    </w:p>
    <w:p w:rsidR="00CA5810" w:rsidP="00CA5810">
      <w:pPr>
        <w:snapToGrid w:val="0"/>
        <w:ind w:firstLine="1050" w:firstLineChars="500"/>
        <w:rPr>
          <w:rFonts w:ascii="宋体" w:hAnsi="宋体" w:hint="eastAsia"/>
          <w:szCs w:val="18"/>
        </w:rPr>
      </w:pPr>
      <w:r>
        <w:rPr>
          <w:rFonts w:ascii="宋体" w:hAnsi="宋体" w:hint="eastAsia"/>
          <w:szCs w:val="18"/>
        </w:rPr>
        <w:t>优秀儿童剧                 《少年特工》</w:t>
      </w:r>
    </w:p>
    <w:p w:rsidR="00CA5810" w:rsidP="00CA5810">
      <w:pPr>
        <w:snapToGrid w:val="0"/>
        <w:ind w:firstLine="1050" w:firstLineChars="500"/>
        <w:rPr>
          <w:rFonts w:ascii="宋体" w:hAnsi="宋体" w:hint="eastAsia"/>
          <w:szCs w:val="18"/>
        </w:rPr>
      </w:pPr>
      <w:r>
        <w:rPr>
          <w:rFonts w:ascii="宋体" w:hAnsi="宋体" w:hint="eastAsia"/>
          <w:szCs w:val="18"/>
        </w:rPr>
        <w:t>优秀戏曲片                 《半把剪刀》</w:t>
      </w:r>
    </w:p>
    <w:p w:rsidR="00CA5810" w:rsidP="00CA5810">
      <w:pPr>
        <w:snapToGrid w:val="0"/>
        <w:ind w:firstLine="1050" w:firstLineChars="500"/>
        <w:rPr>
          <w:rFonts w:ascii="宋体" w:hAnsi="宋体" w:hint="eastAsia"/>
          <w:szCs w:val="18"/>
        </w:rPr>
      </w:pPr>
      <w:r>
        <w:rPr>
          <w:rFonts w:ascii="宋体" w:hAnsi="宋体" w:hint="eastAsia"/>
          <w:szCs w:val="18"/>
        </w:rPr>
        <w:t>优秀合拍剧                 《戏说乾隆》　</w:t>
      </w:r>
    </w:p>
    <w:p w:rsidR="00CA5810" w:rsidP="00CA5810">
      <w:pPr>
        <w:snapToGrid w:val="0"/>
        <w:rPr>
          <w:rFonts w:ascii="宋体" w:hAnsi="宋体" w:hint="eastAsia"/>
          <w:szCs w:val="18"/>
        </w:rPr>
      </w:pPr>
      <w:r>
        <w:rPr>
          <w:rFonts w:ascii="宋体" w:hAnsi="宋体" w:hint="eastAsia"/>
          <w:szCs w:val="18"/>
        </w:rPr>
        <w:t>第十二届  最正确长篇连续剧〔九集以上〕 《北京人在纽约》〔21集〕、《情满珠江》〔35集〕、《潮起潮落》〔20集〕</w:t>
      </w:r>
    </w:p>
    <w:p w:rsidR="00CA5810" w:rsidP="00CA5810">
      <w:pPr>
        <w:snapToGrid w:val="0"/>
        <w:ind w:firstLine="1050" w:firstLineChars="500"/>
        <w:rPr>
          <w:rFonts w:ascii="宋体" w:hAnsi="宋体" w:hint="eastAsia"/>
          <w:szCs w:val="18"/>
        </w:rPr>
      </w:pPr>
      <w:r>
        <w:rPr>
          <w:rFonts w:ascii="宋体" w:hAnsi="宋体" w:hint="eastAsia"/>
          <w:szCs w:val="18"/>
        </w:rPr>
        <w:t>最正确中篇连续剧〔3-8集〕、  《过把瘾》〔8集〕、《代号4991》〔8集〕　</w:t>
      </w:r>
    </w:p>
    <w:p w:rsidR="00CA5810" w:rsidP="00CA5810">
      <w:pPr>
        <w:snapToGrid w:val="0"/>
        <w:ind w:firstLine="1050" w:firstLineChars="500"/>
        <w:rPr>
          <w:rFonts w:ascii="宋体" w:hAnsi="宋体" w:hint="eastAsia"/>
          <w:szCs w:val="18"/>
        </w:rPr>
      </w:pPr>
      <w:r>
        <w:rPr>
          <w:rFonts w:ascii="宋体" w:hAnsi="宋体" w:hint="eastAsia"/>
          <w:szCs w:val="18"/>
        </w:rPr>
        <w:t>最正确单本剧〔含上下集〕     《一个姑娘三个兵》　</w:t>
      </w:r>
    </w:p>
    <w:p w:rsidR="00CA5810" w:rsidP="00CA5810">
      <w:pPr>
        <w:snapToGrid w:val="0"/>
        <w:rPr>
          <w:rFonts w:ascii="宋体" w:hAnsi="宋体" w:hint="eastAsia"/>
          <w:szCs w:val="18"/>
        </w:rPr>
      </w:pPr>
      <w:r>
        <w:rPr>
          <w:rFonts w:ascii="宋体" w:hAnsi="宋体" w:hint="eastAsia"/>
          <w:szCs w:val="18"/>
        </w:rPr>
        <w:t>第十三届  最正确长篇连续剧〔九集以上〕 《三国演义》〔84集〕　、《年轮》〔45集〕　、《东方商人》〔32集〕</w:t>
      </w:r>
    </w:p>
    <w:p w:rsidR="00CA5810" w:rsidP="00CA5810">
      <w:pPr>
        <w:snapToGrid w:val="0"/>
        <w:ind w:firstLine="1050" w:firstLineChars="500"/>
        <w:rPr>
          <w:rFonts w:ascii="宋体" w:hAnsi="宋体" w:hint="eastAsia"/>
          <w:szCs w:val="18"/>
        </w:rPr>
      </w:pPr>
      <w:r>
        <w:rPr>
          <w:rFonts w:ascii="宋体" w:hAnsi="宋体" w:hint="eastAsia"/>
          <w:szCs w:val="18"/>
        </w:rPr>
        <w:t>最正确中篇连续剧〔3-8集〕   《九</w:t>
      </w:r>
      <w:r>
        <w:rPr>
          <w:rFonts w:ascii="宋体" w:hAnsi="宋体" w:hint="eastAsia"/>
          <w:szCs w:val="18"/>
        </w:rPr>
        <w:t>·</w:t>
      </w:r>
      <w:r>
        <w:rPr>
          <w:rFonts w:ascii="宋体" w:hAnsi="宋体" w:hint="eastAsia"/>
          <w:szCs w:val="18"/>
        </w:rPr>
        <w:t>一八大案纪实》〔8集〕、《士兵今年十八九》〔7集〕</w:t>
      </w:r>
    </w:p>
    <w:p w:rsidR="00CA5810" w:rsidP="00CA5810">
      <w:pPr>
        <w:snapToGrid w:val="0"/>
        <w:ind w:firstLine="1050" w:firstLineChars="500"/>
        <w:rPr>
          <w:rFonts w:ascii="宋体" w:hAnsi="宋体" w:hint="eastAsia"/>
          <w:szCs w:val="18"/>
        </w:rPr>
      </w:pPr>
      <w:r>
        <w:rPr>
          <w:rFonts w:ascii="宋体" w:hAnsi="宋体" w:hint="eastAsia"/>
          <w:szCs w:val="18"/>
        </w:rPr>
        <w:t>最正确单本剧〔含2集〕       《军嫂》</w:t>
      </w:r>
    </w:p>
    <w:p w:rsidR="00CA5810" w:rsidP="00CA5810">
      <w:pPr>
        <w:snapToGrid w:val="0"/>
        <w:ind w:firstLine="1050" w:firstLineChars="500"/>
        <w:rPr>
          <w:rFonts w:ascii="宋体" w:hAnsi="宋体" w:hint="eastAsia"/>
          <w:szCs w:val="18"/>
        </w:rPr>
      </w:pPr>
      <w:r>
        <w:rPr>
          <w:rFonts w:ascii="宋体" w:hAnsi="宋体" w:hint="eastAsia"/>
          <w:szCs w:val="18"/>
        </w:rPr>
        <w:t>最正确儿童剧                 《我的妈妈在西藏》　</w:t>
      </w:r>
    </w:p>
    <w:p w:rsidR="00CA5810" w:rsidP="00CA5810">
      <w:pPr>
        <w:snapToGrid w:val="0"/>
        <w:ind w:firstLine="1050" w:firstLineChars="500"/>
        <w:rPr>
          <w:rFonts w:ascii="宋体" w:hAnsi="宋体" w:hint="eastAsia"/>
          <w:szCs w:val="18"/>
        </w:rPr>
      </w:pPr>
      <w:r>
        <w:rPr>
          <w:rFonts w:ascii="宋体" w:hAnsi="宋体" w:hint="eastAsia"/>
          <w:szCs w:val="18"/>
        </w:rPr>
        <w:t>最正确戏曲片                 《孟丽君》〔9集黄梅戏〕　</w:t>
      </w:r>
    </w:p>
    <w:p w:rsidR="00CA5810" w:rsidP="00CA5810">
      <w:pPr>
        <w:snapToGrid w:val="0"/>
        <w:ind w:firstLine="1050" w:firstLineChars="500"/>
        <w:rPr>
          <w:rFonts w:ascii="宋体" w:hAnsi="宋体" w:hint="eastAsia"/>
          <w:szCs w:val="18"/>
        </w:rPr>
      </w:pPr>
      <w:r>
        <w:rPr>
          <w:rFonts w:ascii="宋体" w:hAnsi="宋体" w:hint="eastAsia"/>
          <w:szCs w:val="18"/>
        </w:rPr>
        <w:t>最正确合拍剧                 《戏说乾隆</w:t>
      </w:r>
      <w:r>
        <w:rPr>
          <w:rFonts w:ascii="宋体" w:hAnsi="宋体" w:hint="eastAsia"/>
          <w:szCs w:val="18"/>
        </w:rPr>
        <w:t>·</w:t>
      </w:r>
      <w:r>
        <w:rPr>
          <w:rFonts w:ascii="宋体" w:hAnsi="宋体" w:hint="eastAsia"/>
          <w:szCs w:val="18"/>
        </w:rPr>
        <w:t>续集》　</w:t>
      </w:r>
    </w:p>
    <w:p w:rsidR="00CA5810" w:rsidP="00CA5810">
      <w:pPr>
        <w:snapToGrid w:val="0"/>
        <w:rPr>
          <w:rFonts w:ascii="宋体" w:hAnsi="宋体" w:hint="eastAsia"/>
          <w:szCs w:val="18"/>
        </w:rPr>
        <w:sectPr w:rsidSect="00AA3159">
          <w:type w:val="nextPage"/>
          <w:pgSz w:w="11906" w:h="16838"/>
          <w:pgMar w:top="1162" w:right="1270" w:bottom="1162" w:left="1230" w:header="851" w:footer="992" w:gutter="0"/>
          <w:pgNumType w:start="18"/>
          <w:cols w:space="425"/>
          <w:titlePg w:val="0"/>
          <w:docGrid w:type="lines" w:linePitch="312"/>
        </w:sectPr>
      </w:pPr>
      <w:r>
        <w:rPr>
          <w:rFonts w:ascii="宋体" w:hAnsi="宋体" w:hint="eastAsia"/>
          <w:szCs w:val="18"/>
        </w:rPr>
        <w:t>第十四届  最正确长篇连续剧〔九集以上〕 《宰相刘罗锅》〔40集〕、《苍天在上》〔17集〕、《咱爸咱妈》〔22集〕</w:t>
      </w:r>
    </w:p>
    <w:p w:rsidR="00CA5810" w:rsidP="00CA5810">
      <w:pPr>
        <w:snapToGrid w:val="0"/>
        <w:ind w:firstLine="1050" w:firstLineChars="500"/>
        <w:rPr>
          <w:rFonts w:ascii="宋体" w:hAnsi="宋体" w:hint="eastAsia"/>
          <w:szCs w:val="18"/>
        </w:rPr>
      </w:pPr>
      <w:r>
        <w:rPr>
          <w:rFonts w:ascii="宋体" w:hAnsi="宋体" w:hint="eastAsia"/>
          <w:szCs w:val="18"/>
        </w:rPr>
        <w:t>最正确中篇连续剧〔3-8集〕    《孔繁森》〔6集〕、金海岸》〔6集〕　</w:t>
      </w:r>
    </w:p>
    <w:p w:rsidR="00CA5810" w:rsidP="00CA5810">
      <w:pPr>
        <w:snapToGrid w:val="0"/>
        <w:ind w:firstLine="1050" w:firstLineChars="500"/>
        <w:rPr>
          <w:rFonts w:ascii="宋体" w:hAnsi="宋体" w:hint="eastAsia"/>
          <w:szCs w:val="18"/>
        </w:rPr>
      </w:pPr>
      <w:r>
        <w:rPr>
          <w:rFonts w:ascii="宋体" w:hAnsi="宋体" w:hint="eastAsia"/>
          <w:szCs w:val="18"/>
        </w:rPr>
        <w:t>最正确单本剧〔含2集〕       《军校毕业生》〔2集〕</w:t>
      </w:r>
    </w:p>
    <w:p w:rsidR="00CA5810" w:rsidP="00CA5810">
      <w:pPr>
        <w:snapToGrid w:val="0"/>
        <w:ind w:firstLine="1050" w:firstLineChars="500"/>
        <w:rPr>
          <w:rFonts w:ascii="宋体" w:hAnsi="宋体" w:hint="eastAsia"/>
          <w:szCs w:val="18"/>
        </w:rPr>
      </w:pPr>
      <w:r>
        <w:rPr>
          <w:rFonts w:ascii="宋体" w:hAnsi="宋体" w:hint="eastAsia"/>
          <w:szCs w:val="18"/>
        </w:rPr>
        <w:t>最正确儿童剧                 《小小飞虎队》〔5集〕　</w:t>
      </w:r>
    </w:p>
    <w:p w:rsidR="00CA5810" w:rsidP="00CA5810">
      <w:pPr>
        <w:snapToGrid w:val="0"/>
        <w:ind w:firstLine="1050" w:firstLineChars="500"/>
        <w:rPr>
          <w:rFonts w:ascii="宋体" w:hAnsi="宋体" w:hint="eastAsia"/>
          <w:szCs w:val="18"/>
        </w:rPr>
      </w:pPr>
      <w:r>
        <w:rPr>
          <w:rFonts w:ascii="宋体" w:hAnsi="宋体" w:hint="eastAsia"/>
          <w:szCs w:val="18"/>
        </w:rPr>
        <w:t>最正确戏曲片　               《家》〔8集〕</w:t>
      </w:r>
    </w:p>
    <w:p w:rsidR="00CA5810" w:rsidP="00CA5810">
      <w:pPr>
        <w:snapToGrid w:val="0"/>
        <w:ind w:firstLine="1050" w:firstLineChars="500"/>
        <w:rPr>
          <w:rFonts w:ascii="宋体" w:hAnsi="宋体" w:hint="eastAsia"/>
          <w:szCs w:val="18"/>
        </w:rPr>
      </w:pPr>
      <w:r>
        <w:rPr>
          <w:rFonts w:ascii="宋体" w:hAnsi="宋体" w:hint="eastAsia"/>
          <w:szCs w:val="18"/>
        </w:rPr>
        <w:t>最正确合拍剧　《花帜》〔12集〕</w:t>
      </w:r>
    </w:p>
    <w:p w:rsidR="00CA5810" w:rsidP="00CA5810">
      <w:pPr>
        <w:snapToGrid w:val="0"/>
        <w:rPr>
          <w:rFonts w:ascii="宋体" w:hAnsi="宋体" w:hint="eastAsia"/>
          <w:szCs w:val="18"/>
        </w:rPr>
      </w:pPr>
      <w:r>
        <w:rPr>
          <w:rFonts w:ascii="宋体" w:hAnsi="宋体" w:hint="eastAsia"/>
          <w:szCs w:val="18"/>
        </w:rPr>
        <w:t>第十五届  最正确长篇连续剧〔9集以上〕  《和平年代》〔23集〕、《儿女情长》〔22集〕、《车间主任》〔18集〕</w:t>
      </w:r>
    </w:p>
    <w:p w:rsidR="00CA5810" w:rsidP="00CA5810">
      <w:pPr>
        <w:snapToGrid w:val="0"/>
        <w:rPr>
          <w:rFonts w:ascii="宋体" w:hAnsi="宋体" w:hint="eastAsia"/>
          <w:szCs w:val="18"/>
        </w:rPr>
      </w:pPr>
      <w:r>
        <w:rPr>
          <w:rFonts w:ascii="宋体" w:hAnsi="宋体" w:hint="eastAsia"/>
          <w:szCs w:val="18"/>
        </w:rPr>
        <w:t>最正确中篇连续剧〔3～8〕                《大漠丰碑》〔4集〕《深圳人》〔8集〕</w:t>
      </w:r>
    </w:p>
    <w:p w:rsidR="00CA5810" w:rsidP="00CA5810">
      <w:pPr>
        <w:snapToGrid w:val="0"/>
        <w:rPr>
          <w:rFonts w:ascii="宋体" w:hAnsi="宋体" w:hint="eastAsia"/>
          <w:szCs w:val="18"/>
        </w:rPr>
      </w:pPr>
      <w:r>
        <w:rPr>
          <w:rFonts w:ascii="宋体" w:hAnsi="宋体" w:hint="eastAsia"/>
          <w:szCs w:val="18"/>
        </w:rPr>
        <w:t>最正确单本影视剧〔含2集〕              《法官谭彦》〔2集〕</w:t>
      </w:r>
    </w:p>
    <w:p w:rsidR="00CA5810" w:rsidP="00CA5810">
      <w:pPr>
        <w:snapToGrid w:val="0"/>
        <w:rPr>
          <w:rFonts w:ascii="宋体" w:hAnsi="宋体" w:hint="eastAsia"/>
          <w:szCs w:val="18"/>
        </w:rPr>
      </w:pPr>
      <w:r>
        <w:rPr>
          <w:rFonts w:ascii="宋体" w:hAnsi="宋体" w:hint="eastAsia"/>
          <w:szCs w:val="18"/>
        </w:rPr>
        <w:t>最正确儿童影视剧                        《同在蓝天下》〔9集〕</w:t>
      </w:r>
    </w:p>
    <w:p w:rsidR="00CA5810" w:rsidP="00CA5810">
      <w:pPr>
        <w:snapToGrid w:val="0"/>
        <w:rPr>
          <w:rFonts w:hint="eastAsia"/>
        </w:rPr>
      </w:pPr>
      <w:r>
        <w:rPr>
          <w:rFonts w:hint="eastAsia"/>
        </w:rPr>
        <w:t>第十六届</w:t>
      </w:r>
      <w:r>
        <w:t xml:space="preserve"> </w:t>
      </w:r>
      <w:r>
        <w:rPr>
          <w:rFonts w:hint="eastAsia"/>
        </w:rPr>
        <w:t>长篇连续剧</w:t>
      </w:r>
      <w:r>
        <w:t xml:space="preserve">                   </w:t>
      </w:r>
      <w:r>
        <w:rPr>
          <w:rFonts w:hint="eastAsia"/>
        </w:rPr>
        <w:t>《水浒传》</w:t>
      </w:r>
      <w:r>
        <w:t xml:space="preserve"> </w:t>
      </w:r>
      <w:r>
        <w:rPr>
          <w:rFonts w:hint="eastAsia"/>
        </w:rPr>
        <w:t>〔</w:t>
      </w:r>
      <w:r>
        <w:t>43</w:t>
      </w:r>
      <w:r>
        <w:rPr>
          <w:rFonts w:hint="eastAsia"/>
        </w:rPr>
        <w:t>集〕、《人间正道》</w:t>
      </w:r>
      <w:r>
        <w:t xml:space="preserve"> </w:t>
      </w:r>
      <w:r>
        <w:rPr>
          <w:rFonts w:hint="eastAsia"/>
        </w:rPr>
        <w:t>〔</w:t>
      </w:r>
      <w:r>
        <w:t>26</w:t>
      </w:r>
      <w:r>
        <w:rPr>
          <w:rFonts w:hint="eastAsia"/>
        </w:rPr>
        <w:t>集〕、《红十字方队》〔</w:t>
      </w:r>
      <w:r>
        <w:t>14</w:t>
      </w:r>
      <w:r>
        <w:rPr>
          <w:rFonts w:hint="eastAsia"/>
        </w:rPr>
        <w:t>集〕</w:t>
      </w:r>
    </w:p>
    <w:p w:rsidR="00CA5810" w:rsidP="00CA5810">
      <w:pPr>
        <w:snapToGrid w:val="0"/>
        <w:ind w:firstLine="840" w:firstLineChars="400"/>
      </w:pPr>
      <w:r>
        <w:rPr>
          <w:rFonts w:hint="eastAsia"/>
        </w:rPr>
        <w:t>中篇电视连续剧</w:t>
      </w:r>
      <w:r>
        <w:t xml:space="preserve">:               </w:t>
      </w:r>
      <w:r>
        <w:rPr>
          <w:rFonts w:hint="eastAsia"/>
        </w:rPr>
        <w:t>《警方</w:t>
      </w:r>
      <w:r>
        <w:t>110</w:t>
      </w:r>
      <w:r>
        <w:rPr>
          <w:rFonts w:hint="eastAsia"/>
        </w:rPr>
        <w:t>》</w:t>
      </w:r>
      <w:r>
        <w:t xml:space="preserve"> </w:t>
      </w:r>
      <w:r>
        <w:rPr>
          <w:rFonts w:hint="eastAsia"/>
        </w:rPr>
        <w:t>〔</w:t>
      </w:r>
      <w:r>
        <w:t>7</w:t>
      </w:r>
      <w:r>
        <w:rPr>
          <w:rFonts w:hint="eastAsia"/>
        </w:rPr>
        <w:t>集〕、《与周恩来同窗的岁月》〔</w:t>
      </w:r>
      <w:r>
        <w:t>3</w:t>
      </w:r>
      <w:r>
        <w:rPr>
          <w:rFonts w:hint="eastAsia"/>
        </w:rPr>
        <w:t>集〕制作：、《党员二愣妈》</w:t>
      </w:r>
      <w:r>
        <w:t xml:space="preserve"> </w:t>
      </w:r>
      <w:r>
        <w:rPr>
          <w:rFonts w:hint="eastAsia"/>
        </w:rPr>
        <w:t>〔</w:t>
      </w:r>
      <w:r>
        <w:t>6</w:t>
      </w:r>
      <w:r>
        <w:rPr>
          <w:rFonts w:hint="eastAsia"/>
        </w:rPr>
        <w:t>集〕</w:t>
      </w:r>
    </w:p>
    <w:p w:rsidR="00CA5810" w:rsidP="00CA5810">
      <w:pPr>
        <w:snapToGrid w:val="0"/>
        <w:ind w:firstLine="840" w:firstLineChars="400"/>
      </w:pPr>
      <w:r>
        <w:rPr>
          <w:rFonts w:hint="eastAsia"/>
        </w:rPr>
        <w:t>短篇影视剧</w:t>
      </w:r>
      <w:r>
        <w:t xml:space="preserve">:  </w:t>
      </w:r>
      <w:r>
        <w:rPr>
          <w:rFonts w:hint="eastAsia"/>
        </w:rPr>
        <w:t>《小镇女部长》</w:t>
      </w:r>
      <w:r>
        <w:t xml:space="preserve"> </w:t>
      </w:r>
      <w:r>
        <w:rPr>
          <w:rFonts w:hint="eastAsia"/>
        </w:rPr>
        <w:t>〔</w:t>
      </w:r>
      <w:r>
        <w:t>2</w:t>
      </w:r>
      <w:r>
        <w:rPr>
          <w:rFonts w:hint="eastAsia"/>
        </w:rPr>
        <w:t>集〕、《平和凡的故事》</w:t>
      </w:r>
      <w:r>
        <w:t xml:space="preserve"> </w:t>
      </w:r>
      <w:r>
        <w:rPr>
          <w:rFonts w:hint="eastAsia"/>
        </w:rPr>
        <w:t>〔</w:t>
      </w:r>
      <w:r>
        <w:t>2</w:t>
      </w:r>
      <w:r>
        <w:rPr>
          <w:rFonts w:hint="eastAsia"/>
        </w:rPr>
        <w:t>集〕</w:t>
      </w:r>
      <w:r>
        <w:t xml:space="preserve"> </w:t>
      </w:r>
      <w:r>
        <w:rPr>
          <w:rFonts w:hint="eastAsia"/>
        </w:rPr>
        <w:t>、《山里扶贫人》</w:t>
      </w:r>
      <w:r>
        <w:t xml:space="preserve"> </w:t>
      </w:r>
      <w:r>
        <w:rPr>
          <w:rFonts w:hint="eastAsia"/>
        </w:rPr>
        <w:t>〔</w:t>
      </w:r>
      <w:r>
        <w:t>2</w:t>
      </w:r>
      <w:r>
        <w:rPr>
          <w:rFonts w:hint="eastAsia"/>
        </w:rPr>
        <w:t>集〕</w:t>
      </w:r>
    </w:p>
    <w:p w:rsidR="00CA5810" w:rsidP="00CA5810">
      <w:pPr>
        <w:snapToGrid w:val="0"/>
        <w:ind w:firstLine="1260" w:firstLineChars="600"/>
      </w:pPr>
      <w:r>
        <w:rPr>
          <w:rFonts w:hint="eastAsia"/>
        </w:rPr>
        <w:t>儿童影视剧</w:t>
      </w:r>
      <w:r>
        <w:t xml:space="preserve">:  </w:t>
      </w:r>
      <w:r>
        <w:rPr>
          <w:rFonts w:hint="eastAsia"/>
        </w:rPr>
        <w:t>《十七岁不哭》</w:t>
      </w:r>
      <w:r>
        <w:t xml:space="preserve"> </w:t>
      </w:r>
      <w:r>
        <w:rPr>
          <w:rFonts w:hint="eastAsia"/>
        </w:rPr>
        <w:t>〔</w:t>
      </w:r>
      <w:r>
        <w:t>10</w:t>
      </w:r>
      <w:r>
        <w:rPr>
          <w:rFonts w:hint="eastAsia"/>
        </w:rPr>
        <w:t>集〕、《快乐七八岁》</w:t>
      </w:r>
      <w:r>
        <w:t xml:space="preserve"> </w:t>
      </w:r>
      <w:r>
        <w:rPr>
          <w:rFonts w:hint="eastAsia"/>
        </w:rPr>
        <w:t>〔</w:t>
      </w:r>
      <w:r>
        <w:t>7</w:t>
      </w:r>
      <w:r>
        <w:rPr>
          <w:rFonts w:hint="eastAsia"/>
        </w:rPr>
        <w:t>集〕、《</w:t>
      </w:r>
      <w:r>
        <w:t xml:space="preserve"> </w:t>
      </w:r>
      <w:r>
        <w:rPr>
          <w:rFonts w:hint="eastAsia"/>
        </w:rPr>
        <w:t>今晚妈妈去远航》〔</w:t>
      </w:r>
      <w:r>
        <w:t>2</w:t>
      </w:r>
      <w:r>
        <w:rPr>
          <w:rFonts w:hint="eastAsia"/>
        </w:rPr>
        <w:t>集〕</w:t>
      </w:r>
      <w:r>
        <w:t xml:space="preserve"> </w:t>
      </w:r>
    </w:p>
    <w:p w:rsidR="00CA5810" w:rsidP="00CA5810">
      <w:pPr>
        <w:snapToGrid w:val="0"/>
        <w:ind w:firstLine="1260" w:firstLineChars="600"/>
      </w:pPr>
      <w:r>
        <w:rPr>
          <w:rFonts w:hint="eastAsia"/>
        </w:rPr>
        <w:t>戏曲影视剧</w:t>
      </w:r>
      <w:r>
        <w:t xml:space="preserve">   </w:t>
      </w:r>
      <w:r>
        <w:rPr>
          <w:rFonts w:hint="eastAsia"/>
        </w:rPr>
        <w:t>《孔雀东南飞》</w:t>
      </w:r>
      <w:r>
        <w:t xml:space="preserve"> </w:t>
      </w:r>
      <w:r>
        <w:rPr>
          <w:rFonts w:hint="eastAsia"/>
        </w:rPr>
        <w:t>〔</w:t>
      </w:r>
      <w:r>
        <w:t>3</w:t>
      </w:r>
      <w:r>
        <w:rPr>
          <w:rFonts w:hint="eastAsia"/>
        </w:rPr>
        <w:t>集越剧〕、《秋》</w:t>
      </w:r>
      <w:r>
        <w:t xml:space="preserve"> </w:t>
      </w:r>
      <w:r>
        <w:rPr>
          <w:rFonts w:hint="eastAsia"/>
        </w:rPr>
        <w:t>〔</w:t>
      </w:r>
      <w:r>
        <w:t>8</w:t>
      </w:r>
      <w:r>
        <w:rPr>
          <w:rFonts w:hint="eastAsia"/>
        </w:rPr>
        <w:t>集黄梅戏〕、《司马相如》</w:t>
      </w:r>
    </w:p>
    <w:p w:rsidR="00CA5810" w:rsidP="00CA5810">
      <w:pPr>
        <w:snapToGrid w:val="0"/>
        <w:ind w:firstLine="1260" w:firstLineChars="600"/>
      </w:pPr>
      <w:r>
        <w:rPr>
          <w:rFonts w:hint="eastAsia"/>
        </w:rPr>
        <w:t>作品奖</w:t>
      </w:r>
      <w:r>
        <w:t xml:space="preserve">       </w:t>
      </w:r>
      <w:r>
        <w:rPr>
          <w:rFonts w:hint="eastAsia"/>
        </w:rPr>
        <w:t>《大头儿子和小头爸爸》制作：中央电视台动画部</w:t>
      </w:r>
      <w:r>
        <w:t xml:space="preserve"> </w:t>
      </w:r>
      <w:r>
        <w:rPr>
          <w:rFonts w:hint="eastAsia"/>
        </w:rPr>
        <w:t>上海东方电视台动画公司、《海尔兄弟》</w:t>
      </w:r>
      <w:r>
        <w:t xml:space="preserve"> </w:t>
      </w:r>
      <w:r>
        <w:rPr>
          <w:rFonts w:hint="eastAsia"/>
        </w:rPr>
        <w:t>、《中华传统美德故事》</w:t>
      </w:r>
    </w:p>
    <w:p w:rsidR="00CA5810" w:rsidP="00CA5810">
      <w:pPr>
        <w:snapToGrid w:val="0"/>
      </w:pPr>
      <w:r>
        <w:rPr>
          <w:rFonts w:hint="eastAsia"/>
        </w:rPr>
        <w:t>第十七届</w:t>
      </w:r>
      <w:r>
        <w:t xml:space="preserve">    </w:t>
      </w:r>
      <w:r>
        <w:rPr>
          <w:rFonts w:hint="eastAsia"/>
        </w:rPr>
        <w:t>长篇连续剧：《还珠格格〔第一部〕》〔</w:t>
      </w:r>
      <w:r>
        <w:t>24</w:t>
      </w:r>
      <w:r>
        <w:rPr>
          <w:rFonts w:hint="eastAsia"/>
        </w:rPr>
        <w:t>集〕、《红处方》〔</w:t>
      </w:r>
      <w:r>
        <w:t>19</w:t>
      </w:r>
      <w:r>
        <w:rPr>
          <w:rFonts w:hint="eastAsia"/>
        </w:rPr>
        <w:t>集〕、《啊，山还是山》〔</w:t>
      </w:r>
      <w:r>
        <w:t>17</w:t>
      </w:r>
      <w:r>
        <w:rPr>
          <w:rFonts w:hint="eastAsia"/>
        </w:rPr>
        <w:t>集〕、《雍正王朝》〔</w:t>
      </w:r>
      <w:r>
        <w:t>44</w:t>
      </w:r>
      <w:r>
        <w:rPr>
          <w:rFonts w:hint="eastAsia"/>
        </w:rPr>
        <w:t>集〕制作：、《牵手》〔</w:t>
      </w:r>
      <w:r>
        <w:t>18</w:t>
      </w:r>
      <w:r>
        <w:rPr>
          <w:rFonts w:hint="eastAsia"/>
        </w:rPr>
        <w:t>集〕、《婆婆</w:t>
      </w:r>
      <w:r>
        <w:t>·</w:t>
      </w:r>
      <w:r>
        <w:rPr>
          <w:rFonts w:hint="eastAsia"/>
        </w:rPr>
        <w:t>媳妇</w:t>
      </w:r>
      <w:r>
        <w:t>·</w:t>
      </w:r>
      <w:r>
        <w:rPr>
          <w:rFonts w:hint="eastAsia"/>
        </w:rPr>
        <w:t>小姑》〔</w:t>
      </w:r>
      <w:r>
        <w:t>22</w:t>
      </w:r>
      <w:r>
        <w:rPr>
          <w:rFonts w:hint="eastAsia"/>
        </w:rPr>
        <w:t>集〕、《毕业生》〔</w:t>
      </w:r>
      <w:r>
        <w:t>13</w:t>
      </w:r>
      <w:r>
        <w:rPr>
          <w:rFonts w:hint="eastAsia"/>
        </w:rPr>
        <w:t>集〕、《姐妹》〔</w:t>
      </w:r>
      <w:r>
        <w:t>20</w:t>
      </w:r>
      <w:r>
        <w:rPr>
          <w:rFonts w:hint="eastAsia"/>
        </w:rPr>
        <w:t>集〕、《绍兴师爷》〔</w:t>
      </w:r>
      <w:r>
        <w:t>23</w:t>
      </w:r>
      <w:r>
        <w:rPr>
          <w:rFonts w:hint="eastAsia"/>
        </w:rPr>
        <w:t>集〕、《天假设有情》〔</w:t>
      </w:r>
      <w:r>
        <w:t>16</w:t>
      </w:r>
      <w:r>
        <w:rPr>
          <w:rFonts w:hint="eastAsia"/>
        </w:rPr>
        <w:t>集〕</w:t>
      </w:r>
    </w:p>
    <w:p w:rsidR="00CA5810" w:rsidP="00CA5810">
      <w:pPr>
        <w:snapToGrid w:val="0"/>
        <w:ind w:firstLine="1260" w:firstLineChars="600"/>
      </w:pPr>
      <w:r>
        <w:rPr>
          <w:rFonts w:hint="eastAsia"/>
        </w:rPr>
        <w:t>中篇连续剧：《呼唤》〔</w:t>
      </w:r>
      <w:r>
        <w:t>5</w:t>
      </w:r>
      <w:r>
        <w:rPr>
          <w:rFonts w:hint="eastAsia"/>
        </w:rPr>
        <w:t>集〕</w:t>
      </w:r>
      <w:r>
        <w:t xml:space="preserve"> </w:t>
      </w:r>
      <w:r>
        <w:rPr>
          <w:rFonts w:hint="eastAsia"/>
        </w:rPr>
        <w:t>、《朱德上井冈》〔</w:t>
      </w:r>
      <w:r>
        <w:t>8</w:t>
      </w:r>
      <w:r>
        <w:rPr>
          <w:rFonts w:hint="eastAsia"/>
        </w:rPr>
        <w:t>集〕、《少奇同志》〔</w:t>
      </w:r>
      <w:r>
        <w:t>8</w:t>
      </w:r>
      <w:r>
        <w:rPr>
          <w:rFonts w:hint="eastAsia"/>
        </w:rPr>
        <w:t>集〕、《虎踞钟山》〔</w:t>
      </w:r>
      <w:r>
        <w:t>7</w:t>
      </w:r>
      <w:r>
        <w:rPr>
          <w:rFonts w:hint="eastAsia"/>
        </w:rPr>
        <w:t>集〕、《大学女孩》〔</w:t>
      </w:r>
      <w:r>
        <w:t>7</w:t>
      </w:r>
      <w:r>
        <w:rPr>
          <w:rFonts w:hint="eastAsia"/>
        </w:rPr>
        <w:t>集〕、《济南战役》〔</w:t>
      </w:r>
      <w:r>
        <w:t>8</w:t>
      </w:r>
      <w:r>
        <w:rPr>
          <w:rFonts w:hint="eastAsia"/>
        </w:rPr>
        <w:t>集〕、《走过秋冬春夏》〔</w:t>
      </w:r>
      <w:r>
        <w:t>6</w:t>
      </w:r>
      <w:r>
        <w:rPr>
          <w:rFonts w:hint="eastAsia"/>
        </w:rPr>
        <w:t>集〕、《笑傲苍穹》〔</w:t>
      </w:r>
      <w:r>
        <w:t>5</w:t>
      </w:r>
      <w:r>
        <w:rPr>
          <w:rFonts w:hint="eastAsia"/>
        </w:rPr>
        <w:t>集〕</w:t>
      </w:r>
    </w:p>
    <w:p w:rsidR="00CA5810" w:rsidP="00CA5810">
      <w:pPr>
        <w:snapToGrid w:val="0"/>
        <w:ind w:firstLine="1260" w:firstLineChars="600"/>
      </w:pPr>
      <w:r>
        <w:rPr>
          <w:rFonts w:hint="eastAsia"/>
        </w:rPr>
        <w:t>短篇影视剧：《太阳出山岗》〔</w:t>
      </w:r>
      <w:r>
        <w:t>2</w:t>
      </w:r>
      <w:r>
        <w:rPr>
          <w:rFonts w:hint="eastAsia"/>
        </w:rPr>
        <w:t>集〕</w:t>
      </w:r>
      <w:r>
        <w:t xml:space="preserve"> </w:t>
      </w:r>
      <w:r>
        <w:rPr>
          <w:rFonts w:hint="eastAsia"/>
        </w:rPr>
        <w:t>、《女兵甘甜》〔</w:t>
      </w:r>
      <w:r>
        <w:t>2</w:t>
      </w:r>
      <w:r>
        <w:rPr>
          <w:rFonts w:hint="eastAsia"/>
        </w:rPr>
        <w:t>集〕、《纺织女工》〔</w:t>
      </w:r>
      <w:r>
        <w:t>2</w:t>
      </w:r>
      <w:r>
        <w:rPr>
          <w:rFonts w:hint="eastAsia"/>
        </w:rPr>
        <w:t>集〕、《百姓记者》〔</w:t>
      </w:r>
      <w:r>
        <w:t>2</w:t>
      </w:r>
      <w:r>
        <w:rPr>
          <w:rFonts w:hint="eastAsia"/>
        </w:rPr>
        <w:t>集〕、《小哨所》〔</w:t>
      </w:r>
      <w:r>
        <w:t>2</w:t>
      </w:r>
      <w:r>
        <w:rPr>
          <w:rFonts w:hint="eastAsia"/>
        </w:rPr>
        <w:t>集〕</w:t>
      </w:r>
    </w:p>
    <w:p w:rsidR="00CA5810" w:rsidP="00CA5810">
      <w:pPr>
        <w:snapToGrid w:val="0"/>
      </w:pPr>
      <w:r>
        <w:rPr>
          <w:rFonts w:hint="eastAsia"/>
        </w:rPr>
        <w:t>儿童影视剧：《少年英雄王二小》〔</w:t>
      </w:r>
      <w:r>
        <w:t>2</w:t>
      </w:r>
      <w:r>
        <w:rPr>
          <w:rFonts w:hint="eastAsia"/>
        </w:rPr>
        <w:t>集〕、《小萝卜头》〔</w:t>
      </w:r>
      <w:r>
        <w:t>8</w:t>
      </w:r>
      <w:r>
        <w:rPr>
          <w:rFonts w:hint="eastAsia"/>
        </w:rPr>
        <w:t>集〕、《花季雨季》〔</w:t>
      </w:r>
      <w:r>
        <w:t>11</w:t>
      </w:r>
      <w:r>
        <w:rPr>
          <w:rFonts w:hint="eastAsia"/>
        </w:rPr>
        <w:t>集〕、《蓝月亮》〔</w:t>
      </w:r>
      <w:r>
        <w:t>2</w:t>
      </w:r>
      <w:r>
        <w:rPr>
          <w:rFonts w:hint="eastAsia"/>
        </w:rPr>
        <w:t>集〕</w:t>
      </w:r>
    </w:p>
    <w:p w:rsidR="00CA5810" w:rsidP="00CA5810">
      <w:pPr>
        <w:snapToGrid w:val="0"/>
        <w:ind w:firstLine="1260" w:firstLineChars="600"/>
      </w:pPr>
      <w:r>
        <w:rPr>
          <w:rFonts w:hint="eastAsia"/>
        </w:rPr>
        <w:t>戏曲影视剧：《王昭君》〔</w:t>
      </w:r>
      <w:r>
        <w:t>4</w:t>
      </w:r>
      <w:r>
        <w:rPr>
          <w:rFonts w:hint="eastAsia"/>
        </w:rPr>
        <w:t>集〕、《狸猫换太子》〔</w:t>
      </w:r>
      <w:r>
        <w:t>12</w:t>
      </w:r>
      <w:r>
        <w:rPr>
          <w:rFonts w:hint="eastAsia"/>
        </w:rPr>
        <w:t>集〕、《啼笑姻缘》〔</w:t>
      </w:r>
      <w:r>
        <w:t>12</w:t>
      </w:r>
      <w:r>
        <w:rPr>
          <w:rFonts w:hint="eastAsia"/>
        </w:rPr>
        <w:t>集〕、《变脸》〔</w:t>
      </w:r>
      <w:r>
        <w:t>2</w:t>
      </w:r>
      <w:r>
        <w:rPr>
          <w:rFonts w:hint="eastAsia"/>
        </w:rPr>
        <w:t>集〕</w:t>
      </w:r>
    </w:p>
    <w:p w:rsidR="00CA5810" w:rsidP="00CA5810">
      <w:pPr>
        <w:snapToGrid w:val="0"/>
        <w:ind w:firstLine="1260" w:firstLineChars="600"/>
      </w:pPr>
      <w:r>
        <w:rPr>
          <w:rFonts w:hint="eastAsia"/>
        </w:rPr>
        <w:t>合拍影视剧：《真命小和尚之十二铜人》〔</w:t>
      </w:r>
      <w:r>
        <w:t>22</w:t>
      </w:r>
      <w:r>
        <w:rPr>
          <w:rFonts w:hint="eastAsia"/>
        </w:rPr>
        <w:t>集〕</w:t>
      </w:r>
      <w:r>
        <w:t xml:space="preserve"> </w:t>
      </w:r>
      <w:r>
        <w:rPr>
          <w:rFonts w:hint="eastAsia"/>
        </w:rPr>
        <w:t>、《花落花开》〔</w:t>
      </w:r>
      <w:r>
        <w:t>32</w:t>
      </w:r>
      <w:r>
        <w:rPr>
          <w:rFonts w:hint="eastAsia"/>
        </w:rPr>
        <w:t>集〕、《雍正、小蝶、年羹尧》〔</w:t>
      </w:r>
      <w:r>
        <w:t>40</w:t>
      </w:r>
      <w:r>
        <w:rPr>
          <w:rFonts w:hint="eastAsia"/>
        </w:rPr>
        <w:t>集〕</w:t>
      </w:r>
    </w:p>
    <w:p w:rsidR="00CA5810" w:rsidP="00CA5810">
      <w:pPr>
        <w:snapToGrid w:val="0"/>
      </w:pPr>
      <w:r>
        <w:rPr>
          <w:rFonts w:hint="eastAsia"/>
        </w:rPr>
        <w:t>第十八届</w:t>
      </w:r>
      <w:r>
        <w:t xml:space="preserve">    </w:t>
      </w:r>
      <w:r>
        <w:rPr>
          <w:rFonts w:hint="eastAsia"/>
        </w:rPr>
        <w:t>最正确奖</w:t>
      </w:r>
      <w:r>
        <w:t xml:space="preserve"> </w:t>
      </w:r>
      <w:r>
        <w:rPr>
          <w:rFonts w:hint="eastAsia"/>
        </w:rPr>
        <w:t>《钢铁是怎样炼成的》</w:t>
      </w:r>
    </w:p>
    <w:p w:rsidR="00CA5810" w:rsidP="00CA5810">
      <w:pPr>
        <w:snapToGrid w:val="0"/>
        <w:ind w:firstLine="1260" w:firstLineChars="600"/>
      </w:pPr>
      <w:r>
        <w:rPr>
          <w:rFonts w:hint="eastAsia"/>
        </w:rPr>
        <w:t>优秀奖《开国领袖毛泽东》</w:t>
      </w:r>
      <w:r>
        <w:t xml:space="preserve"> </w:t>
      </w:r>
      <w:r>
        <w:rPr>
          <w:rFonts w:hint="eastAsia"/>
        </w:rPr>
        <w:t>、《突出重围》、《永不瞑目》</w:t>
      </w:r>
      <w:r>
        <w:t xml:space="preserve"> </w:t>
      </w:r>
      <w:r>
        <w:rPr>
          <w:rFonts w:hint="eastAsia"/>
        </w:rPr>
        <w:t>、《中国命运的决战》</w:t>
      </w:r>
      <w:r>
        <w:t xml:space="preserve"> </w:t>
      </w:r>
      <w:r>
        <w:rPr>
          <w:rFonts w:hint="eastAsia"/>
        </w:rPr>
        <w:t>、《大明宫词》</w:t>
      </w:r>
      <w:r>
        <w:t xml:space="preserve"> </w:t>
      </w:r>
      <w:r>
        <w:rPr>
          <w:rFonts w:hint="eastAsia"/>
        </w:rPr>
        <w:t>、《刑警本色》、《贫嘴张大民的幸福生活》</w:t>
      </w:r>
      <w:r>
        <w:t xml:space="preserve"> </w:t>
      </w:r>
      <w:r>
        <w:rPr>
          <w:rFonts w:hint="eastAsia"/>
        </w:rPr>
        <w:t>、《田教授家的二十八个保姆》</w:t>
      </w:r>
      <w:r>
        <w:t xml:space="preserve"> </w:t>
      </w:r>
      <w:r>
        <w:rPr>
          <w:rFonts w:hint="eastAsia"/>
        </w:rPr>
        <w:t>、《北京女人》</w:t>
      </w:r>
    </w:p>
    <w:p w:rsidR="00CA5810" w:rsidP="00CA5810">
      <w:pPr>
        <w:snapToGrid w:val="0"/>
        <w:ind w:firstLine="1260" w:firstLineChars="600"/>
      </w:pPr>
      <w:r>
        <w:rPr>
          <w:rFonts w:hint="eastAsia"/>
        </w:rPr>
        <w:t>中短篇影视剧最正确奖</w:t>
      </w:r>
      <w:r>
        <w:t xml:space="preserve"> </w:t>
      </w:r>
      <w:r>
        <w:rPr>
          <w:rFonts w:hint="eastAsia"/>
        </w:rPr>
        <w:t>《嫂娘》</w:t>
      </w:r>
    </w:p>
    <w:p w:rsidR="00CA5810" w:rsidP="00CA5810">
      <w:pPr>
        <w:snapToGrid w:val="0"/>
        <w:ind w:firstLine="1260" w:firstLineChars="600"/>
      </w:pPr>
      <w:r>
        <w:rPr>
          <w:rFonts w:hint="eastAsia"/>
        </w:rPr>
        <w:t>优秀奖</w:t>
      </w:r>
      <w:r>
        <w:t xml:space="preserve">  </w:t>
      </w:r>
      <w:r>
        <w:rPr>
          <w:rFonts w:hint="eastAsia"/>
        </w:rPr>
        <w:t>《徐海东大将》中、《邓小平在一九五０》、《山村姑嫂情》、《独立寒秋》、《天边有个威海卫》、《今天我是升旗手》、《一天零一夜》、《大树临风》</w:t>
      </w:r>
      <w:r>
        <w:t xml:space="preserve"> </w:t>
      </w:r>
    </w:p>
    <w:p w:rsidR="00CA5810" w:rsidP="00CA5810">
      <w:pPr>
        <w:snapToGrid w:val="0"/>
      </w:pPr>
      <w:r>
        <w:rPr>
          <w:rFonts w:hint="eastAsia"/>
        </w:rPr>
        <w:t>第十九届</w:t>
      </w:r>
      <w:r>
        <w:t xml:space="preserve">   </w:t>
      </w:r>
      <w:r>
        <w:rPr>
          <w:rFonts w:hint="eastAsia"/>
        </w:rPr>
        <w:t>长篇影视剧最正确作品奖</w:t>
      </w:r>
      <w:r>
        <w:t xml:space="preserve">  </w:t>
      </w:r>
      <w:r>
        <w:rPr>
          <w:rFonts w:hint="eastAsia"/>
        </w:rPr>
        <w:t>《大雪无痕》</w:t>
      </w:r>
    </w:p>
    <w:p w:rsidR="00CA5810" w:rsidP="00CA5810">
      <w:pPr>
        <w:snapToGrid w:val="0"/>
        <w:ind w:firstLine="1050" w:firstLineChars="500"/>
      </w:pPr>
      <w:r>
        <w:rPr>
          <w:rFonts w:hint="eastAsia"/>
        </w:rPr>
        <w:t>中篇影视剧最正确作品奖</w:t>
      </w:r>
      <w:r>
        <w:t xml:space="preserve">  </w:t>
      </w:r>
      <w:r>
        <w:rPr>
          <w:rFonts w:hint="eastAsia"/>
        </w:rPr>
        <w:t>《红岸</w:t>
      </w:r>
      <w:r>
        <w:rPr>
          <w:rFonts w:hint="eastAsia"/>
        </w:rPr>
        <w:t>——</w:t>
      </w:r>
      <w:r>
        <w:rPr>
          <w:rFonts w:hint="eastAsia"/>
        </w:rPr>
        <w:t>邓小平在</w:t>
      </w:r>
      <w:r>
        <w:t>1929</w:t>
      </w:r>
      <w:r>
        <w:rPr>
          <w:rFonts w:hint="eastAsia"/>
        </w:rPr>
        <w:t>》</w:t>
      </w:r>
      <w:r>
        <w:t xml:space="preserve"> </w:t>
      </w:r>
    </w:p>
    <w:p w:rsidR="00CA5810" w:rsidP="00CA5810">
      <w:pPr>
        <w:snapToGrid w:val="0"/>
      </w:pPr>
      <w:r>
        <w:rPr>
          <w:rFonts w:hint="eastAsia"/>
        </w:rPr>
        <w:t>第二十届</w:t>
      </w:r>
      <w:r>
        <w:t xml:space="preserve">  </w:t>
      </w:r>
      <w:r>
        <w:rPr>
          <w:rFonts w:hint="eastAsia"/>
        </w:rPr>
        <w:t>长篇影视剧最正确作品奖《长征》</w:t>
      </w:r>
    </w:p>
    <w:p w:rsidR="00CA5810" w:rsidP="00CA5810">
      <w:pPr>
        <w:snapToGrid w:val="0"/>
        <w:ind w:firstLine="1050" w:firstLineChars="500"/>
      </w:pPr>
      <w:r>
        <w:rPr>
          <w:rFonts w:hint="eastAsia"/>
        </w:rPr>
        <w:t>短篇影视剧最正确作品奖《哎哟乖乖》、《地下的天空》</w:t>
      </w:r>
    </w:p>
    <w:p w:rsidR="00CA5810" w:rsidP="00CA5810">
      <w:pPr>
        <w:snapToGrid w:val="0"/>
      </w:pPr>
    </w:p>
    <w:p w:rsidR="00CA5810" w:rsidP="00CA5810">
      <w:pPr>
        <w:snapToGrid w:val="0"/>
        <w:jc w:val="center"/>
        <w:rPr>
          <w:sz w:val="28"/>
        </w:rPr>
      </w:pPr>
      <w:r>
        <w:rPr>
          <w:rFonts w:hint="eastAsia"/>
          <w:sz w:val="28"/>
        </w:rPr>
        <w:t>第五讲</w:t>
      </w:r>
      <w:r>
        <w:rPr>
          <w:sz w:val="28"/>
        </w:rPr>
        <w:t xml:space="preserve">  </w:t>
      </w:r>
      <w:r>
        <w:rPr>
          <w:rFonts w:hint="eastAsia"/>
          <w:sz w:val="28"/>
        </w:rPr>
        <w:t>剧本写作标准</w:t>
      </w:r>
    </w:p>
    <w:p w:rsidR="00CA5810" w:rsidP="00CA5810">
      <w:pPr>
        <w:snapToGrid w:val="0"/>
        <w:ind w:firstLine="420" w:firstLineChars="200"/>
      </w:pPr>
      <w:r>
        <w:rPr>
          <w:rFonts w:hint="eastAsia"/>
        </w:rPr>
        <w:t>在影视剧制作的不同阶段，剧本大致有三种形态：编剧的文学剧本</w:t>
      </w:r>
      <w:r>
        <w:rPr>
          <w:rFonts w:hint="eastAsia"/>
        </w:rPr>
        <w:t>——</w:t>
      </w:r>
      <w:r>
        <w:rPr>
          <w:rFonts w:hint="eastAsia"/>
        </w:rPr>
        <w:t>导演的分镜头剧本</w:t>
      </w:r>
      <w:r>
        <w:rPr>
          <w:rFonts w:hint="eastAsia"/>
        </w:rPr>
        <w:t>——</w:t>
      </w:r>
      <w:r>
        <w:rPr>
          <w:rFonts w:hint="eastAsia"/>
        </w:rPr>
        <w:t>场记根据拍摄现场记录下来的完成台本。</w:t>
      </w:r>
    </w:p>
    <w:p w:rsidR="00CA5810" w:rsidP="00CA5810">
      <w:pPr>
        <w:numPr>
          <w:ilvl w:val="0"/>
          <w:numId w:val="30"/>
        </w:numPr>
        <w:snapToGrid w:val="0"/>
      </w:pPr>
      <w:r>
        <w:rPr>
          <w:rFonts w:hint="eastAsia"/>
        </w:rPr>
        <w:t>剧本写作的几个阶段</w:t>
      </w:r>
    </w:p>
    <w:p w:rsidR="00CA5810" w:rsidP="00CA5810">
      <w:pPr>
        <w:snapToGrid w:val="0"/>
        <w:ind w:left="480"/>
      </w:pPr>
      <w:r>
        <w:rPr>
          <w:rFonts w:hint="eastAsia"/>
        </w:rPr>
        <w:t>剧情创意</w:t>
      </w:r>
      <w:r>
        <w:rPr>
          <w:rFonts w:hint="eastAsia"/>
        </w:rPr>
        <w:t>——</w:t>
      </w:r>
      <w:r>
        <w:rPr>
          <w:rFonts w:hint="eastAsia"/>
        </w:rPr>
        <w:t>剧本创作</w:t>
      </w:r>
    </w:p>
    <w:p w:rsidR="00CA5810" w:rsidP="00CA5810">
      <w:pPr>
        <w:snapToGrid w:val="0"/>
        <w:ind w:firstLine="420" w:firstLineChars="200"/>
      </w:pPr>
      <w:r>
        <w:t>1</w:t>
      </w:r>
      <w:r>
        <w:rPr>
          <w:rFonts w:hint="eastAsia"/>
        </w:rPr>
        <w:t>、剧情创意</w:t>
      </w:r>
      <w:r>
        <w:t xml:space="preserve"> </w:t>
      </w:r>
      <w:r>
        <w:rPr>
          <w:rFonts w:hint="eastAsia"/>
        </w:rPr>
        <w:t>主要是故事梗概。分三种：故事大纲、分集梗概、分场景梗概。</w:t>
      </w:r>
    </w:p>
    <w:p w:rsidR="00CA5810" w:rsidP="00CA5810">
      <w:pPr>
        <w:snapToGrid w:val="0"/>
        <w:ind w:firstLine="420" w:firstLineChars="200"/>
        <w:sectPr w:rsidSect="00AA3159">
          <w:type w:val="nextPage"/>
          <w:pgSz w:w="11906" w:h="16838"/>
          <w:pgMar w:top="1162" w:right="1270" w:bottom="1162" w:left="1230" w:header="851" w:footer="992" w:gutter="0"/>
          <w:pgNumType w:start="19"/>
          <w:cols w:space="425"/>
          <w:titlePg w:val="0"/>
          <w:docGrid w:type="lines" w:linePitch="312"/>
        </w:sectPr>
      </w:pPr>
      <w:r>
        <w:rPr>
          <w:rFonts w:hint="eastAsia"/>
        </w:rPr>
        <w:t>〔</w:t>
      </w:r>
      <w:r>
        <w:t>1</w:t>
      </w:r>
      <w:r>
        <w:rPr>
          <w:rFonts w:hint="eastAsia"/>
        </w:rPr>
        <w:t>〕、故事大纲：通常写故事大纲是为了使制片人对剧本的内容有个大致的了解，这个时候剧本还没有立项，也没有真正进入写作的阶段。因此大纲的内容比拟简单，只要把故事轮廓勾勒出来即可。但是，同时也要注意，在简洁明快的同时，也要尽可能地把故事的精华或者卖点展示出来。例以下是《你的生命如此多情》的故事梗概：</w:t>
      </w:r>
    </w:p>
    <w:p w:rsidR="00CA5810" w:rsidP="00CA5810">
      <w:pPr>
        <w:snapToGrid w:val="0"/>
        <w:ind w:firstLine="420" w:firstLineChars="200"/>
        <w:rPr>
          <w:rFonts w:eastAsia="楷体_GB2312"/>
        </w:rPr>
      </w:pPr>
      <w:r>
        <w:rPr>
          <w:rFonts w:eastAsia="楷体_GB2312" w:hint="eastAsia"/>
        </w:rPr>
        <w:t>年轻女记者林星，为完成采访任务，不知天高地厚地一脚踏进了本市赫赫有名的大企业</w:t>
      </w:r>
      <w:r>
        <w:rPr>
          <w:rFonts w:eastAsia="楷体_GB2312" w:hint="eastAsia"/>
        </w:rPr>
        <w:t>“</w:t>
      </w:r>
      <w:r>
        <w:rPr>
          <w:rFonts w:eastAsia="楷体_GB2312" w:hint="eastAsia"/>
        </w:rPr>
        <w:t>长天集团〞总裁吴长天办公室</w:t>
      </w:r>
      <w:r>
        <w:rPr>
          <w:rFonts w:eastAsia="楷体_GB2312" w:hint="eastAsia"/>
        </w:rPr>
        <w:t>……</w:t>
      </w:r>
    </w:p>
    <w:p w:rsidR="00CA5810" w:rsidP="00CA5810">
      <w:pPr>
        <w:snapToGrid w:val="0"/>
        <w:rPr>
          <w:rFonts w:eastAsia="楷体_GB2312"/>
        </w:rPr>
      </w:pPr>
      <w:r>
        <w:rPr>
          <w:rFonts w:eastAsia="楷体_GB2312" w:hint="eastAsia"/>
        </w:rPr>
        <w:t>　　长天集团的辉煌吸引着无数股民。林星的男友刘文庆不惜用女友的美貌来接近长天集团的上层人物，愤怒的林星找到了一个报复的方法</w:t>
      </w:r>
      <w:r>
        <w:rPr>
          <w:rFonts w:eastAsia="楷体_GB2312" w:hint="eastAsia"/>
        </w:rPr>
        <w:t>……</w:t>
      </w:r>
    </w:p>
    <w:p w:rsidR="00CA5810" w:rsidP="00CA5810">
      <w:pPr>
        <w:snapToGrid w:val="0"/>
        <w:rPr>
          <w:rFonts w:eastAsia="楷体_GB2312"/>
        </w:rPr>
      </w:pPr>
      <w:r>
        <w:rPr>
          <w:rFonts w:eastAsia="楷体_GB2312" w:hint="eastAsia"/>
        </w:rPr>
        <w:t>　　焦急的刘文庆为难地发现林星的身边竟多了一个自称是林星男朋友的吴晓，吴晓在宴会上不俗的表现，令林星兴奋。当林星想为此答谢的时候，吴晓也提出了一个更加荒唐的要求</w:t>
      </w:r>
      <w:r>
        <w:rPr>
          <w:rFonts w:eastAsia="楷体_GB2312" w:hint="eastAsia"/>
        </w:rPr>
        <w:t>……</w:t>
      </w:r>
    </w:p>
    <w:p w:rsidR="00CA5810" w:rsidP="00CA5810">
      <w:pPr>
        <w:snapToGrid w:val="0"/>
        <w:rPr>
          <w:rFonts w:eastAsia="楷体_GB2312"/>
        </w:rPr>
      </w:pPr>
      <w:r>
        <w:rPr>
          <w:rFonts w:eastAsia="楷体_GB2312" w:hint="eastAsia"/>
        </w:rPr>
        <w:t>　　扮演吴晓女友角色的林星，一走进吴晓的世界，竟发现了一连串的意外。穷困潦倒的乐手吴晓，竟是长天集团总裁吴长天的独生儿子；梅市长的独生女儿梅珊，疯狂地追求着吴晓；面对林星的存在，吴长天竟愤怒地给了儿子一个耳光</w:t>
      </w:r>
      <w:r>
        <w:rPr>
          <w:rFonts w:eastAsia="楷体_GB2312" w:hint="eastAsia"/>
        </w:rPr>
        <w:t>……</w:t>
      </w:r>
    </w:p>
    <w:p w:rsidR="00CA5810" w:rsidP="00CA5810">
      <w:pPr>
        <w:snapToGrid w:val="0"/>
        <w:rPr>
          <w:rFonts w:eastAsia="楷体_GB2312"/>
        </w:rPr>
      </w:pPr>
      <w:r>
        <w:rPr>
          <w:rFonts w:eastAsia="楷体_GB2312" w:hint="eastAsia"/>
        </w:rPr>
        <w:t>　　这一连串的意外林星还没反映过来，股票的暴跌使刘文庆一夜之间成为赤贫。疯狂的刘文庆把所有怨气一股脑洒向林星，吴晓悄然地来到无助的林星身边，默默地关心，使林星有一种莫名的冲动</w:t>
      </w:r>
      <w:r>
        <w:rPr>
          <w:rFonts w:eastAsia="楷体_GB2312" w:hint="eastAsia"/>
        </w:rPr>
        <w:t>……</w:t>
      </w:r>
    </w:p>
    <w:p w:rsidR="00CA5810" w:rsidP="00CA5810">
      <w:pPr>
        <w:snapToGrid w:val="0"/>
        <w:rPr>
          <w:rFonts w:eastAsia="楷体_GB2312"/>
        </w:rPr>
      </w:pPr>
      <w:r>
        <w:rPr>
          <w:rFonts w:eastAsia="楷体_GB2312" w:hint="eastAsia"/>
        </w:rPr>
        <w:t>　　吴长天实在不能接受这场爱情。他希望儿子的婚姻能够扭转一个集团的命运。在产权界定的关键时刻，他绝不让这个小丫头打乱他的整个步骤</w:t>
      </w:r>
      <w:r>
        <w:rPr>
          <w:rFonts w:eastAsia="楷体_GB2312" w:hint="eastAsia"/>
        </w:rPr>
        <w:t>……</w:t>
      </w:r>
    </w:p>
    <w:p w:rsidR="00CA5810" w:rsidP="00CA5810">
      <w:pPr>
        <w:pStyle w:val="BodyText"/>
        <w:snapToGrid w:val="0"/>
        <w:rPr>
          <w:sz w:val="21"/>
        </w:rPr>
      </w:pPr>
      <w:r>
        <w:rPr>
          <w:rFonts w:hint="eastAsia"/>
          <w:sz w:val="21"/>
        </w:rPr>
        <w:t>　　叛逆的天性使吴晓和林星迅速靠拢。然而，一曲爱情的绝唱也悄然奏响。林星患上了可怕的肾病。这对年轻的恋人开始用生命去争取属于自己的爱情</w:t>
      </w:r>
      <w:r>
        <w:rPr>
          <w:rFonts w:hint="eastAsia"/>
          <w:sz w:val="21"/>
        </w:rPr>
        <w:t>……</w:t>
      </w:r>
    </w:p>
    <w:p w:rsidR="00CA5810" w:rsidP="00CA5810">
      <w:pPr>
        <w:snapToGrid w:val="0"/>
        <w:ind w:firstLine="420" w:firstLineChars="200"/>
        <w:rPr>
          <w:rFonts w:eastAsia="楷体_GB2312"/>
        </w:rPr>
      </w:pPr>
      <w:r>
        <w:rPr>
          <w:rFonts w:eastAsia="楷体_GB2312" w:hint="eastAsia"/>
        </w:rPr>
        <w:t>吴长天想在自己的寿宴上实现两个美满结局；确立产权、迎接儿子。谁知祸起萧墙，李大功、郑百祥嬉戏中失手将艾丽摔死，艾丽的失踪牵动着许多人</w:t>
      </w:r>
      <w:r>
        <w:rPr>
          <w:rFonts w:eastAsia="楷体_GB2312" w:hint="eastAsia"/>
        </w:rPr>
        <w:t>……</w:t>
      </w:r>
      <w:r>
        <w:rPr>
          <w:rFonts w:eastAsia="楷体_GB2312" w:hint="eastAsia"/>
        </w:rPr>
        <w:t>吴长天在一桩桩扑朔迷离的案件中一错再错，终于将自己推到死亡的边缘</w:t>
      </w:r>
      <w:r>
        <w:rPr>
          <w:rFonts w:eastAsia="楷体_GB2312" w:hint="eastAsia"/>
        </w:rPr>
        <w:t>……</w:t>
      </w:r>
    </w:p>
    <w:p w:rsidR="00CA5810" w:rsidP="00CA5810">
      <w:pPr>
        <w:snapToGrid w:val="0"/>
        <w:rPr>
          <w:rFonts w:eastAsia="楷体_GB2312"/>
        </w:rPr>
      </w:pPr>
      <w:r>
        <w:rPr>
          <w:rFonts w:eastAsia="楷体_GB2312" w:hint="eastAsia"/>
        </w:rPr>
        <w:t>　　吴晓出走，林星苦苦等待</w:t>
      </w:r>
      <w:r>
        <w:rPr>
          <w:rFonts w:eastAsia="楷体_GB2312" w:hint="eastAsia"/>
        </w:rPr>
        <w:t>……</w:t>
      </w:r>
    </w:p>
    <w:p w:rsidR="00CA5810" w:rsidP="00CA5810">
      <w:pPr>
        <w:snapToGrid w:val="0"/>
        <w:rPr>
          <w:rFonts w:eastAsia="楷体_GB2312"/>
        </w:rPr>
      </w:pPr>
      <w:r>
        <w:rPr>
          <w:rFonts w:eastAsia="楷体_GB2312" w:hint="eastAsia"/>
        </w:rPr>
        <w:t>　　他们当初的誓言经受着严酷的考验</w:t>
      </w:r>
      <w:r>
        <w:rPr>
          <w:rFonts w:eastAsia="楷体_GB2312" w:hint="eastAsia"/>
        </w:rPr>
        <w:t>……</w:t>
      </w:r>
      <w:r>
        <w:rPr>
          <w:rFonts w:eastAsia="楷体_GB2312"/>
        </w:rPr>
        <w:t xml:space="preserve"> </w:t>
      </w:r>
    </w:p>
    <w:p w:rsidR="00CA5810" w:rsidP="00CA5810">
      <w:pPr>
        <w:snapToGrid w:val="0"/>
        <w:ind w:firstLine="420" w:firstLineChars="200"/>
      </w:pPr>
      <w:r>
        <w:rPr>
          <w:rFonts w:hint="eastAsia"/>
        </w:rPr>
        <w:t>这个故事梗概虽然很简单，可是具备了最核心的亮点：一个天真烂漫的女孩林星步出校门，做了职业记者，可是不久得了肾病，失去了追求事业的能力，只有蜷缩在男友的羽翼下历练爱情，并遭遇着来自成人世界的嫉妒、贪婪与凶杀。</w:t>
      </w:r>
    </w:p>
    <w:p w:rsidR="00CA5810" w:rsidP="00CA5810">
      <w:pPr>
        <w:snapToGrid w:val="0"/>
        <w:ind w:firstLine="420" w:firstLineChars="200"/>
      </w:pPr>
      <w:r>
        <w:rPr>
          <w:rFonts w:hint="eastAsia"/>
        </w:rPr>
        <w:t>〔</w:t>
      </w:r>
      <w:r>
        <w:t>2</w:t>
      </w:r>
      <w:r>
        <w:rPr>
          <w:rFonts w:hint="eastAsia"/>
        </w:rPr>
        <w:t>〕、分集梗概：对于编剧来讲，一是为了使制片人对剧作有更多的了解，二是为剧本写作整理思路，特别在一个剧本由不同的几个人共同完成时，显得尤其重要。分集梗概虽然不要求按场次精辟，但每一集戏中最主要的事件应该写出来，有时甚至要主要场景中的情节。所以分集梗概之后，常常只需要加上对话与场景，就能成为一个完整的剧本。例《青衣》分集梗概第一集：</w:t>
      </w:r>
    </w:p>
    <w:p w:rsidR="00CA5810" w:rsidP="00CA5810">
      <w:pPr>
        <w:snapToGrid w:val="0"/>
        <w:rPr>
          <w:rFonts w:ascii="楷体_GB2312" w:eastAsia="楷体_GB2312"/>
        </w:rPr>
      </w:pPr>
      <w:r>
        <w:rPr>
          <w:rFonts w:hint="eastAsia"/>
        </w:rPr>
        <w:t>　　</w:t>
      </w:r>
      <w:r>
        <w:rPr>
          <w:rFonts w:ascii="楷体_GB2312" w:eastAsia="楷体_GB2312" w:hint="eastAsia"/>
        </w:rPr>
        <w:t>1979年筱燕秋从戏校毕业首次上台跑龙套，目睹了剧团的第一代青衣柳如云和第二代青衣李雪芬之间的较量。团里决定上演京剧《奔月》，老团长魏笑天提议由筱燕秋和当红青衣李雪芬担任嫦娥的AB角。全团一片哗然。</w:t>
      </w:r>
    </w:p>
    <w:p w:rsidR="00CA5810" w:rsidP="00CA5810">
      <w:pPr>
        <w:snapToGrid w:val="0"/>
        <w:rPr>
          <w:rFonts w:ascii="楷体_GB2312" w:eastAsia="楷体_GB2312" w:hint="eastAsia"/>
        </w:rPr>
      </w:pPr>
      <w:r>
        <w:rPr>
          <w:rFonts w:ascii="楷体_GB2312" w:eastAsia="楷体_GB2312" w:hint="eastAsia"/>
        </w:rPr>
        <w:t>　　李雪芬和团长较上了劲，她要让他看看李雪芬的时代并没有过去，三十多岁的李雪芬抛家舍子吃住在剧团里。筱燕秋和李雪芬较上了劲。两个人都希望自己能够当上A角。</w:t>
      </w:r>
    </w:p>
    <w:p w:rsidR="00CA5810" w:rsidP="00CA5810">
      <w:pPr>
        <w:snapToGrid w:val="0"/>
        <w:rPr>
          <w:rFonts w:ascii="楷体_GB2312" w:eastAsia="楷体_GB2312" w:hAnsi="宋体" w:hint="eastAsia"/>
          <w:color w:val="000000"/>
          <w:sz w:val="18"/>
          <w:szCs w:val="18"/>
        </w:rPr>
      </w:pPr>
      <w:r>
        <w:rPr>
          <w:rFonts w:ascii="楷体_GB2312" w:eastAsia="楷体_GB2312" w:hint="eastAsia"/>
        </w:rPr>
        <w:t>　　公演夕老团长宣布筱燕秋为A挡嫦娥，李雪芬为B挡嫦娥。李雪芬竭力控制住自己，努力表现出一位成功演员的得体与大度。</w:t>
      </w:r>
    </w:p>
    <w:p w:rsidR="00CA5810" w:rsidP="00CA5810">
      <w:pPr>
        <w:pStyle w:val="BodyTextIndent2"/>
        <w:snapToGrid w:val="0"/>
        <w:rPr>
          <w:rFonts w:ascii="宋体" w:hint="eastAsia"/>
        </w:rPr>
      </w:pPr>
      <w:r>
        <w:rPr>
          <w:rFonts w:ascii="宋体" w:hint="eastAsia"/>
        </w:rPr>
        <w:t>有时制片人不仅要求编剧写出故事梗概，还要求写出每场戏中的主要情节点。例如《贫嘴张大民的幸福生活》就是这样的。</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4261" w:type="dxa"/>
            <w:tcBorders>
              <w:top w:val="single" w:sz="4" w:space="0" w:color="auto"/>
              <w:left w:val="single" w:sz="4" w:space="0" w:color="auto"/>
              <w:bottom w:val="single" w:sz="4" w:space="0" w:color="auto"/>
              <w:right w:val="single" w:sz="4" w:space="0" w:color="auto"/>
            </w:tcBorders>
          </w:tcPr>
          <w:p w:rsidR="00CA5810" w:rsidP="00CA5810">
            <w:pPr>
              <w:jc w:val="center"/>
              <w:rPr>
                <w:rFonts w:ascii="宋体"/>
              </w:rPr>
            </w:pPr>
            <w:r>
              <w:rPr>
                <w:rFonts w:ascii="宋体" w:hint="eastAsia"/>
              </w:rPr>
              <w:t>分集剧情梗概</w:t>
            </w:r>
          </w:p>
        </w:tc>
        <w:tc>
          <w:tcPr>
            <w:tcW w:w="4261" w:type="dxa"/>
            <w:tcBorders>
              <w:top w:val="single" w:sz="4" w:space="0" w:color="auto"/>
              <w:left w:val="single" w:sz="4" w:space="0" w:color="auto"/>
              <w:bottom w:val="single" w:sz="4" w:space="0" w:color="auto"/>
              <w:right w:val="single" w:sz="4" w:space="0" w:color="auto"/>
            </w:tcBorders>
          </w:tcPr>
          <w:p w:rsidR="00CA5810" w:rsidP="00CA5810">
            <w:pPr>
              <w:jc w:val="center"/>
              <w:rPr>
                <w:rFonts w:ascii="宋体"/>
              </w:rPr>
            </w:pPr>
            <w:r>
              <w:rPr>
                <w:rFonts w:ascii="宋体" w:hint="eastAsia"/>
              </w:rPr>
              <w:t>主要情节点</w:t>
            </w:r>
          </w:p>
        </w:tc>
      </w:tr>
      <w:tr>
        <w:tblPrEx>
          <w:tblW w:w="0" w:type="auto"/>
          <w:tblLook w:val="0000"/>
        </w:tblPrEx>
        <w:tc>
          <w:tcPr>
            <w:tcW w:w="4261" w:type="dxa"/>
            <w:tcBorders>
              <w:top w:val="single" w:sz="4" w:space="0" w:color="auto"/>
              <w:left w:val="single" w:sz="4" w:space="0" w:color="auto"/>
              <w:bottom w:val="single" w:sz="4" w:space="0" w:color="auto"/>
              <w:right w:val="single" w:sz="4" w:space="0" w:color="auto"/>
            </w:tcBorders>
          </w:tcPr>
          <w:p w:rsidR="00CA5810" w:rsidP="00CA5810">
            <w:pPr>
              <w:jc w:val="center"/>
              <w:rPr>
                <w:rFonts w:ascii="宋体"/>
              </w:rPr>
            </w:pPr>
            <w:r>
              <w:rPr>
                <w:rFonts w:ascii="宋体" w:hint="eastAsia"/>
              </w:rPr>
              <w:t>第一集</w:t>
            </w:r>
          </w:p>
          <w:p w:rsidR="00CA5810" w:rsidP="00CA5810">
            <w:pPr>
              <w:jc w:val="center"/>
              <w:rPr>
                <w:rFonts w:ascii="宋体" w:hint="eastAsia"/>
              </w:rPr>
            </w:pPr>
          </w:p>
          <w:p w:rsidR="00CA5810" w:rsidP="00CA5810">
            <w:pPr>
              <w:ind w:firstLine="420" w:firstLineChars="200"/>
              <w:rPr>
                <w:rFonts w:ascii="宋体" w:hint="eastAsia"/>
              </w:rPr>
            </w:pPr>
            <w:r>
              <w:rPr>
                <w:rFonts w:ascii="宋体" w:hint="eastAsia"/>
              </w:rPr>
              <w:t>张大妈和儿女们张罗午宴准备款待张大民的未婚妻。张大军却领着女友来赴宴，当张大民黯然归来，人们发现他又喝多了。张大民为李家刷房，知道事李云芳男朋友徐万君已去美国，心里酸溜溜的。不久传来闲话，云芳这丫头叫人给蹬了。李彩芳请张大民劝劝妹妹，张大民使出浑身解数，终于使不吃不喝的李云芳哭倒在他杯里。</w:t>
            </w:r>
          </w:p>
          <w:p w:rsidR="00CA5810" w:rsidP="00CA5810">
            <w:pPr>
              <w:rPr>
                <w:rFonts w:ascii="宋体"/>
              </w:rPr>
            </w:pPr>
          </w:p>
        </w:tc>
        <w:tc>
          <w:tcPr>
            <w:tcW w:w="4261" w:type="dxa"/>
            <w:tcBorders>
              <w:top w:val="single" w:sz="4" w:space="0" w:color="auto"/>
              <w:left w:val="single" w:sz="4" w:space="0" w:color="auto"/>
              <w:bottom w:val="single" w:sz="4" w:space="0" w:color="auto"/>
              <w:right w:val="single" w:sz="4" w:space="0" w:color="auto"/>
            </w:tcBorders>
          </w:tcPr>
          <w:p w:rsidR="00CA5810" w:rsidP="00CA5810">
            <w:pPr>
              <w:jc w:val="center"/>
              <w:rPr>
                <w:rFonts w:ascii="宋体"/>
              </w:rPr>
            </w:pPr>
            <w:r>
              <w:rPr>
                <w:rFonts w:ascii="宋体" w:hint="eastAsia"/>
              </w:rPr>
              <w:t>第一集</w:t>
            </w:r>
          </w:p>
          <w:p w:rsidR="00CA5810" w:rsidP="00CA5810">
            <w:pPr>
              <w:jc w:val="center"/>
              <w:rPr>
                <w:rFonts w:ascii="宋体" w:hint="eastAsia"/>
              </w:rPr>
            </w:pPr>
            <w:r>
              <w:rPr>
                <w:rFonts w:ascii="宋体" w:hint="eastAsia"/>
              </w:rPr>
              <w:t>〔淡入〕</w:t>
            </w:r>
          </w:p>
          <w:p w:rsidR="00CA5810" w:rsidP="00CA5810">
            <w:pPr>
              <w:numPr>
                <w:ilvl w:val="0"/>
                <w:numId w:val="10"/>
              </w:numPr>
              <w:rPr>
                <w:rFonts w:ascii="宋体" w:hint="eastAsia"/>
              </w:rPr>
            </w:pPr>
            <w:r>
              <w:rPr>
                <w:rFonts w:ascii="宋体" w:hint="eastAsia"/>
              </w:rPr>
              <w:t>张大妈和女儿们张罗午宴，准备款待张大民的未婚妻。老五张大国旁假设无人地温习功课。</w:t>
            </w:r>
          </w:p>
          <w:p w:rsidR="00CA5810" w:rsidP="00CA5810">
            <w:pPr>
              <w:numPr>
                <w:ilvl w:val="0"/>
                <w:numId w:val="10"/>
              </w:numPr>
              <w:rPr>
                <w:rFonts w:ascii="宋体" w:hint="eastAsia"/>
              </w:rPr>
            </w:pPr>
            <w:r>
              <w:rPr>
                <w:rFonts w:ascii="宋体" w:hint="eastAsia"/>
              </w:rPr>
              <w:t>张大民迟迟不归，老三张大军却领着女友来赴宴，令人侧目。他向女友一一介绍家人。</w:t>
            </w:r>
          </w:p>
          <w:p w:rsidR="00CA5810" w:rsidP="00CA5810">
            <w:pPr>
              <w:numPr>
                <w:ilvl w:val="0"/>
                <w:numId w:val="10"/>
              </w:numPr>
              <w:rPr>
                <w:rFonts w:ascii="宋体" w:hint="eastAsia"/>
              </w:rPr>
            </w:pPr>
            <w:r>
              <w:rPr>
                <w:rFonts w:ascii="宋体" w:hint="eastAsia"/>
              </w:rPr>
              <w:t>张大民黯然归来，徒弟贺小同(女方是她表姐)陪着他。人们发现他又被抛弃，并且又喝多了。</w:t>
            </w:r>
          </w:p>
          <w:p w:rsidR="00CA5810" w:rsidP="00CA5810">
            <w:pPr>
              <w:numPr>
                <w:ilvl w:val="0"/>
                <w:numId w:val="10"/>
              </w:numPr>
              <w:rPr>
                <w:rFonts w:ascii="宋体" w:hint="eastAsia"/>
              </w:rPr>
            </w:pPr>
            <w:r>
              <w:rPr>
                <w:rFonts w:ascii="宋体" w:hint="eastAsia"/>
              </w:rPr>
              <w:t xml:space="preserve">邻居李大妈请张大民帮助刷房，他顿时酒意全消，让老二张大雨嘲笑不已。 </w:t>
            </w:r>
          </w:p>
        </w:tc>
      </w:tr>
    </w:tbl>
    <w:p>
      <w:pPr>
        <w:sectPr w:rsidSect="00AA3159">
          <w:type w:val="nextPage"/>
          <w:pgSz w:w="11906" w:h="16838"/>
          <w:pgMar w:top="1162" w:right="1270" w:bottom="1162" w:left="1230" w:header="851" w:footer="992" w:gutter="0"/>
          <w:pgNumType w:start="20"/>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4261" w:type="dxa"/>
            <w:tcBorders>
              <w:top w:val="single" w:sz="4" w:space="0" w:color="auto"/>
              <w:left w:val="single" w:sz="4" w:space="0" w:color="auto"/>
              <w:bottom w:val="single" w:sz="4" w:space="0" w:color="auto"/>
              <w:right w:val="single" w:sz="4" w:space="0" w:color="auto"/>
            </w:tcBorders>
          </w:tcPr>
          <w:p/>
        </w:tc>
        <w:tc>
          <w:tcPr>
            <w:tcW w:w="4261" w:type="dxa"/>
            <w:tcBorders>
              <w:top w:val="single" w:sz="4" w:space="0" w:color="auto"/>
              <w:left w:val="single" w:sz="4" w:space="0" w:color="auto"/>
              <w:bottom w:val="single" w:sz="4" w:space="0" w:color="auto"/>
              <w:right w:val="single" w:sz="4" w:space="0" w:color="auto"/>
            </w:tcBorders>
          </w:tcPr>
          <w:p w:rsidR="00CA5810" w:rsidP="00CA5810">
            <w:pPr>
              <w:numPr>
                <w:ilvl w:val="0"/>
                <w:numId w:val="10"/>
              </w:numPr>
              <w:rPr>
                <w:rFonts w:ascii="宋体" w:hint="eastAsia"/>
              </w:rPr>
            </w:pPr>
            <w:r>
              <w:rPr>
                <w:rFonts w:ascii="宋体" w:hint="eastAsia"/>
              </w:rPr>
              <w:t xml:space="preserve">李大爷李大妈招待突然光临的李云芳和男朋友，把满脸白粉的张大民单独抛在梯子上。 </w:t>
            </w:r>
          </w:p>
          <w:p w:rsidR="00CA5810" w:rsidP="00CA5810">
            <w:pPr>
              <w:numPr>
                <w:ilvl w:val="0"/>
                <w:numId w:val="10"/>
              </w:numPr>
              <w:rPr>
                <w:rFonts w:ascii="宋体" w:hint="eastAsia"/>
              </w:rPr>
            </w:pPr>
            <w:r>
              <w:rPr>
                <w:rFonts w:ascii="宋体" w:hint="eastAsia"/>
              </w:rPr>
              <w:t>张大民在公共水龙头旁边跟路过的李云芳没话找话，知道她的男朋友将去美国，心里酸溜溜的。</w:t>
            </w:r>
          </w:p>
          <w:p w:rsidR="00CA5810" w:rsidP="00CA5810">
            <w:pPr>
              <w:numPr>
                <w:ilvl w:val="0"/>
                <w:numId w:val="10"/>
              </w:numPr>
              <w:rPr>
                <w:rFonts w:ascii="宋体" w:hint="eastAsia"/>
              </w:rPr>
            </w:pPr>
            <w:r>
              <w:rPr>
                <w:rFonts w:ascii="宋体" w:hint="eastAsia"/>
              </w:rPr>
              <w:t>李云芳家传来摔东西的声音和哭泣的声音。胖大妈四处传闲话：丫头片子叫人家给蹬了。</w:t>
            </w:r>
          </w:p>
          <w:p w:rsidR="00CA5810" w:rsidP="00CA5810">
            <w:pPr>
              <w:numPr>
                <w:ilvl w:val="0"/>
                <w:numId w:val="10"/>
              </w:numPr>
              <w:rPr>
                <w:rFonts w:ascii="宋体" w:hint="eastAsia"/>
              </w:rPr>
            </w:pPr>
            <w:r>
              <w:rPr>
                <w:rFonts w:ascii="宋体" w:hint="eastAsia"/>
              </w:rPr>
              <w:t>张大民先喜后忧，想去而不敢去。这时候李家已经束手无策，派姐姐李彩芳来请</w:t>
            </w:r>
            <w:r>
              <w:rPr>
                <w:rFonts w:ascii="宋体" w:hint="eastAsia"/>
              </w:rPr>
              <w:t>“</w:t>
            </w:r>
            <w:r>
              <w:rPr>
                <w:rFonts w:ascii="宋体" w:hint="eastAsia"/>
              </w:rPr>
              <w:t>青梅竹马〞了。</w:t>
            </w:r>
          </w:p>
          <w:p w:rsidR="00CA5810" w:rsidP="00CA5810">
            <w:pPr>
              <w:numPr>
                <w:ilvl w:val="0"/>
                <w:numId w:val="10"/>
              </w:numPr>
              <w:rPr>
                <w:rFonts w:ascii="宋体" w:hint="eastAsia"/>
              </w:rPr>
            </w:pPr>
            <w:r>
              <w:rPr>
                <w:rFonts w:ascii="宋体" w:hint="eastAsia"/>
              </w:rPr>
              <w:t>居委会主任败下阵来。特意打扮了一番的张大民使出浑身解数，李云芳仍旧不吃不喝。</w:t>
            </w:r>
          </w:p>
          <w:p w:rsidR="00CA5810" w:rsidP="00CA5810">
            <w:pPr>
              <w:numPr>
                <w:ilvl w:val="0"/>
                <w:numId w:val="10"/>
              </w:numPr>
              <w:ind w:left="122" w:hanging="122"/>
              <w:rPr>
                <w:rFonts w:ascii="宋体" w:hint="eastAsia"/>
              </w:rPr>
            </w:pPr>
            <w:r>
              <w:rPr>
                <w:rFonts w:ascii="宋体" w:hint="eastAsia"/>
              </w:rPr>
              <w:t>张大民在新华书店乱翻书。问</w:t>
            </w:r>
            <w:r>
              <w:rPr>
                <w:rFonts w:ascii="宋体" w:hint="eastAsia"/>
              </w:rPr>
              <w:t>“</w:t>
            </w:r>
            <w:r>
              <w:rPr>
                <w:rFonts w:ascii="宋体" w:hint="eastAsia"/>
              </w:rPr>
              <w:t>有没有精神病〞的，售货员讥之：你就是精神病。</w:t>
            </w:r>
          </w:p>
          <w:p w:rsidR="00CA5810" w:rsidP="00CA5810">
            <w:pPr>
              <w:numPr>
                <w:ilvl w:val="0"/>
                <w:numId w:val="10"/>
              </w:numPr>
              <w:ind w:left="122" w:hanging="122"/>
              <w:rPr>
                <w:rFonts w:ascii="宋体" w:hint="eastAsia"/>
              </w:rPr>
            </w:pPr>
            <w:r>
              <w:rPr>
                <w:rFonts w:ascii="宋体" w:hint="eastAsia"/>
              </w:rPr>
              <w:t>他向心理医生马大夫(贺小同的表哥)咨询李云芳的病，扯到自己的单相思，被收了双份诊费。</w:t>
            </w:r>
          </w:p>
          <w:p w:rsidR="00CA5810" w:rsidP="00CA5810">
            <w:pPr>
              <w:numPr>
                <w:ilvl w:val="0"/>
                <w:numId w:val="10"/>
              </w:numPr>
              <w:ind w:left="122" w:hanging="122"/>
              <w:rPr>
                <w:rFonts w:ascii="宋体" w:hint="eastAsia"/>
              </w:rPr>
            </w:pPr>
            <w:r>
              <w:rPr>
                <w:rFonts w:ascii="宋体" w:hint="eastAsia"/>
              </w:rPr>
              <w:t>按照李云芳男朋友的形象打扮自己：厚厚的眼镜片，亮亮的中分头。全家莫名其妙。</w:t>
            </w:r>
          </w:p>
          <w:p w:rsidR="00CA5810" w:rsidP="00CA5810">
            <w:pPr>
              <w:numPr>
                <w:ilvl w:val="0"/>
                <w:numId w:val="10"/>
              </w:numPr>
              <w:ind w:left="122" w:hanging="122"/>
              <w:rPr>
                <w:rFonts w:ascii="宋体" w:hint="eastAsia"/>
              </w:rPr>
            </w:pPr>
            <w:r>
              <w:rPr>
                <w:rFonts w:ascii="宋体" w:hint="eastAsia"/>
              </w:rPr>
              <w:t>他苦口婆心连说带演，终于使李云芳扑倒了他。他脱口叫道：来人呐!</w:t>
            </w:r>
          </w:p>
          <w:p w:rsidR="00CA5810" w:rsidP="00CA5810">
            <w:pPr>
              <w:jc w:val="right"/>
              <w:rPr>
                <w:rFonts w:ascii="宋体" w:hint="eastAsia"/>
              </w:rPr>
            </w:pPr>
            <w:r>
              <w:rPr>
                <w:rFonts w:ascii="宋体" w:hint="eastAsia"/>
              </w:rPr>
              <w:t xml:space="preserve">    (定格)</w:t>
            </w:r>
          </w:p>
          <w:p w:rsidR="00CA5810" w:rsidP="00CA5810">
            <w:pPr>
              <w:rPr>
                <w:rFonts w:ascii="宋体"/>
              </w:rPr>
            </w:pPr>
          </w:p>
        </w:tc>
      </w:tr>
    </w:tbl>
    <w:p w:rsidR="00CA5810" w:rsidP="00CA5810">
      <w:pPr>
        <w:snapToGrid w:val="0"/>
        <w:ind w:firstLine="420" w:firstLineChars="200"/>
        <w:rPr>
          <w:rFonts w:ascii="宋体" w:hint="eastAsia"/>
        </w:rPr>
      </w:pPr>
    </w:p>
    <w:p w:rsidR="00CA5810" w:rsidP="00CA5810">
      <w:pPr>
        <w:snapToGrid w:val="0"/>
        <w:ind w:firstLine="420" w:firstLineChars="200"/>
        <w:rPr>
          <w:rFonts w:ascii="宋体" w:hint="eastAsia"/>
        </w:rPr>
      </w:pPr>
      <w:r>
        <w:rPr>
          <w:rFonts w:ascii="宋体" w:hint="eastAsia"/>
        </w:rPr>
        <w:t>〔3〕、分场景梗概  国内用得较少。但实际上分场景梗概更看得出一个剧本的好坏。例下面就是《摩登家庭》第一集的分场景梗概。</w:t>
      </w:r>
    </w:p>
    <w:p w:rsidR="00CA5810" w:rsidP="00CA5810">
      <w:pPr>
        <w:numPr>
          <w:ilvl w:val="0"/>
          <w:numId w:val="11"/>
        </w:numPr>
        <w:snapToGrid w:val="0"/>
        <w:rPr>
          <w:rFonts w:ascii="楷体_GB2312" w:eastAsia="楷体_GB2312" w:hint="eastAsia"/>
        </w:rPr>
      </w:pPr>
      <w:r>
        <w:rPr>
          <w:rFonts w:ascii="楷体_GB2312" w:eastAsia="楷体_GB2312" w:hint="eastAsia"/>
        </w:rPr>
        <w:t>无锡码头  日</w:t>
      </w:r>
    </w:p>
    <w:p w:rsidR="00CA5810" w:rsidP="00CA5810">
      <w:pPr>
        <w:snapToGrid w:val="0"/>
        <w:rPr>
          <w:rFonts w:ascii="楷体_GB2312" w:eastAsia="楷体_GB2312" w:hint="eastAsia"/>
        </w:rPr>
      </w:pPr>
      <w:r>
        <w:rPr>
          <w:rFonts w:ascii="楷体_GB2312" w:eastAsia="楷体_GB2312" w:hint="eastAsia"/>
        </w:rPr>
        <w:t xml:space="preserve">    云楚带着混血的儿子杰瑞从澳大利亚回国，肖父和妹妹云舒来接。妈呢？肖父支吾说你妈有事，她马上就回来。楚知道母亲还没有原谅她当初远嫁澳大利亚的事。楚和母亲的矛盾提出。</w:t>
      </w:r>
    </w:p>
    <w:p w:rsidR="00CA5810" w:rsidP="00CA5810">
      <w:pPr>
        <w:snapToGrid w:val="0"/>
        <w:rPr>
          <w:rFonts w:ascii="楷体_GB2312" w:eastAsia="楷体_GB2312" w:hint="eastAsia"/>
        </w:rPr>
      </w:pPr>
    </w:p>
    <w:p w:rsidR="00CA5810" w:rsidP="00CA5810">
      <w:pPr>
        <w:numPr>
          <w:ilvl w:val="0"/>
          <w:numId w:val="11"/>
        </w:numPr>
        <w:snapToGrid w:val="0"/>
        <w:rPr>
          <w:rFonts w:ascii="楷体_GB2312" w:eastAsia="楷体_GB2312" w:hint="eastAsia"/>
        </w:rPr>
      </w:pPr>
      <w:r>
        <w:rPr>
          <w:rFonts w:ascii="楷体_GB2312" w:eastAsia="楷体_GB2312" w:hint="eastAsia"/>
        </w:rPr>
        <w:t>老人活动室  日</w:t>
      </w:r>
    </w:p>
    <w:p w:rsidR="00CA5810" w:rsidP="00CA5810">
      <w:pPr>
        <w:snapToGrid w:val="0"/>
        <w:rPr>
          <w:rFonts w:ascii="楷体_GB2312" w:eastAsia="楷体_GB2312" w:hint="eastAsia"/>
        </w:rPr>
      </w:pPr>
      <w:r>
        <w:rPr>
          <w:rFonts w:ascii="楷体_GB2312" w:eastAsia="楷体_GB2312" w:hint="eastAsia"/>
        </w:rPr>
        <w:t xml:space="preserve">    肖母正在跟人唱沪剧。她还不知道大女儿要回来的事。喝着唱着就笑场。肖母说不唱了不唱了，回家。</w:t>
      </w:r>
    </w:p>
    <w:p w:rsidR="00CA5810" w:rsidP="00CA5810">
      <w:pPr>
        <w:snapToGrid w:val="0"/>
        <w:rPr>
          <w:rFonts w:ascii="楷体_GB2312" w:eastAsia="楷体_GB2312" w:hint="eastAsia"/>
        </w:rPr>
      </w:pPr>
    </w:p>
    <w:p w:rsidR="00CA5810" w:rsidP="00CA5810">
      <w:pPr>
        <w:snapToGrid w:val="0"/>
        <w:ind w:firstLine="420" w:firstLineChars="200"/>
        <w:rPr>
          <w:rFonts w:ascii="楷体_GB2312" w:eastAsia="楷体_GB2312" w:hint="eastAsia"/>
        </w:rPr>
      </w:pPr>
      <w:r>
        <w:rPr>
          <w:rFonts w:ascii="楷体_GB2312" w:eastAsia="楷体_GB2312" w:hint="eastAsia"/>
        </w:rPr>
        <w:t>3、肖家  日</w:t>
      </w:r>
    </w:p>
    <w:p w:rsidR="00CA5810" w:rsidP="00CA5810">
      <w:pPr>
        <w:snapToGrid w:val="0"/>
        <w:ind w:firstLine="420" w:firstLineChars="200"/>
        <w:rPr>
          <w:rFonts w:ascii="楷体_GB2312" w:eastAsia="楷体_GB2312" w:hint="eastAsia"/>
        </w:rPr>
      </w:pPr>
      <w:r>
        <w:rPr>
          <w:rFonts w:ascii="楷体_GB2312" w:eastAsia="楷体_GB2312" w:hint="eastAsia"/>
        </w:rPr>
        <w:t xml:space="preserve">肖母高快乐兴回家，看到杰瑞在那里玩，还说这是谁家的杂毛呢？ </w:t>
      </w:r>
    </w:p>
    <w:p w:rsidR="00CA5810" w:rsidP="00CA5810">
      <w:pPr>
        <w:snapToGrid w:val="0"/>
        <w:ind w:firstLine="420" w:firstLineChars="200"/>
        <w:rPr>
          <w:rFonts w:ascii="楷体_GB2312" w:eastAsia="楷体_GB2312" w:hint="eastAsia"/>
        </w:rPr>
      </w:pPr>
      <w:r>
        <w:rPr>
          <w:rFonts w:ascii="楷体_GB2312" w:eastAsia="楷体_GB2312" w:hint="eastAsia"/>
        </w:rPr>
        <w:t>一进门就和楚碰上，肖母立马明白是怎么回事了。楚说好，可是肖母一声不响，立马进门，摔上门，说你还回来干嘛，有能耐你就别回这个家。</w:t>
      </w:r>
    </w:p>
    <w:p w:rsidR="00CA5810" w:rsidP="00CA5810">
      <w:pPr>
        <w:snapToGrid w:val="0"/>
        <w:ind w:firstLine="420" w:firstLineChars="200"/>
        <w:rPr>
          <w:rFonts w:ascii="楷体_GB2312" w:eastAsia="楷体_GB2312" w:hint="eastAsia"/>
        </w:rPr>
      </w:pPr>
      <w:r>
        <w:rPr>
          <w:rFonts w:ascii="楷体_GB2312" w:eastAsia="楷体_GB2312" w:hint="eastAsia"/>
        </w:rPr>
        <w:t>肖父去劝肖母，可肖母不理他的碴。</w:t>
      </w:r>
    </w:p>
    <w:p w:rsidR="00CA5810" w:rsidP="00CA5810">
      <w:pPr>
        <w:snapToGrid w:val="0"/>
        <w:ind w:firstLine="420" w:firstLineChars="200"/>
        <w:rPr>
          <w:rFonts w:ascii="楷体_GB2312" w:eastAsia="楷体_GB2312" w:hint="eastAsia"/>
        </w:rPr>
      </w:pPr>
    </w:p>
    <w:p w:rsidR="00CA5810" w:rsidP="00CA5810">
      <w:pPr>
        <w:snapToGrid w:val="0"/>
        <w:ind w:firstLine="420" w:firstLineChars="200"/>
        <w:rPr>
          <w:rFonts w:ascii="楷体_GB2312" w:eastAsia="楷体_GB2312" w:hint="eastAsia"/>
        </w:rPr>
      </w:pPr>
      <w:r>
        <w:rPr>
          <w:rFonts w:ascii="楷体_GB2312" w:eastAsia="楷体_GB2312" w:hint="eastAsia"/>
        </w:rPr>
        <w:t xml:space="preserve"> 4、肖家  夜</w:t>
      </w:r>
    </w:p>
    <w:p w:rsidR="00CA5810" w:rsidP="00CA5810">
      <w:pPr>
        <w:snapToGrid w:val="0"/>
        <w:ind w:firstLine="420" w:firstLineChars="200"/>
        <w:rPr>
          <w:rFonts w:ascii="楷体_GB2312" w:eastAsia="楷体_GB2312" w:hint="eastAsia"/>
        </w:rPr>
        <w:sectPr w:rsidSect="00AA3159">
          <w:type w:val="nextPage"/>
          <w:pgSz w:w="11906" w:h="16838"/>
          <w:pgMar w:top="1162" w:right="1270" w:bottom="1162" w:left="1230" w:header="851" w:footer="992" w:gutter="0"/>
          <w:pgNumType w:start="21"/>
          <w:cols w:space="425"/>
          <w:titlePg w:val="0"/>
          <w:docGrid w:type="lines" w:linePitch="312"/>
        </w:sectPr>
      </w:pPr>
      <w:r>
        <w:rPr>
          <w:rFonts w:ascii="楷体_GB2312" w:eastAsia="楷体_GB2312" w:hint="eastAsia"/>
        </w:rPr>
        <w:t>全家要吃饭了，可是肖母还关在屋里不出来。云楚叫杰瑞去叫外婆吃饭。杰瑞说外婆是什么东西?云楚说外婆就是妈妈的妈妈。杰瑞叫妈妈的妈妈吃饭。可是出来的肖母却带着铺盖。慌得众人忙问去哪里。肖母说这个家有她没我，有我没她。</w:t>
      </w:r>
    </w:p>
    <w:p w:rsidR="00CA5810" w:rsidP="00CA5810">
      <w:pPr>
        <w:snapToGrid w:val="0"/>
        <w:ind w:firstLine="420" w:firstLineChars="200"/>
        <w:rPr>
          <w:rFonts w:ascii="楷体_GB2312" w:eastAsia="楷体_GB2312" w:hint="eastAsia"/>
        </w:rPr>
      </w:pPr>
      <w:r>
        <w:rPr>
          <w:rFonts w:ascii="楷体_GB2312" w:eastAsia="楷体_GB2312" w:hint="eastAsia"/>
        </w:rPr>
        <w:t>肖母带着铺盖到她的老姐妹段老太家住下。</w:t>
      </w:r>
    </w:p>
    <w:p w:rsidR="00CA5810" w:rsidP="00CA5810">
      <w:pPr>
        <w:snapToGrid w:val="0"/>
        <w:ind w:firstLine="420" w:firstLineChars="200"/>
        <w:rPr>
          <w:rFonts w:ascii="楷体_GB2312" w:eastAsia="楷体_GB2312" w:hint="eastAsia"/>
        </w:rPr>
      </w:pPr>
      <w:r>
        <w:rPr>
          <w:rFonts w:ascii="楷体_GB2312" w:eastAsia="楷体_GB2312" w:hint="eastAsia"/>
        </w:rPr>
        <w:t>云楚特别郁闷。</w:t>
      </w:r>
    </w:p>
    <w:p w:rsidR="00CA5810" w:rsidP="00CA5810">
      <w:pPr>
        <w:snapToGrid w:val="0"/>
        <w:ind w:firstLine="420" w:firstLineChars="200"/>
        <w:rPr>
          <w:rFonts w:ascii="宋体" w:hint="eastAsia"/>
        </w:rPr>
      </w:pPr>
      <w:r>
        <w:rPr>
          <w:rFonts w:ascii="宋体" w:hint="eastAsia"/>
        </w:rPr>
        <w:t>……</w:t>
      </w:r>
    </w:p>
    <w:p w:rsidR="00CA5810" w:rsidP="00CA5810">
      <w:pPr>
        <w:snapToGrid w:val="0"/>
        <w:ind w:firstLine="420" w:firstLineChars="200"/>
        <w:rPr>
          <w:rFonts w:ascii="宋体" w:hint="eastAsia"/>
        </w:rPr>
      </w:pPr>
      <w:r>
        <w:rPr>
          <w:rFonts w:ascii="宋体" w:hint="eastAsia"/>
        </w:rPr>
        <w:t>像这样不仅每个场景里所发生的情节简要地描述了出来，还有简单的对话提示。</w:t>
      </w:r>
    </w:p>
    <w:p w:rsidR="00CA5810" w:rsidP="00CA5810">
      <w:pPr>
        <w:snapToGrid w:val="0"/>
        <w:ind w:firstLine="420" w:firstLineChars="200"/>
        <w:rPr>
          <w:rFonts w:ascii="宋体" w:hint="eastAsia"/>
        </w:rPr>
      </w:pPr>
    </w:p>
    <w:p w:rsidR="00CA5810" w:rsidP="00CA5810">
      <w:pPr>
        <w:snapToGrid w:val="0"/>
        <w:ind w:firstLine="420" w:firstLineChars="200"/>
        <w:rPr>
          <w:rFonts w:ascii="宋体" w:hint="eastAsia"/>
        </w:rPr>
      </w:pPr>
      <w:r>
        <w:rPr>
          <w:rFonts w:ascii="宋体" w:hint="eastAsia"/>
        </w:rPr>
        <w:t>2、剧本创作  个人创作和程式化写作。</w:t>
      </w:r>
    </w:p>
    <w:p w:rsidR="00CA5810" w:rsidP="00CA5810">
      <w:pPr>
        <w:snapToGrid w:val="0"/>
        <w:ind w:firstLine="420" w:firstLineChars="200"/>
        <w:rPr>
          <w:rFonts w:ascii="宋体" w:hint="eastAsia"/>
        </w:rPr>
      </w:pPr>
    </w:p>
    <w:p w:rsidR="00CA5810" w:rsidP="00CA5810">
      <w:pPr>
        <w:snapToGrid w:val="0"/>
        <w:ind w:firstLine="420" w:firstLineChars="200"/>
        <w:rPr>
          <w:rFonts w:ascii="宋体" w:hint="eastAsia"/>
        </w:rPr>
      </w:pPr>
      <w:r>
        <w:rPr>
          <w:rFonts w:ascii="宋体" w:hint="eastAsia"/>
        </w:rPr>
        <w:t>二、剧本格式</w:t>
      </w:r>
    </w:p>
    <w:p w:rsidR="00CA5810" w:rsidP="00CA5810">
      <w:pPr>
        <w:snapToGrid w:val="0"/>
        <w:ind w:firstLine="420" w:firstLineChars="200"/>
        <w:rPr>
          <w:rFonts w:ascii="宋体" w:hint="eastAsia"/>
        </w:rPr>
      </w:pPr>
      <w:r>
        <w:rPr>
          <w:rFonts w:ascii="宋体" w:hint="eastAsia"/>
        </w:rPr>
        <w:t>剧本虽然没有必须遵守的固定格式，但需要尽量符合拍摄的要求。也即是：1〕、要明确地分场景。每个场景都说明自己的场地、时间〔日景或夜景〕、内景或外景及人物。2〕、要有镜头感和画面意识。用画面进行思维，视觉化呈现。</w:t>
      </w:r>
    </w:p>
    <w:p w:rsidR="00CA5810" w:rsidP="00CA5810">
      <w:pPr>
        <w:snapToGrid w:val="0"/>
        <w:ind w:firstLine="420" w:firstLineChars="200"/>
        <w:rPr>
          <w:rFonts w:ascii="楷体_GB2312" w:eastAsia="楷体_GB2312" w:hint="eastAsia"/>
        </w:rPr>
      </w:pPr>
      <w:r>
        <w:rPr>
          <w:rFonts w:ascii="楷体_GB2312" w:eastAsia="楷体_GB2312" w:hint="eastAsia"/>
        </w:rPr>
        <w:t>例一：</w:t>
      </w:r>
    </w:p>
    <w:p w:rsidR="00CA5810" w:rsidP="00CA5810">
      <w:pPr>
        <w:snapToGrid w:val="0"/>
        <w:ind w:firstLine="420" w:firstLineChars="200"/>
        <w:rPr>
          <w:rFonts w:ascii="楷体_GB2312" w:eastAsia="楷体_GB2312" w:hint="eastAsia"/>
        </w:r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661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908" w:type="dxa"/>
            <w:tcBorders>
              <w:top w:val="single" w:sz="4" w:space="0" w:color="auto"/>
              <w:left w:val="single" w:sz="4" w:space="0" w:color="auto"/>
              <w:bottom w:val="single" w:sz="4" w:space="0" w:color="auto"/>
              <w:right w:val="single" w:sz="4" w:space="0" w:color="auto"/>
            </w:tcBorders>
          </w:tcPr>
          <w:p w:rsidR="00CA5810" w:rsidP="00CA5810">
            <w:pPr>
              <w:rPr>
                <w:rFonts w:ascii="楷体_GB2312" w:eastAsia="楷体_GB2312"/>
              </w:rPr>
            </w:pPr>
            <w:r>
              <w:rPr>
                <w:rFonts w:ascii="楷体_GB2312" w:eastAsia="楷体_GB2312" w:hint="eastAsia"/>
              </w:rPr>
              <w:t>场：2</w:t>
            </w:r>
          </w:p>
        </w:tc>
        <w:tc>
          <w:tcPr>
            <w:tcW w:w="6614" w:type="dxa"/>
            <w:tcBorders>
              <w:top w:val="single" w:sz="4" w:space="0" w:color="auto"/>
              <w:left w:val="single" w:sz="4" w:space="0" w:color="auto"/>
              <w:bottom w:val="single" w:sz="4" w:space="0" w:color="auto"/>
              <w:right w:val="single" w:sz="4" w:space="0" w:color="auto"/>
            </w:tcBorders>
          </w:tcPr>
          <w:p w:rsidR="00CA5810" w:rsidP="00CA5810">
            <w:pPr>
              <w:rPr>
                <w:rFonts w:ascii="楷体_GB2312" w:eastAsia="楷体_GB2312"/>
              </w:rPr>
            </w:pPr>
            <w:r>
              <w:rPr>
                <w:rFonts w:ascii="楷体_GB2312" w:eastAsia="楷体_GB2312" w:hint="eastAsia"/>
              </w:rPr>
              <w:t>景：公堂</w:t>
            </w:r>
          </w:p>
        </w:tc>
      </w:tr>
      <w:tr>
        <w:tblPrEx>
          <w:tblW w:w="0" w:type="auto"/>
          <w:tblLook w:val="0000"/>
        </w:tblPrEx>
        <w:tc>
          <w:tcPr>
            <w:tcW w:w="1908" w:type="dxa"/>
            <w:tcBorders>
              <w:top w:val="single" w:sz="4" w:space="0" w:color="auto"/>
              <w:left w:val="single" w:sz="4" w:space="0" w:color="auto"/>
              <w:bottom w:val="single" w:sz="4" w:space="0" w:color="auto"/>
              <w:right w:val="single" w:sz="4" w:space="0" w:color="auto"/>
            </w:tcBorders>
          </w:tcPr>
          <w:p w:rsidR="00CA5810" w:rsidP="00CA5810">
            <w:pPr>
              <w:rPr>
                <w:rFonts w:ascii="楷体_GB2312" w:eastAsia="楷体_GB2312"/>
              </w:rPr>
            </w:pPr>
            <w:r>
              <w:rPr>
                <w:rFonts w:ascii="楷体_GB2312" w:eastAsia="楷体_GB2312" w:hint="eastAsia"/>
              </w:rPr>
              <w:t>时：日</w:t>
            </w:r>
          </w:p>
        </w:tc>
        <w:tc>
          <w:tcPr>
            <w:tcW w:w="6614" w:type="dxa"/>
            <w:tcBorders>
              <w:top w:val="single" w:sz="4" w:space="0" w:color="auto"/>
              <w:left w:val="single" w:sz="4" w:space="0" w:color="auto"/>
              <w:bottom w:val="single" w:sz="4" w:space="0" w:color="auto"/>
              <w:right w:val="single" w:sz="4" w:space="0" w:color="auto"/>
            </w:tcBorders>
          </w:tcPr>
          <w:p w:rsidR="00CA5810" w:rsidP="00CA5810">
            <w:pPr>
              <w:rPr>
                <w:rFonts w:ascii="楷体_GB2312" w:eastAsia="楷体_GB2312"/>
              </w:rPr>
            </w:pPr>
            <w:r>
              <w:rPr>
                <w:rFonts w:ascii="楷体_GB2312" w:eastAsia="楷体_GB2312" w:hint="eastAsia"/>
              </w:rPr>
              <w:t>人：九王爷，何谨，牢头，众狱卒，众衙役</w:t>
            </w:r>
          </w:p>
        </w:tc>
      </w:tr>
    </w:tbl>
    <w:p w:rsidR="00CA5810" w:rsidP="00CA5810">
      <w:pPr>
        <w:snapToGrid w:val="0"/>
        <w:ind w:firstLine="420" w:firstLineChars="200"/>
        <w:rPr>
          <w:rFonts w:ascii="楷体_GB2312" w:eastAsia="楷体_GB2312" w:hint="eastAsia"/>
        </w:rPr>
      </w:pPr>
      <w:r>
        <w:rPr>
          <w:rFonts w:ascii="楷体_GB2312" w:eastAsia="楷体_GB2312" w:hint="eastAsia"/>
        </w:rPr>
        <w:t xml:space="preserve"> </w:t>
      </w:r>
      <w:r>
        <w:rPr>
          <w:rFonts w:ascii="楷体_GB2312" w:eastAsia="楷体_GB2312" w:hint="eastAsia"/>
        </w:rPr>
        <w:t>△</w:t>
      </w:r>
      <w:r>
        <w:rPr>
          <w:rFonts w:ascii="楷体_GB2312" w:eastAsia="楷体_GB2312" w:hint="eastAsia"/>
        </w:rPr>
        <w:t xml:space="preserve"> </w:t>
      </w:r>
      <w:r>
        <w:rPr>
          <w:rFonts w:ascii="楷体_GB2312" w:eastAsia="楷体_GB2312" w:hint="eastAsia"/>
        </w:rPr>
        <w:t>“</w:t>
      </w:r>
      <w:r>
        <w:rPr>
          <w:rFonts w:ascii="楷体_GB2312" w:eastAsia="楷体_GB2312" w:hint="eastAsia"/>
        </w:rPr>
        <w:t>公正廉明〞的横匾</w:t>
      </w:r>
    </w:p>
    <w:p w:rsidR="00CA5810" w:rsidP="00CA5810">
      <w:pPr>
        <w:snapToGrid w:val="0"/>
        <w:ind w:firstLine="420" w:firstLineChars="200"/>
        <w:rPr>
          <w:rFonts w:ascii="楷体_GB2312" w:eastAsia="楷体_GB2312" w:hint="eastAsia"/>
        </w:rPr>
      </w:pPr>
      <w:r>
        <w:rPr>
          <w:rFonts w:ascii="楷体_GB2312" w:eastAsia="楷体_GB2312" w:hint="eastAsia"/>
        </w:rPr>
        <w:t xml:space="preserve"> </w:t>
      </w:r>
      <w:r>
        <w:rPr>
          <w:rFonts w:ascii="楷体_GB2312" w:eastAsia="楷体_GB2312" w:hint="eastAsia"/>
        </w:rPr>
        <w:t>△</w:t>
      </w:r>
      <w:r>
        <w:rPr>
          <w:rFonts w:ascii="楷体_GB2312" w:eastAsia="楷体_GB2312" w:hint="eastAsia"/>
        </w:rPr>
        <w:t xml:space="preserve">  九王爷穿着官服，一脸严肃</w:t>
      </w:r>
    </w:p>
    <w:p w:rsidR="00CA5810" w:rsidP="00CA5810">
      <w:pPr>
        <w:snapToGrid w:val="0"/>
        <w:ind w:firstLine="420" w:firstLineChars="200"/>
        <w:rPr>
          <w:rFonts w:ascii="楷体_GB2312" w:eastAsia="楷体_GB2312" w:hint="eastAsia"/>
        </w:rPr>
      </w:pPr>
      <w:r>
        <w:rPr>
          <w:rFonts w:ascii="楷体_GB2312" w:eastAsia="楷体_GB2312" w:hint="eastAsia"/>
        </w:rPr>
        <w:t xml:space="preserve"> </w:t>
      </w:r>
      <w:r>
        <w:rPr>
          <w:rFonts w:ascii="楷体_GB2312" w:eastAsia="楷体_GB2312" w:hint="eastAsia"/>
        </w:rPr>
        <w:t>△</w:t>
      </w:r>
      <w:r>
        <w:rPr>
          <w:rFonts w:ascii="楷体_GB2312" w:eastAsia="楷体_GB2312" w:hint="eastAsia"/>
        </w:rPr>
        <w:t xml:space="preserve">  大批武士站立两旁</w:t>
      </w:r>
    </w:p>
    <w:p w:rsidR="00CA5810" w:rsidP="00CA5810">
      <w:pPr>
        <w:snapToGrid w:val="0"/>
        <w:ind w:firstLine="420" w:firstLineChars="200"/>
        <w:rPr>
          <w:rFonts w:ascii="楷体_GB2312" w:eastAsia="楷体_GB2312" w:hint="eastAsia"/>
        </w:rPr>
      </w:pPr>
      <w:r>
        <w:rPr>
          <w:rFonts w:ascii="楷体_GB2312" w:eastAsia="楷体_GB2312" w:hint="eastAsia"/>
        </w:rPr>
        <w:t>王爷：[冷笑]何大人，圣旨已下数日，清问你征召了多少宫女?</w:t>
      </w:r>
    </w:p>
    <w:p w:rsidR="00CA5810" w:rsidP="00CA5810">
      <w:pPr>
        <w:snapToGrid w:val="0"/>
        <w:ind w:firstLine="420" w:firstLineChars="200"/>
        <w:rPr>
          <w:rFonts w:ascii="楷体_GB2312" w:eastAsia="楷体_GB2312" w:hint="eastAsia"/>
        </w:rPr>
      </w:pPr>
      <w:r>
        <w:rPr>
          <w:rFonts w:ascii="楷体_GB2312" w:eastAsia="楷体_GB2312" w:hint="eastAsia"/>
        </w:rPr>
        <w:t>何谨：[颤抖一个也没有。</w:t>
      </w:r>
    </w:p>
    <w:p w:rsidR="00CA5810" w:rsidP="00CA5810">
      <w:pPr>
        <w:snapToGrid w:val="0"/>
        <w:ind w:firstLine="420" w:firstLineChars="200"/>
        <w:rPr>
          <w:rFonts w:ascii="楷体_GB2312" w:eastAsia="楷体_GB2312" w:hint="eastAsia"/>
        </w:rPr>
      </w:pPr>
      <w:r>
        <w:rPr>
          <w:rFonts w:ascii="楷体_GB2312" w:eastAsia="楷体_GB2312" w:hint="eastAsia"/>
        </w:rPr>
        <w:t>王爷：[冷笑]何大人，你这是把圣旨当成耳边风了?圣旨要你征召全城女子，你居然一个也不抓，你这不是抗旨欺君吗？</w:t>
      </w:r>
    </w:p>
    <w:p w:rsidR="00CA5810" w:rsidP="00CA5810">
      <w:pPr>
        <w:snapToGrid w:val="0"/>
        <w:ind w:firstLine="420" w:firstLineChars="200"/>
        <w:rPr>
          <w:rFonts w:ascii="楷体_GB2312" w:eastAsia="楷体_GB2312" w:hint="eastAsia"/>
        </w:rPr>
      </w:pPr>
      <w:r>
        <w:rPr>
          <w:rFonts w:ascii="楷体_GB2312" w:eastAsia="楷体_GB2312" w:hint="eastAsia"/>
        </w:rPr>
        <w:t>何谨：[颤抖]王爷</w:t>
      </w:r>
      <w:r>
        <w:rPr>
          <w:rFonts w:ascii="楷体_GB2312" w:eastAsia="楷体_GB2312" w:hint="eastAsia"/>
        </w:rPr>
        <w:t>……</w:t>
      </w:r>
      <w:r>
        <w:rPr>
          <w:rFonts w:ascii="楷体_GB2312" w:eastAsia="楷体_GB2312" w:hint="eastAsia"/>
        </w:rPr>
        <w:t>王爷</w:t>
      </w:r>
      <w:r>
        <w:rPr>
          <w:rFonts w:ascii="楷体_GB2312" w:eastAsia="楷体_GB2312" w:hint="eastAsia"/>
        </w:rPr>
        <w:t>……</w:t>
      </w:r>
      <w:r>
        <w:rPr>
          <w:rFonts w:ascii="楷体_GB2312" w:eastAsia="楷体_GB2312" w:hint="eastAsia"/>
        </w:rPr>
        <w:t>抓来的人都被王爷卖了，哪来的人？</w:t>
      </w:r>
    </w:p>
    <w:p w:rsidR="00CA5810" w:rsidP="00CA5810">
      <w:pPr>
        <w:snapToGrid w:val="0"/>
        <w:ind w:firstLine="420" w:firstLineChars="200"/>
        <w:rPr>
          <w:rFonts w:ascii="楷体_GB2312" w:eastAsia="楷体_GB2312" w:hint="eastAsia"/>
        </w:rPr>
      </w:pPr>
      <w:r>
        <w:rPr>
          <w:rFonts w:ascii="楷体_GB2312" w:eastAsia="楷体_GB2312" w:hint="eastAsia"/>
        </w:rPr>
        <w:t>王爷：[冷笑]哦？被孤王卖了？大人有何证据?</w:t>
      </w:r>
    </w:p>
    <w:p w:rsidR="00CA5810" w:rsidP="00CA5810">
      <w:pPr>
        <w:snapToGrid w:val="0"/>
        <w:ind w:firstLine="420" w:firstLineChars="200"/>
        <w:rPr>
          <w:rFonts w:ascii="楷体_GB2312" w:eastAsia="楷体_GB2312" w:hint="eastAsia"/>
        </w:rPr>
      </w:pPr>
      <w:r>
        <w:rPr>
          <w:rFonts w:ascii="楷体_GB2312" w:eastAsia="楷体_GB2312" w:hint="eastAsia"/>
        </w:rPr>
        <w:t>何谨：狱卒与牢头异口同声．可以作证！</w:t>
      </w:r>
    </w:p>
    <w:p w:rsidR="00CA5810" w:rsidP="00CA5810">
      <w:pPr>
        <w:snapToGrid w:val="0"/>
        <w:ind w:firstLine="420" w:firstLineChars="200"/>
        <w:rPr>
          <w:rFonts w:ascii="楷体_GB2312" w:eastAsia="楷体_GB2312" w:hint="eastAsia"/>
        </w:rPr>
      </w:pPr>
      <w:r>
        <w:rPr>
          <w:rFonts w:ascii="楷体_GB2312" w:eastAsia="楷体_GB2312" w:hint="eastAsia"/>
        </w:rPr>
        <w:t>王爷：来人，传牢头与狱卒！</w:t>
      </w:r>
    </w:p>
    <w:p w:rsidR="00CA5810" w:rsidP="00CA5810">
      <w:pPr>
        <w:snapToGrid w:val="0"/>
        <w:ind w:firstLine="420" w:firstLineChars="200"/>
        <w:rPr>
          <w:rFonts w:ascii="楷体_GB2312" w:eastAsia="楷体_GB2312" w:hint="eastAsia"/>
        </w:rPr>
      </w:pPr>
      <w:r>
        <w:rPr>
          <w:rFonts w:ascii="楷体_GB2312" w:eastAsia="楷体_GB2312" w:hint="eastAsia"/>
        </w:rPr>
        <w:t>画外：是!传牢头与狱卒</w:t>
      </w:r>
      <w:r>
        <w:rPr>
          <w:rFonts w:ascii="楷体_GB2312" w:eastAsia="楷体_GB2312" w:hint="eastAsia"/>
        </w:rPr>
        <w:t>……</w:t>
      </w:r>
    </w:p>
    <w:p w:rsidR="00CA5810" w:rsidP="00CA5810">
      <w:pPr>
        <w:snapToGrid w:val="0"/>
        <w:ind w:firstLine="420" w:firstLineChars="200"/>
        <w:jc w:val="right"/>
        <w:rPr>
          <w:rFonts w:ascii="楷体_GB2312" w:eastAsia="楷体_GB2312" w:hint="eastAsia"/>
        </w:rPr>
      </w:pPr>
      <w:r>
        <w:rPr>
          <w:rFonts w:ascii="楷体_GB2312" w:eastAsia="楷体_GB2312" w:hint="eastAsia"/>
        </w:rPr>
        <w:t xml:space="preserve">   </w:t>
      </w:r>
      <w:r>
        <w:rPr>
          <w:rFonts w:ascii="楷体_GB2312" w:eastAsia="楷体_GB2312" w:hint="eastAsia"/>
        </w:rPr>
        <w:t>——</w:t>
      </w:r>
      <w:r>
        <w:rPr>
          <w:rFonts w:ascii="楷体_GB2312" w:eastAsia="楷体_GB2312" w:hint="eastAsia"/>
        </w:rPr>
        <w:t>台湾陈文贵《财神也是人》</w:t>
      </w:r>
    </w:p>
    <w:p w:rsidR="00CA5810" w:rsidP="00CA5810">
      <w:pPr>
        <w:snapToGrid w:val="0"/>
        <w:ind w:firstLine="420" w:firstLineChars="200"/>
        <w:jc w:val="right"/>
        <w:rPr>
          <w:rFonts w:ascii="楷体_GB2312" w:eastAsia="楷体_GB2312" w:hint="eastAsia"/>
        </w:rPr>
      </w:pPr>
    </w:p>
    <w:p w:rsidR="00CA5810" w:rsidP="00CA5810">
      <w:pPr>
        <w:snapToGrid w:val="0"/>
        <w:ind w:firstLine="420" w:firstLineChars="200"/>
        <w:rPr>
          <w:rFonts w:ascii="楷体_GB2312" w:eastAsia="楷体_GB2312" w:hint="eastAsia"/>
        </w:rPr>
      </w:pPr>
      <w:r>
        <w:rPr>
          <w:rFonts w:ascii="楷体_GB2312" w:eastAsia="楷体_GB2312" w:hint="eastAsia"/>
        </w:rPr>
        <w:t>例二</w:t>
      </w:r>
    </w:p>
    <w:p w:rsidR="00CA5810" w:rsidP="00CA5810">
      <w:pPr>
        <w:snapToGrid w:val="0"/>
        <w:ind w:firstLine="420" w:firstLineChars="200"/>
        <w:rPr>
          <w:rFonts w:ascii="楷体_GB2312" w:eastAsia="楷体_GB2312" w:hint="eastAsia"/>
        </w:rPr>
      </w:pPr>
      <w:r>
        <w:rPr>
          <w:rFonts w:ascii="楷体_GB2312" w:eastAsia="楷体_GB2312" w:hint="eastAsia"/>
        </w:rPr>
        <w:t>2．某海鲜城外景  夜  外</w:t>
      </w:r>
    </w:p>
    <w:p w:rsidR="00CA5810" w:rsidP="00CA5810">
      <w:pPr>
        <w:snapToGrid w:val="0"/>
        <w:ind w:firstLine="420" w:firstLineChars="200"/>
        <w:rPr>
          <w:rFonts w:ascii="楷体_GB2312" w:eastAsia="楷体_GB2312" w:hint="eastAsia"/>
        </w:rPr>
      </w:pPr>
      <w:r>
        <w:rPr>
          <w:rFonts w:ascii="楷体_GB2312" w:eastAsia="楷体_GB2312" w:hint="eastAsia"/>
        </w:rPr>
        <w:t>这是一个高档的海鲜城，门前停着</w:t>
      </w:r>
      <w:r>
        <w:rPr>
          <w:rFonts w:ascii="楷体_GB2312" w:eastAsia="楷体_GB2312" w:hint="eastAsia"/>
        </w:rPr>
        <w:t>—</w:t>
      </w:r>
      <w:r>
        <w:rPr>
          <w:rFonts w:ascii="楷体_GB2312" w:eastAsia="楷体_GB2312" w:hint="eastAsia"/>
        </w:rPr>
        <w:t>-排排的高级轿车，</w:t>
      </w:r>
    </w:p>
    <w:p w:rsidR="00CA5810" w:rsidP="00CA5810">
      <w:pPr>
        <w:snapToGrid w:val="0"/>
        <w:ind w:firstLine="420" w:firstLineChars="200"/>
        <w:rPr>
          <w:rFonts w:ascii="楷体_GB2312" w:eastAsia="楷体_GB2312" w:hint="eastAsia"/>
        </w:rPr>
      </w:pPr>
      <w:r>
        <w:rPr>
          <w:rFonts w:ascii="楷体_GB2312" w:eastAsia="楷体_GB2312" w:hint="eastAsia"/>
        </w:rPr>
        <w:t>老陆的公鸭噪在画外响起；</w:t>
      </w:r>
      <w:r>
        <w:rPr>
          <w:rFonts w:ascii="楷体_GB2312" w:eastAsia="楷体_GB2312" w:hint="eastAsia"/>
        </w:rPr>
        <w:t>“</w:t>
      </w:r>
      <w:r>
        <w:rPr>
          <w:rFonts w:ascii="楷体_GB2312" w:eastAsia="楷体_GB2312" w:hint="eastAsia"/>
        </w:rPr>
        <w:t xml:space="preserve">还在谈，没什么希望。〞 </w:t>
      </w:r>
    </w:p>
    <w:p w:rsidR="00CA5810" w:rsidP="00CA5810">
      <w:pPr>
        <w:snapToGrid w:val="0"/>
        <w:ind w:firstLine="420" w:firstLineChars="200"/>
        <w:rPr>
          <w:rFonts w:ascii="楷体_GB2312" w:eastAsia="楷体_GB2312" w:hint="eastAsia"/>
        </w:rPr>
      </w:pPr>
    </w:p>
    <w:p w:rsidR="00CA5810" w:rsidP="00CA5810">
      <w:pPr>
        <w:snapToGrid w:val="0"/>
        <w:ind w:firstLine="420" w:firstLineChars="200"/>
        <w:rPr>
          <w:rFonts w:ascii="楷体_GB2312" w:eastAsia="楷体_GB2312" w:hint="eastAsia"/>
        </w:rPr>
      </w:pPr>
      <w:r>
        <w:rPr>
          <w:rFonts w:ascii="楷体_GB2312" w:eastAsia="楷体_GB2312" w:hint="eastAsia"/>
        </w:rPr>
        <w:t>3．海鲜城二楼卫生间里  夜  内</w:t>
      </w:r>
    </w:p>
    <w:p w:rsidR="00CA5810" w:rsidP="00CA5810">
      <w:pPr>
        <w:snapToGrid w:val="0"/>
        <w:ind w:firstLine="420" w:firstLineChars="200"/>
        <w:rPr>
          <w:rFonts w:ascii="楷体_GB2312" w:eastAsia="楷体_GB2312" w:hint="eastAsia"/>
        </w:rPr>
      </w:pPr>
      <w:r>
        <w:rPr>
          <w:rFonts w:ascii="楷体_GB2312" w:eastAsia="楷体_GB2312" w:hint="eastAsia"/>
        </w:rPr>
        <w:t>老陆一边嗯嗯地打着   ，一边蹲下身子挨个蹲位看着，确信无人，站起身来：</w:t>
      </w:r>
      <w:r>
        <w:rPr>
          <w:rFonts w:ascii="楷体_GB2312" w:eastAsia="楷体_GB2312" w:hint="eastAsia"/>
        </w:rPr>
        <w:t>“</w:t>
      </w:r>
      <w:r>
        <w:rPr>
          <w:rFonts w:ascii="楷体_GB2312" w:eastAsia="楷体_GB2312" w:hint="eastAsia"/>
        </w:rPr>
        <w:t>今天可能谈不出结果了。文哥让你们在门口等着，不要乱来。好，就这些。〞</w:t>
      </w:r>
    </w:p>
    <w:p w:rsidR="00CA5810" w:rsidP="00CA5810">
      <w:pPr>
        <w:snapToGrid w:val="0"/>
        <w:ind w:firstLine="420" w:firstLineChars="200"/>
        <w:rPr>
          <w:rFonts w:ascii="楷体_GB2312" w:eastAsia="楷体_GB2312" w:hint="eastAsia"/>
        </w:rPr>
      </w:pPr>
    </w:p>
    <w:p w:rsidR="00CA5810" w:rsidP="00CA5810">
      <w:pPr>
        <w:snapToGrid w:val="0"/>
        <w:ind w:firstLine="420" w:firstLineChars="200"/>
        <w:rPr>
          <w:rFonts w:ascii="楷体_GB2312" w:eastAsia="楷体_GB2312" w:hint="eastAsia"/>
        </w:rPr>
      </w:pPr>
      <w:r>
        <w:rPr>
          <w:rFonts w:ascii="楷体_GB2312" w:eastAsia="楷体_GB2312" w:hint="eastAsia"/>
        </w:rPr>
        <w:t xml:space="preserve"> 4．夜总会303包唐  夜  内</w:t>
      </w:r>
    </w:p>
    <w:p w:rsidR="00CA5810" w:rsidP="00CA5810">
      <w:pPr>
        <w:snapToGrid w:val="0"/>
        <w:ind w:firstLine="420" w:firstLineChars="200"/>
        <w:rPr>
          <w:rFonts w:ascii="楷体_GB2312" w:eastAsia="楷体_GB2312" w:hint="eastAsia"/>
        </w:rPr>
      </w:pPr>
      <w:r>
        <w:rPr>
          <w:rFonts w:ascii="楷体_GB2312" w:eastAsia="楷体_GB2312" w:hint="eastAsia"/>
        </w:rPr>
        <w:t>张信东放下   ，一脸亢奋：</w:t>
      </w:r>
      <w:r>
        <w:rPr>
          <w:rFonts w:ascii="楷体_GB2312" w:eastAsia="楷体_GB2312" w:hint="eastAsia"/>
        </w:rPr>
        <w:t>“</w:t>
      </w:r>
      <w:r>
        <w:rPr>
          <w:rFonts w:ascii="楷体_GB2312" w:eastAsia="楷体_GB2312" w:hint="eastAsia"/>
        </w:rPr>
        <w:t>大伙听着，咱们哥们在江湖上扬威立腕的时候到了！平常都是小打小闹，练练兵，从今天开始，咱们要占山为王！今晚这一仗，咱们要打出威风、打出水平，谁要是给我整砸了，军法从事!〞</w:t>
      </w:r>
    </w:p>
    <w:p w:rsidR="00CA5810" w:rsidP="00CA5810">
      <w:pPr>
        <w:snapToGrid w:val="0"/>
        <w:ind w:firstLine="420" w:firstLineChars="200"/>
        <w:jc w:val="right"/>
        <w:rPr>
          <w:rFonts w:ascii="楷体_GB2312" w:eastAsia="楷体_GB2312" w:hint="eastAsia"/>
        </w:rPr>
      </w:pPr>
      <w:r>
        <w:rPr>
          <w:rFonts w:ascii="楷体_GB2312" w:eastAsia="楷体_GB2312" w:hint="eastAsia"/>
        </w:rPr>
        <w:t xml:space="preserve">    </w:t>
      </w:r>
      <w:r>
        <w:rPr>
          <w:rFonts w:ascii="楷体_GB2312" w:eastAsia="楷体_GB2312" w:hint="eastAsia"/>
        </w:rPr>
        <w:t>——</w:t>
      </w:r>
      <w:r>
        <w:rPr>
          <w:rFonts w:ascii="楷体_GB2312" w:eastAsia="楷体_GB2312" w:hint="eastAsia"/>
        </w:rPr>
        <w:t>《绝不放过你》第一集</w:t>
      </w:r>
    </w:p>
    <w:p w:rsidR="00CA5810" w:rsidP="00CA5810">
      <w:pPr>
        <w:pStyle w:val="BodyTextIndent2"/>
        <w:snapToGrid w:val="0"/>
        <w:rPr>
          <w:rFonts w:ascii="宋体" w:hint="eastAsia"/>
        </w:rPr>
      </w:pPr>
      <w:r>
        <w:rPr>
          <w:rFonts w:ascii="宋体" w:hint="eastAsia"/>
        </w:rPr>
        <w:t>国内的大多数编剧都习惯于采用这样的格式。标明场地、时间和内外景，不标人物，对人物动作、表情及心理都有生动的描述，多少带有些文学性。</w:t>
      </w:r>
    </w:p>
    <w:p w:rsidR="00CA5810" w:rsidP="00CA5810">
      <w:pPr>
        <w:snapToGrid w:val="0"/>
        <w:ind w:firstLine="420" w:firstLineChars="200"/>
        <w:rPr>
          <w:rFonts w:ascii="宋体" w:hint="eastAsia"/>
        </w:rPr>
      </w:pPr>
    </w:p>
    <w:p w:rsidR="00CA5810" w:rsidP="00CA5810">
      <w:pPr>
        <w:snapToGrid w:val="0"/>
        <w:ind w:firstLine="420" w:firstLineChars="200"/>
        <w:rPr>
          <w:rFonts w:ascii="楷体_GB2312" w:eastAsia="楷体_GB2312" w:hint="eastAsia"/>
        </w:rPr>
      </w:pPr>
    </w:p>
    <w:p w:rsidR="00CA5810" w:rsidP="00CA5810">
      <w:pPr>
        <w:snapToGrid w:val="0"/>
        <w:ind w:firstLine="420" w:firstLineChars="200"/>
        <w:rPr>
          <w:rFonts w:ascii="楷体_GB2312" w:eastAsia="楷体_GB2312" w:hint="eastAsia"/>
        </w:rPr>
      </w:pPr>
      <w:r>
        <w:rPr>
          <w:rFonts w:ascii="楷体_GB2312" w:eastAsia="楷体_GB2312" w:hint="eastAsia"/>
        </w:rPr>
        <w:t>例三</w:t>
      </w:r>
    </w:p>
    <w:p w:rsidR="00CA5810" w:rsidP="00CA5810">
      <w:pPr>
        <w:snapToGrid w:val="0"/>
        <w:ind w:firstLine="420" w:firstLineChars="200"/>
        <w:rPr>
          <w:rFonts w:ascii="楷体_GB2312" w:eastAsia="楷体_GB2312" w:hint="eastAsia"/>
        </w:rPr>
      </w:pPr>
    </w:p>
    <w:tbl>
      <w:tblPr>
        <w:tblStyle w:val="TableNormal"/>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0"/>
      </w:tblGrid>
      <w:tr>
        <w:tblPrEx>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340" w:type="dxa"/>
            <w:tcBorders>
              <w:top w:val="single" w:sz="4" w:space="0" w:color="auto"/>
              <w:left w:val="single" w:sz="4" w:space="0" w:color="auto"/>
              <w:bottom w:val="single" w:sz="4" w:space="0" w:color="auto"/>
              <w:right w:val="single" w:sz="4" w:space="0" w:color="auto"/>
            </w:tcBorders>
          </w:tcPr>
          <w:p w:rsidR="00CA5810" w:rsidP="00CA5810">
            <w:pPr>
              <w:rPr>
                <w:rFonts w:ascii="楷体_GB2312" w:eastAsia="楷体_GB2312"/>
              </w:rPr>
            </w:pPr>
            <w:r>
              <w:rPr>
                <w:rFonts w:ascii="楷体_GB2312" w:eastAsia="楷体_GB2312" w:hint="eastAsia"/>
              </w:rPr>
              <w:t>Stage1</w:t>
            </w:r>
            <w:r>
              <w:rPr>
                <w:rFonts w:ascii="楷体_GB2312" w:eastAsia="楷体_GB2312" w:hint="eastAsia"/>
              </w:rPr>
              <w:t>—</w:t>
            </w:r>
            <w:r>
              <w:rPr>
                <w:rFonts w:ascii="楷体_GB2312" w:eastAsia="楷体_GB2312" w:hint="eastAsia"/>
              </w:rPr>
              <w:t>1&lt;from Vol．1</w:t>
            </w:r>
          </w:p>
          <w:p w:rsidR="00CA5810" w:rsidP="00CA5810">
            <w:pPr>
              <w:rPr>
                <w:rFonts w:ascii="楷体_GB2312" w:eastAsia="楷体_GB2312"/>
              </w:rPr>
            </w:pPr>
            <w:r>
              <w:rPr>
                <w:rFonts w:ascii="楷体_GB2312" w:eastAsia="楷体_GB2312" w:hint="eastAsia"/>
              </w:rPr>
              <w:t>背景：羽田国际机场</w:t>
            </w:r>
          </w:p>
        </w:tc>
      </w:tr>
    </w:tbl>
    <w:p w:rsidR="00CA5810" w:rsidP="00CA5810">
      <w:pPr>
        <w:snapToGrid w:val="0"/>
        <w:ind w:firstLine="420" w:firstLineChars="200"/>
        <w:rPr>
          <w:rFonts w:ascii="楷体_GB2312" w:eastAsia="楷体_GB2312" w:hint="eastAsia"/>
        </w:rPr>
        <w:sectPr w:rsidSect="00AA3159">
          <w:type w:val="nextPage"/>
          <w:pgSz w:w="11906" w:h="16838"/>
          <w:pgMar w:top="1162" w:right="1270" w:bottom="1162" w:left="1230" w:header="851" w:footer="992" w:gutter="0"/>
          <w:pgNumType w:start="22"/>
          <w:cols w:space="425"/>
          <w:titlePg w:val="0"/>
          <w:docGrid w:type="lines" w:linePitch="312"/>
        </w:sectPr>
      </w:pPr>
      <w:r>
        <w:rPr>
          <w:rFonts w:ascii="楷体_GB2312" w:eastAsia="楷体_GB2312" w:hint="eastAsia"/>
        </w:rPr>
        <w:t xml:space="preserve">  天空传来飞机飞过的声音</w:t>
      </w:r>
    </w:p>
    <w:p w:rsidR="00CA5810" w:rsidP="00CA5810">
      <w:pPr>
        <w:snapToGrid w:val="0"/>
        <w:ind w:firstLine="420" w:firstLineChars="200"/>
        <w:rPr>
          <w:rFonts w:ascii="楷体_GB2312" w:eastAsia="楷体_GB2312" w:hint="eastAsia"/>
        </w:rPr>
      </w:pPr>
      <w:r>
        <w:rPr>
          <w:rFonts w:ascii="楷体_GB2312" w:eastAsia="楷体_GB2312" w:hint="eastAsia"/>
        </w:rPr>
        <w:t xml:space="preserve">  完治正在机场打   回公司</w:t>
      </w:r>
    </w:p>
    <w:p w:rsidR="00CA5810" w:rsidP="00CA5810">
      <w:pPr>
        <w:snapToGrid w:val="0"/>
        <w:ind w:firstLine="420" w:firstLineChars="200"/>
        <w:rPr>
          <w:rFonts w:ascii="楷体_GB2312" w:eastAsia="楷体_GB2312" w:hint="eastAsia"/>
        </w:rPr>
      </w:pPr>
      <w:r>
        <w:rPr>
          <w:rFonts w:ascii="楷体_GB2312" w:eastAsia="楷体_GB2312" w:hint="eastAsia"/>
        </w:rPr>
        <w:t>完治：喂</w:t>
      </w:r>
      <w:r>
        <w:rPr>
          <w:rFonts w:ascii="楷体_GB2312" w:eastAsia="楷体_GB2312" w:hint="eastAsia"/>
        </w:rPr>
        <w:t>……</w:t>
      </w:r>
      <w:r>
        <w:rPr>
          <w:rFonts w:ascii="楷体_GB2312" w:eastAsia="楷体_GB2312" w:hint="eastAsia"/>
        </w:rPr>
        <w:t>我是完治，刚到羽田</w:t>
      </w:r>
      <w:r>
        <w:rPr>
          <w:rFonts w:ascii="楷体_GB2312" w:eastAsia="楷体_GB2312" w:hint="eastAsia"/>
        </w:rPr>
        <w:t>……</w:t>
      </w:r>
      <w:r>
        <w:rPr>
          <w:rFonts w:ascii="楷体_GB2312" w:eastAsia="楷体_GB2312" w:hint="eastAsia"/>
        </w:rPr>
        <w:t>啊</w:t>
      </w:r>
      <w:r>
        <w:rPr>
          <w:rFonts w:ascii="楷体_GB2312" w:eastAsia="楷体_GB2312" w:hint="eastAsia"/>
        </w:rPr>
        <w:t>……</w:t>
      </w:r>
      <w:r>
        <w:rPr>
          <w:rFonts w:ascii="楷体_GB2312" w:eastAsia="楷体_GB2312" w:hint="eastAsia"/>
        </w:rPr>
        <w:t>，迎接的人!</w:t>
      </w:r>
      <w:r>
        <w:rPr>
          <w:rFonts w:ascii="楷体_GB2312" w:eastAsia="楷体_GB2312" w:hint="eastAsia"/>
        </w:rPr>
        <w:t>……</w:t>
      </w:r>
      <w:r>
        <w:rPr>
          <w:rFonts w:ascii="楷体_GB2312" w:eastAsia="楷体_GB2312" w:hint="eastAsia"/>
        </w:rPr>
        <w:t>女性，蓝央克</w:t>
      </w:r>
      <w:r>
        <w:rPr>
          <w:rFonts w:ascii="楷体_GB2312" w:eastAsia="楷体_GB2312" w:hint="eastAsia"/>
        </w:rPr>
        <w:t>……</w:t>
      </w:r>
      <w:r>
        <w:rPr>
          <w:rFonts w:ascii="楷体_GB2312" w:eastAsia="楷体_GB2312" w:hint="eastAsia"/>
        </w:rPr>
        <w:t>，是</w:t>
      </w:r>
      <w:r>
        <w:rPr>
          <w:rFonts w:ascii="楷体_GB2312" w:eastAsia="楷体_GB2312" w:hint="eastAsia"/>
        </w:rPr>
        <w:t>……</w:t>
      </w:r>
      <w:r>
        <w:rPr>
          <w:rFonts w:ascii="楷体_GB2312" w:eastAsia="楷体_GB2312" w:hint="eastAsia"/>
        </w:rPr>
        <w:t>是</w:t>
      </w:r>
      <w:r>
        <w:rPr>
          <w:rFonts w:ascii="楷体_GB2312" w:eastAsia="楷体_GB2312" w:hint="eastAsia"/>
        </w:rPr>
        <w:t>……</w:t>
      </w:r>
      <w:r>
        <w:rPr>
          <w:rFonts w:ascii="楷体_GB2312" w:eastAsia="楷体_GB2312" w:hint="eastAsia"/>
        </w:rPr>
        <w:t>。完治在机场张望着，寻找迎接的人。这时从远方传来喊叫声，是一个女性的声音。</w:t>
      </w:r>
    </w:p>
    <w:p w:rsidR="00CA5810" w:rsidP="00CA5810">
      <w:pPr>
        <w:snapToGrid w:val="0"/>
        <w:ind w:firstLine="420" w:firstLineChars="200"/>
        <w:rPr>
          <w:rFonts w:ascii="楷体_GB2312" w:eastAsia="楷体_GB2312" w:hint="eastAsia"/>
        </w:rPr>
      </w:pPr>
      <w:r>
        <w:rPr>
          <w:rFonts w:ascii="楷体_GB2312" w:eastAsia="楷体_GB2312" w:hint="eastAsia"/>
        </w:rPr>
        <w:t>女孩：完治</w:t>
      </w:r>
      <w:r>
        <w:rPr>
          <w:rFonts w:ascii="楷体_GB2312" w:eastAsia="楷体_GB2312" w:hint="eastAsia"/>
        </w:rPr>
        <w:t>……</w:t>
      </w:r>
      <w:r>
        <w:rPr>
          <w:rFonts w:ascii="楷体_GB2312" w:eastAsia="楷体_GB2312" w:hint="eastAsia"/>
        </w:rPr>
        <w:t>，永尾完治</w:t>
      </w:r>
      <w:r>
        <w:rPr>
          <w:rFonts w:ascii="楷体_GB2312" w:eastAsia="楷体_GB2312" w:hint="eastAsia"/>
        </w:rPr>
        <w:t>……</w:t>
      </w:r>
      <w:r>
        <w:rPr>
          <w:rFonts w:ascii="楷体_GB2312" w:eastAsia="楷体_GB2312" w:hint="eastAsia"/>
        </w:rPr>
        <w:t>完治赶紧回头，看见了一个穿着蓝夹克，白裤子的女孩举着一个牌子，似乎正在找人的样子。</w:t>
      </w:r>
    </w:p>
    <w:p w:rsidR="00CA5810" w:rsidP="00CA5810">
      <w:pPr>
        <w:snapToGrid w:val="0"/>
        <w:ind w:firstLine="420" w:firstLineChars="200"/>
        <w:rPr>
          <w:rFonts w:ascii="楷体_GB2312" w:eastAsia="楷体_GB2312" w:hint="eastAsia"/>
        </w:rPr>
      </w:pPr>
      <w:r>
        <w:rPr>
          <w:rFonts w:hint="eastAsia"/>
        </w:rPr>
        <w:pict>
          <v:shapetype id="_x0000_t202" coordsize="21600,21600" o:spt="202" path="m,l,21600r21600,l21600,xe">
            <v:stroke joinstyle="miter"/>
            <v:path gradientshapeok="t" o:connecttype="rect"/>
          </v:shapetype>
          <v:shape id="_x0000_s1025" type="#_x0000_t202" style="width:90pt;height:46.8pt;margin-top:6.8pt;margin-left:153pt;position:absolute;z-index:251658240">
            <v:textbox>
              <w:txbxContent>
                <w:p w:rsidR="00CA5810" w:rsidP="00CA5810">
                  <w:pPr>
                    <w:ind w:firstLine="420" w:firstLineChars="200"/>
                    <w:rPr>
                      <w:rFonts w:ascii="楷体_GB2312" w:eastAsia="楷体_GB2312"/>
                    </w:rPr>
                  </w:pPr>
                  <w:r>
                    <w:rPr>
                      <w:rFonts w:ascii="楷体_GB2312" w:eastAsia="楷体_GB2312" w:hint="eastAsia"/>
                    </w:rPr>
                    <w:t xml:space="preserve">永尾完治   </w:t>
                  </w:r>
                </w:p>
                <w:p w:rsidR="00CA5810" w:rsidP="00CA5810">
                  <w:pPr>
                    <w:ind w:firstLine="420" w:firstLineChars="200"/>
                    <w:rPr>
                      <w:rFonts w:ascii="楷体_GB2312" w:eastAsia="楷体_GB2312" w:hint="eastAsia"/>
                    </w:rPr>
                  </w:pPr>
                  <w:r>
                    <w:rPr>
                      <w:rFonts w:ascii="楷体_GB2312" w:eastAsia="楷体_GB2312" w:hint="eastAsia"/>
                    </w:rPr>
                    <w:t xml:space="preserve"> Welcome</w:t>
                  </w:r>
                </w:p>
                <w:p w:rsidR="00CA5810" w:rsidP="00CA5810">
                  <w:pPr>
                    <w:rPr>
                      <w:rFonts w:hint="eastAsia"/>
                    </w:rPr>
                  </w:pPr>
                </w:p>
              </w:txbxContent>
            </v:textbox>
          </v:shape>
        </w:pict>
      </w:r>
      <w:r>
        <w:rPr>
          <w:rFonts w:ascii="楷体_GB2312" w:eastAsia="楷体_GB2312" w:hint="eastAsia"/>
        </w:rPr>
        <w:t xml:space="preserve"> </w:t>
      </w:r>
    </w:p>
    <w:p w:rsidR="00CA5810" w:rsidP="00CA5810">
      <w:pPr>
        <w:snapToGrid w:val="0"/>
        <w:ind w:firstLine="420" w:firstLineChars="200"/>
        <w:rPr>
          <w:rFonts w:ascii="楷体_GB2312" w:eastAsia="楷体_GB2312" w:hint="eastAsia"/>
        </w:rPr>
      </w:pPr>
    </w:p>
    <w:p w:rsidR="00CA5810" w:rsidP="00CA5810">
      <w:pPr>
        <w:snapToGrid w:val="0"/>
        <w:ind w:firstLine="420" w:firstLineChars="200"/>
        <w:rPr>
          <w:rFonts w:ascii="楷体_GB2312" w:eastAsia="楷体_GB2312" w:hint="eastAsia"/>
        </w:rPr>
      </w:pPr>
    </w:p>
    <w:p w:rsidR="00CA5810" w:rsidP="00CA5810">
      <w:pPr>
        <w:snapToGrid w:val="0"/>
        <w:ind w:firstLine="420" w:firstLineChars="200"/>
        <w:rPr>
          <w:rFonts w:ascii="楷体_GB2312" w:eastAsia="楷体_GB2312" w:hint="eastAsia"/>
        </w:rPr>
      </w:pPr>
    </w:p>
    <w:p w:rsidR="00CA5810" w:rsidP="00CA5810">
      <w:pPr>
        <w:snapToGrid w:val="0"/>
        <w:ind w:firstLine="420" w:firstLineChars="200"/>
        <w:rPr>
          <w:rFonts w:ascii="楷体_GB2312" w:eastAsia="楷体_GB2312" w:hint="eastAsia"/>
        </w:rPr>
      </w:pPr>
      <w:r>
        <w:rPr>
          <w:rFonts w:ascii="楷体_GB2312" w:eastAsia="楷体_GB2312" w:hint="eastAsia"/>
        </w:rPr>
        <w:t>女孩继续叫着</w:t>
      </w:r>
    </w:p>
    <w:p w:rsidR="00CA5810" w:rsidP="00CA5810">
      <w:pPr>
        <w:snapToGrid w:val="0"/>
        <w:ind w:firstLine="420" w:firstLineChars="200"/>
        <w:rPr>
          <w:rFonts w:ascii="楷体_GB2312" w:eastAsia="楷体_GB2312" w:hint="eastAsia"/>
        </w:rPr>
      </w:pPr>
      <w:r>
        <w:rPr>
          <w:rFonts w:ascii="楷体_GB2312" w:eastAsia="楷体_GB2312" w:hint="eastAsia"/>
        </w:rPr>
        <w:t>女孩：永尾先生</w:t>
      </w:r>
      <w:r>
        <w:rPr>
          <w:rFonts w:ascii="楷体_GB2312" w:eastAsia="楷体_GB2312" w:hint="eastAsia"/>
        </w:rPr>
        <w:t>……</w:t>
      </w:r>
    </w:p>
    <w:p w:rsidR="00CA5810" w:rsidP="00CA5810">
      <w:pPr>
        <w:snapToGrid w:val="0"/>
        <w:ind w:firstLine="420" w:firstLineChars="200"/>
        <w:rPr>
          <w:rFonts w:ascii="楷体_GB2312" w:eastAsia="楷体_GB2312" w:hint="eastAsia"/>
        </w:rPr>
      </w:pPr>
      <w:r>
        <w:rPr>
          <w:rFonts w:ascii="楷体_GB2312" w:eastAsia="楷体_GB2312" w:hint="eastAsia"/>
        </w:rPr>
        <w:t>永尾赶快跑到她身前</w:t>
      </w:r>
    </w:p>
    <w:p w:rsidR="00CA5810" w:rsidP="00CA5810">
      <w:pPr>
        <w:snapToGrid w:val="0"/>
        <w:ind w:firstLine="420" w:firstLineChars="200"/>
        <w:rPr>
          <w:rFonts w:ascii="楷体_GB2312" w:eastAsia="楷体_GB2312" w:hint="eastAsia"/>
        </w:rPr>
      </w:pPr>
      <w:r>
        <w:rPr>
          <w:rFonts w:ascii="楷体_GB2312" w:eastAsia="楷体_GB2312" w:hint="eastAsia"/>
        </w:rPr>
        <w:t>完治：啊</w:t>
      </w:r>
      <w:r>
        <w:rPr>
          <w:rFonts w:ascii="楷体_GB2312" w:eastAsia="楷体_GB2312" w:hint="eastAsia"/>
        </w:rPr>
        <w:t>……</w:t>
      </w:r>
      <w:r>
        <w:rPr>
          <w:rFonts w:ascii="楷体_GB2312" w:eastAsia="楷体_GB2312" w:hint="eastAsia"/>
        </w:rPr>
        <w:t>是</w:t>
      </w:r>
      <w:r>
        <w:rPr>
          <w:rFonts w:ascii="楷体_GB2312" w:eastAsia="楷体_GB2312" w:hint="eastAsia"/>
        </w:rPr>
        <w:t>……</w:t>
      </w:r>
    </w:p>
    <w:p w:rsidR="00CA5810" w:rsidP="00CA5810">
      <w:pPr>
        <w:snapToGrid w:val="0"/>
        <w:ind w:firstLine="420" w:firstLineChars="200"/>
        <w:jc w:val="right"/>
        <w:rPr>
          <w:rFonts w:ascii="宋体" w:hint="eastAsia"/>
        </w:rPr>
      </w:pPr>
      <w:r>
        <w:rPr>
          <w:rFonts w:ascii="宋体" w:hint="eastAsia"/>
        </w:rPr>
        <w:t>——</w:t>
      </w:r>
      <w:r>
        <w:rPr>
          <w:rFonts w:ascii="宋体" w:hint="eastAsia"/>
        </w:rPr>
        <w:t>《东京爱情故事》</w:t>
      </w:r>
    </w:p>
    <w:p w:rsidR="00CA5810" w:rsidP="00CA5810">
      <w:pPr>
        <w:snapToGrid w:val="0"/>
        <w:ind w:firstLine="420" w:firstLineChars="200"/>
        <w:rPr>
          <w:rFonts w:ascii="宋体" w:hint="eastAsia"/>
        </w:rPr>
      </w:pPr>
      <w:r>
        <w:rPr>
          <w:rFonts w:ascii="宋体" w:hint="eastAsia"/>
        </w:rPr>
        <w:t>这段戏只注明场地，没有别的多余的描写。</w:t>
      </w:r>
    </w:p>
    <w:p w:rsidR="00CA5810" w:rsidP="00CA5810">
      <w:pPr>
        <w:snapToGrid w:val="0"/>
        <w:ind w:firstLine="420" w:firstLineChars="200"/>
        <w:rPr>
          <w:rFonts w:ascii="宋体" w:hint="eastAsia"/>
        </w:rPr>
      </w:pPr>
    </w:p>
    <w:p w:rsidR="00CA5810" w:rsidP="00CA5810">
      <w:pPr>
        <w:snapToGrid w:val="0"/>
        <w:ind w:firstLine="420" w:firstLineChars="200"/>
        <w:rPr>
          <w:rFonts w:ascii="宋体" w:hint="eastAsia"/>
        </w:rPr>
      </w:pPr>
      <w:r>
        <w:rPr>
          <w:rFonts w:ascii="宋体" w:hint="eastAsia"/>
        </w:rPr>
        <w:t>编剧应该学会根据梗概写剧本。从梗概到剧本还有很大的距离。如《贫嘴张大民的幸福生活》一样。</w:t>
      </w:r>
    </w:p>
    <w:p w:rsidR="00CA5810" w:rsidP="00CA5810">
      <w:pPr>
        <w:snapToGrid w:val="0"/>
        <w:ind w:firstLine="420" w:firstLineChars="200"/>
        <w:rPr>
          <w:rFonts w:ascii="宋体" w:hint="eastAsia"/>
        </w:rPr>
      </w:pPr>
    </w:p>
    <w:p w:rsidR="00CA5810" w:rsidP="00CA5810">
      <w:pPr>
        <w:snapToGrid w:val="0"/>
        <w:ind w:firstLine="420" w:firstLineChars="200"/>
        <w:rPr>
          <w:rFonts w:ascii="宋体" w:hint="eastAsia"/>
        </w:rPr>
      </w:pPr>
      <w:r>
        <w:rPr>
          <w:rFonts w:ascii="宋体" w:hint="eastAsia"/>
        </w:rPr>
        <w:t>三、其它剧本形式。</w:t>
      </w:r>
    </w:p>
    <w:p w:rsidR="00CA5810" w:rsidP="00CA5810">
      <w:pPr>
        <w:numPr>
          <w:ilvl w:val="0"/>
          <w:numId w:val="12"/>
        </w:numPr>
        <w:snapToGrid w:val="0"/>
        <w:rPr>
          <w:rFonts w:ascii="宋体" w:hint="eastAsia"/>
        </w:rPr>
      </w:pPr>
      <w:r>
        <w:rPr>
          <w:rFonts w:ascii="宋体" w:hint="eastAsia"/>
        </w:rPr>
        <w:t>分镜头剧本：是导演的工作台本。是将影视剧本中的文学内容切成一系列可以摄制的镜头的一种本子。例：</w:t>
      </w:r>
    </w:p>
    <w:tbl>
      <w:tblPr>
        <w:tblStyle w:val="TableNormal"/>
        <w:tblW w:w="0" w:type="auto"/>
        <w:tblInd w:w="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3"/>
        <w:gridCol w:w="720"/>
        <w:gridCol w:w="720"/>
        <w:gridCol w:w="2926"/>
        <w:gridCol w:w="1214"/>
        <w:gridCol w:w="1214"/>
      </w:tblGrid>
      <w:tr>
        <w:tblPrEx>
          <w:tblW w:w="0" w:type="auto"/>
          <w:tblInd w:w="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73"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镜号</w:t>
            </w:r>
          </w:p>
        </w:tc>
        <w:tc>
          <w:tcPr>
            <w:tcW w:w="720"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景别</w:t>
            </w:r>
          </w:p>
        </w:tc>
        <w:tc>
          <w:tcPr>
            <w:tcW w:w="720"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摄法</w:t>
            </w:r>
          </w:p>
        </w:tc>
        <w:tc>
          <w:tcPr>
            <w:tcW w:w="2926"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内容</w:t>
            </w:r>
          </w:p>
        </w:tc>
        <w:tc>
          <w:tcPr>
            <w:tcW w:w="1214"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音乐</w:t>
            </w:r>
          </w:p>
        </w:tc>
        <w:tc>
          <w:tcPr>
            <w:tcW w:w="1214"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音响</w:t>
            </w:r>
          </w:p>
        </w:tc>
      </w:tr>
      <w:tr>
        <w:tblPrEx>
          <w:tblW w:w="0" w:type="auto"/>
          <w:tblInd w:w="1155" w:type="dxa"/>
          <w:tblLook w:val="0000"/>
        </w:tblPrEx>
        <w:tc>
          <w:tcPr>
            <w:tcW w:w="573"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1</w:t>
            </w: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rPr>
            </w:pPr>
            <w:r>
              <w:rPr>
                <w:rFonts w:ascii="宋体" w:hint="eastAsia"/>
              </w:rPr>
              <w:t>2</w:t>
            </w:r>
          </w:p>
        </w:tc>
        <w:tc>
          <w:tcPr>
            <w:tcW w:w="720"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特</w:t>
            </w:r>
          </w:p>
          <w:p w:rsidR="00CA5810" w:rsidP="00CA5810">
            <w:pPr>
              <w:rPr>
                <w:rFonts w:ascii="宋体" w:hint="eastAsia"/>
              </w:rPr>
            </w:pPr>
          </w:p>
          <w:p w:rsidR="00CA5810" w:rsidP="00CA5810">
            <w:pPr>
              <w:rPr>
                <w:rFonts w:ascii="宋体" w:hint="eastAsia"/>
              </w:rPr>
            </w:pPr>
          </w:p>
          <w:p w:rsidR="00CA5810" w:rsidP="00CA5810">
            <w:pPr>
              <w:rPr>
                <w:rFonts w:ascii="宋体" w:hint="eastAsia"/>
              </w:rPr>
            </w:pPr>
            <w:r>
              <w:rPr>
                <w:rFonts w:ascii="宋体" w:hint="eastAsia"/>
              </w:rPr>
              <w:t>全</w:t>
            </w: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rPr>
            </w:pPr>
            <w:r>
              <w:rPr>
                <w:rFonts w:ascii="宋体" w:hint="eastAsia"/>
              </w:rPr>
              <w:t>中</w:t>
            </w:r>
          </w:p>
        </w:tc>
        <w:tc>
          <w:tcPr>
            <w:tcW w:w="720"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下摇</w:t>
            </w:r>
          </w:p>
          <w:p w:rsidR="00CA5810" w:rsidP="00CA5810">
            <w:pPr>
              <w:rPr>
                <w:rFonts w:ascii="宋体" w:hint="eastAsia"/>
              </w:rPr>
            </w:pPr>
          </w:p>
          <w:p w:rsidR="00CA5810" w:rsidP="00CA5810">
            <w:pPr>
              <w:rPr>
                <w:rFonts w:ascii="宋体" w:hint="eastAsia"/>
              </w:rPr>
            </w:pPr>
          </w:p>
          <w:p w:rsidR="00CA5810" w:rsidP="00CA5810">
            <w:pPr>
              <w:rPr>
                <w:rFonts w:ascii="宋体" w:hint="eastAsia"/>
              </w:rPr>
            </w:pPr>
            <w:r>
              <w:rPr>
                <w:rFonts w:ascii="宋体" w:hint="eastAsia"/>
              </w:rPr>
              <w:t>拉</w:t>
            </w: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rPr>
            </w:pPr>
            <w:r>
              <w:rPr>
                <w:rFonts w:ascii="宋体" w:hint="eastAsia"/>
              </w:rPr>
              <w:t>切</w:t>
            </w:r>
          </w:p>
        </w:tc>
        <w:tc>
          <w:tcPr>
            <w:tcW w:w="2926" w:type="dxa"/>
            <w:tcBorders>
              <w:top w:val="single" w:sz="4" w:space="0" w:color="auto"/>
              <w:left w:val="single" w:sz="4" w:space="0" w:color="auto"/>
              <w:bottom w:val="single" w:sz="4" w:space="0" w:color="auto"/>
              <w:right w:val="single" w:sz="4" w:space="0" w:color="auto"/>
            </w:tcBorders>
          </w:tcPr>
          <w:p w:rsidR="00CA5810" w:rsidP="00CA5810">
            <w:pPr>
              <w:numPr>
                <w:ilvl w:val="0"/>
                <w:numId w:val="13"/>
              </w:numPr>
              <w:rPr>
                <w:rFonts w:ascii="宋体"/>
              </w:rPr>
            </w:pPr>
            <w:r>
              <w:rPr>
                <w:rFonts w:ascii="宋体" w:hint="eastAsia"/>
              </w:rPr>
              <w:t>内景 张大民的家</w:t>
            </w:r>
          </w:p>
          <w:p w:rsidR="00CA5810" w:rsidP="00CA5810">
            <w:pPr>
              <w:rPr>
                <w:rFonts w:ascii="宋体" w:hint="eastAsia"/>
              </w:rPr>
            </w:pPr>
            <w:r>
              <w:rPr>
                <w:rFonts w:ascii="宋体" w:hint="eastAsia"/>
              </w:rPr>
              <w:t>张大妈在外屋擦冰箱，擦钟表，撩亡夫的相框。从这里也可以看到在厨房炒菜的张大雨和切菜的张大雪，还可以看到在屋里埋头温习功课的张大国。屋子狭窄，陈设简陋，却非常整洁。炒菜的声音很响。</w:t>
            </w:r>
          </w:p>
          <w:p w:rsidR="00CA5810" w:rsidP="00CA5810">
            <w:pPr>
              <w:rPr>
                <w:rFonts w:ascii="宋体" w:hint="eastAsia"/>
              </w:rPr>
            </w:pPr>
          </w:p>
          <w:p w:rsidR="00CA5810" w:rsidP="00CA5810">
            <w:pPr>
              <w:rPr>
                <w:rFonts w:ascii="宋体" w:hint="eastAsia"/>
              </w:rPr>
            </w:pPr>
            <w:r>
              <w:rPr>
                <w:rFonts w:ascii="宋体" w:hint="eastAsia"/>
              </w:rPr>
              <w:t>张大雨(大声)：妈!几点了？</w:t>
            </w:r>
          </w:p>
          <w:p w:rsidR="00CA5810" w:rsidP="00CA5810">
            <w:pPr>
              <w:rPr>
                <w:rFonts w:ascii="宋体" w:hint="eastAsia"/>
              </w:rPr>
            </w:pPr>
            <w:r>
              <w:rPr>
                <w:rFonts w:ascii="宋体" w:hint="eastAsia"/>
              </w:rPr>
              <w:t>母亲：还差半个钟头</w:t>
            </w:r>
            <w:r>
              <w:rPr>
                <w:rFonts w:ascii="宋体" w:hint="eastAsia"/>
              </w:rPr>
              <w:t>……</w:t>
            </w:r>
            <w:r>
              <w:rPr>
                <w:rFonts w:ascii="宋体" w:hint="eastAsia"/>
              </w:rPr>
              <w:t>来得及。</w:t>
            </w:r>
          </w:p>
          <w:p w:rsidR="00CA5810" w:rsidP="00CA5810">
            <w:pPr>
              <w:rPr>
                <w:rFonts w:ascii="宋体" w:hint="eastAsia"/>
              </w:rPr>
            </w:pPr>
            <w:r>
              <w:rPr>
                <w:rFonts w:ascii="宋体" w:hint="eastAsia"/>
              </w:rPr>
              <w:t>张大雨(冲张大雪)：你愣着干吗？还不快宰了它！</w:t>
            </w:r>
          </w:p>
          <w:p w:rsidR="00CA5810" w:rsidP="00CA5810">
            <w:pPr>
              <w:rPr>
                <w:rFonts w:ascii="宋体"/>
              </w:rPr>
            </w:pPr>
          </w:p>
        </w:tc>
        <w:tc>
          <w:tcPr>
            <w:tcW w:w="1214" w:type="dxa"/>
            <w:tcBorders>
              <w:top w:val="single" w:sz="4" w:space="0" w:color="auto"/>
              <w:left w:val="single" w:sz="4" w:space="0" w:color="auto"/>
              <w:bottom w:val="single" w:sz="4" w:space="0" w:color="auto"/>
              <w:right w:val="single" w:sz="4" w:space="0" w:color="auto"/>
            </w:tcBorders>
          </w:tcPr>
          <w:p w:rsidR="00CA5810" w:rsidP="00CA5810">
            <w:pPr>
              <w:rPr>
                <w:rFonts w:ascii="宋体"/>
              </w:rPr>
            </w:pPr>
            <w:r>
              <w:rPr>
                <w:rFonts w:ascii="宋体" w:hint="eastAsia"/>
              </w:rPr>
              <w:t>音乐起</w:t>
            </w:r>
          </w:p>
        </w:tc>
        <w:tc>
          <w:tcPr>
            <w:tcW w:w="1214" w:type="dxa"/>
            <w:tcBorders>
              <w:top w:val="single" w:sz="4" w:space="0" w:color="auto"/>
              <w:left w:val="single" w:sz="4" w:space="0" w:color="auto"/>
              <w:bottom w:val="single" w:sz="4" w:space="0" w:color="auto"/>
              <w:right w:val="single" w:sz="4" w:space="0" w:color="auto"/>
            </w:tcBorders>
          </w:tcPr>
          <w:p w:rsidR="00CA5810" w:rsidP="00CA5810">
            <w:pPr>
              <w:rPr>
                <w:rFonts w:ascii="宋体"/>
              </w:rPr>
            </w:pPr>
          </w:p>
          <w:p w:rsidR="00CA5810" w:rsidP="00CA5810">
            <w:pPr>
              <w:rPr>
                <w:rFonts w:ascii="宋体" w:hint="eastAsia"/>
              </w:rPr>
            </w:pPr>
          </w:p>
          <w:p w:rsidR="00CA5810" w:rsidP="00CA5810">
            <w:pPr>
              <w:rPr>
                <w:rFonts w:ascii="宋体" w:hint="eastAsia"/>
              </w:rPr>
            </w:pPr>
          </w:p>
          <w:p w:rsidR="00CA5810" w:rsidP="00CA5810">
            <w:pPr>
              <w:rPr>
                <w:rFonts w:ascii="宋体" w:hint="eastAsia"/>
              </w:rPr>
            </w:pPr>
          </w:p>
          <w:p w:rsidR="00CA5810" w:rsidP="00CA5810">
            <w:pPr>
              <w:rPr>
                <w:rFonts w:ascii="宋体"/>
              </w:rPr>
            </w:pPr>
            <w:r>
              <w:rPr>
                <w:rFonts w:ascii="宋体" w:hint="eastAsia"/>
              </w:rPr>
              <w:t>炒菜声</w:t>
            </w:r>
          </w:p>
        </w:tc>
      </w:tr>
    </w:tbl>
    <w:p w:rsidR="00CA5810" w:rsidP="00CA5810">
      <w:pPr>
        <w:numPr>
          <w:ilvl w:val="0"/>
          <w:numId w:val="12"/>
        </w:numPr>
        <w:snapToGrid w:val="0"/>
        <w:rPr>
          <w:rFonts w:ascii="宋体" w:hint="eastAsia"/>
        </w:rPr>
      </w:pPr>
      <w:r>
        <w:rPr>
          <w:rFonts w:ascii="宋体" w:hint="eastAsia"/>
        </w:rPr>
        <w:t>镜头记录本：是由场记负责完成的记录整个拍摄过程的剧本形式，是场记的工作台本，主要为后期编辑时提供依据，其形式与分镜头剧本近似，内容包括镜头顺序、景别、摄法、画面内容、台词、每个镜头的拍摄次数、每次拍摄的时间长度及效果等等。</w:t>
      </w:r>
    </w:p>
    <w:p w:rsidR="00CA5810" w:rsidP="00CA5810">
      <w:pPr>
        <w:snapToGrid w:val="0"/>
        <w:ind w:left="420"/>
        <w:rPr>
          <w:rFonts w:ascii="宋体" w:hint="eastAsia"/>
        </w:rPr>
      </w:pPr>
    </w:p>
    <w:p w:rsidR="00CA5810" w:rsidP="00CA5810">
      <w:pPr>
        <w:snapToGrid w:val="0"/>
        <w:ind w:left="420"/>
        <w:rPr>
          <w:rFonts w:ascii="宋体" w:hint="eastAsia"/>
        </w:rPr>
      </w:pPr>
      <w:r>
        <w:rPr>
          <w:rFonts w:ascii="宋体" w:hint="eastAsia"/>
        </w:rPr>
        <w:t>作业：依照下面的故事梗概，写一段剧本。并写出分镜头本。</w:t>
      </w:r>
    </w:p>
    <w:p w:rsidR="00CA5810" w:rsidP="00CA5810">
      <w:pPr>
        <w:snapToGrid w:val="0"/>
        <w:ind w:left="420" w:firstLine="360" w:leftChars="200" w:firstLineChars="200"/>
        <w:rPr>
          <w:rFonts w:hint="eastAsia"/>
          <w:sz w:val="18"/>
          <w:szCs w:val="18"/>
        </w:rPr>
      </w:pPr>
      <w:r>
        <w:rPr>
          <w:rFonts w:hint="eastAsia"/>
          <w:sz w:val="18"/>
          <w:szCs w:val="18"/>
        </w:rPr>
        <w:t>故事发生在中国的新年。心心一个来自异乡的女孩子。她的工作是接听色情   。她推迟了回家，因为新年期间可以多挣些钱。老板扣着她的工资和身份证，所以她只能整天呆在自己的小房子里。一个自称是</w:t>
      </w:r>
      <w:r>
        <w:rPr>
          <w:sz w:val="18"/>
          <w:szCs w:val="18"/>
        </w:rPr>
        <w:t>“</w:t>
      </w:r>
      <w:r>
        <w:rPr>
          <w:rFonts w:hint="eastAsia"/>
          <w:sz w:val="18"/>
          <w:szCs w:val="18"/>
        </w:rPr>
        <w:t>教授</w:t>
      </w:r>
      <w:r>
        <w:rPr>
          <w:sz w:val="18"/>
          <w:szCs w:val="18"/>
        </w:rPr>
        <w:t>〞</w:t>
      </w:r>
      <w:r>
        <w:rPr>
          <w:rFonts w:hint="eastAsia"/>
          <w:sz w:val="18"/>
          <w:szCs w:val="18"/>
        </w:rPr>
        <w:t>的人对心心来说有些特别，她喜欢和他聊天。在离开这个城市之前，他们见了一面</w:t>
      </w:r>
      <w:r>
        <w:rPr>
          <w:rFonts w:hint="eastAsia"/>
          <w:sz w:val="18"/>
          <w:szCs w:val="18"/>
        </w:rPr>
        <w:t>……</w:t>
      </w:r>
    </w:p>
    <w:p w:rsidR="00CA5810" w:rsidP="00CA5810">
      <w:pPr>
        <w:snapToGrid w:val="0"/>
        <w:ind w:left="420" w:firstLine="360" w:leftChars="200" w:firstLineChars="200"/>
        <w:rPr>
          <w:sz w:val="18"/>
          <w:szCs w:val="18"/>
        </w:rPr>
      </w:pPr>
    </w:p>
    <w:p w:rsidR="00CA5810" w:rsidP="00CA5810">
      <w:pPr>
        <w:snapToGrid w:val="0"/>
        <w:ind w:left="420" w:firstLine="360" w:leftChars="200" w:firstLineChars="200"/>
        <w:rPr>
          <w:sz w:val="18"/>
          <w:szCs w:val="18"/>
        </w:rPr>
      </w:pPr>
    </w:p>
    <w:p w:rsidR="00CA5810" w:rsidP="00CA5810">
      <w:pPr>
        <w:snapToGrid w:val="0"/>
        <w:ind w:left="420" w:firstLine="480" w:leftChars="200" w:firstLineChars="200"/>
        <w:jc w:val="center"/>
        <w:rPr>
          <w:sz w:val="24"/>
          <w:szCs w:val="18"/>
        </w:rPr>
      </w:pPr>
      <w:r>
        <w:rPr>
          <w:rFonts w:hint="eastAsia"/>
          <w:sz w:val="24"/>
          <w:szCs w:val="18"/>
        </w:rPr>
        <w:t>第六讲</w:t>
      </w:r>
      <w:r>
        <w:rPr>
          <w:sz w:val="24"/>
          <w:szCs w:val="18"/>
        </w:rPr>
        <w:t xml:space="preserve">  </w:t>
      </w:r>
      <w:r>
        <w:rPr>
          <w:rFonts w:hint="eastAsia"/>
          <w:sz w:val="24"/>
          <w:szCs w:val="18"/>
        </w:rPr>
        <w:t>影视剧的主题定位及话语精神</w:t>
      </w:r>
    </w:p>
    <w:p w:rsidR="00CA5810" w:rsidP="00CA5810">
      <w:pPr>
        <w:numPr>
          <w:ilvl w:val="0"/>
          <w:numId w:val="9"/>
        </w:numPr>
        <w:snapToGrid w:val="0"/>
        <w:rPr>
          <w:rFonts w:ascii="宋体"/>
        </w:rPr>
      </w:pPr>
      <w:r>
        <w:rPr>
          <w:rFonts w:ascii="宋体" w:hint="eastAsia"/>
        </w:rPr>
        <w:t>概念：什么是主题？</w:t>
      </w:r>
    </w:p>
    <w:p w:rsidR="00CA5810" w:rsidP="00CA5810">
      <w:pPr>
        <w:snapToGrid w:val="0"/>
        <w:ind w:firstLine="420" w:firstLineChars="200"/>
        <w:rPr>
          <w:rFonts w:ascii="宋体" w:hAnsi="宋体" w:hint="eastAsia"/>
        </w:rPr>
        <w:sectPr w:rsidSect="00AA3159">
          <w:type w:val="nextPage"/>
          <w:pgSz w:w="11906" w:h="16838"/>
          <w:pgMar w:top="1162" w:right="1270" w:bottom="1162" w:left="1230" w:header="851" w:footer="992" w:gutter="0"/>
          <w:pgNumType w:start="23"/>
          <w:cols w:space="425"/>
          <w:titlePg w:val="0"/>
          <w:docGrid w:type="lines" w:linePitch="312"/>
        </w:sectPr>
      </w:pPr>
    </w:p>
    <w:p w:rsidR="00CA5810" w:rsidP="00CA5810">
      <w:pPr>
        <w:snapToGrid w:val="0"/>
        <w:ind w:firstLine="420" w:firstLineChars="200"/>
        <w:rPr>
          <w:rFonts w:ascii="宋体" w:hAnsi="宋体" w:hint="eastAsia"/>
        </w:rPr>
      </w:pPr>
      <w:r>
        <w:rPr>
          <w:rFonts w:ascii="宋体" w:hAnsi="宋体" w:hint="eastAsia"/>
        </w:rPr>
        <w:t>是剧作者在影视剧中通过各种材料各种手段所表达的中心意思。它渗透、贯穿于影视剧的全部，表达着创作者的主要意图，以及他的一种理解、认识与评价。</w:t>
      </w:r>
    </w:p>
    <w:p w:rsidR="00CA5810" w:rsidP="00CA5810">
      <w:pPr>
        <w:snapToGrid w:val="0"/>
        <w:ind w:firstLine="420" w:firstLineChars="200"/>
        <w:rPr>
          <w:rFonts w:ascii="宋体" w:hAnsi="宋体" w:hint="eastAsia"/>
        </w:rPr>
      </w:pPr>
      <w:r>
        <w:rPr>
          <w:rFonts w:ascii="宋体" w:hAnsi="宋体" w:hint="eastAsia"/>
        </w:rPr>
        <w:t>因此实际上主题是剧作者的一种话语。是他借助电视的形式的一种发言。这种发言受着两方面的制约：一是原型心理，一是时代精神。这两者加上创作者的个性气质，就会形成独特的主题。</w:t>
      </w:r>
    </w:p>
    <w:p w:rsidR="00CA5810" w:rsidP="00CA5810">
      <w:pPr>
        <w:snapToGrid w:val="0"/>
        <w:ind w:firstLine="420" w:firstLineChars="200"/>
        <w:rPr>
          <w:rFonts w:ascii="宋体" w:hAnsi="宋体" w:hint="eastAsia"/>
        </w:rPr>
      </w:pPr>
      <w:r>
        <w:rPr>
          <w:rFonts w:ascii="宋体" w:hAnsi="宋体" w:hint="eastAsia"/>
        </w:rPr>
        <w:t>荣格：</w:t>
      </w:r>
      <w:r>
        <w:rPr>
          <w:rFonts w:ascii="宋体" w:hAnsi="宋体" w:hint="eastAsia"/>
        </w:rPr>
        <w:t>“</w:t>
      </w:r>
      <w:r>
        <w:rPr>
          <w:rFonts w:ascii="宋体" w:hAnsi="宋体" w:hint="eastAsia"/>
        </w:rPr>
        <w:t>我们在无意识中发现了那些不是个人后天获得而是经由遗传具有的性质</w:t>
      </w:r>
      <w:r>
        <w:rPr>
          <w:rFonts w:ascii="宋体" w:hAnsi="宋体" w:hint="eastAsia"/>
        </w:rPr>
        <w:t>……</w:t>
      </w:r>
      <w:r>
        <w:rPr>
          <w:rFonts w:ascii="宋体" w:hAnsi="宋体" w:hint="eastAsia"/>
        </w:rPr>
        <w:t>发现了一些先天固有的</w:t>
      </w:r>
      <w:r>
        <w:rPr>
          <w:rFonts w:ascii="宋体" w:hAnsi="宋体" w:hint="eastAsia"/>
          <w:u w:val="single"/>
        </w:rPr>
        <w:t>直觉</w:t>
      </w:r>
      <w:r>
        <w:rPr>
          <w:rFonts w:ascii="宋体" w:hAnsi="宋体" w:hint="eastAsia"/>
        </w:rPr>
        <w:t>形式，也即知觉与领悟的</w:t>
      </w:r>
      <w:r>
        <w:rPr>
          <w:rFonts w:ascii="宋体" w:hAnsi="宋体" w:hint="eastAsia"/>
          <w:u w:val="single"/>
        </w:rPr>
        <w:t>原型</w:t>
      </w:r>
      <w:r>
        <w:rPr>
          <w:rFonts w:ascii="宋体" w:hAnsi="宋体" w:hint="eastAsia"/>
        </w:rPr>
        <w:t>。它们是一切心理过程的必不可少的先天要素。正如一个人的本能迫使他进入一种特定的存在模式一样，原型也迫使知觉与领悟进入某些特定的人类范型。〞所以原型是一种先天的、普遍的</w:t>
      </w:r>
      <w:r>
        <w:rPr>
          <w:rFonts w:ascii="宋体" w:hAnsi="宋体" w:hint="eastAsia"/>
        </w:rPr>
        <w:t>“</w:t>
      </w:r>
      <w:r>
        <w:rPr>
          <w:rFonts w:ascii="宋体" w:hAnsi="宋体" w:hint="eastAsia"/>
        </w:rPr>
        <w:t>集体无意识〞的核心。具有原型色彩的主题就是母题。表达着内心隐秘的冲动与向往，是后人可以反复书写的。比方爱情母题。</w:t>
      </w:r>
    </w:p>
    <w:p w:rsidR="00CA5810" w:rsidP="00CA5810">
      <w:pPr>
        <w:snapToGrid w:val="0"/>
        <w:ind w:firstLine="420" w:firstLineChars="200"/>
        <w:rPr>
          <w:rFonts w:ascii="宋体" w:hAnsi="宋体" w:hint="eastAsia"/>
        </w:rPr>
      </w:pPr>
      <w:r>
        <w:rPr>
          <w:rFonts w:ascii="宋体" w:hAnsi="宋体" w:hint="eastAsia"/>
        </w:rPr>
        <w:t>《聚宝盆》：作者在创作时，以沈万山由穷变富的生命轨迹为主线，横向展开</w:t>
      </w:r>
      <w:r>
        <w:rPr>
          <w:rFonts w:ascii="宋体" w:hAnsi="宋体" w:hint="eastAsia"/>
        </w:rPr>
        <w:t>“</w:t>
      </w:r>
      <w:r>
        <w:rPr>
          <w:rFonts w:ascii="宋体" w:hAnsi="宋体" w:hint="eastAsia"/>
        </w:rPr>
        <w:t>穷人与穷人的对话〞、</w:t>
      </w:r>
      <w:r>
        <w:rPr>
          <w:rFonts w:ascii="宋体" w:hAnsi="宋体" w:hint="eastAsia"/>
        </w:rPr>
        <w:t>“</w:t>
      </w:r>
      <w:r>
        <w:rPr>
          <w:rFonts w:ascii="宋体" w:hAnsi="宋体" w:hint="eastAsia"/>
        </w:rPr>
        <w:t>穷人与富人的对话〞、</w:t>
      </w:r>
      <w:r>
        <w:rPr>
          <w:rFonts w:ascii="宋体" w:hAnsi="宋体" w:hint="eastAsia"/>
        </w:rPr>
        <w:t>“</w:t>
      </w:r>
      <w:r>
        <w:rPr>
          <w:rFonts w:ascii="宋体" w:hAnsi="宋体" w:hint="eastAsia"/>
        </w:rPr>
        <w:t>财富与财富的对话〞、</w:t>
      </w:r>
      <w:r>
        <w:rPr>
          <w:rFonts w:ascii="宋体" w:hAnsi="宋体" w:hint="eastAsia"/>
        </w:rPr>
        <w:t>“</w:t>
      </w:r>
      <w:r>
        <w:rPr>
          <w:rFonts w:ascii="宋体" w:hAnsi="宋体" w:hint="eastAsia"/>
        </w:rPr>
        <w:t>富人与官府的对话〞。力图通过传说中的沈万山向生活中的沈万山最本质的一面的逼近，让人看到原本是穷人的沈万山是怎样一步步地变成富人的。而这个人物由穷变富的过程，能给想富起来的人以启迪以信心，也给已富起来的人以自律以警惕。</w:t>
      </w:r>
    </w:p>
    <w:p w:rsidR="00CA5810" w:rsidP="00CA5810">
      <w:pPr>
        <w:snapToGrid w:val="0"/>
        <w:ind w:firstLine="420" w:firstLineChars="200"/>
        <w:rPr>
          <w:rFonts w:ascii="宋体" w:hAnsi="宋体" w:hint="eastAsia"/>
        </w:rPr>
      </w:pPr>
    </w:p>
    <w:p w:rsidR="00CA5810" w:rsidP="00CA5810">
      <w:pPr>
        <w:snapToGrid w:val="0"/>
        <w:rPr>
          <w:rFonts w:ascii="宋体" w:hAnsi="宋体" w:hint="eastAsia"/>
        </w:rPr>
      </w:pPr>
      <w:r>
        <w:rPr>
          <w:rFonts w:ascii="宋体" w:hAnsi="宋体" w:hint="eastAsia"/>
        </w:rPr>
        <w:t xml:space="preserve">    二、主题的书写与接受是否同一？ </w:t>
      </w:r>
    </w:p>
    <w:p w:rsidR="00CA5810" w:rsidP="00CA5810">
      <w:pPr>
        <w:snapToGrid w:val="0"/>
        <w:ind w:left="420"/>
        <w:rPr>
          <w:rFonts w:ascii="宋体" w:hAnsi="宋体" w:hint="eastAsia"/>
        </w:rPr>
      </w:pPr>
      <w:r>
        <w:rPr>
          <w:rFonts w:ascii="宋体" w:hAnsi="宋体" w:hint="eastAsia"/>
        </w:rPr>
        <w:t>1、不对称：</w:t>
      </w:r>
      <w:r>
        <w:rPr>
          <w:rFonts w:ascii="宋体" w:hAnsi="宋体" w:hint="eastAsia"/>
        </w:rPr>
        <w:t>“</w:t>
      </w:r>
      <w:r>
        <w:rPr>
          <w:rFonts w:ascii="宋体" w:hAnsi="宋体" w:hint="eastAsia"/>
        </w:rPr>
        <w:t>批评四要素〞作为理论入口，以《达拉斯》作为例证，在以色列、日本、美国，不同的语境对这部被认为是文化帝国主义的作品有着不同的理解与接受。   主题是一个相对的变量，无论对于创作者也好，对于接受者也好，现实是历史化了的现实，历史是现实化了的历史；任何现实总将是被书写的现实，而对于文本的理解又是与阅读者当下的环境紧密联系地一起的。从过程来讲，一个完整的影视剧创作过程应该是创作</w:t>
      </w:r>
      <w:r>
        <w:rPr>
          <w:rFonts w:ascii="宋体" w:hAnsi="宋体" w:hint="eastAsia"/>
        </w:rPr>
        <w:t>——</w:t>
      </w:r>
      <w:r>
        <w:rPr>
          <w:rFonts w:ascii="宋体" w:hAnsi="宋体" w:hint="eastAsia"/>
        </w:rPr>
        <w:t>文本</w:t>
      </w:r>
      <w:r>
        <w:rPr>
          <w:rFonts w:ascii="宋体" w:hAnsi="宋体" w:hint="eastAsia"/>
        </w:rPr>
        <w:t>——</w:t>
      </w:r>
      <w:r>
        <w:rPr>
          <w:rFonts w:ascii="宋体" w:hAnsi="宋体" w:hint="eastAsia"/>
        </w:rPr>
        <w:t>接受这三种关系中去理解。文本是在它之前的所有文化精神影响下产生的，也在当下的文化精神中被接受。</w:t>
      </w:r>
    </w:p>
    <w:p w:rsidR="00CA5810" w:rsidP="00CA5810">
      <w:pPr>
        <w:snapToGrid w:val="0"/>
        <w:ind w:left="420"/>
        <w:rPr>
          <w:rFonts w:ascii="宋体" w:hAnsi="宋体" w:hint="eastAsia"/>
        </w:rPr>
      </w:pPr>
      <w:r>
        <w:rPr>
          <w:rFonts w:ascii="宋体" w:hAnsi="宋体" w:hint="eastAsia"/>
        </w:rPr>
        <w:t>2、不对称情况下如何确定主题</w:t>
      </w:r>
      <w:r>
        <w:rPr>
          <w:rFonts w:ascii="宋体" w:hAnsi="宋体" w:hint="eastAsia"/>
        </w:rPr>
        <w:t>——</w:t>
      </w:r>
      <w:r>
        <w:rPr>
          <w:rFonts w:ascii="宋体" w:hAnsi="宋体" w:hint="eastAsia"/>
        </w:rPr>
        <w:t>影视剧创作到底要表达什么？</w:t>
      </w:r>
    </w:p>
    <w:p w:rsidR="00CA5810" w:rsidP="00CA5810">
      <w:pPr>
        <w:snapToGrid w:val="0"/>
        <w:ind w:firstLine="420" w:firstLineChars="200"/>
        <w:rPr>
          <w:rFonts w:ascii="宋体" w:hAnsi="宋体" w:hint="eastAsia"/>
        </w:rPr>
      </w:pPr>
      <w:r>
        <w:rPr>
          <w:rFonts w:ascii="宋体" w:hAnsi="宋体" w:hint="eastAsia"/>
        </w:rPr>
        <w:t>法国电影大师。拍摄过《贞德的审判》、《梦者四野》的罗贝尔</w:t>
      </w:r>
      <w:r>
        <w:rPr>
          <w:rFonts w:ascii="宋体" w:hAnsi="宋体" w:hint="eastAsia"/>
        </w:rPr>
        <w:t>•</w:t>
      </w:r>
      <w:r>
        <w:rPr>
          <w:rFonts w:ascii="宋体" w:hAnsi="宋体" w:hint="eastAsia"/>
        </w:rPr>
        <w:t>布烈松〔Robert Bresson〕说：</w:t>
      </w:r>
      <w:r>
        <w:rPr>
          <w:rFonts w:ascii="宋体" w:hAnsi="宋体" w:hint="eastAsia"/>
        </w:rPr>
        <w:t>“</w:t>
      </w:r>
      <w:r>
        <w:rPr>
          <w:rFonts w:ascii="宋体" w:hAnsi="宋体" w:hint="eastAsia"/>
        </w:rPr>
        <w:t>来到精神的实在不再是实在。我们的眼睛太过思考、太过理智。〞他认为，</w:t>
      </w:r>
      <w:r>
        <w:rPr>
          <w:rFonts w:ascii="宋体" w:hAnsi="宋体" w:hint="eastAsia"/>
        </w:rPr>
        <w:t>“</w:t>
      </w:r>
      <w:r>
        <w:rPr>
          <w:rFonts w:ascii="宋体" w:hAnsi="宋体" w:hint="eastAsia"/>
        </w:rPr>
        <w:t>我们所谓并看见的实在，被我们的记忆和错误打算所扭曲。〞他追求</w:t>
      </w:r>
      <w:r>
        <w:rPr>
          <w:rFonts w:ascii="宋体" w:hAnsi="宋体" w:hint="eastAsia"/>
        </w:rPr>
        <w:t>“</w:t>
      </w:r>
      <w:r>
        <w:rPr>
          <w:rFonts w:ascii="宋体" w:hAnsi="宋体" w:hint="eastAsia"/>
        </w:rPr>
        <w:t>真〞，即借助影像和音响之</w:t>
      </w:r>
      <w:r>
        <w:rPr>
          <w:rFonts w:ascii="宋体" w:hAnsi="宋体" w:hint="eastAsia"/>
        </w:rPr>
        <w:t>“</w:t>
      </w:r>
      <w:r>
        <w:rPr>
          <w:rFonts w:ascii="宋体" w:hAnsi="宋体" w:hint="eastAsia"/>
        </w:rPr>
        <w:t>撞击和串连〞以达成艺术必具之转化。所谓</w:t>
      </w:r>
      <w:r>
        <w:rPr>
          <w:rFonts w:ascii="宋体" w:hAnsi="宋体" w:hint="eastAsia"/>
        </w:rPr>
        <w:t>“</w:t>
      </w:r>
      <w:r>
        <w:rPr>
          <w:rFonts w:ascii="宋体" w:hAnsi="宋体" w:hint="eastAsia"/>
        </w:rPr>
        <w:t>真〞，也就是</w:t>
      </w:r>
      <w:r>
        <w:rPr>
          <w:rFonts w:ascii="宋体" w:hAnsi="宋体" w:hint="eastAsia"/>
        </w:rPr>
        <w:t>“</w:t>
      </w:r>
      <w:r>
        <w:rPr>
          <w:rFonts w:ascii="宋体" w:hAnsi="宋体" w:hint="eastAsia"/>
        </w:rPr>
        <w:t>人和物的影像在你按某种秩序排列时所具有的真实感〞。</w:t>
      </w:r>
    </w:p>
    <w:p w:rsidR="00CA5810" w:rsidP="00CA5810">
      <w:pPr>
        <w:snapToGrid w:val="0"/>
        <w:ind w:firstLine="420" w:firstLineChars="200"/>
        <w:rPr>
          <w:rFonts w:ascii="宋体" w:hAnsi="宋体" w:hint="eastAsia"/>
        </w:rPr>
      </w:pPr>
      <w:r>
        <w:rPr>
          <w:rFonts w:ascii="宋体" w:hAnsi="宋体" w:hint="eastAsia"/>
        </w:rPr>
        <w:t>关于真实的问题，法国文艺理论家朗松在他收录于《方法、批评及文学史》一书的论文《艺术与科学》中，也提了出来。他认为艺术的真实是喻义的真实。与科学的真实相比，一个是认识的问题，一个是再认识的问题，一个是对理性的必然的意识问题，一个是对事物的真诚而类同的情感问题。所以主题确实立是一个价值的而非事实的问题。是要找出那个处于真实与虚幻间的世界。</w:t>
      </w:r>
    </w:p>
    <w:p w:rsidR="00CA5810" w:rsidP="00CA5810">
      <w:pPr>
        <w:numPr>
          <w:ilvl w:val="0"/>
          <w:numId w:val="12"/>
        </w:numPr>
        <w:tabs>
          <w:tab w:val="num" w:pos="360"/>
        </w:tabs>
        <w:snapToGrid w:val="0"/>
        <w:ind w:left="360" w:firstLine="0"/>
        <w:rPr>
          <w:rFonts w:ascii="宋体" w:hAnsi="宋体" w:hint="eastAsia"/>
        </w:rPr>
      </w:pPr>
      <w:r>
        <w:rPr>
          <w:rFonts w:ascii="宋体" w:hAnsi="宋体" w:hint="eastAsia"/>
        </w:rPr>
        <w:t>题先行及主题的表达问题</w:t>
      </w:r>
      <w:r>
        <w:rPr>
          <w:rFonts w:ascii="宋体" w:hAnsi="宋体" w:hint="eastAsia"/>
        </w:rPr>
        <w:t>——</w:t>
      </w:r>
      <w:r>
        <w:rPr>
          <w:rFonts w:ascii="宋体" w:hAnsi="宋体" w:hint="eastAsia"/>
        </w:rPr>
        <w:t>主题先行导致一种形式的狂欢。主题应该是全剧的一个整体呈现。</w:t>
      </w:r>
    </w:p>
    <w:p w:rsidR="00CA5810" w:rsidP="00CA5810">
      <w:pPr>
        <w:numPr>
          <w:ilvl w:val="1"/>
          <w:numId w:val="12"/>
        </w:numPr>
        <w:tabs>
          <w:tab w:val="num" w:pos="360"/>
        </w:tabs>
        <w:snapToGrid w:val="0"/>
        <w:ind w:left="420"/>
        <w:rPr>
          <w:rFonts w:ascii="宋体" w:hAnsi="宋体" w:hint="eastAsia"/>
        </w:rPr>
      </w:pPr>
      <w:r>
        <w:rPr>
          <w:rFonts w:ascii="宋体" w:hAnsi="宋体" w:hint="eastAsia"/>
        </w:rPr>
        <w:t>总结评价：既要成认主题在写作中的主导地位，也要明白主题先行对于作品的影响。</w:t>
      </w:r>
    </w:p>
    <w:p w:rsidR="00CA5810" w:rsidP="00CA5810">
      <w:pPr>
        <w:snapToGrid w:val="0"/>
        <w:rPr>
          <w:rFonts w:ascii="宋体" w:hint="eastAsia"/>
        </w:rPr>
      </w:pPr>
    </w:p>
    <w:p w:rsidR="00CA5810" w:rsidP="00CA5810">
      <w:pPr>
        <w:snapToGrid w:val="0"/>
        <w:rPr>
          <w:rFonts w:ascii="宋体" w:hint="eastAsia"/>
        </w:rPr>
      </w:pPr>
      <w:r>
        <w:rPr>
          <w:rFonts w:ascii="宋体" w:hint="eastAsia"/>
        </w:rPr>
        <w:t xml:space="preserve">    三、主题定位</w:t>
      </w:r>
    </w:p>
    <w:p w:rsidR="00CA5810" w:rsidP="00CA5810">
      <w:pPr>
        <w:snapToGrid w:val="0"/>
        <w:rPr>
          <w:rFonts w:ascii="宋体" w:hint="eastAsia"/>
        </w:rPr>
      </w:pPr>
      <w:r>
        <w:rPr>
          <w:rFonts w:ascii="宋体" w:hint="eastAsia"/>
        </w:rPr>
        <w:t>1、从故事出发  作为一种群众叙事，人们很容易认为影视剧仅仅只是一个故事，故事本身好不好就似乎成了一个问题，所以人们常常要问的是这种类型的故事拍完了还能拍什么故事。但所谓太阳底下没有新鲜事物，所以重要的还是怎么讲的问题。怎么讲就是一种话语，同一件事在不同的人口中有不同的版本，这就是创作者要表达的意图，也就是主题。所以真正动人的不是故事，而是故事背后的故事。</w:t>
      </w:r>
    </w:p>
    <w:p w:rsidR="00CA5810" w:rsidP="00CA5810">
      <w:pPr>
        <w:snapToGrid w:val="0"/>
        <w:rPr>
          <w:rFonts w:ascii="宋体" w:hint="eastAsia"/>
        </w:rPr>
      </w:pPr>
      <w:r>
        <w:rPr>
          <w:rFonts w:ascii="宋体" w:hint="eastAsia"/>
        </w:rPr>
        <w:t xml:space="preserve">    影视剧创作有时是从故事开始，有时是从某种意念再去找故事。但无论如何，都是通过故事到达与观众在情感上的交流与对话。《拯救大兵瑞恩》</w:t>
      </w:r>
      <w:r>
        <w:rPr>
          <w:rFonts w:ascii="宋体" w:hint="eastAsia"/>
        </w:rPr>
        <w:t>——</w:t>
      </w:r>
      <w:r>
        <w:rPr>
          <w:rFonts w:ascii="宋体" w:hint="eastAsia"/>
        </w:rPr>
        <w:t>《兄弟连》、《贫嘴张大民的幸福生活》、《宰相刘罗锅》、《铁齿铜牙纪晓岚》。</w:t>
      </w:r>
    </w:p>
    <w:p w:rsidR="00CA5810" w:rsidP="00CA5810">
      <w:pPr>
        <w:snapToGrid w:val="0"/>
        <w:rPr>
          <w:rFonts w:ascii="宋体" w:hint="eastAsia"/>
        </w:rPr>
      </w:pPr>
      <w:r>
        <w:rPr>
          <w:rFonts w:ascii="宋体" w:hint="eastAsia"/>
        </w:rPr>
        <w:t>2、对主题的把握</w:t>
      </w:r>
    </w:p>
    <w:p w:rsidR="00CA5810" w:rsidP="00CA5810">
      <w:pPr>
        <w:snapToGrid w:val="0"/>
        <w:ind w:firstLine="420" w:firstLineChars="200"/>
        <w:rPr>
          <w:rFonts w:ascii="宋体" w:hint="eastAsia"/>
        </w:rPr>
      </w:pPr>
      <w:r>
        <w:rPr>
          <w:rFonts w:ascii="宋体" w:hint="eastAsia"/>
        </w:rPr>
        <w:t>故事背后的主题的把握有多重因素。艺术就其本质来讲，又是艺术家心灵的传达。但作为影视剧来讲，它又是一种商品，需要受到消费者的制约。所以一部影视剧主题确立应该取决于三个因素，即故事、创作者、观众。《苍天在上》、《抉择》；《渴望》、《孽债》；《车间主任》、《大厂》、《贫嘴张大民的幸福生活》。《红色康乃馨》。</w:t>
      </w:r>
    </w:p>
    <w:p w:rsidR="00CA5810" w:rsidP="00CA5810">
      <w:pPr>
        <w:snapToGrid w:val="0"/>
        <w:rPr>
          <w:rFonts w:ascii="宋体" w:hint="eastAsia"/>
        </w:rPr>
      </w:pPr>
      <w:r>
        <w:rPr>
          <w:rFonts w:ascii="宋体" w:hint="eastAsia"/>
        </w:rPr>
        <w:t>3、主题的诗性特色</w:t>
      </w:r>
    </w:p>
    <w:p w:rsidR="00CA5810" w:rsidP="00CA5810">
      <w:pPr>
        <w:snapToGrid w:val="0"/>
        <w:rPr>
          <w:rFonts w:ascii="宋体" w:hint="eastAsia"/>
        </w:rPr>
      </w:pPr>
      <w:r>
        <w:rPr>
          <w:rFonts w:ascii="宋体" w:hint="eastAsia"/>
        </w:rPr>
        <w:t xml:space="preserve">    对传统命题的现代关心。《赵氏孤儿》，《水浒传》。暴力片、爱情片。《牵手》、《来来往往》、《让爱作主》。</w:t>
      </w:r>
    </w:p>
    <w:p w:rsidR="00CA5810" w:rsidP="00CA5810">
      <w:pPr>
        <w:snapToGrid w:val="0"/>
        <w:rPr>
          <w:rFonts w:ascii="宋体" w:hint="eastAsia"/>
        </w:rPr>
      </w:pPr>
      <w:r>
        <w:rPr>
          <w:rFonts w:ascii="宋体" w:hint="eastAsia"/>
        </w:rPr>
        <w:t>4、主题的多重性</w:t>
      </w:r>
    </w:p>
    <w:p w:rsidR="00CA5810" w:rsidP="00CA5810">
      <w:pPr>
        <w:snapToGrid w:val="0"/>
        <w:rPr>
          <w:rFonts w:ascii="宋体" w:hint="eastAsia"/>
        </w:rPr>
      </w:pPr>
      <w:r>
        <w:rPr>
          <w:rFonts w:ascii="宋体" w:hint="eastAsia"/>
        </w:rPr>
        <w:t xml:space="preserve">    影视剧含量较大，在一个大主题之外也会有许多别的主题，构成丰富多彩的生活画卷。如《一地鸡毛》的个性在社会中的消融消灭与官场的腐败。《天下粮仓》中官场的故事与主人公之间的爱情故事。</w:t>
      </w:r>
    </w:p>
    <w:p w:rsidR="00CA5810" w:rsidP="00CA5810">
      <w:pPr>
        <w:snapToGrid w:val="0"/>
        <w:rPr>
          <w:rFonts w:ascii="宋体" w:hint="eastAsia"/>
        </w:rPr>
      </w:pPr>
      <w:r>
        <w:rPr>
          <w:rFonts w:ascii="宋体" w:hint="eastAsia"/>
        </w:rPr>
        <w:br/>
      </w:r>
      <w:r>
        <w:rPr>
          <w:rFonts w:ascii="宋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https://d.book118.com/216214135051010050</w:t>
        </w:r>
      </w:hyperlink>
    </w:p>
    <w:p w:rsidR="00CA5810" w:rsidP="00CA5810">
      <w:pPr>
        <w:snapToGrid w:val="0"/>
        <w:rPr>
          <w:rFonts w:ascii="宋体" w:hint="eastAsia"/>
        </w:rPr>
      </w:pPr>
    </w:p>
    <w:sectPr w:rsidSect="00AA3159">
      <w:type w:val="nextPage"/>
      <w:pgSz w:w="11906" w:h="16838"/>
      <w:pgMar w:top="1162" w:right="1270" w:bottom="1162" w:left="1230" w:header="851" w:footer="992" w:gutter="0"/>
      <w:pgNumType w:start="2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微软雅黑"/>
    <w:panose1 w:val="02010609030101010101"/>
    <w:charset w:val="86"/>
    <w:family w:val="auto"/>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panose1 w:val="02010609030101010101"/>
    <w:charset w:val="86"/>
    <w:family w:val="modern"/>
    <w:pitch w:val="default"/>
    <w:sig w:usb0="00000001" w:usb1="080E0000" w:usb2="00000000" w:usb3="00000000" w:csb0="00040000" w:csb1="00000000"/>
  </w:font>
  <w:font w:name="Times New Roman">
    <w:altName w:val="Times New Roman"/>
    <w:panose1 w:val="00000000000000000000"/>
    <w:charset w:val="00"/>
    <w:family w:val="roman"/>
    <w:pitch w:val="default"/>
    <w:sig w:usb0="00000000" w:usb1="00000000" w:usb2="00000000" w:usb3="00000000" w:csb0="00040001" w:csb1="00000000"/>
  </w:font>
  <w:font w:name="华文隶书">
    <w:altName w:val="微软雅黑"/>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variable"/>
    <w:sig w:usb0="00000001" w:usb1="080F0000" w:usb2="00000010" w:usb3="00000000" w:csb0="00040000" w:csb1="00000000"/>
  </w:font>
  <w:font w:name="Times New Roman">
    <w:altName w:val="Times New Roman"/>
    <w:panose1 w:val="00000000000000000000"/>
    <w:charset w:val="00"/>
    <w:family w:val="roman"/>
    <w:pitch w:val="default"/>
    <w:sig w:usb0="00000000" w:usb1="00000000" w:usb2="00000000" w:usb3="00000000" w:csb0="0004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63E6"/>
    <w:multiLevelType w:val="hybridMultilevel"/>
    <w:tmpl w:val="04DCE2D6"/>
    <w:lvl w:ilvl="0">
      <w:start w:val="1"/>
      <w:numFmt w:val="decimal"/>
      <w:lvlText w:val="%1、"/>
      <w:lvlJc w:val="left"/>
      <w:pPr>
        <w:tabs>
          <w:tab w:val="num" w:pos="360"/>
        </w:tabs>
        <w:ind w:left="360" w:hanging="360"/>
      </w:pPr>
    </w:lvl>
    <w:lvl w:ilvl="1">
      <w:start w:val="1"/>
      <w:numFmt w:val="lowerLetter"/>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027E4B"/>
    <w:multiLevelType w:val="hybridMultilevel"/>
    <w:tmpl w:val="005AE71C"/>
    <w:lvl w:ilvl="0">
      <w:start w:val="1"/>
      <w:numFmt w:val="decimal"/>
      <w:lvlText w:val="%1、"/>
      <w:lvlJc w:val="left"/>
      <w:pPr>
        <w:tabs>
          <w:tab w:val="num" w:pos="1155"/>
        </w:tabs>
        <w:ind w:left="1155" w:hanging="735"/>
      </w:pPr>
    </w:lvl>
    <w:lvl w:ilvl="1">
      <w:start w:val="1"/>
      <w:numFmt w:val="bullet"/>
      <w:lvlText w:val=""/>
      <w:lvlJc w:val="left"/>
      <w:pPr>
        <w:tabs>
          <w:tab w:val="num" w:pos="1260"/>
        </w:tabs>
        <w:ind w:left="1260" w:hanging="420"/>
      </w:pPr>
      <w:rPr>
        <w:rFonts w:ascii="Wingdings" w:hAnsi="Wingdings" w:hint="default"/>
      </w:rPr>
    </w:lvl>
    <w:lvl w:ilvl="2">
      <w:start w:val="1"/>
      <w:numFmt w:val="lowerRoman"/>
      <w:lvlText w:val="%3."/>
      <w:lvlJc w:val="right"/>
      <w:pPr>
        <w:tabs>
          <w:tab w:val="num" w:pos="1680"/>
        </w:tabs>
        <w:ind w:left="1680" w:hanging="4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0902A6E"/>
    <w:multiLevelType w:val="hybridMultilevel"/>
    <w:tmpl w:val="732603B4"/>
    <w:lvl w:ilvl="0">
      <w:start w:val="1"/>
      <w:numFmt w:val="japaneseCounting"/>
      <w:lvlText w:val="%1、"/>
      <w:lvlJc w:val="left"/>
      <w:pPr>
        <w:tabs>
          <w:tab w:val="num" w:pos="420"/>
        </w:tabs>
        <w:ind w:left="420" w:hanging="420"/>
      </w:pPr>
    </w:lvl>
    <w:lvl w:ilvl="1">
      <w:start w:val="1"/>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0FC5692"/>
    <w:multiLevelType w:val="hybridMultilevel"/>
    <w:tmpl w:val="1C52DA24"/>
    <w:lvl w:ilvl="0">
      <w:start w:val="1"/>
      <w:numFmt w:val="upperLetter"/>
      <w:lvlText w:val="%1、"/>
      <w:lvlJc w:val="left"/>
      <w:pPr>
        <w:tabs>
          <w:tab w:val="num" w:pos="780"/>
        </w:tabs>
        <w:ind w:left="780" w:hanging="360"/>
      </w:pPr>
    </w:lvl>
    <w:lvl w:ilvl="1">
      <w:start w:val="2"/>
      <w:numFmt w:val="decimal"/>
      <w:lvlText w:val="%2)"/>
      <w:lvlJc w:val="left"/>
      <w:pPr>
        <w:tabs>
          <w:tab w:val="num" w:pos="1260"/>
        </w:tabs>
        <w:ind w:left="1260" w:hanging="420"/>
      </w:pPr>
    </w:lvl>
    <w:lvl w:ilvl="2">
      <w:start w:val="1"/>
      <w:numFmt w:val="decimal"/>
      <w:lvlText w:val="%3、"/>
      <w:lvlJc w:val="left"/>
      <w:pPr>
        <w:tabs>
          <w:tab w:val="num" w:pos="1935"/>
        </w:tabs>
        <w:ind w:left="1935" w:hanging="675"/>
      </w:pPr>
    </w:lvl>
    <w:lvl w:ilvl="3">
      <w:start w:val="1"/>
      <w:numFmt w:val="japaneseCounting"/>
      <w:lvlText w:val="%4、"/>
      <w:lvlJc w:val="left"/>
      <w:pPr>
        <w:tabs>
          <w:tab w:val="num" w:pos="2160"/>
        </w:tabs>
        <w:ind w:left="2160" w:hanging="48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25C758D"/>
    <w:multiLevelType w:val="hybridMultilevel"/>
    <w:tmpl w:val="7CDC903E"/>
    <w:lvl w:ilvl="0">
      <w:start w:val="1"/>
      <w:numFmt w:val="decimal"/>
      <w:lvlText w:val="%1．"/>
      <w:lvlJc w:val="left"/>
      <w:pPr>
        <w:tabs>
          <w:tab w:val="num" w:pos="360"/>
        </w:tabs>
        <w:ind w:left="360" w:hanging="360"/>
      </w:pPr>
    </w:lvl>
    <w:lvl w:ilvl="1">
      <w:start w:val="9"/>
      <w:numFmt w:val="decimal"/>
      <w:lvlText w:val="%2，"/>
      <w:lvlJc w:val="left"/>
      <w:pPr>
        <w:tabs>
          <w:tab w:val="num" w:pos="915"/>
        </w:tabs>
        <w:ind w:left="915" w:hanging="495"/>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4860C60"/>
    <w:multiLevelType w:val="hybridMultilevel"/>
    <w:tmpl w:val="154426B0"/>
    <w:lvl w:ilvl="0">
      <w:start w:val="1"/>
      <w:numFmt w:val="japaneseCounting"/>
      <w:lvlText w:val="%1."/>
      <w:lvlJc w:val="left"/>
      <w:pPr>
        <w:tabs>
          <w:tab w:val="num" w:pos="360"/>
        </w:tabs>
        <w:ind w:left="360" w:hanging="360"/>
      </w:pPr>
    </w:lvl>
    <w:lvl w:ilvl="1">
      <w:start w:val="1"/>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E6666B3"/>
    <w:multiLevelType w:val="hybridMultilevel"/>
    <w:tmpl w:val="A6824E36"/>
    <w:lvl w:ilvl="0">
      <w:start w:val="1"/>
      <w:numFmt w:val="decimal"/>
      <w:lvlText w:val="%1、"/>
      <w:lvlJc w:val="left"/>
      <w:pPr>
        <w:tabs>
          <w:tab w:val="num" w:pos="1034"/>
        </w:tabs>
        <w:ind w:left="1034" w:hanging="6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2C75572"/>
    <w:multiLevelType w:val="hybridMultilevel"/>
    <w:tmpl w:val="5CB022D6"/>
    <w:lvl w:ilvl="0">
      <w:start w:val="1"/>
      <w:numFmt w:val="decimal"/>
      <w:lvlText w:val="%1、"/>
      <w:lvlJc w:val="left"/>
      <w:pPr>
        <w:tabs>
          <w:tab w:val="num" w:pos="1155"/>
        </w:tabs>
        <w:ind w:left="1155" w:hanging="735"/>
      </w:pPr>
      <w:rPr>
        <w:rFonts w:ascii="楷体_GB2312" w:eastAsia="楷体_GB2312" w:hAnsi="Times New Roman"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272C6D58"/>
    <w:multiLevelType w:val="hybridMultilevel"/>
    <w:tmpl w:val="D3B8DCA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A024F39"/>
    <w:multiLevelType w:val="hybridMultilevel"/>
    <w:tmpl w:val="EA043BFE"/>
    <w:lvl w:ilvl="0">
      <w:start w:val="1"/>
      <w:numFmt w:val="none"/>
      <w:lvlText w:val="一、"/>
      <w:lvlJc w:val="left"/>
      <w:pPr>
        <w:tabs>
          <w:tab w:val="num" w:pos="960"/>
        </w:tabs>
        <w:ind w:left="960" w:hanging="480"/>
      </w:pPr>
    </w:lvl>
    <w:lvl w:ilvl="1">
      <w:start w:val="1"/>
      <w:numFmt w:val="decimal"/>
      <w:lvlText w:val="%2、"/>
      <w:lvlJc w:val="left"/>
      <w:pPr>
        <w:tabs>
          <w:tab w:val="num" w:pos="1260"/>
        </w:tabs>
        <w:ind w:left="12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A8FA3FD"/>
    <w:multiLevelType w:val="hybridMultilevel"/>
    <w:tmpl w:val="4C7210D4"/>
    <w:lvl w:ilvl="0">
      <w:start w:val="1"/>
      <w:numFmt w:val="decimal"/>
      <w:lvlText w:val="%1)"/>
      <w:lvlJc w:val="left"/>
      <w:pPr>
        <w:tabs>
          <w:tab w:val="num" w:pos="2100"/>
        </w:tabs>
        <w:ind w:left="2100" w:hanging="420"/>
      </w:pPr>
    </w:lvl>
    <w:lvl w:ilvl="1">
      <w:start w:val="1"/>
      <w:numFmt w:val="upperLetter"/>
      <w:lvlText w:val="%2、"/>
      <w:lvlJc w:val="left"/>
      <w:pPr>
        <w:tabs>
          <w:tab w:val="num" w:pos="780"/>
        </w:tabs>
        <w:ind w:left="780" w:hanging="360"/>
      </w:pPr>
    </w:lvl>
    <w:lvl w:ilvl="2">
      <w:start w:val="1"/>
      <w:numFmt w:val="lowerRoman"/>
      <w:lvlText w:val="%3."/>
      <w:lvlJc w:val="right"/>
      <w:pPr>
        <w:tabs>
          <w:tab w:val="num" w:pos="1260"/>
        </w:tabs>
        <w:ind w:left="1260" w:hanging="420"/>
      </w:pPr>
    </w:lvl>
    <w:lvl w:ilvl="3">
      <w:start w:val="1"/>
      <w:numFmt w:val="lowerLetter"/>
      <w:lvlText w:val="%4、"/>
      <w:lvlJc w:val="left"/>
      <w:pPr>
        <w:tabs>
          <w:tab w:val="num" w:pos="1620"/>
        </w:tabs>
        <w:ind w:left="1620" w:hanging="360"/>
      </w:pPr>
    </w:lvl>
    <w:lvl w:ilvl="4">
      <w:start w:val="1"/>
      <w:numFmt w:val="japaneseCounting"/>
      <w:lvlText w:val="%5、"/>
      <w:lvlJc w:val="left"/>
      <w:pPr>
        <w:tabs>
          <w:tab w:val="num" w:pos="2100"/>
        </w:tabs>
        <w:ind w:left="2100" w:hanging="42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324B244D"/>
    <w:multiLevelType w:val="hybridMultilevel"/>
    <w:tmpl w:val="811ECE3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360D4353"/>
    <w:multiLevelType w:val="hybridMultilevel"/>
    <w:tmpl w:val="79E84BBA"/>
    <w:lvl w:ilvl="0">
      <w:start w:val="1"/>
      <w:numFmt w:val="decimal"/>
      <w:lvlText w:val="%1、"/>
      <w:lvlJc w:val="left"/>
      <w:pPr>
        <w:tabs>
          <w:tab w:val="num" w:pos="780"/>
        </w:tabs>
        <w:ind w:left="7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B880696"/>
    <w:multiLevelType w:val="hybridMultilevel"/>
    <w:tmpl w:val="BFAE275C"/>
    <w:lvl w:ilvl="0">
      <w:start w:val="3"/>
      <w:numFmt w:val="upperLetter"/>
      <w:lvlText w:val="%1、"/>
      <w:lvlJc w:val="left"/>
      <w:pPr>
        <w:tabs>
          <w:tab w:val="num" w:pos="1155"/>
        </w:tabs>
        <w:ind w:left="1155" w:hanging="735"/>
      </w:pPr>
    </w:lvl>
    <w:lvl w:ilvl="1">
      <w:start w:val="1"/>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D71592E"/>
    <w:multiLevelType w:val="hybridMultilevel"/>
    <w:tmpl w:val="4C7210D4"/>
    <w:lvl w:ilvl="0">
      <w:start w:val="1"/>
      <w:numFmt w:val="decimal"/>
      <w:lvlText w:val="%1)"/>
      <w:lvlJc w:val="left"/>
      <w:pPr>
        <w:tabs>
          <w:tab w:val="num" w:pos="2100"/>
        </w:tabs>
        <w:ind w:left="2100" w:hanging="420"/>
      </w:pPr>
    </w:lvl>
    <w:lvl w:ilvl="1">
      <w:start w:val="1"/>
      <w:numFmt w:val="upperLetter"/>
      <w:lvlText w:val="%2、"/>
      <w:lvlJc w:val="left"/>
      <w:pPr>
        <w:tabs>
          <w:tab w:val="num" w:pos="780"/>
        </w:tabs>
        <w:ind w:left="780" w:hanging="360"/>
      </w:pPr>
    </w:lvl>
    <w:lvl w:ilvl="2">
      <w:start w:val="1"/>
      <w:numFmt w:val="lowerRoman"/>
      <w:lvlText w:val="%3."/>
      <w:lvlJc w:val="right"/>
      <w:pPr>
        <w:tabs>
          <w:tab w:val="num" w:pos="1260"/>
        </w:tabs>
        <w:ind w:left="1260" w:hanging="420"/>
      </w:pPr>
    </w:lvl>
    <w:lvl w:ilvl="3">
      <w:start w:val="1"/>
      <w:numFmt w:val="lowerLetter"/>
      <w:lvlText w:val="%4、"/>
      <w:lvlJc w:val="left"/>
      <w:pPr>
        <w:tabs>
          <w:tab w:val="num" w:pos="1620"/>
        </w:tabs>
        <w:ind w:left="1620" w:hanging="360"/>
      </w:pPr>
    </w:lvl>
    <w:lvl w:ilvl="4">
      <w:start w:val="1"/>
      <w:numFmt w:val="japaneseCounting"/>
      <w:lvlText w:val="%5、"/>
      <w:lvlJc w:val="left"/>
      <w:pPr>
        <w:tabs>
          <w:tab w:val="num" w:pos="2100"/>
        </w:tabs>
        <w:ind w:left="2100" w:hanging="42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4B4421F0"/>
    <w:multiLevelType w:val="hybridMultilevel"/>
    <w:tmpl w:val="CBD8BEDC"/>
    <w:lvl w:ilvl="0">
      <w:start w:val="1"/>
      <w:numFmt w:val="upperLetter"/>
      <w:lvlText w:val="%1、"/>
      <w:lvlJc w:val="left"/>
      <w:pPr>
        <w:tabs>
          <w:tab w:val="num" w:pos="360"/>
        </w:tabs>
        <w:ind w:left="360" w:hanging="360"/>
      </w:pPr>
    </w:lvl>
    <w:lvl w:ilvl="1">
      <w:start w:val="1"/>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B54168F"/>
    <w:multiLevelType w:val="hybridMultilevel"/>
    <w:tmpl w:val="0250F17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BAC405F"/>
    <w:multiLevelType w:val="hybridMultilevel"/>
    <w:tmpl w:val="59CA05CC"/>
    <w:lvl w:ilvl="0">
      <w:start w:val="1"/>
      <w:numFmt w:val="decimal"/>
      <w:lvlText w:val="%1、"/>
      <w:lvlJc w:val="left"/>
      <w:pPr>
        <w:tabs>
          <w:tab w:val="num" w:pos="1034"/>
        </w:tabs>
        <w:ind w:left="1034" w:hanging="6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8B56B65"/>
    <w:multiLevelType w:val="hybridMultilevel"/>
    <w:tmpl w:val="3F5031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5DD15980"/>
    <w:multiLevelType w:val="hybridMultilevel"/>
    <w:tmpl w:val="45E0FD46"/>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61A661B5"/>
    <w:multiLevelType w:val="hybridMultilevel"/>
    <w:tmpl w:val="BBA2AD6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66EB16B9"/>
    <w:multiLevelType w:val="hybridMultilevel"/>
    <w:tmpl w:val="188C169E"/>
    <w:lvl w:ilvl="0">
      <w:start w:val="1"/>
      <w:numFmt w:val="decimal"/>
      <w:lvlText w:val="%1、"/>
      <w:lvlJc w:val="left"/>
      <w:pPr>
        <w:tabs>
          <w:tab w:val="num" w:pos="1155"/>
        </w:tabs>
        <w:ind w:left="1155" w:hanging="73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6B88055F"/>
    <w:multiLevelType w:val="multilevel"/>
    <w:tmpl w:val="3FC26436"/>
    <w:lvl w:ilvl="0">
      <w:start w:val="1"/>
      <w:numFmt w:val="chineseCountingThousand"/>
      <w:pStyle w:val="Heading1"/>
      <w:suff w:val="nothing"/>
      <w:lvlText w:val="第%1章"/>
      <w:lvlJc w:val="left"/>
      <w:pPr>
        <w:ind w:left="0" w:firstLine="0"/>
      </w:pPr>
    </w:lvl>
    <w:lvl w:ilvl="1">
      <w:start w:val="1"/>
      <w:numFmt w:val="none"/>
      <w:pStyle w:val="Heading2"/>
      <w:suff w:val="nothing"/>
      <w:lvlJc w:val="left"/>
      <w:pPr>
        <w:ind w:left="0" w:firstLine="0"/>
      </w:pPr>
    </w:lvl>
    <w:lvl w:ilvl="2">
      <w:start w:val="1"/>
      <w:numFmt w:val="none"/>
      <w:pStyle w:val="Heading3"/>
      <w:suff w:val="nothing"/>
      <w:lvlJc w:val="left"/>
      <w:pPr>
        <w:ind w:left="0" w:firstLine="0"/>
      </w:pPr>
    </w:lvl>
    <w:lvl w:ilvl="3">
      <w:start w:val="1"/>
      <w:numFmt w:val="none"/>
      <w:pStyle w:val="Heading4"/>
      <w:suff w:val="nothing"/>
      <w:lvlJc w:val="left"/>
      <w:pPr>
        <w:ind w:left="0" w:firstLine="0"/>
      </w:pPr>
    </w:lvl>
    <w:lvl w:ilvl="4">
      <w:start w:val="1"/>
      <w:numFmt w:val="none"/>
      <w:pStyle w:val="Heading5"/>
      <w:suff w:val="nothing"/>
      <w:lvlJc w:val="left"/>
      <w:pPr>
        <w:ind w:left="0" w:firstLine="0"/>
      </w:pPr>
    </w:lvl>
    <w:lvl w:ilvl="5">
      <w:start w:val="1"/>
      <w:numFmt w:val="none"/>
      <w:pStyle w:val="Heading6"/>
      <w:suff w:val="nothing"/>
      <w:lvlJc w:val="left"/>
      <w:pPr>
        <w:ind w:left="0" w:firstLine="0"/>
      </w:pPr>
    </w:lvl>
    <w:lvl w:ilvl="6">
      <w:start w:val="1"/>
      <w:numFmt w:val="none"/>
      <w:pStyle w:val="Heading7"/>
      <w:suff w:val="nothing"/>
      <w:lvlJc w:val="left"/>
      <w:pPr>
        <w:ind w:left="0" w:firstLine="0"/>
      </w:pPr>
    </w:lvl>
    <w:lvl w:ilvl="7">
      <w:start w:val="1"/>
      <w:numFmt w:val="none"/>
      <w:pStyle w:val="Heading8"/>
      <w:suff w:val="nothing"/>
      <w:lvlJc w:val="left"/>
      <w:pPr>
        <w:ind w:left="0" w:firstLine="0"/>
      </w:pPr>
    </w:lvl>
    <w:lvl w:ilvl="8">
      <w:start w:val="1"/>
      <w:numFmt w:val="none"/>
      <w:pStyle w:val="Heading9"/>
      <w:suff w:val="nothing"/>
      <w:lvlJc w:val="left"/>
      <w:pPr>
        <w:ind w:left="0" w:firstLine="0"/>
      </w:pPr>
    </w:lvl>
  </w:abstractNum>
  <w:abstractNum w:abstractNumId="23">
    <w:nsid w:val="6D709D2E"/>
    <w:multiLevelType w:val="hybridMultilevel"/>
    <w:tmpl w:val="EA043BFE"/>
    <w:lvl w:ilvl="0">
      <w:start w:val="1"/>
      <w:numFmt w:val="none"/>
      <w:lvlText w:val="一、"/>
      <w:lvlJc w:val="left"/>
      <w:pPr>
        <w:tabs>
          <w:tab w:val="num" w:pos="960"/>
        </w:tabs>
        <w:ind w:left="960" w:hanging="480"/>
      </w:pPr>
    </w:lvl>
    <w:lvl w:ilvl="1">
      <w:start w:val="1"/>
      <w:numFmt w:val="decimal"/>
      <w:lvlText w:val="%2、"/>
      <w:lvlJc w:val="left"/>
      <w:pPr>
        <w:tabs>
          <w:tab w:val="num" w:pos="1260"/>
        </w:tabs>
        <w:ind w:left="12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6F862CFE"/>
    <w:multiLevelType w:val="hybridMultilevel"/>
    <w:tmpl w:val="D194935C"/>
    <w:lvl w:ilvl="0">
      <w:start w:val="1"/>
      <w:numFmt w:val="decimal"/>
      <w:lvlText w:val="%1、"/>
      <w:lvlJc w:val="left"/>
      <w:pPr>
        <w:tabs>
          <w:tab w:val="num" w:pos="360"/>
        </w:tabs>
        <w:ind w:left="360" w:hanging="360"/>
      </w:pPr>
      <w:rPr>
        <w:rFonts w:ascii="宋体"/>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71B171F7"/>
    <w:multiLevelType w:val="hybridMultilevel"/>
    <w:tmpl w:val="8652984A"/>
    <w:lvl w:ilvl="0">
      <w:start w:val="1"/>
      <w:numFmt w:val="upperLetter"/>
      <w:lvlText w:val="%1、"/>
      <w:lvlJc w:val="left"/>
      <w:pPr>
        <w:tabs>
          <w:tab w:val="num" w:pos="1155"/>
        </w:tabs>
        <w:ind w:left="1155" w:hanging="73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1CF6316"/>
    <w:multiLevelType w:val="hybridMultilevel"/>
    <w:tmpl w:val="1DC80452"/>
    <w:lvl w:ilvl="0">
      <w:start w:val="1"/>
      <w:numFmt w:val="decimal"/>
      <w:lvlText w:val="%1"/>
      <w:lvlJc w:val="left"/>
      <w:pPr>
        <w:tabs>
          <w:tab w:val="num" w:pos="360"/>
        </w:tabs>
        <w:ind w:left="0" w:firstLine="0"/>
      </w:pPr>
      <w:rPr>
        <w:rFonts w:ascii="Times New Roman" w:eastAsia="宋体" w:hAnsi="Times New Roman" w:hint="eastAsia"/>
        <w:b w:val="0"/>
        <w:i w:val="0"/>
        <w:outline w:val="0"/>
        <w:shadow w:val="0"/>
        <w:emboss w:val="0"/>
        <w:imprint w:val="0"/>
        <w:sz w:val="21"/>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41219AB"/>
    <w:multiLevelType w:val="hybridMultilevel"/>
    <w:tmpl w:val="36CECEAC"/>
    <w:lvl w:ilvl="0">
      <w:start w:val="1"/>
      <w:numFmt w:val="decimal"/>
      <w:lvlText w:val="（%1）"/>
      <w:lvlJc w:val="left"/>
      <w:pPr>
        <w:tabs>
          <w:tab w:val="num" w:pos="1560"/>
        </w:tabs>
        <w:ind w:left="156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76795943"/>
    <w:multiLevelType w:val="hybridMultilevel"/>
    <w:tmpl w:val="401A8B58"/>
    <w:lvl w:ilvl="0">
      <w:start w:val="1"/>
      <w:numFmt w:val="decimal"/>
      <w:lvlText w:val="%1、"/>
      <w:lvlJc w:val="left"/>
      <w:pPr>
        <w:tabs>
          <w:tab w:val="num" w:pos="1260"/>
        </w:tabs>
        <w:ind w:left="12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C981905"/>
    <w:multiLevelType w:val="hybridMultilevel"/>
    <w:tmpl w:val="9D2071B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AA3159"/>
    <w:rsid w:val="00AA66D0"/>
    <w:rsid w:val="00B6389D"/>
    <w:rsid w:val="00BA4FD4"/>
    <w:rsid w:val="00C5425F"/>
    <w:rsid w:val="00CA5810"/>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rsid w:val="00CA5810"/>
    <w:pPr>
      <w:keepNext/>
      <w:keepLines/>
      <w:numPr>
        <w:ilvl w:val="0"/>
        <w:numId w:val="1"/>
      </w:numPr>
      <w:spacing w:before="340" w:after="330" w:line="576" w:lineRule="auto"/>
      <w:outlineLvl w:val="0"/>
    </w:pPr>
    <w:rPr>
      <w:b/>
      <w:bCs/>
      <w:kern w:val="44"/>
      <w:sz w:val="44"/>
      <w:szCs w:val="44"/>
    </w:rPr>
  </w:style>
  <w:style w:type="paragraph" w:styleId="Heading2">
    <w:name w:val="heading 2"/>
    <w:basedOn w:val="Normal"/>
    <w:next w:val="Normal"/>
    <w:qFormat/>
    <w:rsid w:val="00CA5810"/>
    <w:pPr>
      <w:keepNext/>
      <w:keepLines/>
      <w:numPr>
        <w:ilvl w:val="1"/>
        <w:numId w:val="1"/>
      </w:numPr>
      <w:spacing w:before="260" w:after="260" w:line="415" w:lineRule="auto"/>
      <w:outlineLvl w:val="1"/>
    </w:pPr>
    <w:rPr>
      <w:rFonts w:ascii="Arial" w:eastAsia="黑体" w:hAnsi="Arial"/>
      <w:b/>
      <w:bCs/>
      <w:sz w:val="32"/>
      <w:szCs w:val="32"/>
    </w:rPr>
  </w:style>
  <w:style w:type="paragraph" w:styleId="Heading3">
    <w:name w:val="heading 3"/>
    <w:basedOn w:val="Normal"/>
    <w:next w:val="Normal"/>
    <w:qFormat/>
    <w:rsid w:val="00CA5810"/>
    <w:pPr>
      <w:keepNext/>
      <w:keepLines/>
      <w:numPr>
        <w:ilvl w:val="2"/>
        <w:numId w:val="1"/>
      </w:numPr>
      <w:spacing w:before="260" w:after="260" w:line="415" w:lineRule="auto"/>
      <w:outlineLvl w:val="2"/>
    </w:pPr>
    <w:rPr>
      <w:b/>
      <w:bCs/>
      <w:sz w:val="32"/>
      <w:szCs w:val="32"/>
    </w:rPr>
  </w:style>
  <w:style w:type="paragraph" w:styleId="Heading4">
    <w:name w:val="heading 4"/>
    <w:basedOn w:val="Normal"/>
    <w:next w:val="Normal"/>
    <w:qFormat/>
    <w:rsid w:val="00CA5810"/>
    <w:pPr>
      <w:keepNext/>
      <w:keepLines/>
      <w:numPr>
        <w:ilvl w:val="3"/>
        <w:numId w:val="1"/>
      </w:numPr>
      <w:spacing w:before="280" w:after="290" w:line="374" w:lineRule="auto"/>
      <w:outlineLvl w:val="3"/>
    </w:pPr>
    <w:rPr>
      <w:rFonts w:ascii="Arial" w:eastAsia="黑体" w:hAnsi="Arial"/>
      <w:b/>
      <w:bCs/>
      <w:sz w:val="28"/>
      <w:szCs w:val="28"/>
    </w:rPr>
  </w:style>
  <w:style w:type="paragraph" w:styleId="Heading5">
    <w:name w:val="heading 5"/>
    <w:basedOn w:val="Normal"/>
    <w:next w:val="Normal"/>
    <w:qFormat/>
    <w:rsid w:val="00CA5810"/>
    <w:pPr>
      <w:keepNext/>
      <w:keepLines/>
      <w:numPr>
        <w:ilvl w:val="4"/>
        <w:numId w:val="1"/>
      </w:numPr>
      <w:spacing w:before="280" w:after="290" w:line="374" w:lineRule="auto"/>
      <w:outlineLvl w:val="4"/>
    </w:pPr>
    <w:rPr>
      <w:b/>
      <w:bCs/>
      <w:sz w:val="28"/>
      <w:szCs w:val="28"/>
    </w:rPr>
  </w:style>
  <w:style w:type="paragraph" w:styleId="Heading6">
    <w:name w:val="heading 6"/>
    <w:basedOn w:val="Normal"/>
    <w:next w:val="Normal"/>
    <w:qFormat/>
    <w:rsid w:val="00CA5810"/>
    <w:pPr>
      <w:keepNext/>
      <w:keepLines/>
      <w:numPr>
        <w:ilvl w:val="5"/>
        <w:numId w:val="1"/>
      </w:numPr>
      <w:spacing w:before="240" w:after="64" w:line="319" w:lineRule="auto"/>
      <w:outlineLvl w:val="5"/>
    </w:pPr>
    <w:rPr>
      <w:rFonts w:ascii="Arial" w:eastAsia="黑体" w:hAnsi="Arial"/>
      <w:b/>
      <w:bCs/>
      <w:sz w:val="24"/>
    </w:rPr>
  </w:style>
  <w:style w:type="paragraph" w:styleId="Heading7">
    <w:name w:val="heading 7"/>
    <w:basedOn w:val="Normal"/>
    <w:next w:val="Normal"/>
    <w:qFormat/>
    <w:rsid w:val="00CA5810"/>
    <w:pPr>
      <w:keepNext/>
      <w:keepLines/>
      <w:numPr>
        <w:ilvl w:val="6"/>
        <w:numId w:val="1"/>
      </w:numPr>
      <w:spacing w:before="240" w:after="64" w:line="319" w:lineRule="auto"/>
      <w:outlineLvl w:val="6"/>
    </w:pPr>
    <w:rPr>
      <w:b/>
      <w:bCs/>
      <w:sz w:val="24"/>
    </w:rPr>
  </w:style>
  <w:style w:type="paragraph" w:styleId="Heading8">
    <w:name w:val="heading 8"/>
    <w:basedOn w:val="Normal"/>
    <w:next w:val="Normal"/>
    <w:qFormat/>
    <w:rsid w:val="00CA5810"/>
    <w:pPr>
      <w:keepNext/>
      <w:keepLines/>
      <w:numPr>
        <w:ilvl w:val="7"/>
        <w:numId w:val="1"/>
      </w:numPr>
      <w:spacing w:before="240" w:after="64" w:line="319" w:lineRule="auto"/>
      <w:outlineLvl w:val="7"/>
    </w:pPr>
    <w:rPr>
      <w:rFonts w:ascii="Arial" w:eastAsia="黑体" w:hAnsi="Arial"/>
      <w:sz w:val="24"/>
    </w:rPr>
  </w:style>
  <w:style w:type="paragraph" w:styleId="Heading9">
    <w:name w:val="heading 9"/>
    <w:basedOn w:val="Normal"/>
    <w:next w:val="Normal"/>
    <w:qFormat/>
    <w:rsid w:val="00CA5810"/>
    <w:pPr>
      <w:keepNext/>
      <w:keepLines/>
      <w:numPr>
        <w:ilvl w:val="8"/>
        <w:numId w:val="1"/>
      </w:numPr>
      <w:spacing w:before="240" w:after="64" w:line="319" w:lineRule="auto"/>
      <w:outlineLvl w:val="8"/>
    </w:pPr>
    <w:rPr>
      <w:rFonts w:ascii="Arial" w:eastAsia="黑体"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NormalWeb">
    <w:name w:val="Normal (Web)"/>
    <w:basedOn w:val="Normal"/>
    <w:rsid w:val="00CA5810"/>
    <w:pPr>
      <w:widowControl/>
      <w:spacing w:before="60" w:after="60" w:line="336" w:lineRule="auto"/>
      <w:ind w:left="15" w:right="15"/>
      <w:jc w:val="left"/>
    </w:pPr>
    <w:rPr>
      <w:rFonts w:ascii="宋体" w:hAnsi="宋体"/>
      <w:kern w:val="0"/>
      <w:sz w:val="24"/>
    </w:rPr>
  </w:style>
  <w:style w:type="paragraph" w:styleId="BodyText">
    <w:name w:val="Body Text"/>
    <w:basedOn w:val="Normal"/>
    <w:rsid w:val="00CA5810"/>
    <w:rPr>
      <w:rFonts w:eastAsia="楷体_GB2312"/>
      <w:sz w:val="24"/>
    </w:rPr>
  </w:style>
  <w:style w:type="paragraph" w:styleId="BodyTextIndent">
    <w:name w:val="Body Text Indent"/>
    <w:basedOn w:val="Normal"/>
    <w:rsid w:val="00CA5810"/>
    <w:pPr>
      <w:ind w:firstLine="359" w:firstLineChars="171"/>
    </w:pPr>
  </w:style>
  <w:style w:type="paragraph" w:styleId="BodyTextIndent2">
    <w:name w:val="Body Text Indent 2"/>
    <w:basedOn w:val="Normal"/>
    <w:rsid w:val="00CA5810"/>
    <w:pPr>
      <w:ind w:firstLine="420" w:firstLineChars="200"/>
    </w:pPr>
  </w:style>
  <w:style w:type="paragraph" w:styleId="BodyTextIndent3">
    <w:name w:val="Body Text Indent 3"/>
    <w:basedOn w:val="Normal"/>
    <w:rsid w:val="00CA5810"/>
    <w:pPr>
      <w:ind w:left="420"/>
    </w:pPr>
  </w:style>
  <w:style w:type="character" w:styleId="FootnoteReference">
    <w:name w:val="footnote reference"/>
    <w:basedOn w:val="DefaultParagraphFont"/>
    <w:semiHidden/>
    <w:rsid w:val="00CA5810"/>
    <w:rPr>
      <w:vertAlign w:val="superscript"/>
    </w:rPr>
  </w:style>
  <w:style w:type="character" w:customStyle="1" w:styleId="xx1">
    <w:name w:val="xx1"/>
    <w:basedOn w:val="DefaultParagraphFont"/>
    <w:rsid w:val="00CA5810"/>
  </w:style>
  <w:style w:type="character" w:customStyle="1" w:styleId="wz1">
    <w:name w:val="wz1"/>
    <w:basedOn w:val="DefaultParagraphFont"/>
    <w:rsid w:val="00CA5810"/>
  </w:style>
  <w:style w:type="character" w:customStyle="1" w:styleId="center2">
    <w:name w:val="center2"/>
    <w:basedOn w:val="DefaultParagraphFont"/>
    <w:rsid w:val="00CA5810"/>
    <w:rPr>
      <w:rFonts w:ascii="" w:hAnsi="" w:hint="default"/>
      <w:spacing w:val="3168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16214135051010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13947</Words>
  <Characters>79500</Characters>
  <Application>Microsoft Office Word</Application>
  <DocSecurity>0</DocSecurity>
  <Lines>662</Lines>
  <Paragraphs>186</Paragraphs>
  <ScaleCrop>false</ScaleCrop>
  <Company>Sky123.Org</Company>
  <LinksUpToDate>false</LinksUpToDate>
  <CharactersWithSpaces>93261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2021-11-05T13:56:00Z</dcterms:created>
  <dcterms:modified xsi:type="dcterms:W3CDTF">2021-11-05T13:56:00Z</dcterms:modified>
</cp:coreProperties>
</file>