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羽绒服项目建设方案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39" w:history="1">
        <w:r>
          <w:rPr>
            <w:rFonts w:ascii="仿宋" w:eastAsia="仿宋" w:hAnsi="仿宋" w:cs="仿宋" w:hint="eastAsia"/>
            <w:lang w:eastAsia="zh-CN"/>
          </w:rPr>
          <w:t>序言</w:t>
        </w:r>
        <w:r>
          <w:tab/>
        </w:r>
        <w:r>
          <w:fldChar w:fldCharType="begin"/>
        </w:r>
        <w:r>
          <w:instrText xml:space="preserve"> PAGEREF _Toc30339 \h </w:instrText>
        </w:r>
        <w:r>
          <w:fldChar w:fldCharType="separate"/>
        </w:r>
        <w:r>
          <w:t>3</w:t>
        </w:r>
        <w:r>
          <w:fldChar w:fldCharType="end"/>
        </w:r>
      </w:hyperlink>
    </w:p>
    <w:p>
      <w:pPr>
        <w:pStyle w:val="TOC1"/>
        <w:tabs>
          <w:tab w:val="right" w:leader="dot" w:pos="8306"/>
        </w:tabs>
      </w:pPr>
      <w:hyperlink w:anchor="_Toc21924" w:history="1">
        <w:r>
          <w:rPr>
            <w:rFonts w:ascii="仿宋" w:eastAsia="仿宋" w:hAnsi="仿宋" w:cs="仿宋" w:hint="eastAsia"/>
            <w:lang w:eastAsia="zh-CN"/>
          </w:rPr>
          <w:t>一、背景、必要性分析</w:t>
        </w:r>
        <w:r>
          <w:tab/>
        </w:r>
        <w:r>
          <w:fldChar w:fldCharType="begin"/>
        </w:r>
        <w:r>
          <w:instrText xml:space="preserve"> PAGEREF _Toc21924 \h </w:instrText>
        </w:r>
        <w:r>
          <w:fldChar w:fldCharType="separate"/>
        </w:r>
        <w:r>
          <w:t>3</w:t>
        </w:r>
        <w:r>
          <w:fldChar w:fldCharType="end"/>
        </w:r>
      </w:hyperlink>
    </w:p>
    <w:p>
      <w:pPr>
        <w:pStyle w:val="TOC2"/>
        <w:tabs>
          <w:tab w:val="right" w:leader="dot" w:pos="8306"/>
        </w:tabs>
      </w:pPr>
      <w:hyperlink w:anchor="_Toc26165" w:history="1">
        <w:r>
          <w:rPr>
            <w:rFonts w:ascii="仿宋" w:eastAsia="仿宋" w:hAnsi="仿宋" w:cs="仿宋" w:hint="eastAsia"/>
            <w:lang w:eastAsia="zh-CN"/>
          </w:rPr>
          <w:t>(一)、项目建设背景</w:t>
        </w:r>
        <w:r>
          <w:tab/>
        </w:r>
        <w:r>
          <w:fldChar w:fldCharType="begin"/>
        </w:r>
        <w:r>
          <w:instrText xml:space="preserve"> PAGEREF _Toc26165 \h </w:instrText>
        </w:r>
        <w:r>
          <w:fldChar w:fldCharType="separate"/>
        </w:r>
        <w:r>
          <w:t>3</w:t>
        </w:r>
        <w:r>
          <w:fldChar w:fldCharType="end"/>
        </w:r>
      </w:hyperlink>
    </w:p>
    <w:p>
      <w:pPr>
        <w:pStyle w:val="TOC2"/>
        <w:tabs>
          <w:tab w:val="right" w:leader="dot" w:pos="8306"/>
        </w:tabs>
      </w:pPr>
      <w:hyperlink w:anchor="_Toc18008" w:history="1">
        <w:r>
          <w:rPr>
            <w:rFonts w:ascii="仿宋" w:eastAsia="仿宋" w:hAnsi="仿宋" w:cs="仿宋" w:hint="eastAsia"/>
            <w:lang w:eastAsia="zh-CN"/>
          </w:rPr>
          <w:t>(二)、必要性分析</w:t>
        </w:r>
        <w:r>
          <w:tab/>
        </w:r>
        <w:r>
          <w:fldChar w:fldCharType="begin"/>
        </w:r>
        <w:r>
          <w:instrText xml:space="preserve"> PAGEREF _Toc18008 \h </w:instrText>
        </w:r>
        <w:r>
          <w:fldChar w:fldCharType="separate"/>
        </w:r>
        <w:r>
          <w:t>4</w:t>
        </w:r>
        <w:r>
          <w:fldChar w:fldCharType="end"/>
        </w:r>
      </w:hyperlink>
    </w:p>
    <w:p>
      <w:pPr>
        <w:pStyle w:val="TOC2"/>
        <w:tabs>
          <w:tab w:val="right" w:leader="dot" w:pos="8306"/>
        </w:tabs>
      </w:pPr>
      <w:hyperlink w:anchor="_Toc23900" w:history="1">
        <w:r>
          <w:rPr>
            <w:rFonts w:ascii="仿宋" w:eastAsia="仿宋" w:hAnsi="仿宋" w:cs="仿宋" w:hint="eastAsia"/>
            <w:lang w:eastAsia="zh-CN"/>
          </w:rPr>
          <w:t>(三)、项目建设有利条件</w:t>
        </w:r>
        <w:r>
          <w:tab/>
        </w:r>
        <w:r>
          <w:fldChar w:fldCharType="begin"/>
        </w:r>
        <w:r>
          <w:instrText xml:space="preserve"> PAGEREF _Toc23900 \h </w:instrText>
        </w:r>
        <w:r>
          <w:fldChar w:fldCharType="separate"/>
        </w:r>
        <w:r>
          <w:t>5</w:t>
        </w:r>
        <w:r>
          <w:fldChar w:fldCharType="end"/>
        </w:r>
      </w:hyperlink>
    </w:p>
    <w:p>
      <w:pPr>
        <w:pStyle w:val="TOC1"/>
        <w:tabs>
          <w:tab w:val="right" w:leader="dot" w:pos="8306"/>
        </w:tabs>
      </w:pPr>
      <w:hyperlink w:anchor="_Toc27451" w:history="1">
        <w:r>
          <w:rPr>
            <w:rFonts w:ascii="仿宋" w:eastAsia="仿宋" w:hAnsi="仿宋" w:cs="仿宋" w:hint="eastAsia"/>
            <w:lang w:eastAsia="zh-CN"/>
          </w:rPr>
          <w:t>二、环境和生态影响分析</w:t>
        </w:r>
        <w:r>
          <w:tab/>
        </w:r>
        <w:r>
          <w:fldChar w:fldCharType="begin"/>
        </w:r>
        <w:r>
          <w:instrText xml:space="preserve"> PAGEREF _Toc27451 \h </w:instrText>
        </w:r>
        <w:r>
          <w:fldChar w:fldCharType="separate"/>
        </w:r>
        <w:r>
          <w:t>7</w:t>
        </w:r>
        <w:r>
          <w:fldChar w:fldCharType="end"/>
        </w:r>
      </w:hyperlink>
    </w:p>
    <w:p>
      <w:pPr>
        <w:pStyle w:val="TOC2"/>
        <w:tabs>
          <w:tab w:val="right" w:leader="dot" w:pos="8306"/>
        </w:tabs>
      </w:pPr>
      <w:hyperlink w:anchor="_Toc7501" w:history="1">
        <w:r>
          <w:rPr>
            <w:rFonts w:ascii="仿宋" w:eastAsia="仿宋" w:hAnsi="仿宋" w:cs="仿宋" w:hint="eastAsia"/>
            <w:lang w:eastAsia="zh-CN"/>
          </w:rPr>
          <w:t>(一)、环境和生态现状</w:t>
        </w:r>
        <w:r>
          <w:tab/>
        </w:r>
        <w:r>
          <w:fldChar w:fldCharType="begin"/>
        </w:r>
        <w:r>
          <w:instrText xml:space="preserve"> PAGEREF _Toc7501 \h </w:instrText>
        </w:r>
        <w:r>
          <w:fldChar w:fldCharType="separate"/>
        </w:r>
        <w:r>
          <w:t>7</w:t>
        </w:r>
        <w:r>
          <w:fldChar w:fldCharType="end"/>
        </w:r>
      </w:hyperlink>
    </w:p>
    <w:p>
      <w:pPr>
        <w:pStyle w:val="TOC2"/>
        <w:tabs>
          <w:tab w:val="right" w:leader="dot" w:pos="8306"/>
        </w:tabs>
      </w:pPr>
      <w:hyperlink w:anchor="_Toc14003" w:history="1">
        <w:r>
          <w:rPr>
            <w:rFonts w:ascii="仿宋" w:eastAsia="仿宋" w:hAnsi="仿宋" w:cs="仿宋" w:hint="eastAsia"/>
            <w:lang w:eastAsia="zh-CN"/>
          </w:rPr>
          <w:t>(二)、生态环境影响分析</w:t>
        </w:r>
        <w:r>
          <w:tab/>
        </w:r>
        <w:r>
          <w:fldChar w:fldCharType="begin"/>
        </w:r>
        <w:r>
          <w:instrText xml:space="preserve"> PAGEREF _Toc14003 \h </w:instrText>
        </w:r>
        <w:r>
          <w:fldChar w:fldCharType="separate"/>
        </w:r>
        <w:r>
          <w:t>8</w:t>
        </w:r>
        <w:r>
          <w:fldChar w:fldCharType="end"/>
        </w:r>
      </w:hyperlink>
    </w:p>
    <w:p>
      <w:pPr>
        <w:pStyle w:val="TOC2"/>
        <w:tabs>
          <w:tab w:val="right" w:leader="dot" w:pos="8306"/>
        </w:tabs>
      </w:pPr>
      <w:hyperlink w:anchor="_Toc21402" w:history="1">
        <w:r>
          <w:rPr>
            <w:rFonts w:ascii="仿宋" w:eastAsia="仿宋" w:hAnsi="仿宋" w:cs="仿宋" w:hint="eastAsia"/>
            <w:lang w:eastAsia="zh-CN"/>
          </w:rPr>
          <w:t>(三)、生态环境保护措施</w:t>
        </w:r>
        <w:r>
          <w:tab/>
        </w:r>
        <w:r>
          <w:fldChar w:fldCharType="begin"/>
        </w:r>
        <w:r>
          <w:instrText xml:space="preserve"> PAGEREF _Toc21402 \h </w:instrText>
        </w:r>
        <w:r>
          <w:fldChar w:fldCharType="separate"/>
        </w:r>
        <w:r>
          <w:t>10</w:t>
        </w:r>
        <w:r>
          <w:fldChar w:fldCharType="end"/>
        </w:r>
      </w:hyperlink>
    </w:p>
    <w:p>
      <w:pPr>
        <w:pStyle w:val="TOC2"/>
        <w:tabs>
          <w:tab w:val="right" w:leader="dot" w:pos="8306"/>
        </w:tabs>
      </w:pPr>
      <w:hyperlink w:anchor="_Toc6606" w:history="1">
        <w:r>
          <w:rPr>
            <w:rFonts w:ascii="仿宋" w:eastAsia="仿宋" w:hAnsi="仿宋" w:cs="仿宋" w:hint="eastAsia"/>
            <w:lang w:eastAsia="zh-CN"/>
          </w:rPr>
          <w:t>(四)、地质灾害影响分析</w:t>
        </w:r>
        <w:r>
          <w:tab/>
        </w:r>
        <w:r>
          <w:fldChar w:fldCharType="begin"/>
        </w:r>
        <w:r>
          <w:instrText xml:space="preserve"> PAGEREF _Toc6606 \h </w:instrText>
        </w:r>
        <w:r>
          <w:fldChar w:fldCharType="separate"/>
        </w:r>
        <w:r>
          <w:t>11</w:t>
        </w:r>
        <w:r>
          <w:fldChar w:fldCharType="end"/>
        </w:r>
      </w:hyperlink>
    </w:p>
    <w:p>
      <w:pPr>
        <w:pStyle w:val="TOC2"/>
        <w:tabs>
          <w:tab w:val="right" w:leader="dot" w:pos="8306"/>
        </w:tabs>
      </w:pPr>
      <w:hyperlink w:anchor="_Toc10221" w:history="1">
        <w:r>
          <w:rPr>
            <w:rFonts w:ascii="仿宋" w:eastAsia="仿宋" w:hAnsi="仿宋" w:cs="仿宋" w:hint="eastAsia"/>
            <w:lang w:eastAsia="zh-CN"/>
          </w:rPr>
          <w:t>(五)、特殊环境影响</w:t>
        </w:r>
        <w:r>
          <w:tab/>
        </w:r>
        <w:r>
          <w:fldChar w:fldCharType="begin"/>
        </w:r>
        <w:r>
          <w:instrText xml:space="preserve"> PAGEREF _Toc10221 \h </w:instrText>
        </w:r>
        <w:r>
          <w:fldChar w:fldCharType="separate"/>
        </w:r>
        <w:r>
          <w:t>13</w:t>
        </w:r>
        <w:r>
          <w:fldChar w:fldCharType="end"/>
        </w:r>
      </w:hyperlink>
    </w:p>
    <w:p>
      <w:pPr>
        <w:pStyle w:val="TOC1"/>
        <w:tabs>
          <w:tab w:val="right" w:leader="dot" w:pos="8306"/>
        </w:tabs>
      </w:pPr>
      <w:hyperlink w:anchor="_Toc29966" w:history="1">
        <w:r>
          <w:rPr>
            <w:rFonts w:ascii="仿宋" w:eastAsia="仿宋" w:hAnsi="仿宋" w:cs="仿宋" w:hint="eastAsia"/>
            <w:lang w:eastAsia="zh-CN"/>
          </w:rPr>
          <w:t>三、资源开发及综合利用分析</w:t>
        </w:r>
        <w:r>
          <w:tab/>
        </w:r>
        <w:r>
          <w:fldChar w:fldCharType="begin"/>
        </w:r>
        <w:r>
          <w:instrText xml:space="preserve"> PAGEREF _Toc29966 \h </w:instrText>
        </w:r>
        <w:r>
          <w:fldChar w:fldCharType="separate"/>
        </w:r>
        <w:r>
          <w:t>14</w:t>
        </w:r>
        <w:r>
          <w:fldChar w:fldCharType="end"/>
        </w:r>
      </w:hyperlink>
    </w:p>
    <w:p>
      <w:pPr>
        <w:pStyle w:val="TOC2"/>
        <w:tabs>
          <w:tab w:val="right" w:leader="dot" w:pos="8306"/>
        </w:tabs>
      </w:pPr>
      <w:hyperlink w:anchor="_Toc6682" w:history="1">
        <w:r>
          <w:rPr>
            <w:rFonts w:ascii="仿宋" w:eastAsia="仿宋" w:hAnsi="仿宋" w:cs="仿宋" w:hint="eastAsia"/>
            <w:lang w:eastAsia="zh-CN"/>
          </w:rPr>
          <w:t>(一)、资源开发方案</w:t>
        </w:r>
        <w:r>
          <w:tab/>
        </w:r>
        <w:r>
          <w:fldChar w:fldCharType="begin"/>
        </w:r>
        <w:r>
          <w:instrText xml:space="preserve"> PAGEREF _Toc6682 \h </w:instrText>
        </w:r>
        <w:r>
          <w:fldChar w:fldCharType="separate"/>
        </w:r>
        <w:r>
          <w:t>14</w:t>
        </w:r>
        <w:r>
          <w:fldChar w:fldCharType="end"/>
        </w:r>
      </w:hyperlink>
    </w:p>
    <w:p>
      <w:pPr>
        <w:pStyle w:val="TOC2"/>
        <w:tabs>
          <w:tab w:val="right" w:leader="dot" w:pos="8306"/>
        </w:tabs>
      </w:pPr>
      <w:hyperlink w:anchor="_Toc27863" w:history="1">
        <w:r>
          <w:rPr>
            <w:rFonts w:ascii="仿宋" w:eastAsia="仿宋" w:hAnsi="仿宋" w:cs="仿宋" w:hint="eastAsia"/>
            <w:lang w:eastAsia="zh-CN"/>
          </w:rPr>
          <w:t>(二)、资源利用方案</w:t>
        </w:r>
        <w:r>
          <w:tab/>
        </w:r>
        <w:r>
          <w:fldChar w:fldCharType="begin"/>
        </w:r>
        <w:r>
          <w:instrText xml:space="preserve"> PAGEREF _Toc27863 \h </w:instrText>
        </w:r>
        <w:r>
          <w:fldChar w:fldCharType="separate"/>
        </w:r>
        <w:r>
          <w:t>15</w:t>
        </w:r>
        <w:r>
          <w:fldChar w:fldCharType="end"/>
        </w:r>
      </w:hyperlink>
    </w:p>
    <w:p>
      <w:pPr>
        <w:pStyle w:val="TOC2"/>
        <w:tabs>
          <w:tab w:val="right" w:leader="dot" w:pos="8306"/>
        </w:tabs>
      </w:pPr>
      <w:hyperlink w:anchor="_Toc14706" w:history="1">
        <w:r>
          <w:rPr>
            <w:rFonts w:ascii="仿宋" w:eastAsia="仿宋" w:hAnsi="仿宋" w:cs="仿宋" w:hint="eastAsia"/>
            <w:lang w:eastAsia="zh-CN"/>
          </w:rPr>
          <w:t>(三)、资源节约措施</w:t>
        </w:r>
        <w:r>
          <w:tab/>
        </w:r>
        <w:r>
          <w:fldChar w:fldCharType="begin"/>
        </w:r>
        <w:r>
          <w:instrText xml:space="preserve"> PAGEREF _Toc14706 \h </w:instrText>
        </w:r>
        <w:r>
          <w:fldChar w:fldCharType="separate"/>
        </w:r>
        <w:r>
          <w:t>16</w:t>
        </w:r>
        <w:r>
          <w:fldChar w:fldCharType="end"/>
        </w:r>
      </w:hyperlink>
    </w:p>
    <w:p>
      <w:pPr>
        <w:pStyle w:val="TOC1"/>
        <w:tabs>
          <w:tab w:val="right" w:leader="dot" w:pos="8306"/>
        </w:tabs>
      </w:pPr>
      <w:hyperlink w:anchor="_Toc9694" w:history="1">
        <w:r>
          <w:rPr>
            <w:rFonts w:ascii="仿宋" w:eastAsia="仿宋" w:hAnsi="仿宋" w:cs="仿宋" w:hint="eastAsia"/>
            <w:lang w:eastAsia="zh-CN"/>
          </w:rPr>
          <w:t>四、项目选址研究</w:t>
        </w:r>
        <w:r>
          <w:tab/>
        </w:r>
        <w:r>
          <w:fldChar w:fldCharType="begin"/>
        </w:r>
        <w:r>
          <w:instrText xml:space="preserve"> PAGEREF _Toc9694 \h </w:instrText>
        </w:r>
        <w:r>
          <w:fldChar w:fldCharType="separate"/>
        </w:r>
        <w:r>
          <w:t>17</w:t>
        </w:r>
        <w:r>
          <w:fldChar w:fldCharType="end"/>
        </w:r>
      </w:hyperlink>
    </w:p>
    <w:p>
      <w:pPr>
        <w:pStyle w:val="TOC2"/>
        <w:tabs>
          <w:tab w:val="right" w:leader="dot" w:pos="8306"/>
        </w:tabs>
      </w:pPr>
      <w:hyperlink w:anchor="_Toc18383" w:history="1">
        <w:r>
          <w:rPr>
            <w:rFonts w:ascii="仿宋" w:eastAsia="仿宋" w:hAnsi="仿宋" w:cs="仿宋" w:hint="eastAsia"/>
            <w:lang w:eastAsia="zh-CN"/>
          </w:rPr>
          <w:t>(一)、项目选址原则</w:t>
        </w:r>
        <w:r>
          <w:tab/>
        </w:r>
        <w:r>
          <w:fldChar w:fldCharType="begin"/>
        </w:r>
        <w:r>
          <w:instrText xml:space="preserve"> PAGEREF _Toc18383 \h </w:instrText>
        </w:r>
        <w:r>
          <w:fldChar w:fldCharType="separate"/>
        </w:r>
        <w:r>
          <w:t>17</w:t>
        </w:r>
        <w:r>
          <w:fldChar w:fldCharType="end"/>
        </w:r>
      </w:hyperlink>
    </w:p>
    <w:p>
      <w:pPr>
        <w:pStyle w:val="TOC2"/>
        <w:tabs>
          <w:tab w:val="right" w:leader="dot" w:pos="8306"/>
        </w:tabs>
      </w:pPr>
      <w:hyperlink w:anchor="_Toc21138" w:history="1">
        <w:r>
          <w:rPr>
            <w:rFonts w:ascii="仿宋" w:eastAsia="仿宋" w:hAnsi="仿宋" w:cs="仿宋" w:hint="eastAsia"/>
            <w:lang w:eastAsia="zh-CN"/>
          </w:rPr>
          <w:t>(二)、项目选址</w:t>
        </w:r>
        <w:r>
          <w:tab/>
        </w:r>
        <w:r>
          <w:fldChar w:fldCharType="begin"/>
        </w:r>
        <w:r>
          <w:instrText xml:space="preserve"> PAGEREF _Toc21138 \h </w:instrText>
        </w:r>
        <w:r>
          <w:fldChar w:fldCharType="separate"/>
        </w:r>
        <w:r>
          <w:t>21</w:t>
        </w:r>
        <w:r>
          <w:fldChar w:fldCharType="end"/>
        </w:r>
      </w:hyperlink>
    </w:p>
    <w:p>
      <w:pPr>
        <w:pStyle w:val="TOC2"/>
        <w:tabs>
          <w:tab w:val="right" w:leader="dot" w:pos="8306"/>
        </w:tabs>
      </w:pPr>
      <w:hyperlink w:anchor="_Toc11771" w:history="1">
        <w:r>
          <w:rPr>
            <w:rFonts w:ascii="仿宋" w:eastAsia="仿宋" w:hAnsi="仿宋" w:cs="仿宋" w:hint="eastAsia"/>
            <w:lang w:eastAsia="zh-CN"/>
          </w:rPr>
          <w:t>(三)、建设条件分析</w:t>
        </w:r>
        <w:r>
          <w:tab/>
        </w:r>
        <w:r>
          <w:fldChar w:fldCharType="begin"/>
        </w:r>
        <w:r>
          <w:instrText xml:space="preserve"> PAGEREF _Toc11771 \h </w:instrText>
        </w:r>
        <w:r>
          <w:fldChar w:fldCharType="separate"/>
        </w:r>
        <w:r>
          <w:t>23</w:t>
        </w:r>
        <w:r>
          <w:fldChar w:fldCharType="end"/>
        </w:r>
      </w:hyperlink>
    </w:p>
    <w:p>
      <w:pPr>
        <w:pStyle w:val="TOC2"/>
        <w:tabs>
          <w:tab w:val="right" w:leader="dot" w:pos="8306"/>
        </w:tabs>
      </w:pPr>
      <w:hyperlink w:anchor="_Toc89" w:history="1">
        <w:r>
          <w:rPr>
            <w:rFonts w:ascii="仿宋" w:eastAsia="仿宋" w:hAnsi="仿宋" w:cs="仿宋" w:hint="eastAsia"/>
            <w:lang w:eastAsia="zh-CN"/>
          </w:rPr>
          <w:t>(四)、用地控制指标</w:t>
        </w:r>
        <w:r>
          <w:tab/>
        </w:r>
        <w:r>
          <w:fldChar w:fldCharType="begin"/>
        </w:r>
        <w:r>
          <w:instrText xml:space="preserve"> PAGEREF _Toc89 \h </w:instrText>
        </w:r>
        <w:r>
          <w:fldChar w:fldCharType="separate"/>
        </w:r>
        <w:r>
          <w:t>24</w:t>
        </w:r>
        <w:r>
          <w:fldChar w:fldCharType="end"/>
        </w:r>
      </w:hyperlink>
    </w:p>
    <w:p>
      <w:pPr>
        <w:pStyle w:val="TOC2"/>
        <w:tabs>
          <w:tab w:val="right" w:leader="dot" w:pos="8306"/>
        </w:tabs>
      </w:pPr>
      <w:hyperlink w:anchor="_Toc5217" w:history="1">
        <w:r>
          <w:rPr>
            <w:rFonts w:ascii="仿宋" w:eastAsia="仿宋" w:hAnsi="仿宋" w:cs="仿宋" w:hint="eastAsia"/>
            <w:lang w:eastAsia="zh-CN"/>
          </w:rPr>
          <w:t>(五)、地总体要求</w:t>
        </w:r>
        <w:r>
          <w:tab/>
        </w:r>
        <w:r>
          <w:fldChar w:fldCharType="begin"/>
        </w:r>
        <w:r>
          <w:instrText xml:space="preserve"> PAGEREF _Toc5217 \h </w:instrText>
        </w:r>
        <w:r>
          <w:fldChar w:fldCharType="separate"/>
        </w:r>
        <w:r>
          <w:t>25</w:t>
        </w:r>
        <w:r>
          <w:fldChar w:fldCharType="end"/>
        </w:r>
      </w:hyperlink>
    </w:p>
    <w:p>
      <w:pPr>
        <w:pStyle w:val="TOC2"/>
        <w:tabs>
          <w:tab w:val="right" w:leader="dot" w:pos="8306"/>
        </w:tabs>
      </w:pPr>
      <w:hyperlink w:anchor="_Toc19470" w:history="1">
        <w:r>
          <w:rPr>
            <w:rFonts w:ascii="仿宋" w:eastAsia="仿宋" w:hAnsi="仿宋" w:cs="仿宋" w:hint="eastAsia"/>
            <w:lang w:eastAsia="zh-CN"/>
          </w:rPr>
          <w:t>(六)、节约用地措施</w:t>
        </w:r>
        <w:r>
          <w:tab/>
        </w:r>
        <w:r>
          <w:fldChar w:fldCharType="begin"/>
        </w:r>
        <w:r>
          <w:instrText xml:space="preserve"> PAGEREF _Toc19470 \h </w:instrText>
        </w:r>
        <w:r>
          <w:fldChar w:fldCharType="separate"/>
        </w:r>
        <w:r>
          <w:t>27</w:t>
        </w:r>
        <w:r>
          <w:fldChar w:fldCharType="end"/>
        </w:r>
      </w:hyperlink>
    </w:p>
    <w:p>
      <w:pPr>
        <w:pStyle w:val="TOC2"/>
        <w:tabs>
          <w:tab w:val="right" w:leader="dot" w:pos="8306"/>
        </w:tabs>
      </w:pPr>
      <w:hyperlink w:anchor="_Toc18983" w:history="1">
        <w:r>
          <w:rPr>
            <w:rFonts w:ascii="仿宋" w:eastAsia="仿宋" w:hAnsi="仿宋" w:cs="仿宋" w:hint="eastAsia"/>
            <w:lang w:eastAsia="zh-CN"/>
          </w:rPr>
          <w:t>(七)、选址综合评价</w:t>
        </w:r>
        <w:r>
          <w:tab/>
        </w:r>
        <w:r>
          <w:fldChar w:fldCharType="begin"/>
        </w:r>
        <w:r>
          <w:instrText xml:space="preserve"> PAGEREF _Toc18983 \h </w:instrText>
        </w:r>
        <w:r>
          <w:fldChar w:fldCharType="separate"/>
        </w:r>
        <w:r>
          <w:t>28</w:t>
        </w:r>
        <w:r>
          <w:fldChar w:fldCharType="end"/>
        </w:r>
      </w:hyperlink>
    </w:p>
    <w:p>
      <w:pPr>
        <w:pStyle w:val="TOC1"/>
        <w:tabs>
          <w:tab w:val="right" w:leader="dot" w:pos="8306"/>
        </w:tabs>
      </w:pPr>
      <w:hyperlink w:anchor="_Toc7981" w:history="1">
        <w:r>
          <w:rPr>
            <w:rFonts w:ascii="仿宋" w:eastAsia="仿宋" w:hAnsi="仿宋" w:cs="仿宋" w:hint="eastAsia"/>
            <w:lang w:eastAsia="zh-CN"/>
          </w:rPr>
          <w:t>五、财务管理与成本控制</w:t>
        </w:r>
        <w:r>
          <w:tab/>
        </w:r>
        <w:r>
          <w:fldChar w:fldCharType="begin"/>
        </w:r>
        <w:r>
          <w:instrText xml:space="preserve"> PAGEREF _Toc7981 \h </w:instrText>
        </w:r>
        <w:r>
          <w:fldChar w:fldCharType="separate"/>
        </w:r>
        <w:r>
          <w:t>29</w:t>
        </w:r>
        <w:r>
          <w:fldChar w:fldCharType="end"/>
        </w:r>
      </w:hyperlink>
    </w:p>
    <w:p>
      <w:pPr>
        <w:pStyle w:val="TOC2"/>
        <w:tabs>
          <w:tab w:val="right" w:leader="dot" w:pos="8306"/>
        </w:tabs>
      </w:pPr>
      <w:hyperlink w:anchor="_Toc13850" w:history="1">
        <w:r>
          <w:rPr>
            <w:rFonts w:ascii="仿宋" w:eastAsia="仿宋" w:hAnsi="仿宋" w:cs="仿宋" w:hint="eastAsia"/>
            <w:lang w:eastAsia="zh-CN"/>
          </w:rPr>
          <w:t>(一)、财务管理体系建设</w:t>
        </w:r>
        <w:r>
          <w:tab/>
        </w:r>
        <w:r>
          <w:fldChar w:fldCharType="begin"/>
        </w:r>
        <w:r>
          <w:instrText xml:space="preserve"> PAGEREF _Toc13850 \h </w:instrText>
        </w:r>
        <w:r>
          <w:fldChar w:fldCharType="separate"/>
        </w:r>
        <w:r>
          <w:t>29</w:t>
        </w:r>
        <w:r>
          <w:fldChar w:fldCharType="end"/>
        </w:r>
      </w:hyperlink>
    </w:p>
    <w:p>
      <w:pPr>
        <w:pStyle w:val="TOC2"/>
        <w:tabs>
          <w:tab w:val="right" w:leader="dot" w:pos="8306"/>
        </w:tabs>
      </w:pPr>
      <w:hyperlink w:anchor="_Toc25476" w:history="1">
        <w:r>
          <w:rPr>
            <w:rFonts w:ascii="仿宋" w:eastAsia="仿宋" w:hAnsi="仿宋" w:cs="仿宋" w:hint="eastAsia"/>
            <w:lang w:eastAsia="zh-CN"/>
          </w:rPr>
          <w:t>(二)、成本控制措施</w:t>
        </w:r>
        <w:r>
          <w:tab/>
        </w:r>
        <w:r>
          <w:fldChar w:fldCharType="begin"/>
        </w:r>
        <w:r>
          <w:instrText xml:space="preserve"> PAGEREF _Toc25476 \h </w:instrText>
        </w:r>
        <w:r>
          <w:fldChar w:fldCharType="separate"/>
        </w:r>
        <w:r>
          <w:t>30</w:t>
        </w:r>
        <w:r>
          <w:fldChar w:fldCharType="end"/>
        </w:r>
      </w:hyperlink>
    </w:p>
    <w:p>
      <w:pPr>
        <w:pStyle w:val="TOC1"/>
        <w:tabs>
          <w:tab w:val="right" w:leader="dot" w:pos="8306"/>
        </w:tabs>
      </w:pPr>
      <w:hyperlink w:anchor="_Toc10272" w:history="1">
        <w:r>
          <w:rPr>
            <w:rFonts w:ascii="仿宋" w:eastAsia="仿宋" w:hAnsi="仿宋" w:cs="仿宋" w:hint="eastAsia"/>
            <w:lang w:eastAsia="zh-CN"/>
          </w:rPr>
          <w:t>六、经济影响分析</w:t>
        </w:r>
        <w:r>
          <w:tab/>
        </w:r>
        <w:r>
          <w:fldChar w:fldCharType="begin"/>
        </w:r>
        <w:r>
          <w:instrText xml:space="preserve"> PAGEREF _Toc10272 \h </w:instrText>
        </w:r>
        <w:r>
          <w:fldChar w:fldCharType="separate"/>
        </w:r>
        <w:r>
          <w:t>31</w:t>
        </w:r>
        <w:r>
          <w:fldChar w:fldCharType="end"/>
        </w:r>
      </w:hyperlink>
    </w:p>
    <w:p>
      <w:pPr>
        <w:pStyle w:val="TOC2"/>
        <w:tabs>
          <w:tab w:val="right" w:leader="dot" w:pos="8306"/>
        </w:tabs>
      </w:pPr>
      <w:hyperlink w:anchor="_Toc18801" w:history="1">
        <w:r>
          <w:rPr>
            <w:rFonts w:ascii="仿宋" w:eastAsia="仿宋" w:hAnsi="仿宋" w:cs="仿宋" w:hint="eastAsia"/>
            <w:lang w:eastAsia="zh-CN"/>
          </w:rPr>
          <w:t>(一)、经济费用效益或费用效果分析</w:t>
        </w:r>
        <w:r>
          <w:tab/>
        </w:r>
        <w:r>
          <w:fldChar w:fldCharType="begin"/>
        </w:r>
        <w:r>
          <w:instrText xml:space="preserve"> PAGEREF _Toc18801 \h </w:instrText>
        </w:r>
        <w:r>
          <w:fldChar w:fldCharType="separate"/>
        </w:r>
        <w:r>
          <w:t>31</w:t>
        </w:r>
        <w:r>
          <w:fldChar w:fldCharType="end"/>
        </w:r>
      </w:hyperlink>
    </w:p>
    <w:p>
      <w:pPr>
        <w:pStyle w:val="TOC2"/>
        <w:tabs>
          <w:tab w:val="right" w:leader="dot" w:pos="8306"/>
        </w:tabs>
      </w:pPr>
      <w:hyperlink w:anchor="_Toc22275" w:history="1">
        <w:r>
          <w:rPr>
            <w:rFonts w:ascii="仿宋" w:eastAsia="仿宋" w:hAnsi="仿宋" w:cs="仿宋" w:hint="eastAsia"/>
            <w:lang w:eastAsia="zh-CN"/>
          </w:rPr>
          <w:t>(二)、行业影响分析</w:t>
        </w:r>
        <w:r>
          <w:tab/>
        </w:r>
        <w:r>
          <w:fldChar w:fldCharType="begin"/>
        </w:r>
        <w:r>
          <w:instrText xml:space="preserve"> PAGEREF _Toc22275 \h </w:instrText>
        </w:r>
        <w:r>
          <w:fldChar w:fldCharType="separate"/>
        </w:r>
        <w:r>
          <w:t>34</w:t>
        </w:r>
        <w:r>
          <w:fldChar w:fldCharType="end"/>
        </w:r>
      </w:hyperlink>
    </w:p>
    <w:p>
      <w:pPr>
        <w:pStyle w:val="TOC2"/>
        <w:tabs>
          <w:tab w:val="right" w:leader="dot" w:pos="8306"/>
        </w:tabs>
      </w:pPr>
      <w:hyperlink w:anchor="_Toc23785" w:history="1">
        <w:r>
          <w:rPr>
            <w:rFonts w:ascii="仿宋" w:eastAsia="仿宋" w:hAnsi="仿宋" w:cs="仿宋" w:hint="eastAsia"/>
            <w:lang w:eastAsia="zh-CN"/>
          </w:rPr>
          <w:t>(三)、区域经济影响分析</w:t>
        </w:r>
        <w:r>
          <w:tab/>
        </w:r>
        <w:r>
          <w:fldChar w:fldCharType="begin"/>
        </w:r>
        <w:r>
          <w:instrText xml:space="preserve"> PAGEREF _Toc23785 \h </w:instrText>
        </w:r>
        <w:r>
          <w:fldChar w:fldCharType="separate"/>
        </w:r>
        <w:r>
          <w:t>35</w:t>
        </w:r>
        <w:r>
          <w:fldChar w:fldCharType="end"/>
        </w:r>
      </w:hyperlink>
    </w:p>
    <w:p>
      <w:pPr>
        <w:pStyle w:val="TOC2"/>
        <w:tabs>
          <w:tab w:val="right" w:leader="dot" w:pos="8306"/>
        </w:tabs>
      </w:pPr>
      <w:hyperlink w:anchor="_Toc30168" w:history="1">
        <w:r>
          <w:rPr>
            <w:rFonts w:ascii="仿宋" w:eastAsia="仿宋" w:hAnsi="仿宋" w:cs="仿宋" w:hint="eastAsia"/>
            <w:lang w:eastAsia="zh-CN"/>
          </w:rPr>
          <w:t>(四)、宏观经济影响分析</w:t>
        </w:r>
        <w:r>
          <w:tab/>
        </w:r>
        <w:r>
          <w:fldChar w:fldCharType="begin"/>
        </w:r>
        <w:r>
          <w:instrText xml:space="preserve"> PAGEREF _Toc30168 \h </w:instrText>
        </w:r>
        <w:r>
          <w:fldChar w:fldCharType="separate"/>
        </w:r>
        <w:r>
          <w:t>36</w:t>
        </w:r>
        <w:r>
          <w:fldChar w:fldCharType="end"/>
        </w:r>
      </w:hyperlink>
    </w:p>
    <w:p>
      <w:pPr>
        <w:pStyle w:val="TOC1"/>
        <w:tabs>
          <w:tab w:val="right" w:leader="dot" w:pos="8306"/>
        </w:tabs>
      </w:pPr>
      <w:hyperlink w:anchor="_Toc18396" w:history="1">
        <w:r>
          <w:rPr>
            <w:rFonts w:ascii="仿宋" w:eastAsia="仿宋" w:hAnsi="仿宋" w:cs="仿宋" w:hint="eastAsia"/>
            <w:lang w:eastAsia="zh-CN"/>
          </w:rPr>
          <w:t>七、环境保护与治理方案</w:t>
        </w:r>
        <w:r>
          <w:tab/>
        </w:r>
        <w:r>
          <w:fldChar w:fldCharType="begin"/>
        </w:r>
        <w:r>
          <w:instrText xml:space="preserve"> PAGEREF _Toc18396 \h </w:instrText>
        </w:r>
        <w:r>
          <w:fldChar w:fldCharType="separate"/>
        </w:r>
        <w:r>
          <w:t>38</w:t>
        </w:r>
        <w:r>
          <w:fldChar w:fldCharType="end"/>
        </w:r>
      </w:hyperlink>
    </w:p>
    <w:p>
      <w:pPr>
        <w:pStyle w:val="TOC2"/>
        <w:tabs>
          <w:tab w:val="right" w:leader="dot" w:pos="8306"/>
        </w:tabs>
      </w:pPr>
      <w:hyperlink w:anchor="_Toc25930" w:history="1">
        <w:r>
          <w:rPr>
            <w:rFonts w:ascii="仿宋" w:eastAsia="仿宋" w:hAnsi="仿宋" w:cs="仿宋" w:hint="eastAsia"/>
            <w:lang w:eastAsia="zh-CN"/>
          </w:rPr>
          <w:t>(一)、项目环境影响评估</w:t>
        </w:r>
        <w:r>
          <w:tab/>
        </w:r>
        <w:r>
          <w:fldChar w:fldCharType="begin"/>
        </w:r>
        <w:r>
          <w:instrText xml:space="preserve"> PAGEREF _Toc25930 \h </w:instrText>
        </w:r>
        <w:r>
          <w:fldChar w:fldCharType="separate"/>
        </w:r>
        <w:r>
          <w:t>38</w:t>
        </w:r>
        <w:r>
          <w:fldChar w:fldCharType="end"/>
        </w:r>
      </w:hyperlink>
    </w:p>
    <w:p>
      <w:pPr>
        <w:pStyle w:val="TOC2"/>
        <w:tabs>
          <w:tab w:val="right" w:leader="dot" w:pos="8306"/>
        </w:tabs>
      </w:pPr>
      <w:hyperlink w:anchor="_Toc21695" w:history="1">
        <w:r>
          <w:rPr>
            <w:rFonts w:ascii="仿宋" w:eastAsia="仿宋" w:hAnsi="仿宋" w:cs="仿宋" w:hint="eastAsia"/>
            <w:lang w:eastAsia="zh-CN"/>
          </w:rPr>
          <w:t>(二)、环境保护措施与治理方案</w:t>
        </w:r>
        <w:r>
          <w:tab/>
        </w:r>
        <w:r>
          <w:fldChar w:fldCharType="begin"/>
        </w:r>
        <w:r>
          <w:instrText xml:space="preserve"> PAGEREF _Toc21695 \h </w:instrText>
        </w:r>
        <w:r>
          <w:fldChar w:fldCharType="separate"/>
        </w:r>
        <w:r>
          <w:t>38</w:t>
        </w:r>
        <w:r>
          <w:fldChar w:fldCharType="end"/>
        </w:r>
      </w:hyperlink>
    </w:p>
    <w:p>
      <w:pPr>
        <w:pStyle w:val="TOC1"/>
        <w:tabs>
          <w:tab w:val="right" w:leader="dot" w:pos="8306"/>
        </w:tabs>
      </w:pPr>
      <w:hyperlink w:anchor="_Toc26770" w:history="1">
        <w:r>
          <w:rPr>
            <w:rFonts w:ascii="仿宋" w:eastAsia="仿宋" w:hAnsi="仿宋" w:cs="仿宋" w:hint="eastAsia"/>
            <w:lang w:eastAsia="zh-CN"/>
          </w:rPr>
          <w:t>八、项目进度计划</w:t>
        </w:r>
        <w:r>
          <w:tab/>
        </w:r>
        <w:r>
          <w:fldChar w:fldCharType="begin"/>
        </w:r>
        <w:r>
          <w:instrText xml:space="preserve"> PAGEREF _Toc26770 \h </w:instrText>
        </w:r>
        <w:r>
          <w:fldChar w:fldCharType="separate"/>
        </w:r>
        <w:r>
          <w:t>39</w:t>
        </w:r>
        <w:r>
          <w:fldChar w:fldCharType="end"/>
        </w:r>
      </w:hyperlink>
    </w:p>
    <w:p>
      <w:pPr>
        <w:pStyle w:val="TOC2"/>
        <w:tabs>
          <w:tab w:val="right" w:leader="dot" w:pos="8306"/>
        </w:tabs>
      </w:pPr>
      <w:hyperlink w:anchor="_Toc6709" w:history="1">
        <w:r>
          <w:rPr>
            <w:rFonts w:ascii="仿宋" w:eastAsia="仿宋" w:hAnsi="仿宋" w:cs="仿宋" w:hint="eastAsia"/>
            <w:lang w:eastAsia="zh-CN"/>
          </w:rPr>
          <w:t>(一)、建设周期</w:t>
        </w:r>
        <w:r>
          <w:tab/>
        </w:r>
        <w:r>
          <w:fldChar w:fldCharType="begin"/>
        </w:r>
        <w:r>
          <w:instrText xml:space="preserve"> PAGEREF _Toc6709 \h </w:instrText>
        </w:r>
        <w:r>
          <w:fldChar w:fldCharType="separate"/>
        </w:r>
        <w:r>
          <w:t>39</w:t>
        </w:r>
        <w:r>
          <w:fldChar w:fldCharType="end"/>
        </w:r>
      </w:hyperlink>
    </w:p>
    <w:p>
      <w:pPr>
        <w:pStyle w:val="TOC2"/>
        <w:tabs>
          <w:tab w:val="right" w:leader="dot" w:pos="8306"/>
        </w:tabs>
      </w:pPr>
      <w:hyperlink w:anchor="_Toc17127" w:history="1">
        <w:r>
          <w:rPr>
            <w:rFonts w:ascii="仿宋" w:eastAsia="仿宋" w:hAnsi="仿宋" w:cs="仿宋" w:hint="eastAsia"/>
            <w:lang w:eastAsia="zh-CN"/>
          </w:rPr>
          <w:t>(二)、建设进度</w:t>
        </w:r>
        <w:r>
          <w:tab/>
        </w:r>
        <w:r>
          <w:fldChar w:fldCharType="begin"/>
        </w:r>
        <w:r>
          <w:instrText xml:space="preserve"> PAGEREF _Toc17127 \h </w:instrText>
        </w:r>
        <w:r>
          <w:fldChar w:fldCharType="separate"/>
        </w:r>
        <w:r>
          <w:t>39</w:t>
        </w:r>
        <w:r>
          <w:fldChar w:fldCharType="end"/>
        </w:r>
      </w:hyperlink>
    </w:p>
    <w:p>
      <w:pPr>
        <w:pStyle w:val="TOC2"/>
        <w:tabs>
          <w:tab w:val="right" w:leader="dot" w:pos="8306"/>
        </w:tabs>
      </w:pPr>
      <w:hyperlink w:anchor="_Toc16688" w:history="1">
        <w:r>
          <w:rPr>
            <w:rFonts w:ascii="仿宋" w:eastAsia="仿宋" w:hAnsi="仿宋" w:cs="仿宋" w:hint="eastAsia"/>
            <w:lang w:eastAsia="zh-CN"/>
          </w:rPr>
          <w:t>(三)、进度安排注意事项</w:t>
        </w:r>
        <w:r>
          <w:tab/>
        </w:r>
        <w:r>
          <w:fldChar w:fldCharType="begin"/>
        </w:r>
        <w:r>
          <w:instrText xml:space="preserve"> PAGEREF _Toc16688 \h </w:instrText>
        </w:r>
        <w:r>
          <w:fldChar w:fldCharType="separate"/>
        </w:r>
        <w:r>
          <w:t>40</w:t>
        </w:r>
        <w:r>
          <w:fldChar w:fldCharType="end"/>
        </w:r>
      </w:hyperlink>
    </w:p>
    <w:p>
      <w:pPr>
        <w:pStyle w:val="TOC2"/>
        <w:tabs>
          <w:tab w:val="right" w:leader="dot" w:pos="8306"/>
        </w:tabs>
      </w:pPr>
      <w:hyperlink w:anchor="_Toc2469" w:history="1">
        <w:r>
          <w:rPr>
            <w:rFonts w:ascii="仿宋" w:eastAsia="仿宋" w:hAnsi="仿宋" w:cs="仿宋" w:hint="eastAsia"/>
            <w:lang w:eastAsia="zh-CN"/>
          </w:rPr>
          <w:t>(四)、人力资源配置</w:t>
        </w:r>
        <w:r>
          <w:tab/>
        </w:r>
        <w:r>
          <w:fldChar w:fldCharType="begin"/>
        </w:r>
        <w:r>
          <w:instrText xml:space="preserve"> PAGEREF _Toc2469 \h </w:instrText>
        </w:r>
        <w:r>
          <w:fldChar w:fldCharType="separate"/>
        </w:r>
        <w:r>
          <w:t>41</w:t>
        </w:r>
        <w:r>
          <w:fldChar w:fldCharType="end"/>
        </w:r>
      </w:hyperlink>
    </w:p>
    <w:p>
      <w:pPr>
        <w:pStyle w:val="TOC2"/>
        <w:tabs>
          <w:tab w:val="right" w:leader="dot" w:pos="8306"/>
        </w:tabs>
      </w:pPr>
      <w:hyperlink w:anchor="_Toc8458" w:history="1">
        <w:r>
          <w:rPr>
            <w:rFonts w:ascii="仿宋" w:eastAsia="仿宋" w:hAnsi="仿宋" w:cs="仿宋" w:hint="eastAsia"/>
            <w:lang w:eastAsia="zh-CN"/>
          </w:rPr>
          <w:t>(五)、员工培训</w:t>
        </w:r>
        <w:r>
          <w:tab/>
        </w:r>
        <w:r>
          <w:fldChar w:fldCharType="begin"/>
        </w:r>
        <w:r>
          <w:instrText xml:space="preserve"> PAGEREF _Toc8458 \h </w:instrText>
        </w:r>
        <w:r>
          <w:fldChar w:fldCharType="separate"/>
        </w:r>
        <w:r>
          <w:t>43</w:t>
        </w:r>
        <w:r>
          <w:fldChar w:fldCharType="end"/>
        </w:r>
      </w:hyperlink>
    </w:p>
    <w:p>
      <w:pPr>
        <w:pStyle w:val="TOC2"/>
        <w:tabs>
          <w:tab w:val="right" w:leader="dot" w:pos="8306"/>
        </w:tabs>
      </w:pPr>
      <w:hyperlink w:anchor="_Toc6271" w:history="1">
        <w:r>
          <w:rPr>
            <w:rFonts w:ascii="仿宋" w:eastAsia="仿宋" w:hAnsi="仿宋" w:cs="仿宋" w:hint="eastAsia"/>
            <w:lang w:eastAsia="zh-CN"/>
          </w:rPr>
          <w:t>(六)、项目实施保障</w:t>
        </w:r>
        <w:r>
          <w:tab/>
        </w:r>
        <w:r>
          <w:fldChar w:fldCharType="begin"/>
        </w:r>
        <w:r>
          <w:instrText xml:space="preserve"> PAGEREF _Toc6271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7" w:history="1">
        <w:r>
          <w:rPr>
            <w:rFonts w:ascii="仿宋" w:eastAsia="仿宋" w:hAnsi="仿宋" w:cs="仿宋" w:hint="eastAsia"/>
            <w:lang w:eastAsia="zh-CN"/>
          </w:rPr>
          <w:t>(七)、安全规范管理</w:t>
        </w:r>
        <w:r>
          <w:tab/>
        </w:r>
        <w:r>
          <w:fldChar w:fldCharType="begin"/>
        </w:r>
        <w:r>
          <w:instrText xml:space="preserve"> PAGEREF _Toc2397 \h </w:instrText>
        </w:r>
        <w:r>
          <w:fldChar w:fldCharType="separate"/>
        </w:r>
        <w:r>
          <w:t>45</w:t>
        </w:r>
        <w:r>
          <w:fldChar w:fldCharType="end"/>
        </w:r>
      </w:hyperlink>
    </w:p>
    <w:p>
      <w:pPr>
        <w:pStyle w:val="TOC1"/>
        <w:tabs>
          <w:tab w:val="right" w:leader="dot" w:pos="8306"/>
        </w:tabs>
      </w:pPr>
      <w:hyperlink w:anchor="_Toc16508" w:history="1">
        <w:r>
          <w:rPr>
            <w:rFonts w:ascii="仿宋" w:eastAsia="仿宋" w:hAnsi="仿宋" w:cs="仿宋" w:hint="eastAsia"/>
            <w:lang w:eastAsia="zh-CN"/>
          </w:rPr>
          <w:t>九、技术创新与产业升级</w:t>
        </w:r>
        <w:r>
          <w:tab/>
        </w:r>
        <w:r>
          <w:fldChar w:fldCharType="begin"/>
        </w:r>
        <w:r>
          <w:instrText xml:space="preserve"> PAGEREF _Toc16508 \h </w:instrText>
        </w:r>
        <w:r>
          <w:fldChar w:fldCharType="separate"/>
        </w:r>
        <w:r>
          <w:t>46</w:t>
        </w:r>
        <w:r>
          <w:fldChar w:fldCharType="end"/>
        </w:r>
      </w:hyperlink>
    </w:p>
    <w:p>
      <w:pPr>
        <w:pStyle w:val="TOC2"/>
        <w:tabs>
          <w:tab w:val="right" w:leader="dot" w:pos="8306"/>
        </w:tabs>
      </w:pPr>
      <w:hyperlink w:anchor="_Toc4005" w:history="1">
        <w:r>
          <w:rPr>
            <w:rFonts w:ascii="仿宋" w:eastAsia="仿宋" w:hAnsi="仿宋" w:cs="仿宋" w:hint="eastAsia"/>
            <w:lang w:eastAsia="zh-CN"/>
          </w:rPr>
          <w:t>(一)、技术创新方向与目标</w:t>
        </w:r>
        <w:r>
          <w:tab/>
        </w:r>
        <w:r>
          <w:fldChar w:fldCharType="begin"/>
        </w:r>
        <w:r>
          <w:instrText xml:space="preserve"> PAGEREF _Toc4005 \h </w:instrText>
        </w:r>
        <w:r>
          <w:fldChar w:fldCharType="separate"/>
        </w:r>
        <w:r>
          <w:t>46</w:t>
        </w:r>
        <w:r>
          <w:fldChar w:fldCharType="end"/>
        </w:r>
      </w:hyperlink>
    </w:p>
    <w:p>
      <w:pPr>
        <w:pStyle w:val="TOC2"/>
        <w:tabs>
          <w:tab w:val="right" w:leader="dot" w:pos="8306"/>
        </w:tabs>
      </w:pPr>
      <w:hyperlink w:anchor="_Toc20361" w:history="1">
        <w:r>
          <w:rPr>
            <w:rFonts w:ascii="仿宋" w:eastAsia="仿宋" w:hAnsi="仿宋" w:cs="仿宋" w:hint="eastAsia"/>
            <w:lang w:eastAsia="zh-CN"/>
          </w:rPr>
          <w:t>(二)、产业升级路径与措施</w:t>
        </w:r>
        <w:r>
          <w:tab/>
        </w:r>
        <w:r>
          <w:fldChar w:fldCharType="begin"/>
        </w:r>
        <w:r>
          <w:instrText xml:space="preserve"> PAGEREF _Toc20361 \h </w:instrText>
        </w:r>
        <w:r>
          <w:fldChar w:fldCharType="separate"/>
        </w:r>
        <w:r>
          <w:t>48</w:t>
        </w:r>
        <w:r>
          <w:fldChar w:fldCharType="end"/>
        </w:r>
      </w:hyperlink>
    </w:p>
    <w:p>
      <w:pPr>
        <w:pStyle w:val="TOC1"/>
        <w:tabs>
          <w:tab w:val="right" w:leader="dot" w:pos="8306"/>
        </w:tabs>
      </w:pPr>
      <w:hyperlink w:anchor="_Toc9972" w:history="1">
        <w:r>
          <w:rPr>
            <w:rFonts w:ascii="仿宋" w:eastAsia="仿宋" w:hAnsi="仿宋" w:cs="仿宋" w:hint="eastAsia"/>
            <w:lang w:eastAsia="zh-CN"/>
          </w:rPr>
          <w:t>十、经济效益与社会效益优化</w:t>
        </w:r>
        <w:r>
          <w:tab/>
        </w:r>
        <w:r>
          <w:fldChar w:fldCharType="begin"/>
        </w:r>
        <w:r>
          <w:instrText xml:space="preserve"> PAGEREF _Toc9972 \h </w:instrText>
        </w:r>
        <w:r>
          <w:fldChar w:fldCharType="separate"/>
        </w:r>
        <w:r>
          <w:t>49</w:t>
        </w:r>
        <w:r>
          <w:fldChar w:fldCharType="end"/>
        </w:r>
      </w:hyperlink>
    </w:p>
    <w:p>
      <w:pPr>
        <w:pStyle w:val="TOC2"/>
        <w:tabs>
          <w:tab w:val="right" w:leader="dot" w:pos="8306"/>
        </w:tabs>
      </w:pPr>
      <w:hyperlink w:anchor="_Toc15842" w:history="1">
        <w:r>
          <w:rPr>
            <w:rFonts w:ascii="仿宋" w:eastAsia="仿宋" w:hAnsi="仿宋" w:cs="仿宋" w:hint="eastAsia"/>
            <w:lang w:eastAsia="zh-CN"/>
          </w:rPr>
          <w:t>(一)、经济效益提升策略</w:t>
        </w:r>
        <w:r>
          <w:tab/>
        </w:r>
        <w:r>
          <w:fldChar w:fldCharType="begin"/>
        </w:r>
        <w:r>
          <w:instrText xml:space="preserve"> PAGEREF _Toc15842 \h </w:instrText>
        </w:r>
        <w:r>
          <w:fldChar w:fldCharType="separate"/>
        </w:r>
        <w:r>
          <w:t>49</w:t>
        </w:r>
        <w:r>
          <w:fldChar w:fldCharType="end"/>
        </w:r>
      </w:hyperlink>
    </w:p>
    <w:p>
      <w:pPr>
        <w:pStyle w:val="TOC2"/>
        <w:tabs>
          <w:tab w:val="right" w:leader="dot" w:pos="8306"/>
        </w:tabs>
      </w:pPr>
      <w:hyperlink w:anchor="_Toc14908" w:history="1">
        <w:r>
          <w:rPr>
            <w:rFonts w:ascii="仿宋" w:eastAsia="仿宋" w:hAnsi="仿宋" w:cs="仿宋" w:hint="eastAsia"/>
            <w:lang w:eastAsia="zh-CN"/>
          </w:rPr>
          <w:t>(二)、社会效益增强方案</w:t>
        </w:r>
        <w:r>
          <w:tab/>
        </w:r>
        <w:r>
          <w:fldChar w:fldCharType="begin"/>
        </w:r>
        <w:r>
          <w:instrText xml:space="preserve"> PAGEREF _Toc14908 \h </w:instrText>
        </w:r>
        <w:r>
          <w:fldChar w:fldCharType="separate"/>
        </w:r>
        <w:r>
          <w:t>50</w:t>
        </w:r>
        <w:r>
          <w:fldChar w:fldCharType="end"/>
        </w:r>
      </w:hyperlink>
    </w:p>
    <w:p>
      <w:pPr>
        <w:pStyle w:val="TOC1"/>
        <w:tabs>
          <w:tab w:val="right" w:leader="dot" w:pos="8306"/>
        </w:tabs>
      </w:pPr>
      <w:hyperlink w:anchor="_Toc30639" w:history="1">
        <w:r>
          <w:rPr>
            <w:rFonts w:ascii="仿宋" w:eastAsia="仿宋" w:hAnsi="仿宋" w:cs="仿宋" w:hint="eastAsia"/>
            <w:lang w:eastAsia="zh-CN"/>
          </w:rPr>
          <w:t>十一、项目变更管理</w:t>
        </w:r>
        <w:r>
          <w:tab/>
        </w:r>
        <w:r>
          <w:fldChar w:fldCharType="begin"/>
        </w:r>
        <w:r>
          <w:instrText xml:space="preserve"> PAGEREF _Toc30639 \h </w:instrText>
        </w:r>
        <w:r>
          <w:fldChar w:fldCharType="separate"/>
        </w:r>
        <w:r>
          <w:t>51</w:t>
        </w:r>
        <w:r>
          <w:fldChar w:fldCharType="end"/>
        </w:r>
      </w:hyperlink>
    </w:p>
    <w:p>
      <w:pPr>
        <w:pStyle w:val="TOC2"/>
        <w:tabs>
          <w:tab w:val="right" w:leader="dot" w:pos="8306"/>
        </w:tabs>
      </w:pPr>
      <w:hyperlink w:anchor="_Toc1536" w:history="1">
        <w:r>
          <w:rPr>
            <w:rFonts w:ascii="仿宋" w:eastAsia="仿宋" w:hAnsi="仿宋" w:cs="仿宋" w:hint="eastAsia"/>
            <w:lang w:eastAsia="zh-CN"/>
          </w:rPr>
          <w:t>(一)、变更控制流程</w:t>
        </w:r>
        <w:r>
          <w:tab/>
        </w:r>
        <w:r>
          <w:fldChar w:fldCharType="begin"/>
        </w:r>
        <w:r>
          <w:instrText xml:space="preserve"> PAGEREF _Toc1536 \h </w:instrText>
        </w:r>
        <w:r>
          <w:fldChar w:fldCharType="separate"/>
        </w:r>
        <w:r>
          <w:t>51</w:t>
        </w:r>
        <w:r>
          <w:fldChar w:fldCharType="end"/>
        </w:r>
      </w:hyperlink>
    </w:p>
    <w:p>
      <w:pPr>
        <w:pStyle w:val="TOC2"/>
        <w:tabs>
          <w:tab w:val="right" w:leader="dot" w:pos="8306"/>
        </w:tabs>
      </w:pPr>
      <w:hyperlink w:anchor="_Toc11388" w:history="1">
        <w:r>
          <w:rPr>
            <w:rFonts w:ascii="仿宋" w:eastAsia="仿宋" w:hAnsi="仿宋" w:cs="仿宋" w:hint="eastAsia"/>
            <w:lang w:eastAsia="zh-CN"/>
          </w:rPr>
          <w:t>(二)、影响评估与处理</w:t>
        </w:r>
        <w:r>
          <w:tab/>
        </w:r>
        <w:r>
          <w:fldChar w:fldCharType="begin"/>
        </w:r>
        <w:r>
          <w:instrText xml:space="preserve"> PAGEREF _Toc11388 \h </w:instrText>
        </w:r>
        <w:r>
          <w:fldChar w:fldCharType="separate"/>
        </w:r>
        <w:r>
          <w:t>52</w:t>
        </w:r>
        <w:r>
          <w:fldChar w:fldCharType="end"/>
        </w:r>
      </w:hyperlink>
    </w:p>
    <w:p>
      <w:pPr>
        <w:pStyle w:val="TOC2"/>
        <w:tabs>
          <w:tab w:val="right" w:leader="dot" w:pos="8306"/>
        </w:tabs>
      </w:pPr>
      <w:hyperlink w:anchor="_Toc5224" w:history="1">
        <w:r>
          <w:rPr>
            <w:rFonts w:ascii="仿宋" w:eastAsia="仿宋" w:hAnsi="仿宋" w:cs="仿宋" w:hint="eastAsia"/>
            <w:lang w:eastAsia="zh-CN"/>
          </w:rPr>
          <w:t>(三)、变更记录与追踪</w:t>
        </w:r>
        <w:r>
          <w:tab/>
        </w:r>
        <w:r>
          <w:fldChar w:fldCharType="begin"/>
        </w:r>
        <w:r>
          <w:instrText xml:space="preserve"> PAGEREF _Toc5224 \h </w:instrText>
        </w:r>
        <w:r>
          <w:fldChar w:fldCharType="separate"/>
        </w:r>
        <w:r>
          <w:t>53</w:t>
        </w:r>
        <w:r>
          <w:fldChar w:fldCharType="end"/>
        </w:r>
      </w:hyperlink>
    </w:p>
    <w:p>
      <w:pPr>
        <w:pStyle w:val="TOC2"/>
        <w:tabs>
          <w:tab w:val="right" w:leader="dot" w:pos="8306"/>
        </w:tabs>
      </w:pPr>
      <w:hyperlink w:anchor="_Toc7031" w:history="1">
        <w:r>
          <w:rPr>
            <w:rFonts w:ascii="仿宋" w:eastAsia="仿宋" w:hAnsi="仿宋" w:cs="仿宋" w:hint="eastAsia"/>
            <w:lang w:eastAsia="zh-CN"/>
          </w:rPr>
          <w:t>(四)、变更管理策略</w:t>
        </w:r>
        <w:r>
          <w:tab/>
        </w:r>
        <w:r>
          <w:fldChar w:fldCharType="begin"/>
        </w:r>
        <w:r>
          <w:instrText xml:space="preserve"> PAGEREF _Toc7031 \h </w:instrText>
        </w:r>
        <w:r>
          <w:fldChar w:fldCharType="separate"/>
        </w:r>
        <w:r>
          <w:t>55</w:t>
        </w:r>
        <w:r>
          <w:fldChar w:fldCharType="end"/>
        </w:r>
      </w:hyperlink>
    </w:p>
    <w:p>
      <w:pPr>
        <w:pStyle w:val="TOC1"/>
        <w:tabs>
          <w:tab w:val="right" w:leader="dot" w:pos="8306"/>
        </w:tabs>
      </w:pPr>
      <w:hyperlink w:anchor="_Toc5894" w:history="1">
        <w:r>
          <w:rPr>
            <w:rFonts w:ascii="仿宋" w:eastAsia="仿宋" w:hAnsi="仿宋" w:cs="仿宋" w:hint="eastAsia"/>
            <w:lang w:eastAsia="zh-CN"/>
          </w:rPr>
          <w:t>十二、项目质量与标准</w:t>
        </w:r>
        <w:r>
          <w:tab/>
        </w:r>
        <w:r>
          <w:fldChar w:fldCharType="begin"/>
        </w:r>
        <w:r>
          <w:instrText xml:space="preserve"> PAGEREF _Toc5894 \h </w:instrText>
        </w:r>
        <w:r>
          <w:fldChar w:fldCharType="separate"/>
        </w:r>
        <w:r>
          <w:t>57</w:t>
        </w:r>
        <w:r>
          <w:fldChar w:fldCharType="end"/>
        </w:r>
      </w:hyperlink>
    </w:p>
    <w:p>
      <w:pPr>
        <w:pStyle w:val="TOC2"/>
        <w:tabs>
          <w:tab w:val="right" w:leader="dot" w:pos="8306"/>
        </w:tabs>
      </w:pPr>
      <w:hyperlink w:anchor="_Toc19095" w:history="1">
        <w:r>
          <w:rPr>
            <w:rFonts w:ascii="仿宋" w:eastAsia="仿宋" w:hAnsi="仿宋" w:cs="仿宋" w:hint="eastAsia"/>
            <w:lang w:eastAsia="zh-CN"/>
          </w:rPr>
          <w:t>(一)、质量保障体系</w:t>
        </w:r>
        <w:r>
          <w:tab/>
        </w:r>
        <w:r>
          <w:fldChar w:fldCharType="begin"/>
        </w:r>
        <w:r>
          <w:instrText xml:space="preserve"> PAGEREF _Toc19095 \h </w:instrText>
        </w:r>
        <w:r>
          <w:fldChar w:fldCharType="separate"/>
        </w:r>
        <w:r>
          <w:t>57</w:t>
        </w:r>
        <w:r>
          <w:fldChar w:fldCharType="end"/>
        </w:r>
      </w:hyperlink>
    </w:p>
    <w:p>
      <w:pPr>
        <w:pStyle w:val="TOC2"/>
        <w:tabs>
          <w:tab w:val="right" w:leader="dot" w:pos="8306"/>
        </w:tabs>
      </w:pPr>
      <w:hyperlink w:anchor="_Toc29656" w:history="1">
        <w:r>
          <w:rPr>
            <w:rFonts w:ascii="仿宋" w:eastAsia="仿宋" w:hAnsi="仿宋" w:cs="仿宋" w:hint="eastAsia"/>
            <w:lang w:eastAsia="zh-CN"/>
          </w:rPr>
          <w:t>(二)、标准化作业流程</w:t>
        </w:r>
        <w:r>
          <w:tab/>
        </w:r>
        <w:r>
          <w:fldChar w:fldCharType="begin"/>
        </w:r>
        <w:r>
          <w:instrText xml:space="preserve"> PAGEREF _Toc29656 \h </w:instrText>
        </w:r>
        <w:r>
          <w:fldChar w:fldCharType="separate"/>
        </w:r>
        <w:r>
          <w:t>58</w:t>
        </w:r>
        <w:r>
          <w:fldChar w:fldCharType="end"/>
        </w:r>
      </w:hyperlink>
    </w:p>
    <w:p>
      <w:pPr>
        <w:pStyle w:val="TOC2"/>
        <w:tabs>
          <w:tab w:val="right" w:leader="dot" w:pos="8306"/>
        </w:tabs>
      </w:pPr>
      <w:hyperlink w:anchor="_Toc18466" w:history="1">
        <w:r>
          <w:rPr>
            <w:rFonts w:ascii="仿宋" w:eastAsia="仿宋" w:hAnsi="仿宋" w:cs="仿宋" w:hint="eastAsia"/>
            <w:lang w:eastAsia="zh-CN"/>
          </w:rPr>
          <w:t>(三)、质量监控与评估</w:t>
        </w:r>
        <w:r>
          <w:tab/>
        </w:r>
        <w:r>
          <w:fldChar w:fldCharType="begin"/>
        </w:r>
        <w:r>
          <w:instrText xml:space="preserve"> PAGEREF _Toc18466 \h </w:instrText>
        </w:r>
        <w:r>
          <w:fldChar w:fldCharType="separate"/>
        </w:r>
        <w:r>
          <w:t>60</w:t>
        </w:r>
        <w:r>
          <w:fldChar w:fldCharType="end"/>
        </w:r>
      </w:hyperlink>
    </w:p>
    <w:p>
      <w:pPr>
        <w:pStyle w:val="TOC2"/>
        <w:tabs>
          <w:tab w:val="right" w:leader="dot" w:pos="8306"/>
        </w:tabs>
      </w:pPr>
      <w:hyperlink w:anchor="_Toc18253" w:history="1">
        <w:r>
          <w:rPr>
            <w:rFonts w:ascii="仿宋" w:eastAsia="仿宋" w:hAnsi="仿宋" w:cs="仿宋" w:hint="eastAsia"/>
            <w:lang w:eastAsia="zh-CN"/>
          </w:rPr>
          <w:t>(四)、质量改进计划</w:t>
        </w:r>
        <w:r>
          <w:tab/>
        </w:r>
        <w:r>
          <w:fldChar w:fldCharType="begin"/>
        </w:r>
        <w:r>
          <w:instrText xml:space="preserve"> PAGEREF _Toc18253 \h </w:instrText>
        </w:r>
        <w:r>
          <w:fldChar w:fldCharType="separate"/>
        </w:r>
        <w:r>
          <w:t>61</w:t>
        </w:r>
        <w:r>
          <w:fldChar w:fldCharType="end"/>
        </w:r>
      </w:hyperlink>
    </w:p>
    <w:p>
      <w:pPr>
        <w:pStyle w:val="TOC1"/>
        <w:tabs>
          <w:tab w:val="right" w:leader="dot" w:pos="8306"/>
        </w:tabs>
      </w:pPr>
      <w:hyperlink w:anchor="_Toc20773" w:history="1">
        <w:r>
          <w:rPr>
            <w:rFonts w:ascii="仿宋" w:eastAsia="仿宋" w:hAnsi="仿宋" w:cs="仿宋" w:hint="eastAsia"/>
            <w:lang w:eastAsia="zh-CN"/>
          </w:rPr>
          <w:t>十三、质量管理与控制</w:t>
        </w:r>
        <w:r>
          <w:tab/>
        </w:r>
        <w:r>
          <w:fldChar w:fldCharType="begin"/>
        </w:r>
        <w:r>
          <w:instrText xml:space="preserve"> PAGEREF _Toc20773 \h </w:instrText>
        </w:r>
        <w:r>
          <w:fldChar w:fldCharType="separate"/>
        </w:r>
        <w:r>
          <w:t>62</w:t>
        </w:r>
        <w:r>
          <w:fldChar w:fldCharType="end"/>
        </w:r>
      </w:hyperlink>
    </w:p>
    <w:p>
      <w:pPr>
        <w:pStyle w:val="TOC2"/>
        <w:tabs>
          <w:tab w:val="right" w:leader="dot" w:pos="8306"/>
        </w:tabs>
      </w:pPr>
      <w:hyperlink w:anchor="_Toc27463" w:history="1">
        <w:r>
          <w:rPr>
            <w:rFonts w:ascii="仿宋" w:eastAsia="仿宋" w:hAnsi="仿宋" w:cs="仿宋" w:hint="eastAsia"/>
            <w:lang w:eastAsia="zh-CN"/>
          </w:rPr>
          <w:t>(一)、质量管理体系建设</w:t>
        </w:r>
        <w:r>
          <w:tab/>
        </w:r>
        <w:r>
          <w:fldChar w:fldCharType="begin"/>
        </w:r>
        <w:r>
          <w:instrText xml:space="preserve"> PAGEREF _Toc27463 \h </w:instrText>
        </w:r>
        <w:r>
          <w:fldChar w:fldCharType="separate"/>
        </w:r>
        <w:r>
          <w:t>62</w:t>
        </w:r>
        <w:r>
          <w:fldChar w:fldCharType="end"/>
        </w:r>
      </w:hyperlink>
    </w:p>
    <w:p>
      <w:pPr>
        <w:pStyle w:val="TOC2"/>
        <w:tabs>
          <w:tab w:val="right" w:leader="dot" w:pos="8306"/>
        </w:tabs>
      </w:pPr>
      <w:hyperlink w:anchor="_Toc19669" w:history="1">
        <w:r>
          <w:rPr>
            <w:rFonts w:ascii="仿宋" w:eastAsia="仿宋" w:hAnsi="仿宋" w:cs="仿宋" w:hint="eastAsia"/>
            <w:lang w:eastAsia="zh-CN"/>
          </w:rPr>
          <w:t>(二)、质量控制措施</w:t>
        </w:r>
        <w:r>
          <w:tab/>
        </w:r>
        <w:r>
          <w:fldChar w:fldCharType="begin"/>
        </w:r>
        <w:r>
          <w:instrText xml:space="preserve"> PAGEREF _Toc19669 \h </w:instrText>
        </w:r>
        <w:r>
          <w:fldChar w:fldCharType="separate"/>
        </w:r>
        <w:r>
          <w:t>64</w:t>
        </w:r>
        <w:r>
          <w:fldChar w:fldCharType="end"/>
        </w:r>
      </w:hyperlink>
    </w:p>
    <w:p>
      <w:pPr>
        <w:pStyle w:val="TOC1"/>
        <w:tabs>
          <w:tab w:val="right" w:leader="dot" w:pos="8306"/>
        </w:tabs>
      </w:pPr>
      <w:hyperlink w:anchor="_Toc21373" w:history="1">
        <w:r>
          <w:rPr>
            <w:rFonts w:ascii="仿宋" w:eastAsia="仿宋" w:hAnsi="仿宋" w:cs="仿宋" w:hint="eastAsia"/>
            <w:lang w:eastAsia="zh-CN"/>
          </w:rPr>
          <w:t>十四、法律法规与政策遵循</w:t>
        </w:r>
        <w:r>
          <w:tab/>
        </w:r>
        <w:r>
          <w:fldChar w:fldCharType="begin"/>
        </w:r>
        <w:r>
          <w:instrText xml:space="preserve"> PAGEREF _Toc21373 \h </w:instrText>
        </w:r>
        <w:r>
          <w:fldChar w:fldCharType="separate"/>
        </w:r>
        <w:r>
          <w:t>65</w:t>
        </w:r>
        <w:r>
          <w:fldChar w:fldCharType="end"/>
        </w:r>
      </w:hyperlink>
    </w:p>
    <w:p>
      <w:pPr>
        <w:pStyle w:val="TOC2"/>
        <w:tabs>
          <w:tab w:val="right" w:leader="dot" w:pos="8306"/>
        </w:tabs>
      </w:pPr>
      <w:hyperlink w:anchor="_Toc19457" w:history="1">
        <w:r>
          <w:rPr>
            <w:rFonts w:ascii="仿宋" w:eastAsia="仿宋" w:hAnsi="仿宋" w:cs="仿宋" w:hint="eastAsia"/>
            <w:lang w:eastAsia="zh-CN"/>
          </w:rPr>
          <w:t>(一)、法律法规遵守</w:t>
        </w:r>
        <w:r>
          <w:tab/>
        </w:r>
        <w:r>
          <w:fldChar w:fldCharType="begin"/>
        </w:r>
        <w:r>
          <w:instrText xml:space="preserve"> PAGEREF _Toc19457 \h </w:instrText>
        </w:r>
        <w:r>
          <w:fldChar w:fldCharType="separate"/>
        </w:r>
        <w:r>
          <w:t>65</w:t>
        </w:r>
        <w:r>
          <w:fldChar w:fldCharType="end"/>
        </w:r>
      </w:hyperlink>
    </w:p>
    <w:p>
      <w:pPr>
        <w:pStyle w:val="TOC2"/>
        <w:tabs>
          <w:tab w:val="right" w:leader="dot" w:pos="8306"/>
        </w:tabs>
      </w:pPr>
      <w:hyperlink w:anchor="_Toc20907" w:history="1">
        <w:r>
          <w:rPr>
            <w:rFonts w:ascii="仿宋" w:eastAsia="仿宋" w:hAnsi="仿宋" w:cs="仿宋" w:hint="eastAsia"/>
            <w:lang w:eastAsia="zh-CN"/>
          </w:rPr>
          <w:t>(二)、政策导向与利用</w:t>
        </w:r>
        <w:r>
          <w:tab/>
        </w:r>
        <w:r>
          <w:fldChar w:fldCharType="begin"/>
        </w:r>
        <w:r>
          <w:instrText xml:space="preserve"> PAGEREF _Toc20907 \h </w:instrText>
        </w:r>
        <w:r>
          <w:fldChar w:fldCharType="separate"/>
        </w:r>
        <w:r>
          <w:t>66</w:t>
        </w:r>
        <w:r>
          <w:fldChar w:fldCharType="end"/>
        </w:r>
      </w:hyperlink>
    </w:p>
    <w:p>
      <w:pPr>
        <w:pStyle w:val="TOC1"/>
        <w:tabs>
          <w:tab w:val="right" w:leader="dot" w:pos="8306"/>
        </w:tabs>
      </w:pPr>
      <w:hyperlink w:anchor="_Toc29942" w:history="1">
        <w:r>
          <w:rPr>
            <w:rFonts w:ascii="仿宋" w:eastAsia="仿宋" w:hAnsi="仿宋" w:cs="仿宋" w:hint="eastAsia"/>
            <w:lang w:eastAsia="zh-CN"/>
          </w:rPr>
          <w:t>十五、合作与交流机制建立</w:t>
        </w:r>
        <w:r>
          <w:tab/>
        </w:r>
        <w:r>
          <w:fldChar w:fldCharType="begin"/>
        </w:r>
        <w:r>
          <w:instrText xml:space="preserve"> PAGEREF _Toc29942 \h </w:instrText>
        </w:r>
        <w:r>
          <w:fldChar w:fldCharType="separate"/>
        </w:r>
        <w:r>
          <w:t>67</w:t>
        </w:r>
        <w:r>
          <w:fldChar w:fldCharType="end"/>
        </w:r>
      </w:hyperlink>
    </w:p>
    <w:p>
      <w:pPr>
        <w:pStyle w:val="TOC2"/>
        <w:tabs>
          <w:tab w:val="right" w:leader="dot" w:pos="8306"/>
        </w:tabs>
      </w:pPr>
      <w:hyperlink w:anchor="_Toc10348" w:history="1">
        <w:r>
          <w:rPr>
            <w:rFonts w:ascii="仿宋" w:eastAsia="仿宋" w:hAnsi="仿宋" w:cs="仿宋" w:hint="eastAsia"/>
            <w:lang w:eastAsia="zh-CN"/>
          </w:rPr>
          <w:t>(一)、合作伙伴选择与合作方式</w:t>
        </w:r>
        <w:r>
          <w:tab/>
        </w:r>
        <w:r>
          <w:fldChar w:fldCharType="begin"/>
        </w:r>
        <w:r>
          <w:instrText xml:space="preserve"> PAGEREF _Toc10348 \h </w:instrText>
        </w:r>
        <w:r>
          <w:fldChar w:fldCharType="separate"/>
        </w:r>
        <w:r>
          <w:t>67</w:t>
        </w:r>
        <w:r>
          <w:fldChar w:fldCharType="end"/>
        </w:r>
      </w:hyperlink>
    </w:p>
    <w:p>
      <w:pPr>
        <w:pStyle w:val="TOC2"/>
        <w:tabs>
          <w:tab w:val="right" w:leader="dot" w:pos="8306"/>
        </w:tabs>
      </w:pPr>
      <w:hyperlink w:anchor="_Toc18299" w:history="1">
        <w:r>
          <w:rPr>
            <w:rFonts w:ascii="仿宋" w:eastAsia="仿宋" w:hAnsi="仿宋" w:cs="仿宋" w:hint="eastAsia"/>
            <w:lang w:eastAsia="zh-CN"/>
          </w:rPr>
          <w:t>(二)、交流与合作平台搭建</w:t>
        </w:r>
        <w:r>
          <w:tab/>
        </w:r>
        <w:r>
          <w:fldChar w:fldCharType="begin"/>
        </w:r>
        <w:r>
          <w:instrText xml:space="preserve"> PAGEREF _Toc18299 \h </w:instrText>
        </w:r>
        <w:r>
          <w:fldChar w:fldCharType="separate"/>
        </w:r>
        <w:r>
          <w:t>68</w:t>
        </w:r>
        <w:r>
          <w:fldChar w:fldCharType="end"/>
        </w:r>
      </w:hyperlink>
    </w:p>
    <w:p>
      <w:pPr>
        <w:pStyle w:val="TOC1"/>
        <w:tabs>
          <w:tab w:val="right" w:leader="dot" w:pos="8306"/>
        </w:tabs>
      </w:pPr>
      <w:hyperlink w:anchor="_Toc18864" w:history="1">
        <w:r>
          <w:rPr>
            <w:rFonts w:ascii="仿宋" w:eastAsia="仿宋" w:hAnsi="仿宋" w:cs="仿宋" w:hint="eastAsia"/>
            <w:lang w:eastAsia="zh-CN"/>
          </w:rPr>
          <w:t>十六、设施与设备管理</w:t>
        </w:r>
        <w:r>
          <w:tab/>
        </w:r>
        <w:r>
          <w:fldChar w:fldCharType="begin"/>
        </w:r>
        <w:r>
          <w:instrText xml:space="preserve"> PAGEREF _Toc18864 \h </w:instrText>
        </w:r>
        <w:r>
          <w:fldChar w:fldCharType="separate"/>
        </w:r>
        <w:r>
          <w:t>70</w:t>
        </w:r>
        <w:r>
          <w:fldChar w:fldCharType="end"/>
        </w:r>
      </w:hyperlink>
    </w:p>
    <w:p>
      <w:pPr>
        <w:pStyle w:val="TOC2"/>
        <w:tabs>
          <w:tab w:val="right" w:leader="dot" w:pos="8306"/>
        </w:tabs>
      </w:pPr>
      <w:hyperlink w:anchor="_Toc16857" w:history="1">
        <w:r>
          <w:rPr>
            <w:rFonts w:ascii="仿宋" w:eastAsia="仿宋" w:hAnsi="仿宋" w:cs="仿宋" w:hint="eastAsia"/>
            <w:lang w:eastAsia="zh-CN"/>
          </w:rPr>
          <w:t>(一)、设施规划与配置</w:t>
        </w:r>
        <w:r>
          <w:tab/>
        </w:r>
        <w:r>
          <w:fldChar w:fldCharType="begin"/>
        </w:r>
        <w:r>
          <w:instrText xml:space="preserve"> PAGEREF _Toc16857 \h </w:instrText>
        </w:r>
        <w:r>
          <w:fldChar w:fldCharType="separate"/>
        </w:r>
        <w:r>
          <w:t>70</w:t>
        </w:r>
        <w:r>
          <w:fldChar w:fldCharType="end"/>
        </w:r>
      </w:hyperlink>
    </w:p>
    <w:p>
      <w:pPr>
        <w:pStyle w:val="TOC2"/>
        <w:tabs>
          <w:tab w:val="right" w:leader="dot" w:pos="8306"/>
        </w:tabs>
      </w:pPr>
      <w:hyperlink w:anchor="_Toc17972" w:history="1">
        <w:r>
          <w:rPr>
            <w:rFonts w:ascii="仿宋" w:eastAsia="仿宋" w:hAnsi="仿宋" w:cs="仿宋" w:hint="eastAsia"/>
            <w:lang w:eastAsia="zh-CN"/>
          </w:rPr>
          <w:t>(二)、设备采购与维护管理</w:t>
        </w:r>
        <w:r>
          <w:tab/>
        </w:r>
        <w:r>
          <w:fldChar w:fldCharType="begin"/>
        </w:r>
        <w:r>
          <w:instrText xml:space="preserve"> PAGEREF _Toc17972 \h </w:instrText>
        </w:r>
        <w:r>
          <w:fldChar w:fldCharType="separate"/>
        </w:r>
        <w:r>
          <w:t>70</w:t>
        </w:r>
        <w:r>
          <w:fldChar w:fldCharType="end"/>
        </w:r>
      </w:hyperlink>
    </w:p>
    <w:p>
      <w:pPr>
        <w:pStyle w:val="TOC2"/>
        <w:tabs>
          <w:tab w:val="right" w:leader="dot" w:pos="8306"/>
        </w:tabs>
      </w:pPr>
      <w:hyperlink w:anchor="_Toc30480" w:history="1">
        <w:r>
          <w:rPr>
            <w:rFonts w:ascii="仿宋" w:eastAsia="仿宋" w:hAnsi="仿宋" w:cs="仿宋" w:hint="eastAsia"/>
            <w:lang w:eastAsia="zh-CN"/>
          </w:rPr>
          <w:t>(三)、设施设备升级策略</w:t>
        </w:r>
        <w:r>
          <w:tab/>
        </w:r>
        <w:r>
          <w:fldChar w:fldCharType="begin"/>
        </w:r>
        <w:r>
          <w:instrText xml:space="preserve"> PAGEREF _Toc30480 \h </w:instrText>
        </w:r>
        <w:r>
          <w:fldChar w:fldCharType="separate"/>
        </w:r>
        <w:r>
          <w:t>71</w:t>
        </w:r>
        <w:r>
          <w:fldChar w:fldCharType="end"/>
        </w:r>
      </w:hyperlink>
    </w:p>
    <w:p>
      <w:pPr>
        <w:pStyle w:val="TOC1"/>
        <w:tabs>
          <w:tab w:val="right" w:leader="dot" w:pos="8306"/>
        </w:tabs>
      </w:pPr>
      <w:hyperlink w:anchor="_Toc23908" w:history="1">
        <w:r>
          <w:rPr>
            <w:rFonts w:ascii="仿宋" w:eastAsia="仿宋" w:hAnsi="仿宋" w:cs="仿宋" w:hint="eastAsia"/>
            <w:lang w:eastAsia="zh-CN"/>
          </w:rPr>
          <w:t>十七、知识产权管理与保护</w:t>
        </w:r>
        <w:r>
          <w:tab/>
        </w:r>
        <w:r>
          <w:fldChar w:fldCharType="begin"/>
        </w:r>
        <w:r>
          <w:instrText xml:space="preserve"> PAGEREF _Toc23908 \h </w:instrText>
        </w:r>
        <w:r>
          <w:fldChar w:fldCharType="separate"/>
        </w:r>
        <w:r>
          <w:t>72</w:t>
        </w:r>
        <w:r>
          <w:fldChar w:fldCharType="end"/>
        </w:r>
      </w:hyperlink>
    </w:p>
    <w:p>
      <w:pPr>
        <w:pStyle w:val="TOC2"/>
        <w:tabs>
          <w:tab w:val="right" w:leader="dot" w:pos="8306"/>
        </w:tabs>
      </w:pPr>
      <w:hyperlink w:anchor="_Toc26524" w:history="1">
        <w:r>
          <w:rPr>
            <w:rFonts w:ascii="仿宋" w:eastAsia="仿宋" w:hAnsi="仿宋" w:cs="仿宋" w:hint="eastAsia"/>
            <w:lang w:eastAsia="zh-CN"/>
          </w:rPr>
          <w:t>(一)、知识产权管理体系建设</w:t>
        </w:r>
        <w:r>
          <w:tab/>
        </w:r>
        <w:r>
          <w:fldChar w:fldCharType="begin"/>
        </w:r>
        <w:r>
          <w:instrText xml:space="preserve"> PAGEREF _Toc26524 \h </w:instrText>
        </w:r>
        <w:r>
          <w:fldChar w:fldCharType="separate"/>
        </w:r>
        <w:r>
          <w:t>72</w:t>
        </w:r>
        <w:r>
          <w:fldChar w:fldCharType="end"/>
        </w:r>
      </w:hyperlink>
    </w:p>
    <w:p>
      <w:pPr>
        <w:pStyle w:val="TOC2"/>
        <w:tabs>
          <w:tab w:val="right" w:leader="dot" w:pos="8306"/>
        </w:tabs>
      </w:pPr>
      <w:hyperlink w:anchor="_Toc22921" w:history="1">
        <w:r>
          <w:rPr>
            <w:rFonts w:ascii="仿宋" w:eastAsia="仿宋" w:hAnsi="仿宋" w:cs="仿宋" w:hint="eastAsia"/>
            <w:lang w:eastAsia="zh-CN"/>
          </w:rPr>
          <w:t>(二)、知识产权保护措施</w:t>
        </w:r>
        <w:r>
          <w:tab/>
        </w:r>
        <w:r>
          <w:fldChar w:fldCharType="begin"/>
        </w:r>
        <w:r>
          <w:instrText xml:space="preserve"> PAGEREF _Toc22921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2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16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羽绒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羽绒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800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在全球经济快速发展和科技日新月异的今天，市场对创新技术和环保解决方案的需求日益增长。羽绒服项目恰好聚焦于这一趋势，提供涵盖人工智能、大数据分析和可持续能源等领域的高效、先进产品和服务。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羽绒服项目在其专注的领域内，特别是在人工智能和数据科学方面，有望推动显著的技术革新。项目的研发活动不仅有望孕育出改变行业运作方式的新技术，还可能在长远中影响整个技术生态系统。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羽绒服项目还致力于提升当地居民的技能和就业能力，通过与当地教育机构合作提供培训和教育机会，从而提高社区整体的生活水平和社会福祉。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羽绒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90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羽绒服项目的建设和发展得益于一系列有利条件，这些条件涵盖了技术优势、市场潜力、政策支持、人力资源、基础设施以及投资和合作伙伴的支持，共同构成了项目成功的坚实基础。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羽绒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羽绒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745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750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羽绒服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400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羽绒服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羽绒服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羽绒服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40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羽绒服项目将举办环保教育研讨会，向员工和当地社区普及环保知识，提升对环境保护重要性的认识。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660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在羽绒服项目启动前，将进行一系列深入的地质调查，包括钻探和土壤取样，以深入了解项目区域的地层结构和土壤组成。特别是对于土壤的承载能力和地下水位的深度进行详细评估。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https://d.book118.com/216221150003010101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羽绒服项目建设方案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3673C"/>
    <w:rsid w:val="2F5367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6221150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2024-02-21T12:49:00Z</dcterms:created>
  <dcterms:modified xsi:type="dcterms:W3CDTF">2024-02-21T12:49:34Z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0BDDAC187CD44E92A60DC79F98D35704_11</vt:lpwstr>
  </property>
  <property fmtid="{D5CDD505-2E9C-101B-9397-08002B2CF9AE}" pid="3" name="KSOProductBuildVer">
    <vt:lpwstr>2052-12.1.0.16250</vt:lpwstr>
  </property>
</Properties>
</file>