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碳水化合物项目建设总纲及方案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60" w:history="1">
        <w:r>
          <w:rPr>
            <w:rFonts w:ascii="仿宋" w:eastAsia="仿宋" w:hAnsi="仿宋" w:cs="仿宋" w:hint="eastAsia"/>
            <w:lang w:eastAsia="zh-CN"/>
          </w:rPr>
          <w:t>序言</w:t>
        </w:r>
        <w:r>
          <w:tab/>
        </w:r>
        <w:r>
          <w:fldChar w:fldCharType="begin"/>
        </w:r>
        <w:r>
          <w:instrText xml:space="preserve"> PAGEREF _Toc18860 \h </w:instrText>
        </w:r>
        <w:r>
          <w:fldChar w:fldCharType="separate"/>
        </w:r>
        <w:r>
          <w:t>3</w:t>
        </w:r>
        <w:r>
          <w:fldChar w:fldCharType="end"/>
        </w:r>
      </w:hyperlink>
    </w:p>
    <w:p>
      <w:pPr>
        <w:pStyle w:val="TOC1"/>
        <w:tabs>
          <w:tab w:val="right" w:leader="dot" w:pos="8306"/>
        </w:tabs>
      </w:pPr>
      <w:hyperlink w:anchor="_Toc1292" w:history="1">
        <w:r>
          <w:rPr>
            <w:rFonts w:ascii="仿宋" w:eastAsia="仿宋" w:hAnsi="仿宋" w:cs="仿宋" w:hint="eastAsia"/>
            <w:lang w:eastAsia="zh-CN"/>
          </w:rPr>
          <w:t>一、背景、必要性分析</w:t>
        </w:r>
        <w:r>
          <w:tab/>
        </w:r>
        <w:r>
          <w:fldChar w:fldCharType="begin"/>
        </w:r>
        <w:r>
          <w:instrText xml:space="preserve"> PAGEREF _Toc1292 \h </w:instrText>
        </w:r>
        <w:r>
          <w:fldChar w:fldCharType="separate"/>
        </w:r>
        <w:r>
          <w:t>3</w:t>
        </w:r>
        <w:r>
          <w:fldChar w:fldCharType="end"/>
        </w:r>
      </w:hyperlink>
    </w:p>
    <w:p>
      <w:pPr>
        <w:pStyle w:val="TOC2"/>
        <w:tabs>
          <w:tab w:val="right" w:leader="dot" w:pos="8306"/>
        </w:tabs>
      </w:pPr>
      <w:hyperlink w:anchor="_Toc30643" w:history="1">
        <w:r>
          <w:rPr>
            <w:rFonts w:ascii="仿宋" w:eastAsia="仿宋" w:hAnsi="仿宋" w:cs="仿宋" w:hint="eastAsia"/>
            <w:lang w:eastAsia="zh-CN"/>
          </w:rPr>
          <w:t>(一)、项目建设背景</w:t>
        </w:r>
        <w:r>
          <w:tab/>
        </w:r>
        <w:r>
          <w:fldChar w:fldCharType="begin"/>
        </w:r>
        <w:r>
          <w:instrText xml:space="preserve"> PAGEREF _Toc30643 \h </w:instrText>
        </w:r>
        <w:r>
          <w:fldChar w:fldCharType="separate"/>
        </w:r>
        <w:r>
          <w:t>3</w:t>
        </w:r>
        <w:r>
          <w:fldChar w:fldCharType="end"/>
        </w:r>
      </w:hyperlink>
    </w:p>
    <w:p>
      <w:pPr>
        <w:pStyle w:val="TOC2"/>
        <w:tabs>
          <w:tab w:val="right" w:leader="dot" w:pos="8306"/>
        </w:tabs>
      </w:pPr>
      <w:hyperlink w:anchor="_Toc25498" w:history="1">
        <w:r>
          <w:rPr>
            <w:rFonts w:ascii="仿宋" w:eastAsia="仿宋" w:hAnsi="仿宋" w:cs="仿宋" w:hint="eastAsia"/>
            <w:lang w:eastAsia="zh-CN"/>
          </w:rPr>
          <w:t>(二)、必要性分析</w:t>
        </w:r>
        <w:r>
          <w:tab/>
        </w:r>
        <w:r>
          <w:fldChar w:fldCharType="begin"/>
        </w:r>
        <w:r>
          <w:instrText xml:space="preserve"> PAGEREF _Toc25498 \h </w:instrText>
        </w:r>
        <w:r>
          <w:fldChar w:fldCharType="separate"/>
        </w:r>
        <w:r>
          <w:t>4</w:t>
        </w:r>
        <w:r>
          <w:fldChar w:fldCharType="end"/>
        </w:r>
      </w:hyperlink>
    </w:p>
    <w:p>
      <w:pPr>
        <w:pStyle w:val="TOC2"/>
        <w:tabs>
          <w:tab w:val="right" w:leader="dot" w:pos="8306"/>
        </w:tabs>
      </w:pPr>
      <w:hyperlink w:anchor="_Toc32193" w:history="1">
        <w:r>
          <w:rPr>
            <w:rFonts w:ascii="仿宋" w:eastAsia="仿宋" w:hAnsi="仿宋" w:cs="仿宋" w:hint="eastAsia"/>
            <w:lang w:eastAsia="zh-CN"/>
          </w:rPr>
          <w:t>(三)、项目建设有利条件</w:t>
        </w:r>
        <w:r>
          <w:tab/>
        </w:r>
        <w:r>
          <w:fldChar w:fldCharType="begin"/>
        </w:r>
        <w:r>
          <w:instrText xml:space="preserve"> PAGEREF _Toc32193 \h </w:instrText>
        </w:r>
        <w:r>
          <w:fldChar w:fldCharType="separate"/>
        </w:r>
        <w:r>
          <w:t>5</w:t>
        </w:r>
        <w:r>
          <w:fldChar w:fldCharType="end"/>
        </w:r>
      </w:hyperlink>
    </w:p>
    <w:p>
      <w:pPr>
        <w:pStyle w:val="TOC1"/>
        <w:tabs>
          <w:tab w:val="right" w:leader="dot" w:pos="8306"/>
        </w:tabs>
      </w:pPr>
      <w:hyperlink w:anchor="_Toc22886" w:history="1">
        <w:r>
          <w:rPr>
            <w:rFonts w:ascii="仿宋" w:eastAsia="仿宋" w:hAnsi="仿宋" w:cs="仿宋" w:hint="eastAsia"/>
            <w:lang w:eastAsia="zh-CN"/>
          </w:rPr>
          <w:t>二、财务管理与成本控制</w:t>
        </w:r>
        <w:r>
          <w:tab/>
        </w:r>
        <w:r>
          <w:fldChar w:fldCharType="begin"/>
        </w:r>
        <w:r>
          <w:instrText xml:space="preserve"> PAGEREF _Toc22886 \h </w:instrText>
        </w:r>
        <w:r>
          <w:fldChar w:fldCharType="separate"/>
        </w:r>
        <w:r>
          <w:t>7</w:t>
        </w:r>
        <w:r>
          <w:fldChar w:fldCharType="end"/>
        </w:r>
      </w:hyperlink>
    </w:p>
    <w:p>
      <w:pPr>
        <w:pStyle w:val="TOC2"/>
        <w:tabs>
          <w:tab w:val="right" w:leader="dot" w:pos="8306"/>
        </w:tabs>
      </w:pPr>
      <w:hyperlink w:anchor="_Toc15644" w:history="1">
        <w:r>
          <w:rPr>
            <w:rFonts w:ascii="仿宋" w:eastAsia="仿宋" w:hAnsi="仿宋" w:cs="仿宋" w:hint="eastAsia"/>
            <w:lang w:eastAsia="zh-CN"/>
          </w:rPr>
          <w:t>(一)、财务管理体系建设</w:t>
        </w:r>
        <w:r>
          <w:tab/>
        </w:r>
        <w:r>
          <w:fldChar w:fldCharType="begin"/>
        </w:r>
        <w:r>
          <w:instrText xml:space="preserve"> PAGEREF _Toc15644 \h </w:instrText>
        </w:r>
        <w:r>
          <w:fldChar w:fldCharType="separate"/>
        </w:r>
        <w:r>
          <w:t>7</w:t>
        </w:r>
        <w:r>
          <w:fldChar w:fldCharType="end"/>
        </w:r>
      </w:hyperlink>
    </w:p>
    <w:p>
      <w:pPr>
        <w:pStyle w:val="TOC2"/>
        <w:tabs>
          <w:tab w:val="right" w:leader="dot" w:pos="8306"/>
        </w:tabs>
      </w:pPr>
      <w:hyperlink w:anchor="_Toc3894" w:history="1">
        <w:r>
          <w:rPr>
            <w:rFonts w:ascii="仿宋" w:eastAsia="仿宋" w:hAnsi="仿宋" w:cs="仿宋" w:hint="eastAsia"/>
            <w:lang w:eastAsia="zh-CN"/>
          </w:rPr>
          <w:t>(二)、成本控制措施</w:t>
        </w:r>
        <w:r>
          <w:tab/>
        </w:r>
        <w:r>
          <w:fldChar w:fldCharType="begin"/>
        </w:r>
        <w:r>
          <w:instrText xml:space="preserve"> PAGEREF _Toc3894 \h </w:instrText>
        </w:r>
        <w:r>
          <w:fldChar w:fldCharType="separate"/>
        </w:r>
        <w:r>
          <w:t>8</w:t>
        </w:r>
        <w:r>
          <w:fldChar w:fldCharType="end"/>
        </w:r>
      </w:hyperlink>
    </w:p>
    <w:p>
      <w:pPr>
        <w:pStyle w:val="TOC1"/>
        <w:tabs>
          <w:tab w:val="right" w:leader="dot" w:pos="8306"/>
        </w:tabs>
      </w:pPr>
      <w:hyperlink w:anchor="_Toc15779" w:history="1">
        <w:r>
          <w:rPr>
            <w:rFonts w:ascii="仿宋" w:eastAsia="仿宋" w:hAnsi="仿宋" w:cs="仿宋" w:hint="eastAsia"/>
            <w:lang w:eastAsia="zh-CN"/>
          </w:rPr>
          <w:t>三、资源开发及综合利用分析</w:t>
        </w:r>
        <w:r>
          <w:tab/>
        </w:r>
        <w:r>
          <w:fldChar w:fldCharType="begin"/>
        </w:r>
        <w:r>
          <w:instrText xml:space="preserve"> PAGEREF _Toc15779 \h </w:instrText>
        </w:r>
        <w:r>
          <w:fldChar w:fldCharType="separate"/>
        </w:r>
        <w:r>
          <w:t>9</w:t>
        </w:r>
        <w:r>
          <w:fldChar w:fldCharType="end"/>
        </w:r>
      </w:hyperlink>
    </w:p>
    <w:p>
      <w:pPr>
        <w:pStyle w:val="TOC2"/>
        <w:tabs>
          <w:tab w:val="right" w:leader="dot" w:pos="8306"/>
        </w:tabs>
      </w:pPr>
      <w:hyperlink w:anchor="_Toc11997" w:history="1">
        <w:r>
          <w:rPr>
            <w:rFonts w:ascii="仿宋" w:eastAsia="仿宋" w:hAnsi="仿宋" w:cs="仿宋" w:hint="eastAsia"/>
            <w:lang w:eastAsia="zh-CN"/>
          </w:rPr>
          <w:t>(一)、资源开发方案</w:t>
        </w:r>
        <w:r>
          <w:tab/>
        </w:r>
        <w:r>
          <w:fldChar w:fldCharType="begin"/>
        </w:r>
        <w:r>
          <w:instrText xml:space="preserve"> PAGEREF _Toc11997 \h </w:instrText>
        </w:r>
        <w:r>
          <w:fldChar w:fldCharType="separate"/>
        </w:r>
        <w:r>
          <w:t>9</w:t>
        </w:r>
        <w:r>
          <w:fldChar w:fldCharType="end"/>
        </w:r>
      </w:hyperlink>
    </w:p>
    <w:p>
      <w:pPr>
        <w:pStyle w:val="TOC2"/>
        <w:tabs>
          <w:tab w:val="right" w:leader="dot" w:pos="8306"/>
        </w:tabs>
      </w:pPr>
      <w:hyperlink w:anchor="_Toc26016" w:history="1">
        <w:r>
          <w:rPr>
            <w:rFonts w:ascii="仿宋" w:eastAsia="仿宋" w:hAnsi="仿宋" w:cs="仿宋" w:hint="eastAsia"/>
            <w:lang w:eastAsia="zh-CN"/>
          </w:rPr>
          <w:t>(二)、资源利用方案</w:t>
        </w:r>
        <w:r>
          <w:tab/>
        </w:r>
        <w:r>
          <w:fldChar w:fldCharType="begin"/>
        </w:r>
        <w:r>
          <w:instrText xml:space="preserve"> PAGEREF _Toc26016 \h </w:instrText>
        </w:r>
        <w:r>
          <w:fldChar w:fldCharType="separate"/>
        </w:r>
        <w:r>
          <w:t>11</w:t>
        </w:r>
        <w:r>
          <w:fldChar w:fldCharType="end"/>
        </w:r>
      </w:hyperlink>
    </w:p>
    <w:p>
      <w:pPr>
        <w:pStyle w:val="TOC2"/>
        <w:tabs>
          <w:tab w:val="right" w:leader="dot" w:pos="8306"/>
        </w:tabs>
      </w:pPr>
      <w:hyperlink w:anchor="_Toc25137" w:history="1">
        <w:r>
          <w:rPr>
            <w:rFonts w:ascii="仿宋" w:eastAsia="仿宋" w:hAnsi="仿宋" w:cs="仿宋" w:hint="eastAsia"/>
            <w:lang w:eastAsia="zh-CN"/>
          </w:rPr>
          <w:t>(三)、资源节约措施</w:t>
        </w:r>
        <w:r>
          <w:tab/>
        </w:r>
        <w:r>
          <w:fldChar w:fldCharType="begin"/>
        </w:r>
        <w:r>
          <w:instrText xml:space="preserve"> PAGEREF _Toc25137 \h </w:instrText>
        </w:r>
        <w:r>
          <w:fldChar w:fldCharType="separate"/>
        </w:r>
        <w:r>
          <w:t>12</w:t>
        </w:r>
        <w:r>
          <w:fldChar w:fldCharType="end"/>
        </w:r>
      </w:hyperlink>
    </w:p>
    <w:p>
      <w:pPr>
        <w:pStyle w:val="TOC1"/>
        <w:tabs>
          <w:tab w:val="right" w:leader="dot" w:pos="8306"/>
        </w:tabs>
      </w:pPr>
      <w:hyperlink w:anchor="_Toc2403" w:history="1">
        <w:r>
          <w:rPr>
            <w:rFonts w:ascii="仿宋" w:eastAsia="仿宋" w:hAnsi="仿宋" w:cs="仿宋" w:hint="eastAsia"/>
            <w:lang w:eastAsia="zh-CN"/>
          </w:rPr>
          <w:t>四、社会影响分析</w:t>
        </w:r>
        <w:r>
          <w:tab/>
        </w:r>
        <w:r>
          <w:fldChar w:fldCharType="begin"/>
        </w:r>
        <w:r>
          <w:instrText xml:space="preserve"> PAGEREF _Toc2403 \h </w:instrText>
        </w:r>
        <w:r>
          <w:fldChar w:fldCharType="separate"/>
        </w:r>
        <w:r>
          <w:t>13</w:t>
        </w:r>
        <w:r>
          <w:fldChar w:fldCharType="end"/>
        </w:r>
      </w:hyperlink>
    </w:p>
    <w:p>
      <w:pPr>
        <w:pStyle w:val="TOC2"/>
        <w:tabs>
          <w:tab w:val="right" w:leader="dot" w:pos="8306"/>
        </w:tabs>
      </w:pPr>
      <w:hyperlink w:anchor="_Toc32462" w:history="1">
        <w:r>
          <w:rPr>
            <w:rFonts w:ascii="仿宋" w:eastAsia="仿宋" w:hAnsi="仿宋" w:cs="仿宋" w:hint="eastAsia"/>
            <w:lang w:eastAsia="zh-CN"/>
          </w:rPr>
          <w:t>(一)、社会影响效果分析</w:t>
        </w:r>
        <w:r>
          <w:tab/>
        </w:r>
        <w:r>
          <w:fldChar w:fldCharType="begin"/>
        </w:r>
        <w:r>
          <w:instrText xml:space="preserve"> PAGEREF _Toc32462 \h </w:instrText>
        </w:r>
        <w:r>
          <w:fldChar w:fldCharType="separate"/>
        </w:r>
        <w:r>
          <w:t>13</w:t>
        </w:r>
        <w:r>
          <w:fldChar w:fldCharType="end"/>
        </w:r>
      </w:hyperlink>
    </w:p>
    <w:p>
      <w:pPr>
        <w:pStyle w:val="TOC2"/>
        <w:tabs>
          <w:tab w:val="right" w:leader="dot" w:pos="8306"/>
        </w:tabs>
      </w:pPr>
      <w:hyperlink w:anchor="_Toc22648" w:history="1">
        <w:r>
          <w:rPr>
            <w:rFonts w:ascii="仿宋" w:eastAsia="仿宋" w:hAnsi="仿宋" w:cs="仿宋" w:hint="eastAsia"/>
            <w:lang w:eastAsia="zh-CN"/>
          </w:rPr>
          <w:t>(二)、社会适应性分析</w:t>
        </w:r>
        <w:r>
          <w:tab/>
        </w:r>
        <w:r>
          <w:fldChar w:fldCharType="begin"/>
        </w:r>
        <w:r>
          <w:instrText xml:space="preserve"> PAGEREF _Toc22648 \h </w:instrText>
        </w:r>
        <w:r>
          <w:fldChar w:fldCharType="separate"/>
        </w:r>
        <w:r>
          <w:t>15</w:t>
        </w:r>
        <w:r>
          <w:fldChar w:fldCharType="end"/>
        </w:r>
      </w:hyperlink>
    </w:p>
    <w:p>
      <w:pPr>
        <w:pStyle w:val="TOC2"/>
        <w:tabs>
          <w:tab w:val="right" w:leader="dot" w:pos="8306"/>
        </w:tabs>
      </w:pPr>
      <w:hyperlink w:anchor="_Toc27882" w:history="1">
        <w:r>
          <w:rPr>
            <w:rFonts w:ascii="仿宋" w:eastAsia="仿宋" w:hAnsi="仿宋" w:cs="仿宋" w:hint="eastAsia"/>
            <w:lang w:eastAsia="zh-CN"/>
          </w:rPr>
          <w:t>(三)、社会风险及对策分析</w:t>
        </w:r>
        <w:r>
          <w:tab/>
        </w:r>
        <w:r>
          <w:fldChar w:fldCharType="begin"/>
        </w:r>
        <w:r>
          <w:instrText xml:space="preserve"> PAGEREF _Toc27882 \h </w:instrText>
        </w:r>
        <w:r>
          <w:fldChar w:fldCharType="separate"/>
        </w:r>
        <w:r>
          <w:t>17</w:t>
        </w:r>
        <w:r>
          <w:fldChar w:fldCharType="end"/>
        </w:r>
      </w:hyperlink>
    </w:p>
    <w:p>
      <w:pPr>
        <w:pStyle w:val="TOC1"/>
        <w:tabs>
          <w:tab w:val="right" w:leader="dot" w:pos="8306"/>
        </w:tabs>
      </w:pPr>
      <w:hyperlink w:anchor="_Toc7599" w:history="1">
        <w:r>
          <w:rPr>
            <w:rFonts w:ascii="仿宋" w:eastAsia="仿宋" w:hAnsi="仿宋" w:cs="仿宋" w:hint="eastAsia"/>
            <w:lang w:eastAsia="zh-CN"/>
          </w:rPr>
          <w:t>五、项目选址研究</w:t>
        </w:r>
        <w:r>
          <w:tab/>
        </w:r>
        <w:r>
          <w:fldChar w:fldCharType="begin"/>
        </w:r>
        <w:r>
          <w:instrText xml:space="preserve"> PAGEREF _Toc7599 \h </w:instrText>
        </w:r>
        <w:r>
          <w:fldChar w:fldCharType="separate"/>
        </w:r>
        <w:r>
          <w:t>20</w:t>
        </w:r>
        <w:r>
          <w:fldChar w:fldCharType="end"/>
        </w:r>
      </w:hyperlink>
    </w:p>
    <w:p>
      <w:pPr>
        <w:pStyle w:val="TOC2"/>
        <w:tabs>
          <w:tab w:val="right" w:leader="dot" w:pos="8306"/>
        </w:tabs>
      </w:pPr>
      <w:hyperlink w:anchor="_Toc2499" w:history="1">
        <w:r>
          <w:rPr>
            <w:rFonts w:ascii="仿宋" w:eastAsia="仿宋" w:hAnsi="仿宋" w:cs="仿宋" w:hint="eastAsia"/>
            <w:lang w:eastAsia="zh-CN"/>
          </w:rPr>
          <w:t>(一)、项目选址原则</w:t>
        </w:r>
        <w:r>
          <w:tab/>
        </w:r>
        <w:r>
          <w:fldChar w:fldCharType="begin"/>
        </w:r>
        <w:r>
          <w:instrText xml:space="preserve"> PAGEREF _Toc2499 \h </w:instrText>
        </w:r>
        <w:r>
          <w:fldChar w:fldCharType="separate"/>
        </w:r>
        <w:r>
          <w:t>20</w:t>
        </w:r>
        <w:r>
          <w:fldChar w:fldCharType="end"/>
        </w:r>
      </w:hyperlink>
    </w:p>
    <w:p>
      <w:pPr>
        <w:pStyle w:val="TOC2"/>
        <w:tabs>
          <w:tab w:val="right" w:leader="dot" w:pos="8306"/>
        </w:tabs>
      </w:pPr>
      <w:hyperlink w:anchor="_Toc12373" w:history="1">
        <w:r>
          <w:rPr>
            <w:rFonts w:ascii="仿宋" w:eastAsia="仿宋" w:hAnsi="仿宋" w:cs="仿宋" w:hint="eastAsia"/>
            <w:lang w:eastAsia="zh-CN"/>
          </w:rPr>
          <w:t>(二)、项目选址</w:t>
        </w:r>
        <w:r>
          <w:tab/>
        </w:r>
        <w:r>
          <w:fldChar w:fldCharType="begin"/>
        </w:r>
        <w:r>
          <w:instrText xml:space="preserve"> PAGEREF _Toc12373 \h </w:instrText>
        </w:r>
        <w:r>
          <w:fldChar w:fldCharType="separate"/>
        </w:r>
        <w:r>
          <w:t>24</w:t>
        </w:r>
        <w:r>
          <w:fldChar w:fldCharType="end"/>
        </w:r>
      </w:hyperlink>
    </w:p>
    <w:p>
      <w:pPr>
        <w:pStyle w:val="TOC2"/>
        <w:tabs>
          <w:tab w:val="right" w:leader="dot" w:pos="8306"/>
        </w:tabs>
      </w:pPr>
      <w:hyperlink w:anchor="_Toc2661" w:history="1">
        <w:r>
          <w:rPr>
            <w:rFonts w:ascii="仿宋" w:eastAsia="仿宋" w:hAnsi="仿宋" w:cs="仿宋" w:hint="eastAsia"/>
            <w:lang w:eastAsia="zh-CN"/>
          </w:rPr>
          <w:t>(三)、建设条件分析</w:t>
        </w:r>
        <w:r>
          <w:tab/>
        </w:r>
        <w:r>
          <w:fldChar w:fldCharType="begin"/>
        </w:r>
        <w:r>
          <w:instrText xml:space="preserve"> PAGEREF _Toc2661 \h </w:instrText>
        </w:r>
        <w:r>
          <w:fldChar w:fldCharType="separate"/>
        </w:r>
        <w:r>
          <w:t>26</w:t>
        </w:r>
        <w:r>
          <w:fldChar w:fldCharType="end"/>
        </w:r>
      </w:hyperlink>
    </w:p>
    <w:p>
      <w:pPr>
        <w:pStyle w:val="TOC2"/>
        <w:tabs>
          <w:tab w:val="right" w:leader="dot" w:pos="8306"/>
        </w:tabs>
      </w:pPr>
      <w:hyperlink w:anchor="_Toc10321" w:history="1">
        <w:r>
          <w:rPr>
            <w:rFonts w:ascii="仿宋" w:eastAsia="仿宋" w:hAnsi="仿宋" w:cs="仿宋" w:hint="eastAsia"/>
            <w:lang w:eastAsia="zh-CN"/>
          </w:rPr>
          <w:t>(四)、用地控制指标</w:t>
        </w:r>
        <w:r>
          <w:tab/>
        </w:r>
        <w:r>
          <w:fldChar w:fldCharType="begin"/>
        </w:r>
        <w:r>
          <w:instrText xml:space="preserve"> PAGEREF _Toc10321 \h </w:instrText>
        </w:r>
        <w:r>
          <w:fldChar w:fldCharType="separate"/>
        </w:r>
        <w:r>
          <w:t>27</w:t>
        </w:r>
        <w:r>
          <w:fldChar w:fldCharType="end"/>
        </w:r>
      </w:hyperlink>
    </w:p>
    <w:p>
      <w:pPr>
        <w:pStyle w:val="TOC2"/>
        <w:tabs>
          <w:tab w:val="right" w:leader="dot" w:pos="8306"/>
        </w:tabs>
      </w:pPr>
      <w:hyperlink w:anchor="_Toc18921" w:history="1">
        <w:r>
          <w:rPr>
            <w:rFonts w:ascii="仿宋" w:eastAsia="仿宋" w:hAnsi="仿宋" w:cs="仿宋" w:hint="eastAsia"/>
            <w:lang w:eastAsia="zh-CN"/>
          </w:rPr>
          <w:t>(五)、地总体要求</w:t>
        </w:r>
        <w:r>
          <w:tab/>
        </w:r>
        <w:r>
          <w:fldChar w:fldCharType="begin"/>
        </w:r>
        <w:r>
          <w:instrText xml:space="preserve"> PAGEREF _Toc18921 \h </w:instrText>
        </w:r>
        <w:r>
          <w:fldChar w:fldCharType="separate"/>
        </w:r>
        <w:r>
          <w:t>28</w:t>
        </w:r>
        <w:r>
          <w:fldChar w:fldCharType="end"/>
        </w:r>
      </w:hyperlink>
    </w:p>
    <w:p>
      <w:pPr>
        <w:pStyle w:val="TOC2"/>
        <w:tabs>
          <w:tab w:val="right" w:leader="dot" w:pos="8306"/>
        </w:tabs>
      </w:pPr>
      <w:hyperlink w:anchor="_Toc13310" w:history="1">
        <w:r>
          <w:rPr>
            <w:rFonts w:ascii="仿宋" w:eastAsia="仿宋" w:hAnsi="仿宋" w:cs="仿宋" w:hint="eastAsia"/>
            <w:lang w:eastAsia="zh-CN"/>
          </w:rPr>
          <w:t>(六)、节约用地措施</w:t>
        </w:r>
        <w:r>
          <w:tab/>
        </w:r>
        <w:r>
          <w:fldChar w:fldCharType="begin"/>
        </w:r>
        <w:r>
          <w:instrText xml:space="preserve"> PAGEREF _Toc13310 \h </w:instrText>
        </w:r>
        <w:r>
          <w:fldChar w:fldCharType="separate"/>
        </w:r>
        <w:r>
          <w:t>30</w:t>
        </w:r>
        <w:r>
          <w:fldChar w:fldCharType="end"/>
        </w:r>
      </w:hyperlink>
    </w:p>
    <w:p>
      <w:pPr>
        <w:pStyle w:val="TOC2"/>
        <w:tabs>
          <w:tab w:val="right" w:leader="dot" w:pos="8306"/>
        </w:tabs>
      </w:pPr>
      <w:hyperlink w:anchor="_Toc1622" w:history="1">
        <w:r>
          <w:rPr>
            <w:rFonts w:ascii="仿宋" w:eastAsia="仿宋" w:hAnsi="仿宋" w:cs="仿宋" w:hint="eastAsia"/>
            <w:lang w:eastAsia="zh-CN"/>
          </w:rPr>
          <w:t>(七)、选址综合评价</w:t>
        </w:r>
        <w:r>
          <w:tab/>
        </w:r>
        <w:r>
          <w:fldChar w:fldCharType="begin"/>
        </w:r>
        <w:r>
          <w:instrText xml:space="preserve"> PAGEREF _Toc1622 \h </w:instrText>
        </w:r>
        <w:r>
          <w:fldChar w:fldCharType="separate"/>
        </w:r>
        <w:r>
          <w:t>31</w:t>
        </w:r>
        <w:r>
          <w:fldChar w:fldCharType="end"/>
        </w:r>
      </w:hyperlink>
    </w:p>
    <w:p>
      <w:pPr>
        <w:pStyle w:val="TOC1"/>
        <w:tabs>
          <w:tab w:val="right" w:leader="dot" w:pos="8306"/>
        </w:tabs>
      </w:pPr>
      <w:hyperlink w:anchor="_Toc9720" w:history="1">
        <w:r>
          <w:rPr>
            <w:rFonts w:ascii="仿宋" w:eastAsia="仿宋" w:hAnsi="仿宋" w:cs="仿宋" w:hint="eastAsia"/>
            <w:lang w:eastAsia="zh-CN"/>
          </w:rPr>
          <w:t>六、发展规划、产业政策和行业准入分析</w:t>
        </w:r>
        <w:r>
          <w:tab/>
        </w:r>
        <w:r>
          <w:fldChar w:fldCharType="begin"/>
        </w:r>
        <w:r>
          <w:instrText xml:space="preserve"> PAGEREF _Toc9720 \h </w:instrText>
        </w:r>
        <w:r>
          <w:fldChar w:fldCharType="separate"/>
        </w:r>
        <w:r>
          <w:t>32</w:t>
        </w:r>
        <w:r>
          <w:fldChar w:fldCharType="end"/>
        </w:r>
      </w:hyperlink>
    </w:p>
    <w:p>
      <w:pPr>
        <w:pStyle w:val="TOC2"/>
        <w:tabs>
          <w:tab w:val="right" w:leader="dot" w:pos="8306"/>
        </w:tabs>
      </w:pPr>
      <w:hyperlink w:anchor="_Toc27076" w:history="1">
        <w:r>
          <w:rPr>
            <w:rFonts w:ascii="仿宋" w:eastAsia="仿宋" w:hAnsi="仿宋" w:cs="仿宋" w:hint="eastAsia"/>
            <w:lang w:eastAsia="zh-CN"/>
          </w:rPr>
          <w:t>(一)、发展规划分析</w:t>
        </w:r>
        <w:r>
          <w:tab/>
        </w:r>
        <w:r>
          <w:fldChar w:fldCharType="begin"/>
        </w:r>
        <w:r>
          <w:instrText xml:space="preserve"> PAGEREF _Toc27076 \h </w:instrText>
        </w:r>
        <w:r>
          <w:fldChar w:fldCharType="separate"/>
        </w:r>
        <w:r>
          <w:t>32</w:t>
        </w:r>
        <w:r>
          <w:fldChar w:fldCharType="end"/>
        </w:r>
      </w:hyperlink>
    </w:p>
    <w:p>
      <w:pPr>
        <w:pStyle w:val="TOC2"/>
        <w:tabs>
          <w:tab w:val="right" w:leader="dot" w:pos="8306"/>
        </w:tabs>
      </w:pPr>
      <w:hyperlink w:anchor="_Toc16954" w:history="1">
        <w:r>
          <w:rPr>
            <w:rFonts w:ascii="仿宋" w:eastAsia="仿宋" w:hAnsi="仿宋" w:cs="仿宋" w:hint="eastAsia"/>
            <w:lang w:eastAsia="zh-CN"/>
          </w:rPr>
          <w:t>(二)、产业政策分析</w:t>
        </w:r>
        <w:r>
          <w:tab/>
        </w:r>
        <w:r>
          <w:fldChar w:fldCharType="begin"/>
        </w:r>
        <w:r>
          <w:instrText xml:space="preserve"> PAGEREF _Toc16954 \h </w:instrText>
        </w:r>
        <w:r>
          <w:fldChar w:fldCharType="separate"/>
        </w:r>
        <w:r>
          <w:t>34</w:t>
        </w:r>
        <w:r>
          <w:fldChar w:fldCharType="end"/>
        </w:r>
      </w:hyperlink>
    </w:p>
    <w:p>
      <w:pPr>
        <w:pStyle w:val="TOC2"/>
        <w:tabs>
          <w:tab w:val="right" w:leader="dot" w:pos="8306"/>
        </w:tabs>
      </w:pPr>
      <w:hyperlink w:anchor="_Toc27003" w:history="1">
        <w:r>
          <w:rPr>
            <w:rFonts w:ascii="仿宋" w:eastAsia="仿宋" w:hAnsi="仿宋" w:cs="仿宋" w:hint="eastAsia"/>
            <w:lang w:eastAsia="zh-CN"/>
          </w:rPr>
          <w:t>(三)、行业准入分析</w:t>
        </w:r>
        <w:r>
          <w:tab/>
        </w:r>
        <w:r>
          <w:fldChar w:fldCharType="begin"/>
        </w:r>
        <w:r>
          <w:instrText xml:space="preserve"> PAGEREF _Toc27003 \h </w:instrText>
        </w:r>
        <w:r>
          <w:fldChar w:fldCharType="separate"/>
        </w:r>
        <w:r>
          <w:t>35</w:t>
        </w:r>
        <w:r>
          <w:fldChar w:fldCharType="end"/>
        </w:r>
      </w:hyperlink>
    </w:p>
    <w:p>
      <w:pPr>
        <w:pStyle w:val="TOC1"/>
        <w:tabs>
          <w:tab w:val="right" w:leader="dot" w:pos="8306"/>
        </w:tabs>
      </w:pPr>
      <w:hyperlink w:anchor="_Toc19771" w:history="1">
        <w:r>
          <w:rPr>
            <w:rFonts w:ascii="仿宋" w:eastAsia="仿宋" w:hAnsi="仿宋" w:cs="仿宋" w:hint="eastAsia"/>
            <w:lang w:eastAsia="zh-CN"/>
          </w:rPr>
          <w:t>七、项目实施与管理方案</w:t>
        </w:r>
        <w:r>
          <w:tab/>
        </w:r>
        <w:r>
          <w:fldChar w:fldCharType="begin"/>
        </w:r>
        <w:r>
          <w:instrText xml:space="preserve"> PAGEREF _Toc19771 \h </w:instrText>
        </w:r>
        <w:r>
          <w:fldChar w:fldCharType="separate"/>
        </w:r>
        <w:r>
          <w:t>36</w:t>
        </w:r>
        <w:r>
          <w:fldChar w:fldCharType="end"/>
        </w:r>
      </w:hyperlink>
    </w:p>
    <w:p>
      <w:pPr>
        <w:pStyle w:val="TOC2"/>
        <w:tabs>
          <w:tab w:val="right" w:leader="dot" w:pos="8306"/>
        </w:tabs>
      </w:pPr>
      <w:hyperlink w:anchor="_Toc4897" w:history="1">
        <w:r>
          <w:rPr>
            <w:rFonts w:ascii="仿宋" w:eastAsia="仿宋" w:hAnsi="仿宋" w:cs="仿宋" w:hint="eastAsia"/>
            <w:lang w:eastAsia="zh-CN"/>
          </w:rPr>
          <w:t>(一)、项目实施计划</w:t>
        </w:r>
        <w:r>
          <w:tab/>
        </w:r>
        <w:r>
          <w:fldChar w:fldCharType="begin"/>
        </w:r>
        <w:r>
          <w:instrText xml:space="preserve"> PAGEREF _Toc4897 \h </w:instrText>
        </w:r>
        <w:r>
          <w:fldChar w:fldCharType="separate"/>
        </w:r>
        <w:r>
          <w:t>36</w:t>
        </w:r>
        <w:r>
          <w:fldChar w:fldCharType="end"/>
        </w:r>
      </w:hyperlink>
    </w:p>
    <w:p>
      <w:pPr>
        <w:pStyle w:val="TOC2"/>
        <w:tabs>
          <w:tab w:val="right" w:leader="dot" w:pos="8306"/>
        </w:tabs>
      </w:pPr>
      <w:hyperlink w:anchor="_Toc13552" w:history="1">
        <w:r>
          <w:rPr>
            <w:rFonts w:ascii="仿宋" w:eastAsia="仿宋" w:hAnsi="仿宋" w:cs="仿宋" w:hint="eastAsia"/>
            <w:lang w:eastAsia="zh-CN"/>
          </w:rPr>
          <w:t>(二)、项目组织机构与职责</w:t>
        </w:r>
        <w:r>
          <w:tab/>
        </w:r>
        <w:r>
          <w:fldChar w:fldCharType="begin"/>
        </w:r>
        <w:r>
          <w:instrText xml:space="preserve"> PAGEREF _Toc13552 \h </w:instrText>
        </w:r>
        <w:r>
          <w:fldChar w:fldCharType="separate"/>
        </w:r>
        <w:r>
          <w:t>38</w:t>
        </w:r>
        <w:r>
          <w:fldChar w:fldCharType="end"/>
        </w:r>
      </w:hyperlink>
    </w:p>
    <w:p>
      <w:pPr>
        <w:pStyle w:val="TOC2"/>
        <w:tabs>
          <w:tab w:val="right" w:leader="dot" w:pos="8306"/>
        </w:tabs>
      </w:pPr>
      <w:hyperlink w:anchor="_Toc24623" w:history="1">
        <w:r>
          <w:rPr>
            <w:rFonts w:ascii="仿宋" w:eastAsia="仿宋" w:hAnsi="仿宋" w:cs="仿宋" w:hint="eastAsia"/>
            <w:lang w:eastAsia="zh-CN"/>
          </w:rPr>
          <w:t>(三)、项目管理与监控体系</w:t>
        </w:r>
        <w:r>
          <w:tab/>
        </w:r>
        <w:r>
          <w:fldChar w:fldCharType="begin"/>
        </w:r>
        <w:r>
          <w:instrText xml:space="preserve"> PAGEREF _Toc24623 \h </w:instrText>
        </w:r>
        <w:r>
          <w:fldChar w:fldCharType="separate"/>
        </w:r>
        <w:r>
          <w:t>40</w:t>
        </w:r>
        <w:r>
          <w:fldChar w:fldCharType="end"/>
        </w:r>
      </w:hyperlink>
    </w:p>
    <w:p>
      <w:pPr>
        <w:pStyle w:val="TOC1"/>
        <w:tabs>
          <w:tab w:val="right" w:leader="dot" w:pos="8306"/>
        </w:tabs>
      </w:pPr>
      <w:hyperlink w:anchor="_Toc10971" w:history="1">
        <w:r>
          <w:rPr>
            <w:rFonts w:ascii="仿宋" w:eastAsia="仿宋" w:hAnsi="仿宋" w:cs="仿宋" w:hint="eastAsia"/>
            <w:lang w:eastAsia="zh-CN"/>
          </w:rPr>
          <w:t>八、项目变更管理</w:t>
        </w:r>
        <w:r>
          <w:tab/>
        </w:r>
        <w:r>
          <w:fldChar w:fldCharType="begin"/>
        </w:r>
        <w:r>
          <w:instrText xml:space="preserve"> PAGEREF _Toc10971 \h </w:instrText>
        </w:r>
        <w:r>
          <w:fldChar w:fldCharType="separate"/>
        </w:r>
        <w:r>
          <w:t>42</w:t>
        </w:r>
        <w:r>
          <w:fldChar w:fldCharType="end"/>
        </w:r>
      </w:hyperlink>
    </w:p>
    <w:p>
      <w:pPr>
        <w:pStyle w:val="TOC2"/>
        <w:tabs>
          <w:tab w:val="right" w:leader="dot" w:pos="8306"/>
        </w:tabs>
      </w:pPr>
      <w:hyperlink w:anchor="_Toc10828" w:history="1">
        <w:r>
          <w:rPr>
            <w:rFonts w:ascii="仿宋" w:eastAsia="仿宋" w:hAnsi="仿宋" w:cs="仿宋" w:hint="eastAsia"/>
            <w:lang w:eastAsia="zh-CN"/>
          </w:rPr>
          <w:t>(一)、变更控制流程</w:t>
        </w:r>
        <w:r>
          <w:tab/>
        </w:r>
        <w:r>
          <w:fldChar w:fldCharType="begin"/>
        </w:r>
        <w:r>
          <w:instrText xml:space="preserve"> PAGEREF _Toc10828 \h </w:instrText>
        </w:r>
        <w:r>
          <w:fldChar w:fldCharType="separate"/>
        </w:r>
        <w:r>
          <w:t>42</w:t>
        </w:r>
        <w:r>
          <w:fldChar w:fldCharType="end"/>
        </w:r>
      </w:hyperlink>
    </w:p>
    <w:p>
      <w:pPr>
        <w:pStyle w:val="TOC2"/>
        <w:tabs>
          <w:tab w:val="right" w:leader="dot" w:pos="8306"/>
        </w:tabs>
      </w:pPr>
      <w:hyperlink w:anchor="_Toc32653" w:history="1">
        <w:r>
          <w:rPr>
            <w:rFonts w:ascii="仿宋" w:eastAsia="仿宋" w:hAnsi="仿宋" w:cs="仿宋" w:hint="eastAsia"/>
            <w:lang w:eastAsia="zh-CN"/>
          </w:rPr>
          <w:t>(二)、影响评估与处理</w:t>
        </w:r>
        <w:r>
          <w:tab/>
        </w:r>
        <w:r>
          <w:fldChar w:fldCharType="begin"/>
        </w:r>
        <w:r>
          <w:instrText xml:space="preserve"> PAGEREF _Toc32653 \h </w:instrText>
        </w:r>
        <w:r>
          <w:fldChar w:fldCharType="separate"/>
        </w:r>
        <w:r>
          <w:t>43</w:t>
        </w:r>
        <w:r>
          <w:fldChar w:fldCharType="end"/>
        </w:r>
      </w:hyperlink>
    </w:p>
    <w:p>
      <w:pPr>
        <w:pStyle w:val="TOC2"/>
        <w:tabs>
          <w:tab w:val="right" w:leader="dot" w:pos="8306"/>
        </w:tabs>
      </w:pPr>
      <w:hyperlink w:anchor="_Toc28477" w:history="1">
        <w:r>
          <w:rPr>
            <w:rFonts w:ascii="仿宋" w:eastAsia="仿宋" w:hAnsi="仿宋" w:cs="仿宋" w:hint="eastAsia"/>
            <w:lang w:eastAsia="zh-CN"/>
          </w:rPr>
          <w:t>(三)、变更记录与追踪</w:t>
        </w:r>
        <w:r>
          <w:tab/>
        </w:r>
        <w:r>
          <w:fldChar w:fldCharType="begin"/>
        </w:r>
        <w:r>
          <w:instrText xml:space="preserve"> PAGEREF _Toc28477 \h </w:instrText>
        </w:r>
        <w:r>
          <w:fldChar w:fldCharType="separate"/>
        </w:r>
        <w:r>
          <w:t>44</w:t>
        </w:r>
        <w:r>
          <w:fldChar w:fldCharType="end"/>
        </w:r>
      </w:hyperlink>
    </w:p>
    <w:p>
      <w:pPr>
        <w:pStyle w:val="TOC2"/>
        <w:tabs>
          <w:tab w:val="right" w:leader="dot" w:pos="8306"/>
        </w:tabs>
      </w:pPr>
      <w:hyperlink w:anchor="_Toc21320" w:history="1">
        <w:r>
          <w:rPr>
            <w:rFonts w:ascii="仿宋" w:eastAsia="仿宋" w:hAnsi="仿宋" w:cs="仿宋" w:hint="eastAsia"/>
            <w:lang w:eastAsia="zh-CN"/>
          </w:rPr>
          <w:t>(四)、变更管理策略</w:t>
        </w:r>
        <w:r>
          <w:tab/>
        </w:r>
        <w:r>
          <w:fldChar w:fldCharType="begin"/>
        </w:r>
        <w:r>
          <w:instrText xml:space="preserve"> PAGEREF _Toc21320 \h </w:instrText>
        </w:r>
        <w:r>
          <w:fldChar w:fldCharType="separate"/>
        </w:r>
        <w:r>
          <w:t>46</w:t>
        </w:r>
        <w:r>
          <w:fldChar w:fldCharType="end"/>
        </w:r>
      </w:hyperlink>
    </w:p>
    <w:p>
      <w:pPr>
        <w:pStyle w:val="TOC1"/>
        <w:tabs>
          <w:tab w:val="right" w:leader="dot" w:pos="8306"/>
        </w:tabs>
      </w:pPr>
      <w:hyperlink w:anchor="_Toc18820" w:history="1">
        <w:r>
          <w:rPr>
            <w:rFonts w:ascii="仿宋" w:eastAsia="仿宋" w:hAnsi="仿宋" w:cs="仿宋" w:hint="eastAsia"/>
            <w:lang w:eastAsia="zh-CN"/>
          </w:rPr>
          <w:t>九、资金管理与财务规划</w:t>
        </w:r>
        <w:r>
          <w:tab/>
        </w:r>
        <w:r>
          <w:fldChar w:fldCharType="begin"/>
        </w:r>
        <w:r>
          <w:instrText xml:space="preserve"> PAGEREF _Toc18820 \h </w:instrText>
        </w:r>
        <w:r>
          <w:fldChar w:fldCharType="separate"/>
        </w:r>
        <w:r>
          <w:t>48</w:t>
        </w:r>
        <w:r>
          <w:fldChar w:fldCharType="end"/>
        </w:r>
      </w:hyperlink>
    </w:p>
    <w:p>
      <w:pPr>
        <w:pStyle w:val="TOC2"/>
        <w:tabs>
          <w:tab w:val="right" w:leader="dot" w:pos="8306"/>
        </w:tabs>
      </w:pPr>
      <w:hyperlink w:anchor="_Toc3238" w:history="1">
        <w:r>
          <w:rPr>
            <w:rFonts w:ascii="仿宋" w:eastAsia="仿宋" w:hAnsi="仿宋" w:cs="仿宋" w:hint="eastAsia"/>
            <w:lang w:eastAsia="zh-CN"/>
          </w:rPr>
          <w:t>(一)、项目资金来源与筹措</w:t>
        </w:r>
        <w:r>
          <w:tab/>
        </w:r>
        <w:r>
          <w:fldChar w:fldCharType="begin"/>
        </w:r>
        <w:r>
          <w:instrText xml:space="preserve"> PAGEREF _Toc3238 \h </w:instrText>
        </w:r>
        <w:r>
          <w:fldChar w:fldCharType="separate"/>
        </w:r>
        <w:r>
          <w:t>48</w:t>
        </w:r>
        <w:r>
          <w:fldChar w:fldCharType="end"/>
        </w:r>
      </w:hyperlink>
    </w:p>
    <w:p>
      <w:pPr>
        <w:pStyle w:val="TOC2"/>
        <w:tabs>
          <w:tab w:val="right" w:leader="dot" w:pos="8306"/>
        </w:tabs>
      </w:pPr>
      <w:hyperlink w:anchor="_Toc27378" w:history="1">
        <w:r>
          <w:rPr>
            <w:rFonts w:ascii="仿宋" w:eastAsia="仿宋" w:hAnsi="仿宋" w:cs="仿宋" w:hint="eastAsia"/>
            <w:lang w:eastAsia="zh-CN"/>
          </w:rPr>
          <w:t>(二)、资金使用与监管</w:t>
        </w:r>
        <w:r>
          <w:tab/>
        </w:r>
        <w:r>
          <w:fldChar w:fldCharType="begin"/>
        </w:r>
        <w:r>
          <w:instrText xml:space="preserve"> PAGEREF _Toc27378 \h </w:instrText>
        </w:r>
        <w:r>
          <w:fldChar w:fldCharType="separate"/>
        </w:r>
        <w:r>
          <w:t>49</w:t>
        </w:r>
        <w:r>
          <w:fldChar w:fldCharType="end"/>
        </w:r>
      </w:hyperlink>
    </w:p>
    <w:p>
      <w:pPr>
        <w:pStyle w:val="TOC2"/>
        <w:tabs>
          <w:tab w:val="right" w:leader="dot" w:pos="8306"/>
        </w:tabs>
      </w:pPr>
      <w:hyperlink w:anchor="_Toc19815" w:history="1">
        <w:r>
          <w:rPr>
            <w:rFonts w:ascii="仿宋" w:eastAsia="仿宋" w:hAnsi="仿宋" w:cs="仿宋" w:hint="eastAsia"/>
            <w:lang w:eastAsia="zh-CN"/>
          </w:rPr>
          <w:t>(三)、财务规划与预测</w:t>
        </w:r>
        <w:r>
          <w:tab/>
        </w:r>
        <w:r>
          <w:fldChar w:fldCharType="begin"/>
        </w:r>
        <w:r>
          <w:instrText xml:space="preserve"> PAGEREF _Toc19815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68" w:history="1">
        <w:r>
          <w:rPr>
            <w:rFonts w:ascii="仿宋" w:eastAsia="仿宋" w:hAnsi="仿宋" w:cs="仿宋" w:hint="eastAsia"/>
            <w:lang w:eastAsia="zh-CN"/>
          </w:rPr>
          <w:t>十、项目质量与标准</w:t>
        </w:r>
        <w:r>
          <w:tab/>
        </w:r>
        <w:r>
          <w:fldChar w:fldCharType="begin"/>
        </w:r>
        <w:r>
          <w:instrText xml:space="preserve"> PAGEREF _Toc4268 \h </w:instrText>
        </w:r>
        <w:r>
          <w:fldChar w:fldCharType="separate"/>
        </w:r>
        <w:r>
          <w:t>52</w:t>
        </w:r>
        <w:r>
          <w:fldChar w:fldCharType="end"/>
        </w:r>
      </w:hyperlink>
    </w:p>
    <w:p>
      <w:pPr>
        <w:pStyle w:val="TOC2"/>
        <w:tabs>
          <w:tab w:val="right" w:leader="dot" w:pos="8306"/>
        </w:tabs>
      </w:pPr>
      <w:hyperlink w:anchor="_Toc7903" w:history="1">
        <w:r>
          <w:rPr>
            <w:rFonts w:ascii="仿宋" w:eastAsia="仿宋" w:hAnsi="仿宋" w:cs="仿宋" w:hint="eastAsia"/>
            <w:lang w:eastAsia="zh-CN"/>
          </w:rPr>
          <w:t>(一)、质量保障体系</w:t>
        </w:r>
        <w:r>
          <w:tab/>
        </w:r>
        <w:r>
          <w:fldChar w:fldCharType="begin"/>
        </w:r>
        <w:r>
          <w:instrText xml:space="preserve"> PAGEREF _Toc7903 \h </w:instrText>
        </w:r>
        <w:r>
          <w:fldChar w:fldCharType="separate"/>
        </w:r>
        <w:r>
          <w:t>52</w:t>
        </w:r>
        <w:r>
          <w:fldChar w:fldCharType="end"/>
        </w:r>
      </w:hyperlink>
    </w:p>
    <w:p>
      <w:pPr>
        <w:pStyle w:val="TOC2"/>
        <w:tabs>
          <w:tab w:val="right" w:leader="dot" w:pos="8306"/>
        </w:tabs>
      </w:pPr>
      <w:hyperlink w:anchor="_Toc25718" w:history="1">
        <w:r>
          <w:rPr>
            <w:rFonts w:ascii="仿宋" w:eastAsia="仿宋" w:hAnsi="仿宋" w:cs="仿宋" w:hint="eastAsia"/>
            <w:lang w:eastAsia="zh-CN"/>
          </w:rPr>
          <w:t>(二)、标准化作业流程</w:t>
        </w:r>
        <w:r>
          <w:tab/>
        </w:r>
        <w:r>
          <w:fldChar w:fldCharType="begin"/>
        </w:r>
        <w:r>
          <w:instrText xml:space="preserve"> PAGEREF _Toc25718 \h </w:instrText>
        </w:r>
        <w:r>
          <w:fldChar w:fldCharType="separate"/>
        </w:r>
        <w:r>
          <w:t>53</w:t>
        </w:r>
        <w:r>
          <w:fldChar w:fldCharType="end"/>
        </w:r>
      </w:hyperlink>
    </w:p>
    <w:p>
      <w:pPr>
        <w:pStyle w:val="TOC2"/>
        <w:tabs>
          <w:tab w:val="right" w:leader="dot" w:pos="8306"/>
        </w:tabs>
      </w:pPr>
      <w:hyperlink w:anchor="_Toc6803" w:history="1">
        <w:r>
          <w:rPr>
            <w:rFonts w:ascii="仿宋" w:eastAsia="仿宋" w:hAnsi="仿宋" w:cs="仿宋" w:hint="eastAsia"/>
            <w:lang w:eastAsia="zh-CN"/>
          </w:rPr>
          <w:t>(三)、质量监控与评估</w:t>
        </w:r>
        <w:r>
          <w:tab/>
        </w:r>
        <w:r>
          <w:fldChar w:fldCharType="begin"/>
        </w:r>
        <w:r>
          <w:instrText xml:space="preserve"> PAGEREF _Toc6803 \h </w:instrText>
        </w:r>
        <w:r>
          <w:fldChar w:fldCharType="separate"/>
        </w:r>
        <w:r>
          <w:t>55</w:t>
        </w:r>
        <w:r>
          <w:fldChar w:fldCharType="end"/>
        </w:r>
      </w:hyperlink>
    </w:p>
    <w:p>
      <w:pPr>
        <w:pStyle w:val="TOC2"/>
        <w:tabs>
          <w:tab w:val="right" w:leader="dot" w:pos="8306"/>
        </w:tabs>
      </w:pPr>
      <w:hyperlink w:anchor="_Toc7491" w:history="1">
        <w:r>
          <w:rPr>
            <w:rFonts w:ascii="仿宋" w:eastAsia="仿宋" w:hAnsi="仿宋" w:cs="仿宋" w:hint="eastAsia"/>
            <w:lang w:eastAsia="zh-CN"/>
          </w:rPr>
          <w:t>(四)、质量改进计划</w:t>
        </w:r>
        <w:r>
          <w:tab/>
        </w:r>
        <w:r>
          <w:fldChar w:fldCharType="begin"/>
        </w:r>
        <w:r>
          <w:instrText xml:space="preserve"> PAGEREF _Toc7491 \h </w:instrText>
        </w:r>
        <w:r>
          <w:fldChar w:fldCharType="separate"/>
        </w:r>
        <w:r>
          <w:t>56</w:t>
        </w:r>
        <w:r>
          <w:fldChar w:fldCharType="end"/>
        </w:r>
      </w:hyperlink>
    </w:p>
    <w:p>
      <w:pPr>
        <w:pStyle w:val="TOC1"/>
        <w:tabs>
          <w:tab w:val="right" w:leader="dot" w:pos="8306"/>
        </w:tabs>
      </w:pPr>
      <w:hyperlink w:anchor="_Toc14603" w:history="1">
        <w:r>
          <w:rPr>
            <w:rFonts w:ascii="仿宋" w:eastAsia="仿宋" w:hAnsi="仿宋" w:cs="仿宋" w:hint="eastAsia"/>
            <w:lang w:eastAsia="zh-CN"/>
          </w:rPr>
          <w:t>十一、经济效益与社会效益优化</w:t>
        </w:r>
        <w:r>
          <w:tab/>
        </w:r>
        <w:r>
          <w:fldChar w:fldCharType="begin"/>
        </w:r>
        <w:r>
          <w:instrText xml:space="preserve"> PAGEREF _Toc14603 \h </w:instrText>
        </w:r>
        <w:r>
          <w:fldChar w:fldCharType="separate"/>
        </w:r>
        <w:r>
          <w:t>57</w:t>
        </w:r>
        <w:r>
          <w:fldChar w:fldCharType="end"/>
        </w:r>
      </w:hyperlink>
    </w:p>
    <w:p>
      <w:pPr>
        <w:pStyle w:val="TOC2"/>
        <w:tabs>
          <w:tab w:val="right" w:leader="dot" w:pos="8306"/>
        </w:tabs>
      </w:pPr>
      <w:hyperlink w:anchor="_Toc348" w:history="1">
        <w:r>
          <w:rPr>
            <w:rFonts w:ascii="仿宋" w:eastAsia="仿宋" w:hAnsi="仿宋" w:cs="仿宋" w:hint="eastAsia"/>
            <w:lang w:eastAsia="zh-CN"/>
          </w:rPr>
          <w:t>(一)、经济效益提升策略</w:t>
        </w:r>
        <w:r>
          <w:tab/>
        </w:r>
        <w:r>
          <w:fldChar w:fldCharType="begin"/>
        </w:r>
        <w:r>
          <w:instrText xml:space="preserve"> PAGEREF _Toc348 \h </w:instrText>
        </w:r>
        <w:r>
          <w:fldChar w:fldCharType="separate"/>
        </w:r>
        <w:r>
          <w:t>57</w:t>
        </w:r>
        <w:r>
          <w:fldChar w:fldCharType="end"/>
        </w:r>
      </w:hyperlink>
    </w:p>
    <w:p>
      <w:pPr>
        <w:pStyle w:val="TOC2"/>
        <w:tabs>
          <w:tab w:val="right" w:leader="dot" w:pos="8306"/>
        </w:tabs>
      </w:pPr>
      <w:hyperlink w:anchor="_Toc32738" w:history="1">
        <w:r>
          <w:rPr>
            <w:rFonts w:ascii="仿宋" w:eastAsia="仿宋" w:hAnsi="仿宋" w:cs="仿宋" w:hint="eastAsia"/>
            <w:lang w:eastAsia="zh-CN"/>
          </w:rPr>
          <w:t>(二)、社会效益增强方案</w:t>
        </w:r>
        <w:r>
          <w:tab/>
        </w:r>
        <w:r>
          <w:fldChar w:fldCharType="begin"/>
        </w:r>
        <w:r>
          <w:instrText xml:space="preserve"> PAGEREF _Toc32738 \h </w:instrText>
        </w:r>
        <w:r>
          <w:fldChar w:fldCharType="separate"/>
        </w:r>
        <w:r>
          <w:t>58</w:t>
        </w:r>
        <w:r>
          <w:fldChar w:fldCharType="end"/>
        </w:r>
      </w:hyperlink>
    </w:p>
    <w:p>
      <w:pPr>
        <w:pStyle w:val="TOC1"/>
        <w:tabs>
          <w:tab w:val="right" w:leader="dot" w:pos="8306"/>
        </w:tabs>
      </w:pPr>
      <w:hyperlink w:anchor="_Toc16022" w:history="1">
        <w:r>
          <w:rPr>
            <w:rFonts w:ascii="仿宋" w:eastAsia="仿宋" w:hAnsi="仿宋" w:cs="仿宋" w:hint="eastAsia"/>
            <w:lang w:eastAsia="zh-CN"/>
          </w:rPr>
          <w:t>十二、客户关系管理与市场拓展</w:t>
        </w:r>
        <w:r>
          <w:tab/>
        </w:r>
        <w:r>
          <w:fldChar w:fldCharType="begin"/>
        </w:r>
        <w:r>
          <w:instrText xml:space="preserve"> PAGEREF _Toc16022 \h </w:instrText>
        </w:r>
        <w:r>
          <w:fldChar w:fldCharType="separate"/>
        </w:r>
        <w:r>
          <w:t>59</w:t>
        </w:r>
        <w:r>
          <w:fldChar w:fldCharType="end"/>
        </w:r>
      </w:hyperlink>
    </w:p>
    <w:p>
      <w:pPr>
        <w:pStyle w:val="TOC2"/>
        <w:tabs>
          <w:tab w:val="right" w:leader="dot" w:pos="8306"/>
        </w:tabs>
      </w:pPr>
      <w:hyperlink w:anchor="_Toc20884" w:history="1">
        <w:r>
          <w:rPr>
            <w:rFonts w:ascii="仿宋" w:eastAsia="仿宋" w:hAnsi="仿宋" w:cs="仿宋" w:hint="eastAsia"/>
            <w:lang w:eastAsia="zh-CN"/>
          </w:rPr>
          <w:t>(一)、客户关系管理策略</w:t>
        </w:r>
        <w:r>
          <w:tab/>
        </w:r>
        <w:r>
          <w:fldChar w:fldCharType="begin"/>
        </w:r>
        <w:r>
          <w:instrText xml:space="preserve"> PAGEREF _Toc20884 \h </w:instrText>
        </w:r>
        <w:r>
          <w:fldChar w:fldCharType="separate"/>
        </w:r>
        <w:r>
          <w:t>59</w:t>
        </w:r>
        <w:r>
          <w:fldChar w:fldCharType="end"/>
        </w:r>
      </w:hyperlink>
    </w:p>
    <w:p>
      <w:pPr>
        <w:pStyle w:val="TOC2"/>
        <w:tabs>
          <w:tab w:val="right" w:leader="dot" w:pos="8306"/>
        </w:tabs>
      </w:pPr>
      <w:hyperlink w:anchor="_Toc29047" w:history="1">
        <w:r>
          <w:rPr>
            <w:rFonts w:ascii="仿宋" w:eastAsia="仿宋" w:hAnsi="仿宋" w:cs="仿宋" w:hint="eastAsia"/>
            <w:lang w:eastAsia="zh-CN"/>
          </w:rPr>
          <w:t>(二)、市场拓展方案</w:t>
        </w:r>
        <w:r>
          <w:tab/>
        </w:r>
        <w:r>
          <w:fldChar w:fldCharType="begin"/>
        </w:r>
        <w:r>
          <w:instrText xml:space="preserve"> PAGEREF _Toc29047 \h </w:instrText>
        </w:r>
        <w:r>
          <w:fldChar w:fldCharType="separate"/>
        </w:r>
        <w:r>
          <w:t>60</w:t>
        </w:r>
        <w:r>
          <w:fldChar w:fldCharType="end"/>
        </w:r>
      </w:hyperlink>
    </w:p>
    <w:p>
      <w:pPr>
        <w:pStyle w:val="TOC1"/>
        <w:tabs>
          <w:tab w:val="right" w:leader="dot" w:pos="8306"/>
        </w:tabs>
      </w:pPr>
      <w:hyperlink w:anchor="_Toc29865" w:history="1">
        <w:r>
          <w:rPr>
            <w:rFonts w:ascii="仿宋" w:eastAsia="仿宋" w:hAnsi="仿宋" w:cs="仿宋" w:hint="eastAsia"/>
            <w:lang w:eastAsia="zh-CN"/>
          </w:rPr>
          <w:t>十三、项目施工方案</w:t>
        </w:r>
        <w:r>
          <w:tab/>
        </w:r>
        <w:r>
          <w:fldChar w:fldCharType="begin"/>
        </w:r>
        <w:r>
          <w:instrText xml:space="preserve"> PAGEREF _Toc29865 \h </w:instrText>
        </w:r>
        <w:r>
          <w:fldChar w:fldCharType="separate"/>
        </w:r>
        <w:r>
          <w:t>61</w:t>
        </w:r>
        <w:r>
          <w:fldChar w:fldCharType="end"/>
        </w:r>
      </w:hyperlink>
    </w:p>
    <w:p>
      <w:pPr>
        <w:pStyle w:val="TOC2"/>
        <w:tabs>
          <w:tab w:val="right" w:leader="dot" w:pos="8306"/>
        </w:tabs>
      </w:pPr>
      <w:hyperlink w:anchor="_Toc14900" w:history="1">
        <w:r>
          <w:rPr>
            <w:rFonts w:ascii="仿宋" w:eastAsia="仿宋" w:hAnsi="仿宋" w:cs="仿宋" w:hint="eastAsia"/>
            <w:lang w:eastAsia="zh-CN"/>
          </w:rPr>
          <w:t>(一)、施工组织设计</w:t>
        </w:r>
        <w:r>
          <w:tab/>
        </w:r>
        <w:r>
          <w:fldChar w:fldCharType="begin"/>
        </w:r>
        <w:r>
          <w:instrText xml:space="preserve"> PAGEREF _Toc14900 \h </w:instrText>
        </w:r>
        <w:r>
          <w:fldChar w:fldCharType="separate"/>
        </w:r>
        <w:r>
          <w:t>61</w:t>
        </w:r>
        <w:r>
          <w:fldChar w:fldCharType="end"/>
        </w:r>
      </w:hyperlink>
    </w:p>
    <w:p>
      <w:pPr>
        <w:pStyle w:val="TOC2"/>
        <w:tabs>
          <w:tab w:val="right" w:leader="dot" w:pos="8306"/>
        </w:tabs>
      </w:pPr>
      <w:hyperlink w:anchor="_Toc21789" w:history="1">
        <w:r>
          <w:rPr>
            <w:rFonts w:ascii="仿宋" w:eastAsia="仿宋" w:hAnsi="仿宋" w:cs="仿宋" w:hint="eastAsia"/>
            <w:lang w:eastAsia="zh-CN"/>
          </w:rPr>
          <w:t>(二)、施工工艺与技术路线</w:t>
        </w:r>
        <w:r>
          <w:tab/>
        </w:r>
        <w:r>
          <w:fldChar w:fldCharType="begin"/>
        </w:r>
        <w:r>
          <w:instrText xml:space="preserve"> PAGEREF _Toc21789 \h </w:instrText>
        </w:r>
        <w:r>
          <w:fldChar w:fldCharType="separate"/>
        </w:r>
        <w:r>
          <w:t>63</w:t>
        </w:r>
        <w:r>
          <w:fldChar w:fldCharType="end"/>
        </w:r>
      </w:hyperlink>
    </w:p>
    <w:p>
      <w:pPr>
        <w:pStyle w:val="TOC2"/>
        <w:tabs>
          <w:tab w:val="right" w:leader="dot" w:pos="8306"/>
        </w:tabs>
      </w:pPr>
      <w:hyperlink w:anchor="_Toc30447" w:history="1">
        <w:r>
          <w:rPr>
            <w:rFonts w:ascii="仿宋" w:eastAsia="仿宋" w:hAnsi="仿宋" w:cs="仿宋" w:hint="eastAsia"/>
            <w:lang w:eastAsia="zh-CN"/>
          </w:rPr>
          <w:t>(三)、关键节点施工计划</w:t>
        </w:r>
        <w:r>
          <w:tab/>
        </w:r>
        <w:r>
          <w:fldChar w:fldCharType="begin"/>
        </w:r>
        <w:r>
          <w:instrText xml:space="preserve"> PAGEREF _Toc30447 \h </w:instrText>
        </w:r>
        <w:r>
          <w:fldChar w:fldCharType="separate"/>
        </w:r>
        <w:r>
          <w:t>64</w:t>
        </w:r>
        <w:r>
          <w:fldChar w:fldCharType="end"/>
        </w:r>
      </w:hyperlink>
    </w:p>
    <w:p>
      <w:pPr>
        <w:pStyle w:val="TOC2"/>
        <w:tabs>
          <w:tab w:val="right" w:leader="dot" w:pos="8306"/>
        </w:tabs>
      </w:pPr>
      <w:hyperlink w:anchor="_Toc23106" w:history="1">
        <w:r>
          <w:rPr>
            <w:rFonts w:ascii="仿宋" w:eastAsia="仿宋" w:hAnsi="仿宋" w:cs="仿宋" w:hint="eastAsia"/>
            <w:lang w:eastAsia="zh-CN"/>
          </w:rPr>
          <w:t>(四)、施工现场管理</w:t>
        </w:r>
        <w:r>
          <w:tab/>
        </w:r>
        <w:r>
          <w:fldChar w:fldCharType="begin"/>
        </w:r>
        <w:r>
          <w:instrText xml:space="preserve"> PAGEREF _Toc23106 \h </w:instrText>
        </w:r>
        <w:r>
          <w:fldChar w:fldCharType="separate"/>
        </w:r>
        <w:r>
          <w:t>66</w:t>
        </w:r>
        <w:r>
          <w:fldChar w:fldCharType="end"/>
        </w:r>
      </w:hyperlink>
    </w:p>
    <w:p>
      <w:pPr>
        <w:pStyle w:val="TOC1"/>
        <w:tabs>
          <w:tab w:val="right" w:leader="dot" w:pos="8306"/>
        </w:tabs>
      </w:pPr>
      <w:hyperlink w:anchor="_Toc13475" w:history="1">
        <w:r>
          <w:rPr>
            <w:rFonts w:ascii="仿宋" w:eastAsia="仿宋" w:hAnsi="仿宋" w:cs="仿宋" w:hint="eastAsia"/>
            <w:lang w:eastAsia="zh-CN"/>
          </w:rPr>
          <w:t>十四、创新驱动与持续发展</w:t>
        </w:r>
        <w:r>
          <w:tab/>
        </w:r>
        <w:r>
          <w:fldChar w:fldCharType="begin"/>
        </w:r>
        <w:r>
          <w:instrText xml:space="preserve"> PAGEREF _Toc13475 \h </w:instrText>
        </w:r>
        <w:r>
          <w:fldChar w:fldCharType="separate"/>
        </w:r>
        <w:r>
          <w:t>68</w:t>
        </w:r>
        <w:r>
          <w:fldChar w:fldCharType="end"/>
        </w:r>
      </w:hyperlink>
    </w:p>
    <w:p>
      <w:pPr>
        <w:pStyle w:val="TOC2"/>
        <w:tabs>
          <w:tab w:val="right" w:leader="dot" w:pos="8306"/>
        </w:tabs>
      </w:pPr>
      <w:hyperlink w:anchor="_Toc15463" w:history="1">
        <w:r>
          <w:rPr>
            <w:rFonts w:ascii="仿宋" w:eastAsia="仿宋" w:hAnsi="仿宋" w:cs="仿宋" w:hint="eastAsia"/>
            <w:lang w:eastAsia="zh-CN"/>
          </w:rPr>
          <w:t>(一)、创新驱动战略实施</w:t>
        </w:r>
        <w:r>
          <w:tab/>
        </w:r>
        <w:r>
          <w:fldChar w:fldCharType="begin"/>
        </w:r>
        <w:r>
          <w:instrText xml:space="preserve"> PAGEREF _Toc15463 \h </w:instrText>
        </w:r>
        <w:r>
          <w:fldChar w:fldCharType="separate"/>
        </w:r>
        <w:r>
          <w:t>68</w:t>
        </w:r>
        <w:r>
          <w:fldChar w:fldCharType="end"/>
        </w:r>
      </w:hyperlink>
    </w:p>
    <w:p>
      <w:pPr>
        <w:pStyle w:val="TOC2"/>
        <w:tabs>
          <w:tab w:val="right" w:leader="dot" w:pos="8306"/>
        </w:tabs>
      </w:pPr>
      <w:hyperlink w:anchor="_Toc13461" w:history="1">
        <w:r>
          <w:rPr>
            <w:rFonts w:ascii="仿宋" w:eastAsia="仿宋" w:hAnsi="仿宋" w:cs="仿宋" w:hint="eastAsia"/>
            <w:lang w:eastAsia="zh-CN"/>
          </w:rPr>
          <w:t>(二)、持续发展路径探索</w:t>
        </w:r>
        <w:r>
          <w:tab/>
        </w:r>
        <w:r>
          <w:fldChar w:fldCharType="begin"/>
        </w:r>
        <w:r>
          <w:instrText xml:space="preserve"> PAGEREF _Toc13461 \h </w:instrText>
        </w:r>
        <w:r>
          <w:fldChar w:fldCharType="separate"/>
        </w:r>
        <w:r>
          <w:t>69</w:t>
        </w:r>
        <w:r>
          <w:fldChar w:fldCharType="end"/>
        </w:r>
      </w:hyperlink>
    </w:p>
    <w:p>
      <w:pPr>
        <w:pStyle w:val="TOC1"/>
        <w:tabs>
          <w:tab w:val="right" w:leader="dot" w:pos="8306"/>
        </w:tabs>
      </w:pPr>
      <w:hyperlink w:anchor="_Toc24844" w:history="1">
        <w:r>
          <w:rPr>
            <w:rFonts w:ascii="仿宋" w:eastAsia="仿宋" w:hAnsi="仿宋" w:cs="仿宋" w:hint="eastAsia"/>
            <w:lang w:eastAsia="zh-CN"/>
          </w:rPr>
          <w:t>十五、产业协同与集群发展</w:t>
        </w:r>
        <w:r>
          <w:tab/>
        </w:r>
        <w:r>
          <w:fldChar w:fldCharType="begin"/>
        </w:r>
        <w:r>
          <w:instrText xml:space="preserve"> PAGEREF _Toc24844 \h </w:instrText>
        </w:r>
        <w:r>
          <w:fldChar w:fldCharType="separate"/>
        </w:r>
        <w:r>
          <w:t>73</w:t>
        </w:r>
        <w:r>
          <w:fldChar w:fldCharType="end"/>
        </w:r>
      </w:hyperlink>
    </w:p>
    <w:p>
      <w:pPr>
        <w:pStyle w:val="TOC2"/>
        <w:tabs>
          <w:tab w:val="right" w:leader="dot" w:pos="8306"/>
        </w:tabs>
      </w:pPr>
      <w:hyperlink w:anchor="_Toc4689" w:history="1">
        <w:r>
          <w:rPr>
            <w:rFonts w:ascii="仿宋" w:eastAsia="仿宋" w:hAnsi="仿宋" w:cs="仿宋" w:hint="eastAsia"/>
            <w:lang w:eastAsia="zh-CN"/>
          </w:rPr>
          <w:t>(一)、产业协同机制建设</w:t>
        </w:r>
        <w:r>
          <w:tab/>
        </w:r>
        <w:r>
          <w:fldChar w:fldCharType="begin"/>
        </w:r>
        <w:r>
          <w:instrText xml:space="preserve"> PAGEREF _Toc4689 \h </w:instrText>
        </w:r>
        <w:r>
          <w:fldChar w:fldCharType="separate"/>
        </w:r>
        <w:r>
          <w:t>73</w:t>
        </w:r>
        <w:r>
          <w:fldChar w:fldCharType="end"/>
        </w:r>
      </w:hyperlink>
    </w:p>
    <w:p>
      <w:pPr>
        <w:pStyle w:val="TOC2"/>
        <w:tabs>
          <w:tab w:val="right" w:leader="dot" w:pos="8306"/>
        </w:tabs>
      </w:pPr>
      <w:hyperlink w:anchor="_Toc14705" w:history="1">
        <w:r>
          <w:rPr>
            <w:rFonts w:ascii="仿宋" w:eastAsia="仿宋" w:hAnsi="仿宋" w:cs="仿宋" w:hint="eastAsia"/>
            <w:lang w:eastAsia="zh-CN"/>
          </w:rPr>
          <w:t>(二)、产业集群培育与发展</w:t>
        </w:r>
        <w:r>
          <w:tab/>
        </w:r>
        <w:r>
          <w:fldChar w:fldCharType="begin"/>
        </w:r>
        <w:r>
          <w:instrText xml:space="preserve"> PAGEREF _Toc14705 \h </w:instrText>
        </w:r>
        <w:r>
          <w:fldChar w:fldCharType="separate"/>
        </w:r>
        <w:r>
          <w:t>75</w:t>
        </w:r>
        <w:r>
          <w:fldChar w:fldCharType="end"/>
        </w:r>
      </w:hyperlink>
    </w:p>
    <w:p>
      <w:pPr>
        <w:pStyle w:val="TOC1"/>
        <w:tabs>
          <w:tab w:val="right" w:leader="dot" w:pos="8306"/>
        </w:tabs>
      </w:pPr>
      <w:hyperlink w:anchor="_Toc13940" w:history="1">
        <w:r>
          <w:rPr>
            <w:rFonts w:ascii="仿宋" w:eastAsia="仿宋" w:hAnsi="仿宋" w:cs="仿宋" w:hint="eastAsia"/>
            <w:lang w:eastAsia="zh-CN"/>
          </w:rPr>
          <w:t>十六、企业合规与伦理</w:t>
        </w:r>
        <w:r>
          <w:tab/>
        </w:r>
        <w:r>
          <w:fldChar w:fldCharType="begin"/>
        </w:r>
        <w:r>
          <w:instrText xml:space="preserve"> PAGEREF _Toc13940 \h </w:instrText>
        </w:r>
        <w:r>
          <w:fldChar w:fldCharType="separate"/>
        </w:r>
        <w:r>
          <w:t>75</w:t>
        </w:r>
        <w:r>
          <w:fldChar w:fldCharType="end"/>
        </w:r>
      </w:hyperlink>
    </w:p>
    <w:p>
      <w:pPr>
        <w:pStyle w:val="TOC2"/>
        <w:tabs>
          <w:tab w:val="right" w:leader="dot" w:pos="8306"/>
        </w:tabs>
      </w:pPr>
      <w:hyperlink w:anchor="_Toc16052" w:history="1">
        <w:r>
          <w:rPr>
            <w:rFonts w:ascii="仿宋" w:eastAsia="仿宋" w:hAnsi="仿宋" w:cs="仿宋" w:hint="eastAsia"/>
            <w:lang w:eastAsia="zh-CN"/>
          </w:rPr>
          <w:t>(一)、合规政策与程序</w:t>
        </w:r>
        <w:r>
          <w:tab/>
        </w:r>
        <w:r>
          <w:fldChar w:fldCharType="begin"/>
        </w:r>
        <w:r>
          <w:instrText xml:space="preserve"> PAGEREF _Toc16052 \h </w:instrText>
        </w:r>
        <w:r>
          <w:fldChar w:fldCharType="separate"/>
        </w:r>
        <w:r>
          <w:t>75</w:t>
        </w:r>
        <w:r>
          <w:fldChar w:fldCharType="end"/>
        </w:r>
      </w:hyperlink>
    </w:p>
    <w:p>
      <w:pPr>
        <w:pStyle w:val="TOC2"/>
        <w:tabs>
          <w:tab w:val="right" w:leader="dot" w:pos="8306"/>
        </w:tabs>
      </w:pPr>
      <w:hyperlink w:anchor="_Toc25805" w:history="1">
        <w:r>
          <w:rPr>
            <w:rFonts w:ascii="仿宋" w:eastAsia="仿宋" w:hAnsi="仿宋" w:cs="仿宋" w:hint="eastAsia"/>
            <w:lang w:eastAsia="zh-CN"/>
          </w:rPr>
          <w:t>(二)、伦理规范与培训</w:t>
        </w:r>
        <w:r>
          <w:tab/>
        </w:r>
        <w:r>
          <w:fldChar w:fldCharType="begin"/>
        </w:r>
        <w:r>
          <w:instrText xml:space="preserve"> PAGEREF _Toc25805 \h </w:instrText>
        </w:r>
        <w:r>
          <w:fldChar w:fldCharType="separate"/>
        </w:r>
        <w:r>
          <w:t>77</w:t>
        </w:r>
        <w:r>
          <w:fldChar w:fldCharType="end"/>
        </w:r>
      </w:hyperlink>
    </w:p>
    <w:p>
      <w:pPr>
        <w:pStyle w:val="TOC2"/>
        <w:tabs>
          <w:tab w:val="right" w:leader="dot" w:pos="8306"/>
        </w:tabs>
      </w:pPr>
      <w:hyperlink w:anchor="_Toc16356" w:history="1">
        <w:r>
          <w:rPr>
            <w:rFonts w:ascii="仿宋" w:eastAsia="仿宋" w:hAnsi="仿宋" w:cs="仿宋" w:hint="eastAsia"/>
            <w:lang w:eastAsia="zh-CN"/>
          </w:rPr>
          <w:t>(三)、合规风险评估</w:t>
        </w:r>
        <w:r>
          <w:tab/>
        </w:r>
        <w:r>
          <w:fldChar w:fldCharType="begin"/>
        </w:r>
        <w:r>
          <w:instrText xml:space="preserve"> PAGEREF _Toc16356 \h </w:instrText>
        </w:r>
        <w:r>
          <w:fldChar w:fldCharType="separate"/>
        </w:r>
        <w:r>
          <w:t>77</w:t>
        </w:r>
        <w:r>
          <w:fldChar w:fldCharType="end"/>
        </w:r>
      </w:hyperlink>
    </w:p>
    <w:p>
      <w:pPr>
        <w:pStyle w:val="TOC2"/>
        <w:tabs>
          <w:tab w:val="right" w:leader="dot" w:pos="8306"/>
        </w:tabs>
      </w:pPr>
      <w:hyperlink w:anchor="_Toc26792" w:history="1">
        <w:r>
          <w:rPr>
            <w:rFonts w:ascii="仿宋" w:eastAsia="仿宋" w:hAnsi="仿宋" w:cs="仿宋" w:hint="eastAsia"/>
            <w:lang w:eastAsia="zh-CN"/>
          </w:rPr>
          <w:t>(四)、合规监督与执行</w:t>
        </w:r>
        <w:r>
          <w:tab/>
        </w:r>
        <w:r>
          <w:fldChar w:fldCharType="begin"/>
        </w:r>
        <w:r>
          <w:instrText xml:space="preserve"> PAGEREF _Toc26792 \h </w:instrText>
        </w:r>
        <w:r>
          <w:fldChar w:fldCharType="separate"/>
        </w:r>
        <w:r>
          <w:t>79</w:t>
        </w:r>
        <w:r>
          <w:fldChar w:fldCharType="end"/>
        </w:r>
      </w:hyperlink>
    </w:p>
    <w:p>
      <w:pPr>
        <w:pStyle w:val="TOC1"/>
        <w:tabs>
          <w:tab w:val="right" w:leader="dot" w:pos="8306"/>
        </w:tabs>
      </w:pPr>
      <w:hyperlink w:anchor="_Toc6579" w:history="1">
        <w:r>
          <w:rPr>
            <w:rFonts w:ascii="仿宋" w:eastAsia="仿宋" w:hAnsi="仿宋" w:cs="仿宋" w:hint="eastAsia"/>
            <w:lang w:eastAsia="zh-CN"/>
          </w:rPr>
          <w:t>十七、质量管理与控制</w:t>
        </w:r>
        <w:r>
          <w:tab/>
        </w:r>
        <w:r>
          <w:fldChar w:fldCharType="begin"/>
        </w:r>
        <w:r>
          <w:instrText xml:space="preserve"> PAGEREF _Toc6579 \h </w:instrText>
        </w:r>
        <w:r>
          <w:fldChar w:fldCharType="separate"/>
        </w:r>
        <w:r>
          <w:t>79</w:t>
        </w:r>
        <w:r>
          <w:fldChar w:fldCharType="end"/>
        </w:r>
      </w:hyperlink>
    </w:p>
    <w:p>
      <w:pPr>
        <w:pStyle w:val="TOC2"/>
        <w:tabs>
          <w:tab w:val="right" w:leader="dot" w:pos="8306"/>
        </w:tabs>
      </w:pPr>
      <w:hyperlink w:anchor="_Toc14391" w:history="1">
        <w:r>
          <w:rPr>
            <w:rFonts w:ascii="仿宋" w:eastAsia="仿宋" w:hAnsi="仿宋" w:cs="仿宋" w:hint="eastAsia"/>
            <w:lang w:eastAsia="zh-CN"/>
          </w:rPr>
          <w:t>(一)、质量管理体系建设</w:t>
        </w:r>
        <w:r>
          <w:tab/>
        </w:r>
        <w:r>
          <w:fldChar w:fldCharType="begin"/>
        </w:r>
        <w:r>
          <w:instrText xml:space="preserve"> PAGEREF _Toc14391 \h </w:instrText>
        </w:r>
        <w:r>
          <w:fldChar w:fldCharType="separate"/>
        </w:r>
        <w:r>
          <w:t>79</w:t>
        </w:r>
        <w:r>
          <w:fldChar w:fldCharType="end"/>
        </w:r>
      </w:hyperlink>
    </w:p>
    <w:p>
      <w:pPr>
        <w:pStyle w:val="TOC2"/>
        <w:tabs>
          <w:tab w:val="right" w:leader="dot" w:pos="8306"/>
        </w:tabs>
      </w:pPr>
      <w:hyperlink w:anchor="_Toc27821" w:history="1">
        <w:r>
          <w:rPr>
            <w:rFonts w:ascii="仿宋" w:eastAsia="仿宋" w:hAnsi="仿宋" w:cs="仿宋" w:hint="eastAsia"/>
            <w:lang w:eastAsia="zh-CN"/>
          </w:rPr>
          <w:t>(二)、质量控制措施</w:t>
        </w:r>
        <w:r>
          <w:tab/>
        </w:r>
        <w:r>
          <w:fldChar w:fldCharType="begin"/>
        </w:r>
        <w:r>
          <w:instrText xml:space="preserve"> PAGEREF _Toc27821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9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064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碳水化合物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碳水化合物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498"/>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碳水化合物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碳水化合物项目在其专注的领域内，特别是在人工智能和数据科学方面，有望推动显著的技术革新。项目的研发活动不仅有望孕育出改变行业运作方式的新技术，还可能在长远中影响整个技术生态系统。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碳水化合物项目还致力于提升当地居民的技能和就业能力，通过与当地教育机构合作提供培训和教育机会，从而提高社区整体的生活水平和社会福祉。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碳水化合物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2193"/>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碳水化合物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碳水化合物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2886"/>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5644"/>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碳水化合物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3894"/>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5779"/>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11997"/>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一、碳水化合物项目的技术资源开发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水化合物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二、碳水化合物项目的人力资源管理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水化合物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三、碳水化合物项目的资金资源筹措与优化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碳水化合物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26016"/>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水化合物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水化合物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https://d.book118.com/216222104040010052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碳水化合物项目建设总纲及方案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5365BB"/>
    <w:rsid w:val="6D5365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16222104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2024-02-10T22:11:00Z</dcterms:created>
  <dcterms:modified xsi:type="dcterms:W3CDTF">2024-02-10T22:12:18Z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6397647225EE4AA398A314A3A943DF04_11</vt:lpwstr>
  </property>
  <property fmtid="{D5CDD505-2E9C-101B-9397-08002B2CF9AE}" pid="3" name="KSOProductBuildVer">
    <vt:lpwstr>2052-12.1.0.16250</vt:lpwstr>
  </property>
</Properties>
</file>