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76" w:history="1">
        <w:r>
          <w:rPr>
            <w:rFonts w:ascii="仿宋" w:eastAsia="仿宋" w:hAnsi="仿宋" w:cs="仿宋" w:hint="eastAsia"/>
            <w:lang w:eastAsia="zh-CN"/>
          </w:rPr>
          <w:t>前言</w:t>
        </w:r>
        <w:r>
          <w:tab/>
        </w:r>
        <w:r>
          <w:fldChar w:fldCharType="begin"/>
        </w:r>
        <w:r>
          <w:instrText xml:space="preserve"> PAGEREF _Toc7076 \h </w:instrText>
        </w:r>
        <w:r>
          <w:fldChar w:fldCharType="separate"/>
        </w:r>
        <w:r>
          <w:t>3</w:t>
        </w:r>
        <w:r>
          <w:fldChar w:fldCharType="end"/>
        </w:r>
      </w:hyperlink>
    </w:p>
    <w:p>
      <w:pPr>
        <w:pStyle w:val="TOC1"/>
        <w:tabs>
          <w:tab w:val="right" w:leader="dot" w:pos="8306"/>
        </w:tabs>
      </w:pPr>
      <w:hyperlink w:anchor="_Toc4010" w:history="1">
        <w:r>
          <w:rPr>
            <w:rFonts w:ascii="仿宋" w:eastAsia="仿宋" w:hAnsi="仿宋" w:cs="仿宋" w:hint="eastAsia"/>
            <w:lang w:eastAsia="zh-CN"/>
          </w:rPr>
          <w:t>一、智能化柜式或抽屉式断路器项目可持续发展</w:t>
        </w:r>
        <w:r>
          <w:tab/>
        </w:r>
        <w:r>
          <w:fldChar w:fldCharType="begin"/>
        </w:r>
        <w:r>
          <w:instrText xml:space="preserve"> PAGEREF _Toc4010 \h </w:instrText>
        </w:r>
        <w:r>
          <w:fldChar w:fldCharType="separate"/>
        </w:r>
        <w:r>
          <w:t>3</w:t>
        </w:r>
        <w:r>
          <w:fldChar w:fldCharType="end"/>
        </w:r>
      </w:hyperlink>
    </w:p>
    <w:p>
      <w:pPr>
        <w:pStyle w:val="TOC2"/>
        <w:tabs>
          <w:tab w:val="right" w:leader="dot" w:pos="8306"/>
        </w:tabs>
      </w:pPr>
      <w:hyperlink w:anchor="_Toc30917" w:history="1">
        <w:r>
          <w:rPr>
            <w:rFonts w:ascii="仿宋" w:eastAsia="仿宋" w:hAnsi="仿宋" w:cs="仿宋" w:hint="eastAsia"/>
            <w:lang w:eastAsia="zh-CN"/>
          </w:rPr>
          <w:t>(一)、可持续战略与实践</w:t>
        </w:r>
        <w:r>
          <w:tab/>
        </w:r>
        <w:r>
          <w:fldChar w:fldCharType="begin"/>
        </w:r>
        <w:r>
          <w:instrText xml:space="preserve"> PAGEREF _Toc30917 \h </w:instrText>
        </w:r>
        <w:r>
          <w:fldChar w:fldCharType="separate"/>
        </w:r>
        <w:r>
          <w:t>3</w:t>
        </w:r>
        <w:r>
          <w:fldChar w:fldCharType="end"/>
        </w:r>
      </w:hyperlink>
    </w:p>
    <w:p>
      <w:pPr>
        <w:pStyle w:val="TOC2"/>
        <w:tabs>
          <w:tab w:val="right" w:leader="dot" w:pos="8306"/>
        </w:tabs>
      </w:pPr>
      <w:hyperlink w:anchor="_Toc5664" w:history="1">
        <w:r>
          <w:rPr>
            <w:rFonts w:ascii="仿宋" w:eastAsia="仿宋" w:hAnsi="仿宋" w:cs="仿宋" w:hint="eastAsia"/>
            <w:lang w:eastAsia="zh-CN"/>
          </w:rPr>
          <w:t>(二)、环保与社会责任</w:t>
        </w:r>
        <w:r>
          <w:tab/>
        </w:r>
        <w:r>
          <w:fldChar w:fldCharType="begin"/>
        </w:r>
        <w:r>
          <w:instrText xml:space="preserve"> PAGEREF _Toc5664 \h </w:instrText>
        </w:r>
        <w:r>
          <w:fldChar w:fldCharType="separate"/>
        </w:r>
        <w:r>
          <w:t>4</w:t>
        </w:r>
        <w:r>
          <w:fldChar w:fldCharType="end"/>
        </w:r>
      </w:hyperlink>
    </w:p>
    <w:p>
      <w:pPr>
        <w:pStyle w:val="TOC1"/>
        <w:tabs>
          <w:tab w:val="right" w:leader="dot" w:pos="8306"/>
        </w:tabs>
      </w:pPr>
      <w:hyperlink w:anchor="_Toc31613" w:history="1">
        <w:r>
          <w:rPr>
            <w:rFonts w:ascii="仿宋" w:eastAsia="仿宋" w:hAnsi="仿宋" w:cs="仿宋" w:hint="eastAsia"/>
            <w:lang w:eastAsia="zh-CN"/>
          </w:rPr>
          <w:t>二、智能化柜式或抽屉式断路器项目建设背景及必要性分析</w:t>
        </w:r>
        <w:r>
          <w:tab/>
        </w:r>
        <w:r>
          <w:fldChar w:fldCharType="begin"/>
        </w:r>
        <w:r>
          <w:instrText xml:space="preserve"> PAGEREF _Toc31613 \h </w:instrText>
        </w:r>
        <w:r>
          <w:fldChar w:fldCharType="separate"/>
        </w:r>
        <w:r>
          <w:t>5</w:t>
        </w:r>
        <w:r>
          <w:fldChar w:fldCharType="end"/>
        </w:r>
      </w:hyperlink>
    </w:p>
    <w:p>
      <w:pPr>
        <w:pStyle w:val="TOC2"/>
        <w:tabs>
          <w:tab w:val="right" w:leader="dot" w:pos="8306"/>
        </w:tabs>
      </w:pPr>
      <w:hyperlink w:anchor="_Toc31947" w:history="1">
        <w:r>
          <w:rPr>
            <w:rFonts w:ascii="仿宋" w:eastAsia="仿宋" w:hAnsi="仿宋" w:cs="仿宋" w:hint="eastAsia"/>
            <w:lang w:eastAsia="zh-CN"/>
          </w:rPr>
          <w:t>(一)、智能化柜式或抽屉式断路器项目背景分析</w:t>
        </w:r>
        <w:r>
          <w:tab/>
        </w:r>
        <w:r>
          <w:fldChar w:fldCharType="begin"/>
        </w:r>
        <w:r>
          <w:instrText xml:space="preserve"> PAGEREF _Toc31947 \h </w:instrText>
        </w:r>
        <w:r>
          <w:fldChar w:fldCharType="separate"/>
        </w:r>
        <w:r>
          <w:t>5</w:t>
        </w:r>
        <w:r>
          <w:fldChar w:fldCharType="end"/>
        </w:r>
      </w:hyperlink>
    </w:p>
    <w:p>
      <w:pPr>
        <w:pStyle w:val="TOC2"/>
        <w:tabs>
          <w:tab w:val="right" w:leader="dot" w:pos="8306"/>
        </w:tabs>
      </w:pPr>
      <w:hyperlink w:anchor="_Toc26533" w:history="1">
        <w:r>
          <w:rPr>
            <w:rFonts w:ascii="仿宋" w:eastAsia="仿宋" w:hAnsi="仿宋" w:cs="仿宋" w:hint="eastAsia"/>
            <w:lang w:eastAsia="zh-CN"/>
          </w:rPr>
          <w:t>(二)、智能化柜式或抽屉式断路器项目建设必要性分析</w:t>
        </w:r>
        <w:r>
          <w:tab/>
        </w:r>
        <w:r>
          <w:fldChar w:fldCharType="begin"/>
        </w:r>
        <w:r>
          <w:instrText xml:space="preserve"> PAGEREF _Toc26533 \h </w:instrText>
        </w:r>
        <w:r>
          <w:fldChar w:fldCharType="separate"/>
        </w:r>
        <w:r>
          <w:t>7</w:t>
        </w:r>
        <w:r>
          <w:fldChar w:fldCharType="end"/>
        </w:r>
      </w:hyperlink>
    </w:p>
    <w:p>
      <w:pPr>
        <w:pStyle w:val="TOC1"/>
        <w:tabs>
          <w:tab w:val="right" w:leader="dot" w:pos="8306"/>
        </w:tabs>
      </w:pPr>
      <w:hyperlink w:anchor="_Toc4602" w:history="1">
        <w:r>
          <w:rPr>
            <w:rFonts w:ascii="仿宋" w:eastAsia="仿宋" w:hAnsi="仿宋" w:cs="仿宋" w:hint="eastAsia"/>
            <w:lang w:eastAsia="zh-CN"/>
          </w:rPr>
          <w:t>三、智能化柜式或抽屉式断路器项目文档管理</w:t>
        </w:r>
        <w:r>
          <w:tab/>
        </w:r>
        <w:r>
          <w:fldChar w:fldCharType="begin"/>
        </w:r>
        <w:r>
          <w:instrText xml:space="preserve"> PAGEREF _Toc4602 \h </w:instrText>
        </w:r>
        <w:r>
          <w:fldChar w:fldCharType="separate"/>
        </w:r>
        <w:r>
          <w:t>8</w:t>
        </w:r>
        <w:r>
          <w:fldChar w:fldCharType="end"/>
        </w:r>
      </w:hyperlink>
    </w:p>
    <w:p>
      <w:pPr>
        <w:pStyle w:val="TOC2"/>
        <w:tabs>
          <w:tab w:val="right" w:leader="dot" w:pos="8306"/>
        </w:tabs>
      </w:pPr>
      <w:hyperlink w:anchor="_Toc27840" w:history="1">
        <w:r>
          <w:rPr>
            <w:rFonts w:ascii="仿宋" w:eastAsia="仿宋" w:hAnsi="仿宋" w:cs="仿宋" w:hint="eastAsia"/>
            <w:lang w:eastAsia="zh-CN"/>
          </w:rPr>
          <w:t>(一)、文档编制与审查</w:t>
        </w:r>
        <w:r>
          <w:tab/>
        </w:r>
        <w:r>
          <w:fldChar w:fldCharType="begin"/>
        </w:r>
        <w:r>
          <w:instrText xml:space="preserve"> PAGEREF _Toc27840 \h </w:instrText>
        </w:r>
        <w:r>
          <w:fldChar w:fldCharType="separate"/>
        </w:r>
        <w:r>
          <w:t>8</w:t>
        </w:r>
        <w:r>
          <w:fldChar w:fldCharType="end"/>
        </w:r>
      </w:hyperlink>
    </w:p>
    <w:p>
      <w:pPr>
        <w:pStyle w:val="TOC2"/>
        <w:tabs>
          <w:tab w:val="right" w:leader="dot" w:pos="8306"/>
        </w:tabs>
      </w:pPr>
      <w:hyperlink w:anchor="_Toc16337" w:history="1">
        <w:r>
          <w:rPr>
            <w:rFonts w:ascii="仿宋" w:eastAsia="仿宋" w:hAnsi="仿宋" w:cs="仿宋" w:hint="eastAsia"/>
            <w:lang w:eastAsia="zh-CN"/>
          </w:rPr>
          <w:t>(二)、文档发布与分发</w:t>
        </w:r>
        <w:r>
          <w:tab/>
        </w:r>
        <w:r>
          <w:fldChar w:fldCharType="begin"/>
        </w:r>
        <w:r>
          <w:instrText xml:space="preserve"> PAGEREF _Toc16337 \h </w:instrText>
        </w:r>
        <w:r>
          <w:fldChar w:fldCharType="separate"/>
        </w:r>
        <w:r>
          <w:t>10</w:t>
        </w:r>
        <w:r>
          <w:fldChar w:fldCharType="end"/>
        </w:r>
      </w:hyperlink>
    </w:p>
    <w:p>
      <w:pPr>
        <w:pStyle w:val="TOC2"/>
        <w:tabs>
          <w:tab w:val="right" w:leader="dot" w:pos="8306"/>
        </w:tabs>
      </w:pPr>
      <w:hyperlink w:anchor="_Toc2660" w:history="1">
        <w:r>
          <w:rPr>
            <w:rFonts w:ascii="仿宋" w:eastAsia="仿宋" w:hAnsi="仿宋" w:cs="仿宋" w:hint="eastAsia"/>
            <w:lang w:eastAsia="zh-CN"/>
          </w:rPr>
          <w:t>(三)、文档存档与归档</w:t>
        </w:r>
        <w:r>
          <w:tab/>
        </w:r>
        <w:r>
          <w:fldChar w:fldCharType="begin"/>
        </w:r>
        <w:r>
          <w:instrText xml:space="preserve"> PAGEREF _Toc2660 \h </w:instrText>
        </w:r>
        <w:r>
          <w:fldChar w:fldCharType="separate"/>
        </w:r>
        <w:r>
          <w:t>11</w:t>
        </w:r>
        <w:r>
          <w:fldChar w:fldCharType="end"/>
        </w:r>
      </w:hyperlink>
    </w:p>
    <w:p>
      <w:pPr>
        <w:pStyle w:val="TOC1"/>
        <w:tabs>
          <w:tab w:val="right" w:leader="dot" w:pos="8306"/>
        </w:tabs>
      </w:pPr>
      <w:hyperlink w:anchor="_Toc21893" w:history="1">
        <w:r>
          <w:rPr>
            <w:rFonts w:ascii="仿宋" w:eastAsia="仿宋" w:hAnsi="仿宋" w:cs="仿宋" w:hint="eastAsia"/>
            <w:lang w:eastAsia="zh-CN"/>
          </w:rPr>
          <w:t>四、智能化柜式或抽屉式断路器项目土建工程</w:t>
        </w:r>
        <w:r>
          <w:tab/>
        </w:r>
        <w:r>
          <w:fldChar w:fldCharType="begin"/>
        </w:r>
        <w:r>
          <w:instrText xml:space="preserve"> PAGEREF _Toc21893 \h </w:instrText>
        </w:r>
        <w:r>
          <w:fldChar w:fldCharType="separate"/>
        </w:r>
        <w:r>
          <w:t>12</w:t>
        </w:r>
        <w:r>
          <w:fldChar w:fldCharType="end"/>
        </w:r>
      </w:hyperlink>
    </w:p>
    <w:p>
      <w:pPr>
        <w:pStyle w:val="TOC2"/>
        <w:tabs>
          <w:tab w:val="right" w:leader="dot" w:pos="8306"/>
        </w:tabs>
      </w:pPr>
      <w:hyperlink w:anchor="_Toc20742" w:history="1">
        <w:r>
          <w:rPr>
            <w:rFonts w:ascii="仿宋" w:eastAsia="仿宋" w:hAnsi="仿宋" w:cs="仿宋" w:hint="eastAsia"/>
            <w:lang w:eastAsia="zh-CN"/>
          </w:rPr>
          <w:t>(一)、建筑工程设计原则</w:t>
        </w:r>
        <w:r>
          <w:tab/>
        </w:r>
        <w:r>
          <w:fldChar w:fldCharType="begin"/>
        </w:r>
        <w:r>
          <w:instrText xml:space="preserve"> PAGEREF _Toc20742 \h </w:instrText>
        </w:r>
        <w:r>
          <w:fldChar w:fldCharType="separate"/>
        </w:r>
        <w:r>
          <w:t>12</w:t>
        </w:r>
        <w:r>
          <w:fldChar w:fldCharType="end"/>
        </w:r>
      </w:hyperlink>
    </w:p>
    <w:p>
      <w:pPr>
        <w:pStyle w:val="TOC2"/>
        <w:tabs>
          <w:tab w:val="right" w:leader="dot" w:pos="8306"/>
        </w:tabs>
      </w:pPr>
      <w:hyperlink w:anchor="_Toc28545" w:history="1">
        <w:r>
          <w:rPr>
            <w:rFonts w:ascii="仿宋" w:eastAsia="仿宋" w:hAnsi="仿宋" w:cs="仿宋" w:hint="eastAsia"/>
            <w:lang w:eastAsia="zh-CN"/>
          </w:rPr>
          <w:t>(二)、土建工程设计年限及安全等级</w:t>
        </w:r>
        <w:r>
          <w:tab/>
        </w:r>
        <w:r>
          <w:fldChar w:fldCharType="begin"/>
        </w:r>
        <w:r>
          <w:instrText xml:space="preserve"> PAGEREF _Toc28545 \h </w:instrText>
        </w:r>
        <w:r>
          <w:fldChar w:fldCharType="separate"/>
        </w:r>
        <w:r>
          <w:t>13</w:t>
        </w:r>
        <w:r>
          <w:fldChar w:fldCharType="end"/>
        </w:r>
      </w:hyperlink>
    </w:p>
    <w:p>
      <w:pPr>
        <w:pStyle w:val="TOC2"/>
        <w:tabs>
          <w:tab w:val="right" w:leader="dot" w:pos="8306"/>
        </w:tabs>
      </w:pPr>
      <w:hyperlink w:anchor="_Toc10759" w:history="1">
        <w:r>
          <w:rPr>
            <w:rFonts w:ascii="仿宋" w:eastAsia="仿宋" w:hAnsi="仿宋" w:cs="仿宋" w:hint="eastAsia"/>
            <w:lang w:eastAsia="zh-CN"/>
          </w:rPr>
          <w:t>(三)、建筑工程设计总体要求</w:t>
        </w:r>
        <w:r>
          <w:tab/>
        </w:r>
        <w:r>
          <w:fldChar w:fldCharType="begin"/>
        </w:r>
        <w:r>
          <w:instrText xml:space="preserve"> PAGEREF _Toc10759 \h </w:instrText>
        </w:r>
        <w:r>
          <w:fldChar w:fldCharType="separate"/>
        </w:r>
        <w:r>
          <w:t>14</w:t>
        </w:r>
        <w:r>
          <w:fldChar w:fldCharType="end"/>
        </w:r>
      </w:hyperlink>
    </w:p>
    <w:p>
      <w:pPr>
        <w:pStyle w:val="TOC2"/>
        <w:tabs>
          <w:tab w:val="right" w:leader="dot" w:pos="8306"/>
        </w:tabs>
      </w:pPr>
      <w:hyperlink w:anchor="_Toc7614" w:history="1">
        <w:r>
          <w:rPr>
            <w:rFonts w:ascii="仿宋" w:eastAsia="仿宋" w:hAnsi="仿宋" w:cs="仿宋" w:hint="eastAsia"/>
            <w:lang w:eastAsia="zh-CN"/>
          </w:rPr>
          <w:t>(四)、土建工程建设指标</w:t>
        </w:r>
        <w:r>
          <w:tab/>
        </w:r>
        <w:r>
          <w:fldChar w:fldCharType="begin"/>
        </w:r>
        <w:r>
          <w:instrText xml:space="preserve"> PAGEREF _Toc7614 \h </w:instrText>
        </w:r>
        <w:r>
          <w:fldChar w:fldCharType="separate"/>
        </w:r>
        <w:r>
          <w:t>15</w:t>
        </w:r>
        <w:r>
          <w:fldChar w:fldCharType="end"/>
        </w:r>
      </w:hyperlink>
    </w:p>
    <w:p>
      <w:pPr>
        <w:pStyle w:val="TOC1"/>
        <w:tabs>
          <w:tab w:val="right" w:leader="dot" w:pos="8306"/>
        </w:tabs>
      </w:pPr>
      <w:hyperlink w:anchor="_Toc26926" w:history="1">
        <w:r>
          <w:rPr>
            <w:rFonts w:ascii="仿宋" w:eastAsia="仿宋" w:hAnsi="仿宋" w:cs="仿宋" w:hint="eastAsia"/>
            <w:lang w:eastAsia="zh-CN"/>
          </w:rPr>
          <w:t>五、工艺说明</w:t>
        </w:r>
        <w:r>
          <w:tab/>
        </w:r>
        <w:r>
          <w:fldChar w:fldCharType="begin"/>
        </w:r>
        <w:r>
          <w:instrText xml:space="preserve"> PAGEREF _Toc26926 \h </w:instrText>
        </w:r>
        <w:r>
          <w:fldChar w:fldCharType="separate"/>
        </w:r>
        <w:r>
          <w:t>15</w:t>
        </w:r>
        <w:r>
          <w:fldChar w:fldCharType="end"/>
        </w:r>
      </w:hyperlink>
    </w:p>
    <w:p>
      <w:pPr>
        <w:pStyle w:val="TOC2"/>
        <w:tabs>
          <w:tab w:val="right" w:leader="dot" w:pos="8306"/>
        </w:tabs>
      </w:pPr>
      <w:hyperlink w:anchor="_Toc8660" w:history="1">
        <w:r>
          <w:rPr>
            <w:rFonts w:ascii="仿宋" w:eastAsia="仿宋" w:hAnsi="仿宋" w:cs="仿宋" w:hint="eastAsia"/>
            <w:lang w:eastAsia="zh-CN"/>
          </w:rPr>
          <w:t>(一)、技术管理特点</w:t>
        </w:r>
        <w:r>
          <w:tab/>
        </w:r>
        <w:r>
          <w:fldChar w:fldCharType="begin"/>
        </w:r>
        <w:r>
          <w:instrText xml:space="preserve"> PAGEREF _Toc8660 \h </w:instrText>
        </w:r>
        <w:r>
          <w:fldChar w:fldCharType="separate"/>
        </w:r>
        <w:r>
          <w:t>15</w:t>
        </w:r>
        <w:r>
          <w:fldChar w:fldCharType="end"/>
        </w:r>
      </w:hyperlink>
    </w:p>
    <w:p>
      <w:pPr>
        <w:pStyle w:val="TOC2"/>
        <w:tabs>
          <w:tab w:val="right" w:leader="dot" w:pos="8306"/>
        </w:tabs>
      </w:pPr>
      <w:hyperlink w:anchor="_Toc15093" w:history="1">
        <w:r>
          <w:rPr>
            <w:rFonts w:ascii="仿宋" w:eastAsia="仿宋" w:hAnsi="仿宋" w:cs="仿宋" w:hint="eastAsia"/>
            <w:lang w:eastAsia="zh-CN"/>
          </w:rPr>
          <w:t>(二)、智能化柜式或抽屉式断路器项目工艺技术设计方案</w:t>
        </w:r>
        <w:r>
          <w:tab/>
        </w:r>
        <w:r>
          <w:fldChar w:fldCharType="begin"/>
        </w:r>
        <w:r>
          <w:instrText xml:space="preserve"> PAGEREF _Toc15093 \h </w:instrText>
        </w:r>
        <w:r>
          <w:fldChar w:fldCharType="separate"/>
        </w:r>
        <w:r>
          <w:t>16</w:t>
        </w:r>
        <w:r>
          <w:fldChar w:fldCharType="end"/>
        </w:r>
      </w:hyperlink>
    </w:p>
    <w:p>
      <w:pPr>
        <w:pStyle w:val="TOC2"/>
        <w:tabs>
          <w:tab w:val="right" w:leader="dot" w:pos="8306"/>
        </w:tabs>
      </w:pPr>
      <w:hyperlink w:anchor="_Toc10889" w:history="1">
        <w:r>
          <w:rPr>
            <w:rFonts w:ascii="仿宋" w:eastAsia="仿宋" w:hAnsi="仿宋" w:cs="仿宋" w:hint="eastAsia"/>
            <w:lang w:eastAsia="zh-CN"/>
          </w:rPr>
          <w:t>(三)、设备选型方案</w:t>
        </w:r>
        <w:r>
          <w:tab/>
        </w:r>
        <w:r>
          <w:fldChar w:fldCharType="begin"/>
        </w:r>
        <w:r>
          <w:instrText xml:space="preserve"> PAGEREF _Toc10889 \h </w:instrText>
        </w:r>
        <w:r>
          <w:fldChar w:fldCharType="separate"/>
        </w:r>
        <w:r>
          <w:t>18</w:t>
        </w:r>
        <w:r>
          <w:fldChar w:fldCharType="end"/>
        </w:r>
      </w:hyperlink>
    </w:p>
    <w:p>
      <w:pPr>
        <w:pStyle w:val="TOC1"/>
        <w:tabs>
          <w:tab w:val="right" w:leader="dot" w:pos="8306"/>
        </w:tabs>
      </w:pPr>
      <w:hyperlink w:anchor="_Toc24154" w:history="1">
        <w:r>
          <w:rPr>
            <w:rFonts w:ascii="仿宋" w:eastAsia="仿宋" w:hAnsi="仿宋" w:cs="仿宋" w:hint="eastAsia"/>
            <w:lang w:eastAsia="zh-CN"/>
          </w:rPr>
          <w:t>六、智能化柜式或抽屉式断路器项目建设单位说明</w:t>
        </w:r>
        <w:r>
          <w:tab/>
        </w:r>
        <w:r>
          <w:fldChar w:fldCharType="begin"/>
        </w:r>
        <w:r>
          <w:instrText xml:space="preserve"> PAGEREF _Toc24154 \h </w:instrText>
        </w:r>
        <w:r>
          <w:fldChar w:fldCharType="separate"/>
        </w:r>
        <w:r>
          <w:t>19</w:t>
        </w:r>
        <w:r>
          <w:fldChar w:fldCharType="end"/>
        </w:r>
      </w:hyperlink>
    </w:p>
    <w:p>
      <w:pPr>
        <w:pStyle w:val="TOC2"/>
        <w:tabs>
          <w:tab w:val="right" w:leader="dot" w:pos="8306"/>
        </w:tabs>
      </w:pPr>
      <w:hyperlink w:anchor="_Toc24813" w:history="1">
        <w:r>
          <w:rPr>
            <w:rFonts w:ascii="仿宋" w:eastAsia="仿宋" w:hAnsi="仿宋" w:cs="仿宋" w:hint="eastAsia"/>
            <w:lang w:eastAsia="zh-CN"/>
          </w:rPr>
          <w:t>(一)、智能化柜式或抽屉式断路器项目承办单位基本情况</w:t>
        </w:r>
        <w:r>
          <w:tab/>
        </w:r>
        <w:r>
          <w:fldChar w:fldCharType="begin"/>
        </w:r>
        <w:r>
          <w:instrText xml:space="preserve"> PAGEREF _Toc24813 \h </w:instrText>
        </w:r>
        <w:r>
          <w:fldChar w:fldCharType="separate"/>
        </w:r>
        <w:r>
          <w:t>19</w:t>
        </w:r>
        <w:r>
          <w:fldChar w:fldCharType="end"/>
        </w:r>
      </w:hyperlink>
    </w:p>
    <w:p>
      <w:pPr>
        <w:pStyle w:val="TOC2"/>
        <w:tabs>
          <w:tab w:val="right" w:leader="dot" w:pos="8306"/>
        </w:tabs>
      </w:pPr>
      <w:hyperlink w:anchor="_Toc19984" w:history="1">
        <w:r>
          <w:rPr>
            <w:rFonts w:ascii="仿宋" w:eastAsia="仿宋" w:hAnsi="仿宋" w:cs="仿宋" w:hint="eastAsia"/>
            <w:lang w:eastAsia="zh-CN"/>
          </w:rPr>
          <w:t>(二)、公司经济效益分析</w:t>
        </w:r>
        <w:r>
          <w:tab/>
        </w:r>
        <w:r>
          <w:fldChar w:fldCharType="begin"/>
        </w:r>
        <w:r>
          <w:instrText xml:space="preserve"> PAGEREF _Toc19984 \h </w:instrText>
        </w:r>
        <w:r>
          <w:fldChar w:fldCharType="separate"/>
        </w:r>
        <w:r>
          <w:t>20</w:t>
        </w:r>
        <w:r>
          <w:fldChar w:fldCharType="end"/>
        </w:r>
      </w:hyperlink>
    </w:p>
    <w:p>
      <w:pPr>
        <w:pStyle w:val="TOC1"/>
        <w:tabs>
          <w:tab w:val="right" w:leader="dot" w:pos="8306"/>
        </w:tabs>
      </w:pPr>
      <w:hyperlink w:anchor="_Toc31556" w:history="1">
        <w:r>
          <w:rPr>
            <w:rFonts w:ascii="仿宋" w:eastAsia="仿宋" w:hAnsi="仿宋" w:cs="仿宋" w:hint="eastAsia"/>
            <w:lang w:eastAsia="zh-CN"/>
          </w:rPr>
          <w:t>七、智能化柜式或抽屉式断路器项目人力资源培养与发展</w:t>
        </w:r>
        <w:r>
          <w:tab/>
        </w:r>
        <w:r>
          <w:fldChar w:fldCharType="begin"/>
        </w:r>
        <w:r>
          <w:instrText xml:space="preserve"> PAGEREF _Toc31556 \h </w:instrText>
        </w:r>
        <w:r>
          <w:fldChar w:fldCharType="separate"/>
        </w:r>
        <w:r>
          <w:t>21</w:t>
        </w:r>
        <w:r>
          <w:fldChar w:fldCharType="end"/>
        </w:r>
      </w:hyperlink>
    </w:p>
    <w:p>
      <w:pPr>
        <w:pStyle w:val="TOC2"/>
        <w:tabs>
          <w:tab w:val="right" w:leader="dot" w:pos="8306"/>
        </w:tabs>
      </w:pPr>
      <w:hyperlink w:anchor="_Toc23611" w:history="1">
        <w:r>
          <w:rPr>
            <w:rFonts w:ascii="仿宋" w:eastAsia="仿宋" w:hAnsi="仿宋" w:cs="仿宋" w:hint="eastAsia"/>
            <w:lang w:eastAsia="zh-CN"/>
          </w:rPr>
          <w:t>(一)、人才需求与规划</w:t>
        </w:r>
        <w:r>
          <w:tab/>
        </w:r>
        <w:r>
          <w:fldChar w:fldCharType="begin"/>
        </w:r>
        <w:r>
          <w:instrText xml:space="preserve"> PAGEREF _Toc23611 \h </w:instrText>
        </w:r>
        <w:r>
          <w:fldChar w:fldCharType="separate"/>
        </w:r>
        <w:r>
          <w:t>21</w:t>
        </w:r>
        <w:r>
          <w:fldChar w:fldCharType="end"/>
        </w:r>
      </w:hyperlink>
    </w:p>
    <w:p>
      <w:pPr>
        <w:pStyle w:val="TOC2"/>
        <w:tabs>
          <w:tab w:val="right" w:leader="dot" w:pos="8306"/>
        </w:tabs>
      </w:pPr>
      <w:hyperlink w:anchor="_Toc27725" w:history="1">
        <w:r>
          <w:rPr>
            <w:rFonts w:ascii="仿宋" w:eastAsia="仿宋" w:hAnsi="仿宋" w:cs="仿宋" w:hint="eastAsia"/>
            <w:lang w:eastAsia="zh-CN"/>
          </w:rPr>
          <w:t>(二)、培训与发展计划</w:t>
        </w:r>
        <w:r>
          <w:tab/>
        </w:r>
        <w:r>
          <w:fldChar w:fldCharType="begin"/>
        </w:r>
        <w:r>
          <w:instrText xml:space="preserve"> PAGEREF _Toc27725 \h </w:instrText>
        </w:r>
        <w:r>
          <w:fldChar w:fldCharType="separate"/>
        </w:r>
        <w:r>
          <w:t>21</w:t>
        </w:r>
        <w:r>
          <w:fldChar w:fldCharType="end"/>
        </w:r>
      </w:hyperlink>
    </w:p>
    <w:p>
      <w:pPr>
        <w:pStyle w:val="TOC1"/>
        <w:tabs>
          <w:tab w:val="right" w:leader="dot" w:pos="8306"/>
        </w:tabs>
      </w:pPr>
      <w:hyperlink w:anchor="_Toc7461" w:history="1">
        <w:r>
          <w:rPr>
            <w:rFonts w:ascii="仿宋" w:eastAsia="仿宋" w:hAnsi="仿宋" w:cs="仿宋" w:hint="eastAsia"/>
            <w:lang w:eastAsia="zh-CN"/>
          </w:rPr>
          <w:t>八、智能化柜式或抽屉式断路器项目环境影响分析</w:t>
        </w:r>
        <w:r>
          <w:tab/>
        </w:r>
        <w:r>
          <w:fldChar w:fldCharType="begin"/>
        </w:r>
        <w:r>
          <w:instrText xml:space="preserve"> PAGEREF _Toc7461 \h </w:instrText>
        </w:r>
        <w:r>
          <w:fldChar w:fldCharType="separate"/>
        </w:r>
        <w:r>
          <w:t>22</w:t>
        </w:r>
        <w:r>
          <w:fldChar w:fldCharType="end"/>
        </w:r>
      </w:hyperlink>
    </w:p>
    <w:p>
      <w:pPr>
        <w:pStyle w:val="TOC2"/>
        <w:tabs>
          <w:tab w:val="right" w:leader="dot" w:pos="8306"/>
        </w:tabs>
      </w:pPr>
      <w:hyperlink w:anchor="_Toc14754" w:history="1">
        <w:r>
          <w:rPr>
            <w:rFonts w:ascii="仿宋" w:eastAsia="仿宋" w:hAnsi="仿宋" w:cs="仿宋" w:hint="eastAsia"/>
            <w:lang w:eastAsia="zh-CN"/>
          </w:rPr>
          <w:t>(一)、建设区域环境质量现状</w:t>
        </w:r>
        <w:r>
          <w:tab/>
        </w:r>
        <w:r>
          <w:fldChar w:fldCharType="begin"/>
        </w:r>
        <w:r>
          <w:instrText xml:space="preserve"> PAGEREF _Toc14754 \h </w:instrText>
        </w:r>
        <w:r>
          <w:fldChar w:fldCharType="separate"/>
        </w:r>
        <w:r>
          <w:t>22</w:t>
        </w:r>
        <w:r>
          <w:fldChar w:fldCharType="end"/>
        </w:r>
      </w:hyperlink>
    </w:p>
    <w:p>
      <w:pPr>
        <w:pStyle w:val="TOC2"/>
        <w:tabs>
          <w:tab w:val="right" w:leader="dot" w:pos="8306"/>
        </w:tabs>
      </w:pPr>
      <w:hyperlink w:anchor="_Toc8335" w:history="1">
        <w:r>
          <w:rPr>
            <w:rFonts w:ascii="仿宋" w:eastAsia="仿宋" w:hAnsi="仿宋" w:cs="仿宋" w:hint="eastAsia"/>
            <w:lang w:eastAsia="zh-CN"/>
          </w:rPr>
          <w:t>(二)、建设期环境保护</w:t>
        </w:r>
        <w:r>
          <w:tab/>
        </w:r>
        <w:r>
          <w:fldChar w:fldCharType="begin"/>
        </w:r>
        <w:r>
          <w:instrText xml:space="preserve"> PAGEREF _Toc8335 \h </w:instrText>
        </w:r>
        <w:r>
          <w:fldChar w:fldCharType="separate"/>
        </w:r>
        <w:r>
          <w:t>23</w:t>
        </w:r>
        <w:r>
          <w:fldChar w:fldCharType="end"/>
        </w:r>
      </w:hyperlink>
    </w:p>
    <w:p>
      <w:pPr>
        <w:pStyle w:val="TOC2"/>
        <w:tabs>
          <w:tab w:val="right" w:leader="dot" w:pos="8306"/>
        </w:tabs>
      </w:pPr>
      <w:hyperlink w:anchor="_Toc6730" w:history="1">
        <w:r>
          <w:rPr>
            <w:rFonts w:ascii="仿宋" w:eastAsia="仿宋" w:hAnsi="仿宋" w:cs="仿宋" w:hint="eastAsia"/>
            <w:lang w:eastAsia="zh-CN"/>
          </w:rPr>
          <w:t>(三)、运营期环境保护</w:t>
        </w:r>
        <w:r>
          <w:tab/>
        </w:r>
        <w:r>
          <w:fldChar w:fldCharType="begin"/>
        </w:r>
        <w:r>
          <w:instrText xml:space="preserve"> PAGEREF _Toc6730 \h </w:instrText>
        </w:r>
        <w:r>
          <w:fldChar w:fldCharType="separate"/>
        </w:r>
        <w:r>
          <w:t>25</w:t>
        </w:r>
        <w:r>
          <w:fldChar w:fldCharType="end"/>
        </w:r>
      </w:hyperlink>
    </w:p>
    <w:p>
      <w:pPr>
        <w:pStyle w:val="TOC2"/>
        <w:tabs>
          <w:tab w:val="right" w:leader="dot" w:pos="8306"/>
        </w:tabs>
      </w:pPr>
      <w:hyperlink w:anchor="_Toc13958" w:history="1">
        <w:r>
          <w:rPr>
            <w:rFonts w:ascii="仿宋" w:eastAsia="仿宋" w:hAnsi="仿宋" w:cs="仿宋" w:hint="eastAsia"/>
            <w:lang w:eastAsia="zh-CN"/>
          </w:rPr>
          <w:t>(四)、智能化柜式或抽屉式断路器项目建设对区域经济的影响</w:t>
        </w:r>
        <w:r>
          <w:tab/>
        </w:r>
        <w:r>
          <w:fldChar w:fldCharType="begin"/>
        </w:r>
        <w:r>
          <w:instrText xml:space="preserve"> PAGEREF _Toc13958 \h </w:instrText>
        </w:r>
        <w:r>
          <w:fldChar w:fldCharType="separate"/>
        </w:r>
        <w:r>
          <w:t>26</w:t>
        </w:r>
        <w:r>
          <w:fldChar w:fldCharType="end"/>
        </w:r>
      </w:hyperlink>
    </w:p>
    <w:p>
      <w:pPr>
        <w:pStyle w:val="TOC2"/>
        <w:tabs>
          <w:tab w:val="right" w:leader="dot" w:pos="8306"/>
        </w:tabs>
      </w:pPr>
      <w:hyperlink w:anchor="_Toc18103" w:history="1">
        <w:r>
          <w:rPr>
            <w:rFonts w:ascii="仿宋" w:eastAsia="仿宋" w:hAnsi="仿宋" w:cs="仿宋" w:hint="eastAsia"/>
            <w:lang w:eastAsia="zh-CN"/>
          </w:rPr>
          <w:t>(五)、废弃物处理</w:t>
        </w:r>
        <w:r>
          <w:tab/>
        </w:r>
        <w:r>
          <w:fldChar w:fldCharType="begin"/>
        </w:r>
        <w:r>
          <w:instrText xml:space="preserve"> PAGEREF _Toc18103 \h </w:instrText>
        </w:r>
        <w:r>
          <w:fldChar w:fldCharType="separate"/>
        </w:r>
        <w:r>
          <w:t>28</w:t>
        </w:r>
        <w:r>
          <w:fldChar w:fldCharType="end"/>
        </w:r>
      </w:hyperlink>
    </w:p>
    <w:p>
      <w:pPr>
        <w:pStyle w:val="TOC2"/>
        <w:tabs>
          <w:tab w:val="right" w:leader="dot" w:pos="8306"/>
        </w:tabs>
      </w:pPr>
      <w:hyperlink w:anchor="_Toc9191" w:history="1">
        <w:r>
          <w:rPr>
            <w:rFonts w:ascii="仿宋" w:eastAsia="仿宋" w:hAnsi="仿宋" w:cs="仿宋" w:hint="eastAsia"/>
            <w:lang w:eastAsia="zh-CN"/>
          </w:rPr>
          <w:t>(六)、特殊环境影响分析</w:t>
        </w:r>
        <w:r>
          <w:tab/>
        </w:r>
        <w:r>
          <w:fldChar w:fldCharType="begin"/>
        </w:r>
        <w:r>
          <w:instrText xml:space="preserve"> PAGEREF _Toc9191 \h </w:instrText>
        </w:r>
        <w:r>
          <w:fldChar w:fldCharType="separate"/>
        </w:r>
        <w:r>
          <w:t>30</w:t>
        </w:r>
        <w:r>
          <w:fldChar w:fldCharType="end"/>
        </w:r>
      </w:hyperlink>
    </w:p>
    <w:p>
      <w:pPr>
        <w:pStyle w:val="TOC2"/>
        <w:tabs>
          <w:tab w:val="right" w:leader="dot" w:pos="8306"/>
        </w:tabs>
      </w:pPr>
      <w:hyperlink w:anchor="_Toc28093" w:history="1">
        <w:r>
          <w:rPr>
            <w:rFonts w:ascii="仿宋" w:eastAsia="仿宋" w:hAnsi="仿宋" w:cs="仿宋" w:hint="eastAsia"/>
            <w:lang w:eastAsia="zh-CN"/>
          </w:rPr>
          <w:t>(七)、清洁生产</w:t>
        </w:r>
        <w:r>
          <w:tab/>
        </w:r>
        <w:r>
          <w:fldChar w:fldCharType="begin"/>
        </w:r>
        <w:r>
          <w:instrText xml:space="preserve"> PAGEREF _Toc28093 \h </w:instrText>
        </w:r>
        <w:r>
          <w:fldChar w:fldCharType="separate"/>
        </w:r>
        <w:r>
          <w:t>31</w:t>
        </w:r>
        <w:r>
          <w:fldChar w:fldCharType="end"/>
        </w:r>
      </w:hyperlink>
    </w:p>
    <w:p>
      <w:pPr>
        <w:pStyle w:val="TOC2"/>
        <w:tabs>
          <w:tab w:val="right" w:leader="dot" w:pos="8306"/>
        </w:tabs>
      </w:pPr>
      <w:hyperlink w:anchor="_Toc3061" w:history="1">
        <w:r>
          <w:rPr>
            <w:rFonts w:ascii="仿宋" w:eastAsia="仿宋" w:hAnsi="仿宋" w:cs="仿宋" w:hint="eastAsia"/>
            <w:lang w:eastAsia="zh-CN"/>
          </w:rPr>
          <w:t>(八)、环境保护综合评价</w:t>
        </w:r>
        <w:r>
          <w:tab/>
        </w:r>
        <w:r>
          <w:fldChar w:fldCharType="begin"/>
        </w:r>
        <w:r>
          <w:instrText xml:space="preserve"> PAGEREF _Toc3061 \h </w:instrText>
        </w:r>
        <w:r>
          <w:fldChar w:fldCharType="separate"/>
        </w:r>
        <w:r>
          <w:t>32</w:t>
        </w:r>
        <w:r>
          <w:fldChar w:fldCharType="end"/>
        </w:r>
      </w:hyperlink>
    </w:p>
    <w:p>
      <w:pPr>
        <w:pStyle w:val="TOC1"/>
        <w:tabs>
          <w:tab w:val="right" w:leader="dot" w:pos="8306"/>
        </w:tabs>
      </w:pPr>
      <w:hyperlink w:anchor="_Toc7759" w:history="1">
        <w:r>
          <w:rPr>
            <w:rFonts w:ascii="仿宋" w:eastAsia="仿宋" w:hAnsi="仿宋" w:cs="仿宋" w:hint="eastAsia"/>
            <w:lang w:eastAsia="zh-CN"/>
          </w:rPr>
          <w:t>九、生产安全保护</w:t>
        </w:r>
        <w:r>
          <w:tab/>
        </w:r>
        <w:r>
          <w:fldChar w:fldCharType="begin"/>
        </w:r>
        <w:r>
          <w:instrText xml:space="preserve"> PAGEREF _Toc7759 \h </w:instrText>
        </w:r>
        <w:r>
          <w:fldChar w:fldCharType="separate"/>
        </w:r>
        <w:r>
          <w:t>34</w:t>
        </w:r>
        <w:r>
          <w:fldChar w:fldCharType="end"/>
        </w:r>
      </w:hyperlink>
    </w:p>
    <w:p>
      <w:pPr>
        <w:pStyle w:val="TOC2"/>
        <w:tabs>
          <w:tab w:val="right" w:leader="dot" w:pos="8306"/>
        </w:tabs>
      </w:pPr>
      <w:hyperlink w:anchor="_Toc16302" w:history="1">
        <w:r>
          <w:rPr>
            <w:rFonts w:ascii="仿宋" w:eastAsia="仿宋" w:hAnsi="仿宋" w:cs="仿宋" w:hint="eastAsia"/>
            <w:lang w:eastAsia="zh-CN"/>
          </w:rPr>
          <w:t>(一)、消防安全</w:t>
        </w:r>
        <w:r>
          <w:tab/>
        </w:r>
        <w:r>
          <w:fldChar w:fldCharType="begin"/>
        </w:r>
        <w:r>
          <w:instrText xml:space="preserve"> PAGEREF _Toc16302 \h </w:instrText>
        </w:r>
        <w:r>
          <w:fldChar w:fldCharType="separate"/>
        </w:r>
        <w:r>
          <w:t>34</w:t>
        </w:r>
        <w:r>
          <w:fldChar w:fldCharType="end"/>
        </w:r>
      </w:hyperlink>
    </w:p>
    <w:p>
      <w:pPr>
        <w:pStyle w:val="TOC2"/>
        <w:tabs>
          <w:tab w:val="right" w:leader="dot" w:pos="8306"/>
        </w:tabs>
      </w:pPr>
      <w:hyperlink w:anchor="_Toc13308" w:history="1">
        <w:r>
          <w:rPr>
            <w:rFonts w:ascii="仿宋" w:eastAsia="仿宋" w:hAnsi="仿宋" w:cs="仿宋" w:hint="eastAsia"/>
            <w:lang w:eastAsia="zh-CN"/>
          </w:rPr>
          <w:t>(二)、防火防爆总图布置措施</w:t>
        </w:r>
        <w:r>
          <w:tab/>
        </w:r>
        <w:r>
          <w:fldChar w:fldCharType="begin"/>
        </w:r>
        <w:r>
          <w:instrText xml:space="preserve"> PAGEREF _Toc13308 \h </w:instrText>
        </w:r>
        <w:r>
          <w:fldChar w:fldCharType="separate"/>
        </w:r>
        <w:r>
          <w:t>35</w:t>
        </w:r>
        <w:r>
          <w:fldChar w:fldCharType="end"/>
        </w:r>
      </w:hyperlink>
    </w:p>
    <w:p>
      <w:pPr>
        <w:pStyle w:val="TOC2"/>
        <w:tabs>
          <w:tab w:val="right" w:leader="dot" w:pos="8306"/>
        </w:tabs>
      </w:pPr>
      <w:hyperlink w:anchor="_Toc26820" w:history="1">
        <w:r>
          <w:rPr>
            <w:rFonts w:ascii="仿宋" w:eastAsia="仿宋" w:hAnsi="仿宋" w:cs="仿宋" w:hint="eastAsia"/>
            <w:lang w:eastAsia="zh-CN"/>
          </w:rPr>
          <w:t>(三)、自然灾害防范措施</w:t>
        </w:r>
        <w:r>
          <w:tab/>
        </w:r>
        <w:r>
          <w:fldChar w:fldCharType="begin"/>
        </w:r>
        <w:r>
          <w:instrText xml:space="preserve"> PAGEREF _Toc26820 \h </w:instrText>
        </w:r>
        <w:r>
          <w:fldChar w:fldCharType="separate"/>
        </w:r>
        <w:r>
          <w:t>36</w:t>
        </w:r>
        <w:r>
          <w:fldChar w:fldCharType="end"/>
        </w:r>
      </w:hyperlink>
    </w:p>
    <w:p>
      <w:pPr>
        <w:pStyle w:val="TOC2"/>
        <w:tabs>
          <w:tab w:val="right" w:leader="dot" w:pos="8306"/>
        </w:tabs>
      </w:pPr>
      <w:hyperlink w:anchor="_Toc1156" w:history="1">
        <w:r>
          <w:rPr>
            <w:rFonts w:ascii="仿宋" w:eastAsia="仿宋" w:hAnsi="仿宋" w:cs="仿宋" w:hint="eastAsia"/>
            <w:lang w:eastAsia="zh-CN"/>
          </w:rPr>
          <w:t>(四)、安全色及安全标志使用要求</w:t>
        </w:r>
        <w:r>
          <w:tab/>
        </w:r>
        <w:r>
          <w:fldChar w:fldCharType="begin"/>
        </w:r>
        <w:r>
          <w:instrText xml:space="preserve"> PAGEREF _Toc1156 \h </w:instrText>
        </w:r>
        <w:r>
          <w:fldChar w:fldCharType="separate"/>
        </w:r>
        <w:r>
          <w:t>38</w:t>
        </w:r>
        <w:r>
          <w:fldChar w:fldCharType="end"/>
        </w:r>
      </w:hyperlink>
    </w:p>
    <w:p>
      <w:pPr>
        <w:pStyle w:val="TOC2"/>
        <w:tabs>
          <w:tab w:val="right" w:leader="dot" w:pos="8306"/>
        </w:tabs>
      </w:pPr>
      <w:hyperlink w:anchor="_Toc30055" w:history="1">
        <w:r>
          <w:rPr>
            <w:rFonts w:ascii="仿宋" w:eastAsia="仿宋" w:hAnsi="仿宋" w:cs="仿宋" w:hint="eastAsia"/>
            <w:lang w:eastAsia="zh-CN"/>
          </w:rPr>
          <w:t>(五)、防尘防毒措施</w:t>
        </w:r>
        <w:r>
          <w:tab/>
        </w:r>
        <w:r>
          <w:fldChar w:fldCharType="begin"/>
        </w:r>
        <w:r>
          <w:instrText xml:space="preserve"> PAGEREF _Toc30055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6" w:history="1">
        <w:r>
          <w:rPr>
            <w:rFonts w:ascii="仿宋" w:eastAsia="仿宋" w:hAnsi="仿宋" w:cs="仿宋" w:hint="eastAsia"/>
            <w:lang w:eastAsia="zh-CN"/>
          </w:rPr>
          <w:t>(六)、防静电、触电防护及防雷措施</w:t>
        </w:r>
        <w:r>
          <w:tab/>
        </w:r>
        <w:r>
          <w:fldChar w:fldCharType="begin"/>
        </w:r>
        <w:r>
          <w:instrText xml:space="preserve"> PAGEREF _Toc16136 \h </w:instrText>
        </w:r>
        <w:r>
          <w:fldChar w:fldCharType="separate"/>
        </w:r>
        <w:r>
          <w:t>40</w:t>
        </w:r>
        <w:r>
          <w:fldChar w:fldCharType="end"/>
        </w:r>
      </w:hyperlink>
    </w:p>
    <w:p>
      <w:pPr>
        <w:pStyle w:val="TOC2"/>
        <w:tabs>
          <w:tab w:val="right" w:leader="dot" w:pos="8306"/>
        </w:tabs>
      </w:pPr>
      <w:hyperlink w:anchor="_Toc4923" w:history="1">
        <w:r>
          <w:rPr>
            <w:rFonts w:ascii="仿宋" w:eastAsia="仿宋" w:hAnsi="仿宋" w:cs="仿宋" w:hint="eastAsia"/>
            <w:lang w:eastAsia="zh-CN"/>
          </w:rPr>
          <w:t>(七)、机械设备安全保障措施</w:t>
        </w:r>
        <w:r>
          <w:tab/>
        </w:r>
        <w:r>
          <w:fldChar w:fldCharType="begin"/>
        </w:r>
        <w:r>
          <w:instrText xml:space="preserve"> PAGEREF _Toc4923 \h </w:instrText>
        </w:r>
        <w:r>
          <w:fldChar w:fldCharType="separate"/>
        </w:r>
        <w:r>
          <w:t>41</w:t>
        </w:r>
        <w:r>
          <w:fldChar w:fldCharType="end"/>
        </w:r>
      </w:hyperlink>
    </w:p>
    <w:p>
      <w:pPr>
        <w:pStyle w:val="TOC1"/>
        <w:tabs>
          <w:tab w:val="right" w:leader="dot" w:pos="8306"/>
        </w:tabs>
      </w:pPr>
      <w:hyperlink w:anchor="_Toc12688" w:history="1">
        <w:r>
          <w:rPr>
            <w:rFonts w:ascii="仿宋" w:eastAsia="仿宋" w:hAnsi="仿宋" w:cs="仿宋" w:hint="eastAsia"/>
            <w:lang w:eastAsia="zh-CN"/>
          </w:rPr>
          <w:t>十、智能化柜式或抽屉式断路器项目投资规划</w:t>
        </w:r>
        <w:r>
          <w:tab/>
        </w:r>
        <w:r>
          <w:fldChar w:fldCharType="begin"/>
        </w:r>
        <w:r>
          <w:instrText xml:space="preserve"> PAGEREF _Toc12688 \h </w:instrText>
        </w:r>
        <w:r>
          <w:fldChar w:fldCharType="separate"/>
        </w:r>
        <w:r>
          <w:t>43</w:t>
        </w:r>
        <w:r>
          <w:fldChar w:fldCharType="end"/>
        </w:r>
      </w:hyperlink>
    </w:p>
    <w:p>
      <w:pPr>
        <w:pStyle w:val="TOC2"/>
        <w:tabs>
          <w:tab w:val="right" w:leader="dot" w:pos="8306"/>
        </w:tabs>
      </w:pPr>
      <w:hyperlink w:anchor="_Toc15158" w:history="1">
        <w:r>
          <w:rPr>
            <w:rFonts w:ascii="仿宋" w:eastAsia="仿宋" w:hAnsi="仿宋" w:cs="仿宋" w:hint="eastAsia"/>
            <w:lang w:eastAsia="zh-CN"/>
          </w:rPr>
          <w:t>(一)、智能化柜式或抽屉式断路器项目总投资估算</w:t>
        </w:r>
        <w:r>
          <w:tab/>
        </w:r>
        <w:r>
          <w:fldChar w:fldCharType="begin"/>
        </w:r>
        <w:r>
          <w:instrText xml:space="preserve"> PAGEREF _Toc15158 \h </w:instrText>
        </w:r>
        <w:r>
          <w:fldChar w:fldCharType="separate"/>
        </w:r>
        <w:r>
          <w:t>43</w:t>
        </w:r>
        <w:r>
          <w:fldChar w:fldCharType="end"/>
        </w:r>
      </w:hyperlink>
    </w:p>
    <w:p>
      <w:pPr>
        <w:pStyle w:val="TOC2"/>
        <w:tabs>
          <w:tab w:val="right" w:leader="dot" w:pos="8306"/>
        </w:tabs>
      </w:pPr>
      <w:hyperlink w:anchor="_Toc4103" w:history="1">
        <w:r>
          <w:rPr>
            <w:rFonts w:ascii="仿宋" w:eastAsia="仿宋" w:hAnsi="仿宋" w:cs="仿宋" w:hint="eastAsia"/>
            <w:lang w:eastAsia="zh-CN"/>
          </w:rPr>
          <w:t>(二)、资金筹措</w:t>
        </w:r>
        <w:r>
          <w:tab/>
        </w:r>
        <w:r>
          <w:fldChar w:fldCharType="begin"/>
        </w:r>
        <w:r>
          <w:instrText xml:space="preserve"> PAGEREF _Toc4103 \h </w:instrText>
        </w:r>
        <w:r>
          <w:fldChar w:fldCharType="separate"/>
        </w:r>
        <w:r>
          <w:t>44</w:t>
        </w:r>
        <w:r>
          <w:fldChar w:fldCharType="end"/>
        </w:r>
      </w:hyperlink>
    </w:p>
    <w:p>
      <w:pPr>
        <w:pStyle w:val="TOC1"/>
        <w:tabs>
          <w:tab w:val="right" w:leader="dot" w:pos="8306"/>
        </w:tabs>
      </w:pPr>
      <w:hyperlink w:anchor="_Toc7482" w:history="1">
        <w:r>
          <w:rPr>
            <w:rFonts w:ascii="仿宋" w:eastAsia="仿宋" w:hAnsi="仿宋" w:cs="仿宋" w:hint="eastAsia"/>
            <w:lang w:eastAsia="zh-CN"/>
          </w:rPr>
          <w:t>十一、智能化柜式或抽屉式断路器项目计划安排</w:t>
        </w:r>
        <w:r>
          <w:tab/>
        </w:r>
        <w:r>
          <w:fldChar w:fldCharType="begin"/>
        </w:r>
        <w:r>
          <w:instrText xml:space="preserve"> PAGEREF _Toc7482 \h </w:instrText>
        </w:r>
        <w:r>
          <w:fldChar w:fldCharType="separate"/>
        </w:r>
        <w:r>
          <w:t>45</w:t>
        </w:r>
        <w:r>
          <w:fldChar w:fldCharType="end"/>
        </w:r>
      </w:hyperlink>
    </w:p>
    <w:p>
      <w:pPr>
        <w:pStyle w:val="TOC2"/>
        <w:tabs>
          <w:tab w:val="right" w:leader="dot" w:pos="8306"/>
        </w:tabs>
      </w:pPr>
      <w:hyperlink w:anchor="_Toc28639" w:history="1">
        <w:r>
          <w:rPr>
            <w:rFonts w:ascii="仿宋" w:eastAsia="仿宋" w:hAnsi="仿宋" w:cs="仿宋" w:hint="eastAsia"/>
            <w:lang w:eastAsia="zh-CN"/>
          </w:rPr>
          <w:t>(一)、建设周期</w:t>
        </w:r>
        <w:r>
          <w:tab/>
        </w:r>
        <w:r>
          <w:fldChar w:fldCharType="begin"/>
        </w:r>
        <w:r>
          <w:instrText xml:space="preserve"> PAGEREF _Toc28639 \h </w:instrText>
        </w:r>
        <w:r>
          <w:fldChar w:fldCharType="separate"/>
        </w:r>
        <w:r>
          <w:t>45</w:t>
        </w:r>
        <w:r>
          <w:fldChar w:fldCharType="end"/>
        </w:r>
      </w:hyperlink>
    </w:p>
    <w:p>
      <w:pPr>
        <w:pStyle w:val="TOC2"/>
        <w:tabs>
          <w:tab w:val="right" w:leader="dot" w:pos="8306"/>
        </w:tabs>
      </w:pPr>
      <w:hyperlink w:anchor="_Toc29090" w:history="1">
        <w:r>
          <w:rPr>
            <w:rFonts w:ascii="仿宋" w:eastAsia="仿宋" w:hAnsi="仿宋" w:cs="仿宋" w:hint="eastAsia"/>
            <w:lang w:eastAsia="zh-CN"/>
          </w:rPr>
          <w:t>(二)、建设进度</w:t>
        </w:r>
        <w:r>
          <w:tab/>
        </w:r>
        <w:r>
          <w:fldChar w:fldCharType="begin"/>
        </w:r>
        <w:r>
          <w:instrText xml:space="preserve"> PAGEREF _Toc29090 \h </w:instrText>
        </w:r>
        <w:r>
          <w:fldChar w:fldCharType="separate"/>
        </w:r>
        <w:r>
          <w:t>46</w:t>
        </w:r>
        <w:r>
          <w:fldChar w:fldCharType="end"/>
        </w:r>
      </w:hyperlink>
    </w:p>
    <w:p>
      <w:pPr>
        <w:pStyle w:val="TOC2"/>
        <w:tabs>
          <w:tab w:val="right" w:leader="dot" w:pos="8306"/>
        </w:tabs>
      </w:pPr>
      <w:hyperlink w:anchor="_Toc1524" w:history="1">
        <w:r>
          <w:rPr>
            <w:rFonts w:ascii="仿宋" w:eastAsia="仿宋" w:hAnsi="仿宋" w:cs="仿宋" w:hint="eastAsia"/>
            <w:lang w:eastAsia="zh-CN"/>
          </w:rPr>
          <w:t>(三)、进度安排注意事项</w:t>
        </w:r>
        <w:r>
          <w:tab/>
        </w:r>
        <w:r>
          <w:fldChar w:fldCharType="begin"/>
        </w:r>
        <w:r>
          <w:instrText xml:space="preserve"> PAGEREF _Toc1524 \h </w:instrText>
        </w:r>
        <w:r>
          <w:fldChar w:fldCharType="separate"/>
        </w:r>
        <w:r>
          <w:t>47</w:t>
        </w:r>
        <w:r>
          <w:fldChar w:fldCharType="end"/>
        </w:r>
      </w:hyperlink>
    </w:p>
    <w:p>
      <w:pPr>
        <w:pStyle w:val="TOC2"/>
        <w:tabs>
          <w:tab w:val="right" w:leader="dot" w:pos="8306"/>
        </w:tabs>
      </w:pPr>
      <w:hyperlink w:anchor="_Toc10271" w:history="1">
        <w:r>
          <w:rPr>
            <w:rFonts w:ascii="仿宋" w:eastAsia="仿宋" w:hAnsi="仿宋" w:cs="仿宋" w:hint="eastAsia"/>
            <w:lang w:eastAsia="zh-CN"/>
          </w:rPr>
          <w:t>(四)、人力资源配置</w:t>
        </w:r>
        <w:r>
          <w:tab/>
        </w:r>
        <w:r>
          <w:fldChar w:fldCharType="begin"/>
        </w:r>
        <w:r>
          <w:instrText xml:space="preserve"> PAGEREF _Toc10271 \h </w:instrText>
        </w:r>
        <w:r>
          <w:fldChar w:fldCharType="separate"/>
        </w:r>
        <w:r>
          <w:t>49</w:t>
        </w:r>
        <w:r>
          <w:fldChar w:fldCharType="end"/>
        </w:r>
      </w:hyperlink>
    </w:p>
    <w:p>
      <w:pPr>
        <w:pStyle w:val="TOC1"/>
        <w:tabs>
          <w:tab w:val="right" w:leader="dot" w:pos="8306"/>
        </w:tabs>
      </w:pPr>
      <w:hyperlink w:anchor="_Toc24681" w:history="1">
        <w:r>
          <w:rPr>
            <w:rFonts w:ascii="仿宋" w:eastAsia="仿宋" w:hAnsi="仿宋" w:cs="仿宋" w:hint="eastAsia"/>
            <w:lang w:eastAsia="zh-CN"/>
          </w:rPr>
          <w:t>十二、智能化柜式或抽屉式断路器项目风险管理</w:t>
        </w:r>
        <w:r>
          <w:tab/>
        </w:r>
        <w:r>
          <w:fldChar w:fldCharType="begin"/>
        </w:r>
        <w:r>
          <w:instrText xml:space="preserve"> PAGEREF _Toc24681 \h </w:instrText>
        </w:r>
        <w:r>
          <w:fldChar w:fldCharType="separate"/>
        </w:r>
        <w:r>
          <w:t>49</w:t>
        </w:r>
        <w:r>
          <w:fldChar w:fldCharType="end"/>
        </w:r>
      </w:hyperlink>
    </w:p>
    <w:p>
      <w:pPr>
        <w:pStyle w:val="TOC2"/>
        <w:tabs>
          <w:tab w:val="right" w:leader="dot" w:pos="8306"/>
        </w:tabs>
      </w:pPr>
      <w:hyperlink w:anchor="_Toc26265" w:history="1">
        <w:r>
          <w:rPr>
            <w:rFonts w:ascii="仿宋" w:eastAsia="仿宋" w:hAnsi="仿宋" w:cs="仿宋" w:hint="eastAsia"/>
            <w:lang w:eastAsia="zh-CN"/>
          </w:rPr>
          <w:t>(一)、风险识别与评估</w:t>
        </w:r>
        <w:r>
          <w:tab/>
        </w:r>
        <w:r>
          <w:fldChar w:fldCharType="begin"/>
        </w:r>
        <w:r>
          <w:instrText xml:space="preserve"> PAGEREF _Toc26265 \h </w:instrText>
        </w:r>
        <w:r>
          <w:fldChar w:fldCharType="separate"/>
        </w:r>
        <w:r>
          <w:t>49</w:t>
        </w:r>
        <w:r>
          <w:fldChar w:fldCharType="end"/>
        </w:r>
      </w:hyperlink>
    </w:p>
    <w:p>
      <w:pPr>
        <w:pStyle w:val="TOC2"/>
        <w:tabs>
          <w:tab w:val="right" w:leader="dot" w:pos="8306"/>
        </w:tabs>
      </w:pPr>
      <w:hyperlink w:anchor="_Toc25749" w:history="1">
        <w:r>
          <w:rPr>
            <w:rFonts w:ascii="仿宋" w:eastAsia="仿宋" w:hAnsi="仿宋" w:cs="仿宋" w:hint="eastAsia"/>
            <w:lang w:eastAsia="zh-CN"/>
          </w:rPr>
          <w:t>(二)、风险应对策略</w:t>
        </w:r>
        <w:r>
          <w:tab/>
        </w:r>
        <w:r>
          <w:fldChar w:fldCharType="begin"/>
        </w:r>
        <w:r>
          <w:instrText xml:space="preserve"> PAGEREF _Toc25749 \h </w:instrText>
        </w:r>
        <w:r>
          <w:fldChar w:fldCharType="separate"/>
        </w:r>
        <w:r>
          <w:t>51</w:t>
        </w:r>
        <w:r>
          <w:fldChar w:fldCharType="end"/>
        </w:r>
      </w:hyperlink>
    </w:p>
    <w:p>
      <w:pPr>
        <w:pStyle w:val="TOC2"/>
        <w:tabs>
          <w:tab w:val="right" w:leader="dot" w:pos="8306"/>
        </w:tabs>
      </w:pPr>
      <w:hyperlink w:anchor="_Toc8170" w:history="1">
        <w:r>
          <w:rPr>
            <w:rFonts w:ascii="仿宋" w:eastAsia="仿宋" w:hAnsi="仿宋" w:cs="仿宋" w:hint="eastAsia"/>
            <w:lang w:eastAsia="zh-CN"/>
          </w:rPr>
          <w:t>(三)、风险监控与控制</w:t>
        </w:r>
        <w:r>
          <w:tab/>
        </w:r>
        <w:r>
          <w:fldChar w:fldCharType="begin"/>
        </w:r>
        <w:r>
          <w:instrText xml:space="preserve"> PAGEREF _Toc8170 \h </w:instrText>
        </w:r>
        <w:r>
          <w:fldChar w:fldCharType="separate"/>
        </w:r>
        <w:r>
          <w:t>52</w:t>
        </w:r>
        <w:r>
          <w:fldChar w:fldCharType="end"/>
        </w:r>
      </w:hyperlink>
    </w:p>
    <w:p>
      <w:pPr>
        <w:pStyle w:val="TOC1"/>
        <w:tabs>
          <w:tab w:val="right" w:leader="dot" w:pos="8306"/>
        </w:tabs>
      </w:pPr>
      <w:hyperlink w:anchor="_Toc22846" w:history="1">
        <w:r>
          <w:rPr>
            <w:rFonts w:ascii="仿宋" w:eastAsia="仿宋" w:hAnsi="仿宋" w:cs="仿宋" w:hint="eastAsia"/>
            <w:lang w:eastAsia="zh-CN"/>
          </w:rPr>
          <w:t>十三、质量管理体系</w:t>
        </w:r>
        <w:r>
          <w:tab/>
        </w:r>
        <w:r>
          <w:fldChar w:fldCharType="begin"/>
        </w:r>
        <w:r>
          <w:instrText xml:space="preserve"> PAGEREF _Toc22846 \h </w:instrText>
        </w:r>
        <w:r>
          <w:fldChar w:fldCharType="separate"/>
        </w:r>
        <w:r>
          <w:t>54</w:t>
        </w:r>
        <w:r>
          <w:fldChar w:fldCharType="end"/>
        </w:r>
      </w:hyperlink>
    </w:p>
    <w:p>
      <w:pPr>
        <w:pStyle w:val="TOC2"/>
        <w:tabs>
          <w:tab w:val="right" w:leader="dot" w:pos="8306"/>
        </w:tabs>
      </w:pPr>
      <w:hyperlink w:anchor="_Toc2484" w:history="1">
        <w:r>
          <w:rPr>
            <w:rFonts w:ascii="仿宋" w:eastAsia="仿宋" w:hAnsi="仿宋" w:cs="仿宋" w:hint="eastAsia"/>
            <w:lang w:eastAsia="zh-CN"/>
          </w:rPr>
          <w:t>(一)、质量目标与方针</w:t>
        </w:r>
        <w:r>
          <w:tab/>
        </w:r>
        <w:r>
          <w:fldChar w:fldCharType="begin"/>
        </w:r>
        <w:r>
          <w:instrText xml:space="preserve"> PAGEREF _Toc2484 \h </w:instrText>
        </w:r>
        <w:r>
          <w:fldChar w:fldCharType="separate"/>
        </w:r>
        <w:r>
          <w:t>54</w:t>
        </w:r>
        <w:r>
          <w:fldChar w:fldCharType="end"/>
        </w:r>
      </w:hyperlink>
    </w:p>
    <w:p>
      <w:pPr>
        <w:pStyle w:val="TOC2"/>
        <w:tabs>
          <w:tab w:val="right" w:leader="dot" w:pos="8306"/>
        </w:tabs>
      </w:pPr>
      <w:hyperlink w:anchor="_Toc18349" w:history="1">
        <w:r>
          <w:rPr>
            <w:rFonts w:ascii="仿宋" w:eastAsia="仿宋" w:hAnsi="仿宋" w:cs="仿宋" w:hint="eastAsia"/>
            <w:lang w:eastAsia="zh-CN"/>
          </w:rPr>
          <w:t>(二)、质量管理责任</w:t>
        </w:r>
        <w:r>
          <w:tab/>
        </w:r>
        <w:r>
          <w:fldChar w:fldCharType="begin"/>
        </w:r>
        <w:r>
          <w:instrText xml:space="preserve"> PAGEREF _Toc18349 \h </w:instrText>
        </w:r>
        <w:r>
          <w:fldChar w:fldCharType="separate"/>
        </w:r>
        <w:r>
          <w:t>55</w:t>
        </w:r>
        <w:r>
          <w:fldChar w:fldCharType="end"/>
        </w:r>
      </w:hyperlink>
    </w:p>
    <w:p>
      <w:pPr>
        <w:pStyle w:val="TOC2"/>
        <w:tabs>
          <w:tab w:val="right" w:leader="dot" w:pos="8306"/>
        </w:tabs>
      </w:pPr>
      <w:hyperlink w:anchor="_Toc12704" w:history="1">
        <w:r>
          <w:rPr>
            <w:rFonts w:ascii="仿宋" w:eastAsia="仿宋" w:hAnsi="仿宋" w:cs="仿宋" w:hint="eastAsia"/>
            <w:lang w:eastAsia="zh-CN"/>
          </w:rPr>
          <w:t>(三)、质量管理体系文件</w:t>
        </w:r>
        <w:r>
          <w:tab/>
        </w:r>
        <w:r>
          <w:fldChar w:fldCharType="begin"/>
        </w:r>
        <w:r>
          <w:instrText xml:space="preserve"> PAGEREF _Toc12704 \h </w:instrText>
        </w:r>
        <w:r>
          <w:fldChar w:fldCharType="separate"/>
        </w:r>
        <w:r>
          <w:t>56</w:t>
        </w:r>
        <w:r>
          <w:fldChar w:fldCharType="end"/>
        </w:r>
      </w:hyperlink>
    </w:p>
    <w:p>
      <w:pPr>
        <w:pStyle w:val="TOC2"/>
        <w:tabs>
          <w:tab w:val="right" w:leader="dot" w:pos="8306"/>
        </w:tabs>
      </w:pPr>
      <w:hyperlink w:anchor="_Toc4706" w:history="1">
        <w:r>
          <w:rPr>
            <w:rFonts w:ascii="仿宋" w:eastAsia="仿宋" w:hAnsi="仿宋" w:cs="仿宋" w:hint="eastAsia"/>
            <w:lang w:eastAsia="zh-CN"/>
          </w:rPr>
          <w:t>(四)、质量培训与教育</w:t>
        </w:r>
        <w:r>
          <w:tab/>
        </w:r>
        <w:r>
          <w:fldChar w:fldCharType="begin"/>
        </w:r>
        <w:r>
          <w:instrText xml:space="preserve"> PAGEREF _Toc4706 \h </w:instrText>
        </w:r>
        <w:r>
          <w:fldChar w:fldCharType="separate"/>
        </w:r>
        <w:r>
          <w:t>58</w:t>
        </w:r>
        <w:r>
          <w:fldChar w:fldCharType="end"/>
        </w:r>
      </w:hyperlink>
    </w:p>
    <w:p>
      <w:pPr>
        <w:pStyle w:val="TOC2"/>
        <w:tabs>
          <w:tab w:val="right" w:leader="dot" w:pos="8306"/>
        </w:tabs>
      </w:pPr>
      <w:hyperlink w:anchor="_Toc13757" w:history="1">
        <w:r>
          <w:rPr>
            <w:rFonts w:ascii="仿宋" w:eastAsia="仿宋" w:hAnsi="仿宋" w:cs="仿宋" w:hint="eastAsia"/>
            <w:lang w:eastAsia="zh-CN"/>
          </w:rPr>
          <w:t>(五)、质量审核与评价</w:t>
        </w:r>
        <w:r>
          <w:tab/>
        </w:r>
        <w:r>
          <w:fldChar w:fldCharType="begin"/>
        </w:r>
        <w:r>
          <w:instrText xml:space="preserve"> PAGEREF _Toc13757 \h </w:instrText>
        </w:r>
        <w:r>
          <w:fldChar w:fldCharType="separate"/>
        </w:r>
        <w:r>
          <w:t>60</w:t>
        </w:r>
        <w:r>
          <w:fldChar w:fldCharType="end"/>
        </w:r>
      </w:hyperlink>
    </w:p>
    <w:p>
      <w:pPr>
        <w:pStyle w:val="TOC2"/>
        <w:tabs>
          <w:tab w:val="right" w:leader="dot" w:pos="8306"/>
        </w:tabs>
      </w:pPr>
      <w:hyperlink w:anchor="_Toc22132" w:history="1">
        <w:r>
          <w:rPr>
            <w:rFonts w:ascii="仿宋" w:eastAsia="仿宋" w:hAnsi="仿宋" w:cs="仿宋" w:hint="eastAsia"/>
            <w:lang w:eastAsia="zh-CN"/>
          </w:rPr>
          <w:t>(六)、不符合与纠正措施</w:t>
        </w:r>
        <w:r>
          <w:tab/>
        </w:r>
        <w:r>
          <w:fldChar w:fldCharType="begin"/>
        </w:r>
        <w:r>
          <w:instrText xml:space="preserve"> PAGEREF _Toc22132 \h </w:instrText>
        </w:r>
        <w:r>
          <w:fldChar w:fldCharType="separate"/>
        </w:r>
        <w:r>
          <w:t>61</w:t>
        </w:r>
        <w:r>
          <w:fldChar w:fldCharType="end"/>
        </w:r>
      </w:hyperlink>
    </w:p>
    <w:p>
      <w:pPr>
        <w:pStyle w:val="TOC1"/>
        <w:tabs>
          <w:tab w:val="right" w:leader="dot" w:pos="8306"/>
        </w:tabs>
      </w:pPr>
      <w:hyperlink w:anchor="_Toc237" w:history="1">
        <w:r>
          <w:rPr>
            <w:rFonts w:ascii="仿宋" w:eastAsia="仿宋" w:hAnsi="仿宋" w:cs="仿宋" w:hint="eastAsia"/>
            <w:lang w:eastAsia="zh-CN"/>
          </w:rPr>
          <w:t>十四、营销与推广策略</w:t>
        </w:r>
        <w:r>
          <w:tab/>
        </w:r>
        <w:r>
          <w:fldChar w:fldCharType="begin"/>
        </w:r>
        <w:r>
          <w:instrText xml:space="preserve"> PAGEREF _Toc237 \h </w:instrText>
        </w:r>
        <w:r>
          <w:fldChar w:fldCharType="separate"/>
        </w:r>
        <w:r>
          <w:t>62</w:t>
        </w:r>
        <w:r>
          <w:fldChar w:fldCharType="end"/>
        </w:r>
      </w:hyperlink>
    </w:p>
    <w:p>
      <w:pPr>
        <w:pStyle w:val="TOC2"/>
        <w:tabs>
          <w:tab w:val="right" w:leader="dot" w:pos="8306"/>
        </w:tabs>
      </w:pPr>
      <w:hyperlink w:anchor="_Toc5340" w:history="1">
        <w:r>
          <w:rPr>
            <w:rFonts w:ascii="仿宋" w:eastAsia="仿宋" w:hAnsi="仿宋" w:cs="仿宋" w:hint="eastAsia"/>
            <w:lang w:eastAsia="zh-CN"/>
          </w:rPr>
          <w:t>(一)、产品/服务定位与特点</w:t>
        </w:r>
        <w:r>
          <w:tab/>
        </w:r>
        <w:r>
          <w:fldChar w:fldCharType="begin"/>
        </w:r>
        <w:r>
          <w:instrText xml:space="preserve"> PAGEREF _Toc5340 \h </w:instrText>
        </w:r>
        <w:r>
          <w:fldChar w:fldCharType="separate"/>
        </w:r>
        <w:r>
          <w:t>62</w:t>
        </w:r>
        <w:r>
          <w:fldChar w:fldCharType="end"/>
        </w:r>
      </w:hyperlink>
    </w:p>
    <w:p>
      <w:pPr>
        <w:pStyle w:val="TOC2"/>
        <w:tabs>
          <w:tab w:val="right" w:leader="dot" w:pos="8306"/>
        </w:tabs>
      </w:pPr>
      <w:hyperlink w:anchor="_Toc13167" w:history="1">
        <w:r>
          <w:rPr>
            <w:rFonts w:ascii="仿宋" w:eastAsia="仿宋" w:hAnsi="仿宋" w:cs="仿宋" w:hint="eastAsia"/>
            <w:lang w:eastAsia="zh-CN"/>
          </w:rPr>
          <w:t>(二)、市场定位与竞争分析</w:t>
        </w:r>
        <w:r>
          <w:tab/>
        </w:r>
        <w:r>
          <w:fldChar w:fldCharType="begin"/>
        </w:r>
        <w:r>
          <w:instrText xml:space="preserve"> PAGEREF _Toc13167 \h </w:instrText>
        </w:r>
        <w:r>
          <w:fldChar w:fldCharType="separate"/>
        </w:r>
        <w:r>
          <w:t>63</w:t>
        </w:r>
        <w:r>
          <w:fldChar w:fldCharType="end"/>
        </w:r>
      </w:hyperlink>
    </w:p>
    <w:p>
      <w:pPr>
        <w:pStyle w:val="TOC2"/>
        <w:tabs>
          <w:tab w:val="right" w:leader="dot" w:pos="8306"/>
        </w:tabs>
      </w:pPr>
      <w:hyperlink w:anchor="_Toc19268" w:history="1">
        <w:r>
          <w:rPr>
            <w:rFonts w:ascii="仿宋" w:eastAsia="仿宋" w:hAnsi="仿宋" w:cs="仿宋" w:hint="eastAsia"/>
            <w:lang w:eastAsia="zh-CN"/>
          </w:rPr>
          <w:t>(三)、营销渠道与策略</w:t>
        </w:r>
        <w:r>
          <w:tab/>
        </w:r>
        <w:r>
          <w:fldChar w:fldCharType="begin"/>
        </w:r>
        <w:r>
          <w:instrText xml:space="preserve"> PAGEREF _Toc19268 \h </w:instrText>
        </w:r>
        <w:r>
          <w:fldChar w:fldCharType="separate"/>
        </w:r>
        <w:r>
          <w:t>65</w:t>
        </w:r>
        <w:r>
          <w:fldChar w:fldCharType="end"/>
        </w:r>
      </w:hyperlink>
    </w:p>
    <w:p>
      <w:pPr>
        <w:pStyle w:val="TOC2"/>
        <w:tabs>
          <w:tab w:val="right" w:leader="dot" w:pos="8306"/>
        </w:tabs>
      </w:pPr>
      <w:hyperlink w:anchor="_Toc24844" w:history="1">
        <w:r>
          <w:rPr>
            <w:rFonts w:ascii="仿宋" w:eastAsia="仿宋" w:hAnsi="仿宋" w:cs="仿宋" w:hint="eastAsia"/>
            <w:lang w:eastAsia="zh-CN"/>
          </w:rPr>
          <w:t>(四)、推广与宣传活动</w:t>
        </w:r>
        <w:r>
          <w:tab/>
        </w:r>
        <w:r>
          <w:fldChar w:fldCharType="begin"/>
        </w:r>
        <w:r>
          <w:instrText xml:space="preserve"> PAGEREF _Toc24844 \h </w:instrText>
        </w:r>
        <w:r>
          <w:fldChar w:fldCharType="separate"/>
        </w:r>
        <w:r>
          <w:t>66</w:t>
        </w:r>
        <w:r>
          <w:fldChar w:fldCharType="end"/>
        </w:r>
      </w:hyperlink>
    </w:p>
    <w:p>
      <w:pPr>
        <w:pStyle w:val="TOC1"/>
        <w:tabs>
          <w:tab w:val="right" w:leader="dot" w:pos="8306"/>
        </w:tabs>
      </w:pPr>
      <w:hyperlink w:anchor="_Toc8202" w:history="1">
        <w:r>
          <w:rPr>
            <w:rFonts w:ascii="仿宋" w:eastAsia="仿宋" w:hAnsi="仿宋" w:cs="仿宋" w:hint="eastAsia"/>
            <w:lang w:eastAsia="zh-CN"/>
          </w:rPr>
          <w:t>十五、智能化柜式或抽屉式断路器项目实施时间节点</w:t>
        </w:r>
        <w:r>
          <w:tab/>
        </w:r>
        <w:r>
          <w:fldChar w:fldCharType="begin"/>
        </w:r>
        <w:r>
          <w:instrText xml:space="preserve"> PAGEREF _Toc8202 \h </w:instrText>
        </w:r>
        <w:r>
          <w:fldChar w:fldCharType="separate"/>
        </w:r>
        <w:r>
          <w:t>71</w:t>
        </w:r>
        <w:r>
          <w:fldChar w:fldCharType="end"/>
        </w:r>
      </w:hyperlink>
    </w:p>
    <w:p>
      <w:pPr>
        <w:pStyle w:val="TOC2"/>
        <w:tabs>
          <w:tab w:val="right" w:leader="dot" w:pos="8306"/>
        </w:tabs>
      </w:pPr>
      <w:hyperlink w:anchor="_Toc22908" w:history="1">
        <w:r>
          <w:rPr>
            <w:rFonts w:ascii="仿宋" w:eastAsia="仿宋" w:hAnsi="仿宋" w:cs="仿宋" w:hint="eastAsia"/>
            <w:lang w:eastAsia="zh-CN"/>
          </w:rPr>
          <w:t>(一)、智能化柜式或抽屉式断路器项目启动阶段时间节点</w:t>
        </w:r>
        <w:r>
          <w:tab/>
        </w:r>
        <w:r>
          <w:fldChar w:fldCharType="begin"/>
        </w:r>
        <w:r>
          <w:instrText xml:space="preserve"> PAGEREF _Toc22908 \h </w:instrText>
        </w:r>
        <w:r>
          <w:fldChar w:fldCharType="separate"/>
        </w:r>
        <w:r>
          <w:t>71</w:t>
        </w:r>
        <w:r>
          <w:fldChar w:fldCharType="end"/>
        </w:r>
      </w:hyperlink>
    </w:p>
    <w:p>
      <w:pPr>
        <w:pStyle w:val="TOC2"/>
        <w:tabs>
          <w:tab w:val="right" w:leader="dot" w:pos="8306"/>
        </w:tabs>
      </w:pPr>
      <w:hyperlink w:anchor="_Toc9109" w:history="1">
        <w:r>
          <w:rPr>
            <w:rFonts w:ascii="仿宋" w:eastAsia="仿宋" w:hAnsi="仿宋" w:cs="仿宋" w:hint="eastAsia"/>
            <w:lang w:eastAsia="zh-CN"/>
          </w:rPr>
          <w:t>(二)、智能化柜式或抽屉式断路器项目执行阶段时间节点</w:t>
        </w:r>
        <w:r>
          <w:tab/>
        </w:r>
        <w:r>
          <w:fldChar w:fldCharType="begin"/>
        </w:r>
        <w:r>
          <w:instrText xml:space="preserve"> PAGEREF _Toc9109 \h </w:instrText>
        </w:r>
        <w:r>
          <w:fldChar w:fldCharType="separate"/>
        </w:r>
        <w:r>
          <w:t>73</w:t>
        </w:r>
        <w:r>
          <w:fldChar w:fldCharType="end"/>
        </w:r>
      </w:hyperlink>
    </w:p>
    <w:p>
      <w:pPr>
        <w:pStyle w:val="TOC2"/>
        <w:tabs>
          <w:tab w:val="right" w:leader="dot" w:pos="8306"/>
        </w:tabs>
      </w:pPr>
      <w:hyperlink w:anchor="_Toc5356" w:history="1">
        <w:r>
          <w:rPr>
            <w:rFonts w:ascii="仿宋" w:eastAsia="仿宋" w:hAnsi="仿宋" w:cs="仿宋" w:hint="eastAsia"/>
            <w:lang w:eastAsia="zh-CN"/>
          </w:rPr>
          <w:t>(三)、智能化柜式或抽屉式断路器项目完成阶段时间节点</w:t>
        </w:r>
        <w:r>
          <w:tab/>
        </w:r>
        <w:r>
          <w:fldChar w:fldCharType="begin"/>
        </w:r>
        <w:r>
          <w:instrText xml:space="preserve"> PAGEREF _Toc5356 \h </w:instrText>
        </w:r>
        <w:r>
          <w:fldChar w:fldCharType="separate"/>
        </w:r>
        <w:r>
          <w:t>74</w:t>
        </w:r>
        <w:r>
          <w:fldChar w:fldCharType="end"/>
        </w:r>
      </w:hyperlink>
    </w:p>
    <w:p>
      <w:pPr>
        <w:pStyle w:val="TOC1"/>
        <w:tabs>
          <w:tab w:val="right" w:leader="dot" w:pos="8306"/>
        </w:tabs>
      </w:pPr>
      <w:hyperlink w:anchor="_Toc31031" w:history="1">
        <w:r>
          <w:rPr>
            <w:rFonts w:ascii="仿宋" w:eastAsia="仿宋" w:hAnsi="仿宋" w:cs="仿宋" w:hint="eastAsia"/>
            <w:lang w:eastAsia="zh-CN"/>
          </w:rPr>
          <w:t>十六、智能化柜式或抽屉式断路器项目变更管理</w:t>
        </w:r>
        <w:r>
          <w:tab/>
        </w:r>
        <w:r>
          <w:fldChar w:fldCharType="begin"/>
        </w:r>
        <w:r>
          <w:instrText xml:space="preserve"> PAGEREF _Toc31031 \h </w:instrText>
        </w:r>
        <w:r>
          <w:fldChar w:fldCharType="separate"/>
        </w:r>
        <w:r>
          <w:t>75</w:t>
        </w:r>
        <w:r>
          <w:fldChar w:fldCharType="end"/>
        </w:r>
      </w:hyperlink>
    </w:p>
    <w:p>
      <w:pPr>
        <w:pStyle w:val="TOC2"/>
        <w:tabs>
          <w:tab w:val="right" w:leader="dot" w:pos="8306"/>
        </w:tabs>
      </w:pPr>
      <w:hyperlink w:anchor="_Toc28117" w:history="1">
        <w:r>
          <w:rPr>
            <w:rFonts w:ascii="仿宋" w:eastAsia="仿宋" w:hAnsi="仿宋" w:cs="仿宋" w:hint="eastAsia"/>
            <w:lang w:eastAsia="zh-CN"/>
          </w:rPr>
          <w:t>(一)、变更申请与评估</w:t>
        </w:r>
        <w:r>
          <w:tab/>
        </w:r>
        <w:r>
          <w:fldChar w:fldCharType="begin"/>
        </w:r>
        <w:r>
          <w:instrText xml:space="preserve"> PAGEREF _Toc28117 \h </w:instrText>
        </w:r>
        <w:r>
          <w:fldChar w:fldCharType="separate"/>
        </w:r>
        <w:r>
          <w:t>75</w:t>
        </w:r>
        <w:r>
          <w:fldChar w:fldCharType="end"/>
        </w:r>
      </w:hyperlink>
    </w:p>
    <w:p>
      <w:pPr>
        <w:pStyle w:val="TOC2"/>
        <w:tabs>
          <w:tab w:val="right" w:leader="dot" w:pos="8306"/>
        </w:tabs>
      </w:pPr>
      <w:hyperlink w:anchor="_Toc3115" w:history="1">
        <w:r>
          <w:rPr>
            <w:rFonts w:ascii="仿宋" w:eastAsia="仿宋" w:hAnsi="仿宋" w:cs="仿宋" w:hint="eastAsia"/>
            <w:lang w:eastAsia="zh-CN"/>
          </w:rPr>
          <w:t>(二)、变更实施与控制</w:t>
        </w:r>
        <w:r>
          <w:tab/>
        </w:r>
        <w:r>
          <w:fldChar w:fldCharType="begin"/>
        </w:r>
        <w:r>
          <w:instrText xml:space="preserve"> PAGEREF _Toc3115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10"/>
      <w:r>
        <w:rPr>
          <w:rFonts w:ascii="仿宋" w:eastAsia="仿宋" w:hAnsi="仿宋" w:cs="仿宋" w:hint="eastAsia"/>
          <w:sz w:val="28"/>
          <w:lang w:eastAsia="zh-CN"/>
        </w:rPr>
        <w:t>一、智能化柜式或抽屉式断路器项目可持续发展</w:t>
      </w:r>
      <w:bookmarkEnd w:id="2"/>
    </w:p>
    <w:p>
      <w:pPr>
        <w:pStyle w:val="Heading2"/>
        <w:rPr>
          <w:rFonts w:ascii="仿宋" w:eastAsia="仿宋" w:hAnsi="仿宋" w:cs="仿宋" w:hint="eastAsia"/>
          <w:lang w:eastAsia="zh-CN"/>
        </w:rPr>
      </w:pPr>
      <w:bookmarkStart w:id="3" w:name="_Toc309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智能化柜式或抽屉式断路器项目团队着眼于未来，明确了可持续发展的战略方向。制定的具体可持续发展目标包括降低资源使用、采用环保技术、最大化社会效益等。这一步骤不仅有助于智能化柜式或抽屉式断路器项目在环保和社会责任方面达到最高标准，也为未来提供了明确的指引，确保智能化柜式或抽屉式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可持续实践的融入智能化柜式或抽屉式断路器项目管理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柜式或抽屉式断路器项目管理周期。从智能化柜式或抽屉式断路器项目规划开始，智能化柜式或抽屉式断路器项目团队就考虑了环境和社会的因素。在执行阶段，智能化柜式或抽屉式断路器项目团队积极推动绿色技术的应用，优化资源利用。此外，关注员工的社会责任，通过培训和沟通活动提高员工对可持续发展的认知，使他们能够在日常工作中践行可持续实践。这些举措不仅为智能化柜式或抽屉式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柜式或抽屉式断路器项目的可持续发展理念，我们深信环保与社会责任是智能化柜式或抽屉式断路器项目成功的关键支柱。在智能化柜式或抽屉式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团队通过引入先进的环保技术、建立高效的废物处理系统以及推动能源节约措施，积极履行环保责任。定期的环保监测和评估确保智能化柜式或抽屉式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不仅致力于自身可持续发展，还注重对社会的回馈。通过支持社区智能化柜式或抽屉式断路器项目、参与慈善事业、提供培训机会等方式，智能化柜式或抽屉式断路器项目积极履行社会责任。与当地社区建立积极互动，关注员工的工作与生活平衡，以及员工的身心健康，是智能化柜式或抽屉式断路器项目在社会责任层面的关键举措。这样的实践不仅增强了智能化柜式或抽屉式断路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613"/>
      <w:r>
        <w:rPr>
          <w:rFonts w:ascii="仿宋" w:eastAsia="仿宋" w:hAnsi="仿宋" w:cs="仿宋" w:hint="eastAsia"/>
          <w:sz w:val="28"/>
          <w:lang w:eastAsia="zh-CN"/>
        </w:rPr>
        <w:t>二、智能化柜式或抽屉式断路器项目建设背景及必要性分析</w:t>
      </w:r>
      <w:bookmarkEnd w:id="5"/>
    </w:p>
    <w:p>
      <w:pPr>
        <w:pStyle w:val="Heading2"/>
        <w:rPr>
          <w:rFonts w:ascii="仿宋" w:eastAsia="仿宋" w:hAnsi="仿宋" w:cs="仿宋" w:hint="eastAsia"/>
          <w:lang w:eastAsia="zh-CN"/>
        </w:rPr>
      </w:pPr>
      <w:bookmarkStart w:id="6" w:name="_Toc31947"/>
      <w:r>
        <w:rPr>
          <w:rFonts w:ascii="仿宋" w:eastAsia="仿宋" w:hAnsi="仿宋" w:cs="仿宋" w:hint="eastAsia"/>
          <w:lang w:eastAsia="zh-CN"/>
        </w:rPr>
        <w:t>(一)、智能化柜式或抽屉式断路器项目背景分析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柜式或抽屉式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柜式或抽屉式断路器项目在这个潮流中的定位。同时，我们将关注行业内涌现的新兴机遇，以便智能化柜式或抽屉式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柜式或抽屉式断路器项目提供了强大的发展动力。我们将聚焦于行业内最新的技术发展趋势，包括但不限于人工智能、大数据分析、物联网等领域。通过深度的技术研究，我们将确保智能化柜式或抽屉式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柜式或抽屉式断路器项目发展的源泉。我们将投入更多的精力对市场需求进行深入剖析，超越表面的需求，深入挖掘潜在的市场痛点和机遇。通过对市场需求的细致了解，智能化柜式或抽屉式断路器项目将更有针对性地设计解决方案，满足市场的多样化需求，从而更好地促进智能化柜式或抽屉式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柜式或抽屉式断路器项目战略至关重要。我们将对竞争态势进行更为深入的分析，包括但不限于市场份额、产品特点、客户满意度等多个维度。通过深度的竞争分析，智能化柜式或抽屉式断路器项目将能够更准确地把握市场脉搏，制定具有竞争力的智能化柜式或抽屉式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柜式或抽屉式断路器项目的发展具有直接的影响。我们将进行更为全面的法规和政策分析，了解行业发展中的潜在法律风险和合规挑战。通过充分了解和遵守相关法规，智能化柜式或抽屉式断路器项目将确保在法律框架内合法合规运营，为智能化柜式或抽屉式断路器项目的稳健发展提供有力支持。</w:t>
      </w:r>
    </w:p>
    <w:p>
      <w:pPr>
        <w:pStyle w:val="Heading2"/>
        <w:ind w:firstLine="560" w:firstLineChars="200"/>
        <w:rPr>
          <w:rFonts w:ascii="仿宋" w:eastAsia="仿宋" w:hAnsi="仿宋" w:cs="仿宋" w:hint="eastAsia"/>
          <w:sz w:val="28"/>
          <w:lang w:eastAsia="zh-CN"/>
        </w:rPr>
      </w:pPr>
      <w:bookmarkStart w:id="7" w:name="_Toc26533"/>
      <w:r>
        <w:rPr>
          <w:rFonts w:ascii="仿宋" w:eastAsia="仿宋" w:hAnsi="仿宋" w:cs="仿宋" w:hint="eastAsia"/>
          <w:sz w:val="28"/>
          <w:lang w:eastAsia="zh-CN"/>
        </w:rPr>
        <w:t>(二)、智能化柜式或抽屉式断路器项目建设必要性分析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迫切性源于对行业发展趋势的深刻洞察。我们正处于一个行业变革的时代，科技创新、数字化转型成为企业发展的关键动力。智能化柜式或抽屉式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不仅仅是为了跟上潮流，更是为了通过技术创新推动企业的持续发展。通过引入先进的技术和解决方案，智能化柜式或抽屉式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柜式或抽屉式断路器项目的建设成为必然选择，通过提高产品质量、拓展服务领域，从而在竞争中获得更多的机会。智能化柜式或抽屉式断路器项目建设将使企业更好地适应市场需求，增强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柜式或抽屉式断路器项目建设的必要性体现在对客户需求更精准的满足。通过智能化柜式或抽屉式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建设的背后是对企业持续创新的追求。只有通过不断创新，企业才能在竞争中立于不败之地。智能化柜式或抽屉式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602"/>
      <w:r>
        <w:rPr>
          <w:rFonts w:ascii="仿宋" w:eastAsia="仿宋" w:hAnsi="仿宋" w:cs="仿宋" w:hint="eastAsia"/>
          <w:sz w:val="28"/>
          <w:lang w:eastAsia="zh-CN"/>
        </w:rPr>
        <w:t>三、智能化柜式或抽屉式断路器项目文档管理</w:t>
      </w:r>
      <w:bookmarkEnd w:id="8"/>
    </w:p>
    <w:p>
      <w:pPr>
        <w:pStyle w:val="Heading2"/>
        <w:rPr>
          <w:rFonts w:ascii="仿宋" w:eastAsia="仿宋" w:hAnsi="仿宋" w:cs="仿宋" w:hint="eastAsia"/>
          <w:lang w:eastAsia="zh-CN"/>
        </w:rPr>
      </w:pPr>
      <w:bookmarkStart w:id="9" w:name="_Toc278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智能化柜式或抽屉式断路器项目高度重视文档的质量和准确性，以支持智能化柜式或抽屉式断路器项目的各项活动和决策。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文档的编制始于智能化柜式或抽屉式断路器项目计划的初期，我们制定了详细的文档编制计划，明确了每个文档的内容、格式和编写责任人。在智能化柜式或抽屉式断路器项目启动阶段，我们首先编制了智能化柜式或抽屉式断路器项目章程，明确定义了智能化柜式或抽屉式断路器项目的目标、范围、风险等关键要素。随后，智能化柜式或抽屉式断路器项目团队根据计划陆续编制了需求文档、设计文档、测试文档等各类文档，确保智能化柜式或抽屉式断路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柜式或抽屉式断路器项目管理中的重要环节，旨在确保智能化柜式或抽屉式断路器项目文档符合质量标准和智能化柜式或抽屉式断路器项目需求。在智能化柜式或抽屉式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柜式或抽屉式断路器项目相关利益方和专业领域的专家对文档进行独立审查。这有助于获取更全面、客观的反馈，确保智能化柜式或抽屉式断路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在文档编制与审查方面建立了严格的管理机制，通过规范的流程和多维度的审查，确保智能化柜式或抽屉式断路器项目文档的质量、准确性和可靠性，为智能化柜式或抽屉式断路器项目的顺利推进提供了有力支持。</w:t>
      </w:r>
    </w:p>
    <w:p>
      <w:pPr>
        <w:pStyle w:val="Heading2"/>
        <w:ind w:firstLine="560" w:firstLineChars="200"/>
        <w:rPr>
          <w:rFonts w:ascii="仿宋" w:eastAsia="仿宋" w:hAnsi="仿宋" w:cs="仿宋" w:hint="eastAsia"/>
          <w:sz w:val="28"/>
          <w:lang w:eastAsia="zh-CN"/>
        </w:rPr>
      </w:pPr>
      <w:bookmarkStart w:id="10" w:name="_Toc163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我们通过多渠道发布文档，包括电子邮件、智能化柜式或抽屉式断路器项目管理平台、内部网站等，以满足不同团队成员的偏好和需求。多渠道发布确保了信息的全面覆盖。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我们采用了精细的权限控制，确保只有授权人员可以访问敏感信息。这种安全措施保护了智能化柜式或抽屉式断路器项目文档的机密性，防止了未经授权的信息泄露。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化柜式或抽屉式断路器项目生命周期中一个至关重要的环节，直接关系到智能化柜式或抽屉式断路器项目信息的长期保存和历史记录的完整性。在智能化柜式或抽屉式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893"/>
      <w:r>
        <w:rPr>
          <w:rFonts w:ascii="仿宋" w:eastAsia="仿宋" w:hAnsi="仿宋" w:cs="仿宋" w:hint="eastAsia"/>
          <w:sz w:val="28"/>
          <w:lang w:eastAsia="zh-CN"/>
        </w:rPr>
        <w:t>四、智能化柜式或抽屉式断路器项目土建工程</w:t>
      </w:r>
      <w:bookmarkEnd w:id="12"/>
    </w:p>
    <w:p>
      <w:pPr>
        <w:pStyle w:val="Heading2"/>
        <w:rPr>
          <w:rFonts w:ascii="仿宋" w:eastAsia="仿宋" w:hAnsi="仿宋" w:cs="仿宋" w:hint="eastAsia"/>
          <w:lang w:eastAsia="zh-CN"/>
        </w:rPr>
      </w:pPr>
      <w:bookmarkStart w:id="13" w:name="_Toc207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在智能化柜式或抽屉式断路器项目的建筑工程设计中，我们将秉承一系列重要的设计原则，以确保智能化柜式或抽屉式断路器项目建筑在功能、美观、可持续性等方面达到最佳效果。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首要原则是确保建筑的功能性得到最大化的发挥。我们将充分理解智能化柜式或抽屉式断路器项目的实际需求，合理布局各个功能区域，保证建筑在满足业务需求的同时，提供高效的工作环境。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在建筑设计中，我们将综合考虑建设和运营成本。通过精细的经济效益分析，确保设计方案在高效利用资源的同时，对智能化柜式或抽屉式断路器项目的长期盈利能力有积极的贡献。</w:t>
      </w:r>
    </w:p>
    <w:p>
      <w:pPr>
        <w:pStyle w:val="Heading2"/>
        <w:ind w:firstLine="560" w:firstLineChars="200"/>
        <w:rPr>
          <w:rFonts w:ascii="仿宋" w:eastAsia="仿宋" w:hAnsi="仿宋" w:cs="仿宋" w:hint="eastAsia"/>
          <w:sz w:val="28"/>
          <w:lang w:eastAsia="zh-CN"/>
        </w:rPr>
      </w:pPr>
      <w:bookmarkStart w:id="14" w:name="_Toc2854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土建工程设计中，我们将精准设定设计年限，结合智能化柜式或抽屉式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化柜式或抽屉式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7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智能化柜式或抽屉式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化柜式或抽屉式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化柜式或抽屉式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6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本期工程智能化柜式或抽屉式断路器项目预计总建筑面积XXX平方米，其中：计容建筑面积XXX平方米，计划建筑工程投资XX万元，占智能化柜式或抽屉式断路器项目总投资的XX%。</w:t>
      </w:r>
    </w:p>
    <w:p>
      <w:pPr>
        <w:pStyle w:val="Heading1"/>
        <w:ind w:firstLine="560" w:firstLineChars="200"/>
        <w:rPr>
          <w:rFonts w:ascii="仿宋" w:eastAsia="仿宋" w:hAnsi="仿宋" w:cs="仿宋" w:hint="eastAsia"/>
          <w:sz w:val="28"/>
          <w:lang w:eastAsia="zh-CN"/>
        </w:rPr>
      </w:pPr>
      <w:bookmarkStart w:id="17" w:name="_Toc269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6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技术管理特点体现在其创新导向。通过引入最先进的技术趋势和解决方案，智能化柜式或抽屉式断路器项目致力于提升科技含量、提高质量和效率水平。这意味着我们将采用最新的工具和方法，确保智能化柜式或抽屉式断路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柜式或抽屉式断路器项目技术管理的显著特征。通过整合不同领域的技术资源，我们实现了跨学科的协同工作。这有助于优化技术架构，提高整体效能。此外，整合性策略还促进了不同技术团队之间的紧密沟通和高效合作，确保智能化柜式或抽屉式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柜式或抽屉式断路器项目所采用的技术。通过不断优化技术方案，智能化柜式或抽屉式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柜式或抽屉式断路器项目团队将在智能化柜式或抽屉式断路器项目初期识别可能的技术风险，并采取相应的预防和应对措施。通过建立健全的风险评估机制，智能化柜式或抽屉式断路器项目能够在实施过程中及时发现并解决潜在的技术问题，保障智能化柜式或抽屉式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柜式或抽屉式断路器项目中，技术将成为智能化柜式或抽屉式断路器项目成功的有力支持。这一深度剖析揭示了技术管理在智能化柜式或抽屉式断路器项目实施中的关键作用，为智能化柜式或抽屉式断路器项目的技术基础奠定了坚实的基础。</w:t>
      </w:r>
    </w:p>
    <w:p>
      <w:pPr>
        <w:pStyle w:val="Heading2"/>
        <w:ind w:firstLine="560" w:firstLineChars="200"/>
        <w:rPr>
          <w:rFonts w:ascii="仿宋" w:eastAsia="仿宋" w:hAnsi="仿宋" w:cs="仿宋" w:hint="eastAsia"/>
          <w:sz w:val="28"/>
          <w:lang w:eastAsia="zh-CN"/>
        </w:rPr>
      </w:pPr>
      <w:bookmarkStart w:id="19" w:name="_Toc15093"/>
      <w:r>
        <w:rPr>
          <w:rFonts w:ascii="仿宋" w:eastAsia="仿宋" w:hAnsi="仿宋" w:cs="仿宋" w:hint="eastAsia"/>
          <w:sz w:val="28"/>
          <w:lang w:eastAsia="zh-CN"/>
        </w:rPr>
        <w:t>(二)、智能化柜式或抽屉式断路器项目工艺技术设计方案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https://d.book118.com/217003000130006024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97E60"/>
    <w:rsid w:val="5E097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030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2023-12-31T04:32:00Z</dcterms:created>
  <dcterms:modified xsi:type="dcterms:W3CDTF">2023-12-31T04:32:56Z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75E9F1F7AC794EC2B3FE4C7CECE37215_11</vt:lpwstr>
  </property>
  <property fmtid="{D5CDD505-2E9C-101B-9397-08002B2CF9AE}" pid="3" name="KSOProductBuildVer">
    <vt:lpwstr>2052-12.1.0.16120</vt:lpwstr>
  </property>
</Properties>
</file>