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油料生产项目计划设计方案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94" w:history="1">
        <w:r>
          <w:rPr>
            <w:rFonts w:ascii="仿宋" w:eastAsia="仿宋" w:hAnsi="仿宋" w:cs="仿宋" w:hint="eastAsia"/>
            <w:lang w:eastAsia="zh-CN"/>
          </w:rPr>
          <w:t>概论</w:t>
        </w:r>
        <w:r>
          <w:tab/>
        </w:r>
        <w:r>
          <w:fldChar w:fldCharType="begin"/>
        </w:r>
        <w:r>
          <w:instrText xml:space="preserve"> PAGEREF _Toc26694 \h </w:instrText>
        </w:r>
        <w:r>
          <w:fldChar w:fldCharType="separate"/>
        </w:r>
        <w:r>
          <w:t>3</w:t>
        </w:r>
        <w:r>
          <w:fldChar w:fldCharType="end"/>
        </w:r>
      </w:hyperlink>
    </w:p>
    <w:p>
      <w:pPr>
        <w:pStyle w:val="TOC1"/>
        <w:tabs>
          <w:tab w:val="right" w:leader="dot" w:pos="8306"/>
        </w:tabs>
      </w:pPr>
      <w:hyperlink w:anchor="_Toc10843" w:history="1">
        <w:r>
          <w:rPr>
            <w:rFonts w:ascii="仿宋" w:eastAsia="仿宋" w:hAnsi="仿宋" w:cs="仿宋" w:hint="eastAsia"/>
            <w:lang w:eastAsia="zh-CN"/>
          </w:rPr>
          <w:t>一、油料生产项目概论</w:t>
        </w:r>
        <w:r>
          <w:tab/>
        </w:r>
        <w:r>
          <w:fldChar w:fldCharType="begin"/>
        </w:r>
        <w:r>
          <w:instrText xml:space="preserve"> PAGEREF _Toc10843 \h </w:instrText>
        </w:r>
        <w:r>
          <w:fldChar w:fldCharType="separate"/>
        </w:r>
        <w:r>
          <w:t>3</w:t>
        </w:r>
        <w:r>
          <w:fldChar w:fldCharType="end"/>
        </w:r>
      </w:hyperlink>
    </w:p>
    <w:p>
      <w:pPr>
        <w:pStyle w:val="TOC2"/>
        <w:tabs>
          <w:tab w:val="right" w:leader="dot" w:pos="8306"/>
        </w:tabs>
      </w:pPr>
      <w:hyperlink w:anchor="_Toc12447" w:history="1">
        <w:r>
          <w:rPr>
            <w:rFonts w:ascii="仿宋" w:eastAsia="仿宋" w:hAnsi="仿宋" w:cs="仿宋" w:hint="eastAsia"/>
            <w:lang w:eastAsia="zh-CN"/>
          </w:rPr>
          <w:t>(一)、油料生产项目概况</w:t>
        </w:r>
        <w:r>
          <w:tab/>
        </w:r>
        <w:r>
          <w:fldChar w:fldCharType="begin"/>
        </w:r>
        <w:r>
          <w:instrText xml:space="preserve"> PAGEREF _Toc12447 \h </w:instrText>
        </w:r>
        <w:r>
          <w:fldChar w:fldCharType="separate"/>
        </w:r>
        <w:r>
          <w:t>3</w:t>
        </w:r>
        <w:r>
          <w:fldChar w:fldCharType="end"/>
        </w:r>
      </w:hyperlink>
    </w:p>
    <w:p>
      <w:pPr>
        <w:pStyle w:val="TOC2"/>
        <w:tabs>
          <w:tab w:val="right" w:leader="dot" w:pos="8306"/>
        </w:tabs>
      </w:pPr>
      <w:hyperlink w:anchor="_Toc31166" w:history="1">
        <w:r>
          <w:rPr>
            <w:rFonts w:ascii="仿宋" w:eastAsia="仿宋" w:hAnsi="仿宋" w:cs="仿宋" w:hint="eastAsia"/>
            <w:lang w:eastAsia="zh-CN"/>
          </w:rPr>
          <w:t>(二)、油料生产项目目标</w:t>
        </w:r>
        <w:r>
          <w:tab/>
        </w:r>
        <w:r>
          <w:fldChar w:fldCharType="begin"/>
        </w:r>
        <w:r>
          <w:instrText xml:space="preserve"> PAGEREF _Toc31166 \h </w:instrText>
        </w:r>
        <w:r>
          <w:fldChar w:fldCharType="separate"/>
        </w:r>
        <w:r>
          <w:t>5</w:t>
        </w:r>
        <w:r>
          <w:fldChar w:fldCharType="end"/>
        </w:r>
      </w:hyperlink>
    </w:p>
    <w:p>
      <w:pPr>
        <w:pStyle w:val="TOC2"/>
        <w:tabs>
          <w:tab w:val="right" w:leader="dot" w:pos="8306"/>
        </w:tabs>
      </w:pPr>
      <w:hyperlink w:anchor="_Toc1613" w:history="1">
        <w:r>
          <w:rPr>
            <w:rFonts w:ascii="仿宋" w:eastAsia="仿宋" w:hAnsi="仿宋" w:cs="仿宋" w:hint="eastAsia"/>
            <w:lang w:eastAsia="zh-CN"/>
          </w:rPr>
          <w:t>(三)、油料生产项目提出的理由</w:t>
        </w:r>
        <w:r>
          <w:tab/>
        </w:r>
        <w:r>
          <w:fldChar w:fldCharType="begin"/>
        </w:r>
        <w:r>
          <w:instrText xml:space="preserve"> PAGEREF _Toc1613 \h </w:instrText>
        </w:r>
        <w:r>
          <w:fldChar w:fldCharType="separate"/>
        </w:r>
        <w:r>
          <w:t>6</w:t>
        </w:r>
        <w:r>
          <w:fldChar w:fldCharType="end"/>
        </w:r>
      </w:hyperlink>
    </w:p>
    <w:p>
      <w:pPr>
        <w:pStyle w:val="TOC2"/>
        <w:tabs>
          <w:tab w:val="right" w:leader="dot" w:pos="8306"/>
        </w:tabs>
      </w:pPr>
      <w:hyperlink w:anchor="_Toc30149" w:history="1">
        <w:r>
          <w:rPr>
            <w:rFonts w:ascii="仿宋" w:eastAsia="仿宋" w:hAnsi="仿宋" w:cs="仿宋" w:hint="eastAsia"/>
            <w:lang w:eastAsia="zh-CN"/>
          </w:rPr>
          <w:t>(四)、油料生产项目意义</w:t>
        </w:r>
        <w:r>
          <w:tab/>
        </w:r>
        <w:r>
          <w:fldChar w:fldCharType="begin"/>
        </w:r>
        <w:r>
          <w:instrText xml:space="preserve"> PAGEREF _Toc30149 \h </w:instrText>
        </w:r>
        <w:r>
          <w:fldChar w:fldCharType="separate"/>
        </w:r>
        <w:r>
          <w:t>8</w:t>
        </w:r>
        <w:r>
          <w:fldChar w:fldCharType="end"/>
        </w:r>
      </w:hyperlink>
    </w:p>
    <w:p>
      <w:pPr>
        <w:pStyle w:val="TOC2"/>
        <w:tabs>
          <w:tab w:val="right" w:leader="dot" w:pos="8306"/>
        </w:tabs>
      </w:pPr>
      <w:hyperlink w:anchor="_Toc16673" w:history="1">
        <w:r>
          <w:rPr>
            <w:rFonts w:ascii="仿宋" w:eastAsia="仿宋" w:hAnsi="仿宋" w:cs="仿宋" w:hint="eastAsia"/>
            <w:lang w:eastAsia="zh-CN"/>
          </w:rPr>
          <w:t>(五)、油料生产项目背景</w:t>
        </w:r>
        <w:r>
          <w:tab/>
        </w:r>
        <w:r>
          <w:fldChar w:fldCharType="begin"/>
        </w:r>
        <w:r>
          <w:instrText xml:space="preserve"> PAGEREF _Toc16673 \h </w:instrText>
        </w:r>
        <w:r>
          <w:fldChar w:fldCharType="separate"/>
        </w:r>
        <w:r>
          <w:t>9</w:t>
        </w:r>
        <w:r>
          <w:fldChar w:fldCharType="end"/>
        </w:r>
      </w:hyperlink>
    </w:p>
    <w:p>
      <w:pPr>
        <w:pStyle w:val="TOC1"/>
        <w:tabs>
          <w:tab w:val="right" w:leader="dot" w:pos="8306"/>
        </w:tabs>
      </w:pPr>
      <w:hyperlink w:anchor="_Toc17974" w:history="1">
        <w:r>
          <w:rPr>
            <w:rFonts w:ascii="仿宋" w:eastAsia="仿宋" w:hAnsi="仿宋" w:cs="仿宋" w:hint="eastAsia"/>
            <w:lang w:eastAsia="zh-CN"/>
          </w:rPr>
          <w:t>二、油料生产项目土建工程</w:t>
        </w:r>
        <w:r>
          <w:tab/>
        </w:r>
        <w:r>
          <w:fldChar w:fldCharType="begin"/>
        </w:r>
        <w:r>
          <w:instrText xml:space="preserve"> PAGEREF _Toc17974 \h </w:instrText>
        </w:r>
        <w:r>
          <w:fldChar w:fldCharType="separate"/>
        </w:r>
        <w:r>
          <w:t>9</w:t>
        </w:r>
        <w:r>
          <w:fldChar w:fldCharType="end"/>
        </w:r>
      </w:hyperlink>
    </w:p>
    <w:p>
      <w:pPr>
        <w:pStyle w:val="TOC2"/>
        <w:tabs>
          <w:tab w:val="right" w:leader="dot" w:pos="8306"/>
        </w:tabs>
      </w:pPr>
      <w:hyperlink w:anchor="_Toc9260" w:history="1">
        <w:r>
          <w:rPr>
            <w:rFonts w:ascii="仿宋" w:eastAsia="仿宋" w:hAnsi="仿宋" w:cs="仿宋" w:hint="eastAsia"/>
            <w:lang w:eastAsia="zh-CN"/>
          </w:rPr>
          <w:t>(一)、建筑工程设计原则</w:t>
        </w:r>
        <w:r>
          <w:tab/>
        </w:r>
        <w:r>
          <w:fldChar w:fldCharType="begin"/>
        </w:r>
        <w:r>
          <w:instrText xml:space="preserve"> PAGEREF _Toc9260 \h </w:instrText>
        </w:r>
        <w:r>
          <w:fldChar w:fldCharType="separate"/>
        </w:r>
        <w:r>
          <w:t>9</w:t>
        </w:r>
        <w:r>
          <w:fldChar w:fldCharType="end"/>
        </w:r>
      </w:hyperlink>
    </w:p>
    <w:p>
      <w:pPr>
        <w:pStyle w:val="TOC2"/>
        <w:tabs>
          <w:tab w:val="right" w:leader="dot" w:pos="8306"/>
        </w:tabs>
      </w:pPr>
      <w:hyperlink w:anchor="_Toc6809" w:history="1">
        <w:r>
          <w:rPr>
            <w:rFonts w:ascii="仿宋" w:eastAsia="仿宋" w:hAnsi="仿宋" w:cs="仿宋" w:hint="eastAsia"/>
            <w:lang w:eastAsia="zh-CN"/>
          </w:rPr>
          <w:t>(二)、土建工程设计年限及安全等级</w:t>
        </w:r>
        <w:r>
          <w:tab/>
        </w:r>
        <w:r>
          <w:fldChar w:fldCharType="begin"/>
        </w:r>
        <w:r>
          <w:instrText xml:space="preserve"> PAGEREF _Toc6809 \h </w:instrText>
        </w:r>
        <w:r>
          <w:fldChar w:fldCharType="separate"/>
        </w:r>
        <w:r>
          <w:t>11</w:t>
        </w:r>
        <w:r>
          <w:fldChar w:fldCharType="end"/>
        </w:r>
      </w:hyperlink>
    </w:p>
    <w:p>
      <w:pPr>
        <w:pStyle w:val="TOC2"/>
        <w:tabs>
          <w:tab w:val="right" w:leader="dot" w:pos="8306"/>
        </w:tabs>
      </w:pPr>
      <w:hyperlink w:anchor="_Toc16017" w:history="1">
        <w:r>
          <w:rPr>
            <w:rFonts w:ascii="仿宋" w:eastAsia="仿宋" w:hAnsi="仿宋" w:cs="仿宋" w:hint="eastAsia"/>
            <w:lang w:eastAsia="zh-CN"/>
          </w:rPr>
          <w:t>(三)、建筑工程设计总体要求</w:t>
        </w:r>
        <w:r>
          <w:tab/>
        </w:r>
        <w:r>
          <w:fldChar w:fldCharType="begin"/>
        </w:r>
        <w:r>
          <w:instrText xml:space="preserve"> PAGEREF _Toc16017 \h </w:instrText>
        </w:r>
        <w:r>
          <w:fldChar w:fldCharType="separate"/>
        </w:r>
        <w:r>
          <w:t>12</w:t>
        </w:r>
        <w:r>
          <w:fldChar w:fldCharType="end"/>
        </w:r>
      </w:hyperlink>
    </w:p>
    <w:p>
      <w:pPr>
        <w:pStyle w:val="TOC2"/>
        <w:tabs>
          <w:tab w:val="right" w:leader="dot" w:pos="8306"/>
        </w:tabs>
      </w:pPr>
      <w:hyperlink w:anchor="_Toc21597" w:history="1">
        <w:r>
          <w:rPr>
            <w:rFonts w:ascii="仿宋" w:eastAsia="仿宋" w:hAnsi="仿宋" w:cs="仿宋" w:hint="eastAsia"/>
            <w:lang w:eastAsia="zh-CN"/>
          </w:rPr>
          <w:t>(四)、土建工程建设指标</w:t>
        </w:r>
        <w:r>
          <w:tab/>
        </w:r>
        <w:r>
          <w:fldChar w:fldCharType="begin"/>
        </w:r>
        <w:r>
          <w:instrText xml:space="preserve"> PAGEREF _Toc21597 \h </w:instrText>
        </w:r>
        <w:r>
          <w:fldChar w:fldCharType="separate"/>
        </w:r>
        <w:r>
          <w:t>12</w:t>
        </w:r>
        <w:r>
          <w:fldChar w:fldCharType="end"/>
        </w:r>
      </w:hyperlink>
    </w:p>
    <w:p>
      <w:pPr>
        <w:pStyle w:val="TOC1"/>
        <w:tabs>
          <w:tab w:val="right" w:leader="dot" w:pos="8306"/>
        </w:tabs>
      </w:pPr>
      <w:hyperlink w:anchor="_Toc1937" w:history="1">
        <w:r>
          <w:rPr>
            <w:rFonts w:ascii="仿宋" w:eastAsia="仿宋" w:hAnsi="仿宋" w:cs="仿宋" w:hint="eastAsia"/>
            <w:lang w:eastAsia="zh-CN"/>
          </w:rPr>
          <w:t>三、产品规划分析</w:t>
        </w:r>
        <w:r>
          <w:tab/>
        </w:r>
        <w:r>
          <w:fldChar w:fldCharType="begin"/>
        </w:r>
        <w:r>
          <w:instrText xml:space="preserve"> PAGEREF _Toc1937 \h </w:instrText>
        </w:r>
        <w:r>
          <w:fldChar w:fldCharType="separate"/>
        </w:r>
        <w:r>
          <w:t>13</w:t>
        </w:r>
        <w:r>
          <w:fldChar w:fldCharType="end"/>
        </w:r>
      </w:hyperlink>
    </w:p>
    <w:p>
      <w:pPr>
        <w:pStyle w:val="TOC2"/>
        <w:tabs>
          <w:tab w:val="right" w:leader="dot" w:pos="8306"/>
        </w:tabs>
      </w:pPr>
      <w:hyperlink w:anchor="_Toc25373" w:history="1">
        <w:r>
          <w:rPr>
            <w:rFonts w:ascii="仿宋" w:eastAsia="仿宋" w:hAnsi="仿宋" w:cs="仿宋" w:hint="eastAsia"/>
            <w:lang w:eastAsia="zh-CN"/>
          </w:rPr>
          <w:t>(一)、产品规划</w:t>
        </w:r>
        <w:r>
          <w:tab/>
        </w:r>
        <w:r>
          <w:fldChar w:fldCharType="begin"/>
        </w:r>
        <w:r>
          <w:instrText xml:space="preserve"> PAGEREF _Toc25373 \h </w:instrText>
        </w:r>
        <w:r>
          <w:fldChar w:fldCharType="separate"/>
        </w:r>
        <w:r>
          <w:t>13</w:t>
        </w:r>
        <w:r>
          <w:fldChar w:fldCharType="end"/>
        </w:r>
      </w:hyperlink>
    </w:p>
    <w:p>
      <w:pPr>
        <w:pStyle w:val="TOC2"/>
        <w:tabs>
          <w:tab w:val="right" w:leader="dot" w:pos="8306"/>
        </w:tabs>
      </w:pPr>
      <w:hyperlink w:anchor="_Toc14386" w:history="1">
        <w:r>
          <w:rPr>
            <w:rFonts w:ascii="仿宋" w:eastAsia="仿宋" w:hAnsi="仿宋" w:cs="仿宋" w:hint="eastAsia"/>
            <w:lang w:eastAsia="zh-CN"/>
          </w:rPr>
          <w:t>(二)、建设规模</w:t>
        </w:r>
        <w:r>
          <w:tab/>
        </w:r>
        <w:r>
          <w:fldChar w:fldCharType="begin"/>
        </w:r>
        <w:r>
          <w:instrText xml:space="preserve"> PAGEREF _Toc14386 \h </w:instrText>
        </w:r>
        <w:r>
          <w:fldChar w:fldCharType="separate"/>
        </w:r>
        <w:r>
          <w:t>14</w:t>
        </w:r>
        <w:r>
          <w:fldChar w:fldCharType="end"/>
        </w:r>
      </w:hyperlink>
    </w:p>
    <w:p>
      <w:pPr>
        <w:pStyle w:val="TOC1"/>
        <w:tabs>
          <w:tab w:val="right" w:leader="dot" w:pos="8306"/>
        </w:tabs>
      </w:pPr>
      <w:hyperlink w:anchor="_Toc27706" w:history="1">
        <w:r>
          <w:rPr>
            <w:rFonts w:ascii="仿宋" w:eastAsia="仿宋" w:hAnsi="仿宋" w:cs="仿宋" w:hint="eastAsia"/>
            <w:lang w:eastAsia="zh-CN"/>
          </w:rPr>
          <w:t>四、工艺说明</w:t>
        </w:r>
        <w:r>
          <w:tab/>
        </w:r>
        <w:r>
          <w:fldChar w:fldCharType="begin"/>
        </w:r>
        <w:r>
          <w:instrText xml:space="preserve"> PAGEREF _Toc27706 \h </w:instrText>
        </w:r>
        <w:r>
          <w:fldChar w:fldCharType="separate"/>
        </w:r>
        <w:r>
          <w:t>15</w:t>
        </w:r>
        <w:r>
          <w:fldChar w:fldCharType="end"/>
        </w:r>
      </w:hyperlink>
    </w:p>
    <w:p>
      <w:pPr>
        <w:pStyle w:val="TOC2"/>
        <w:tabs>
          <w:tab w:val="right" w:leader="dot" w:pos="8306"/>
        </w:tabs>
      </w:pPr>
      <w:hyperlink w:anchor="_Toc14073" w:history="1">
        <w:r>
          <w:rPr>
            <w:rFonts w:ascii="仿宋" w:eastAsia="仿宋" w:hAnsi="仿宋" w:cs="仿宋" w:hint="eastAsia"/>
            <w:lang w:eastAsia="zh-CN"/>
          </w:rPr>
          <w:t>(一)、技术管理特点</w:t>
        </w:r>
        <w:r>
          <w:tab/>
        </w:r>
        <w:r>
          <w:fldChar w:fldCharType="begin"/>
        </w:r>
        <w:r>
          <w:instrText xml:space="preserve"> PAGEREF _Toc14073 \h </w:instrText>
        </w:r>
        <w:r>
          <w:fldChar w:fldCharType="separate"/>
        </w:r>
        <w:r>
          <w:t>15</w:t>
        </w:r>
        <w:r>
          <w:fldChar w:fldCharType="end"/>
        </w:r>
      </w:hyperlink>
    </w:p>
    <w:p>
      <w:pPr>
        <w:pStyle w:val="TOC2"/>
        <w:tabs>
          <w:tab w:val="right" w:leader="dot" w:pos="8306"/>
        </w:tabs>
      </w:pPr>
      <w:hyperlink w:anchor="_Toc24616" w:history="1">
        <w:r>
          <w:rPr>
            <w:rFonts w:ascii="仿宋" w:eastAsia="仿宋" w:hAnsi="仿宋" w:cs="仿宋" w:hint="eastAsia"/>
            <w:lang w:eastAsia="zh-CN"/>
          </w:rPr>
          <w:t>(二)、油料生产项目工艺技术设计方案</w:t>
        </w:r>
        <w:r>
          <w:tab/>
        </w:r>
        <w:r>
          <w:fldChar w:fldCharType="begin"/>
        </w:r>
        <w:r>
          <w:instrText xml:space="preserve"> PAGEREF _Toc24616 \h </w:instrText>
        </w:r>
        <w:r>
          <w:fldChar w:fldCharType="separate"/>
        </w:r>
        <w:r>
          <w:t>16</w:t>
        </w:r>
        <w:r>
          <w:fldChar w:fldCharType="end"/>
        </w:r>
      </w:hyperlink>
    </w:p>
    <w:p>
      <w:pPr>
        <w:pStyle w:val="TOC2"/>
        <w:tabs>
          <w:tab w:val="right" w:leader="dot" w:pos="8306"/>
        </w:tabs>
      </w:pPr>
      <w:hyperlink w:anchor="_Toc20104" w:history="1">
        <w:r>
          <w:rPr>
            <w:rFonts w:ascii="仿宋" w:eastAsia="仿宋" w:hAnsi="仿宋" w:cs="仿宋" w:hint="eastAsia"/>
            <w:lang w:eastAsia="zh-CN"/>
          </w:rPr>
          <w:t>(三)、设备选型方案</w:t>
        </w:r>
        <w:r>
          <w:tab/>
        </w:r>
        <w:r>
          <w:fldChar w:fldCharType="begin"/>
        </w:r>
        <w:r>
          <w:instrText xml:space="preserve"> PAGEREF _Toc20104 \h </w:instrText>
        </w:r>
        <w:r>
          <w:fldChar w:fldCharType="separate"/>
        </w:r>
        <w:r>
          <w:t>17</w:t>
        </w:r>
        <w:r>
          <w:fldChar w:fldCharType="end"/>
        </w:r>
      </w:hyperlink>
    </w:p>
    <w:p>
      <w:pPr>
        <w:pStyle w:val="TOC1"/>
        <w:tabs>
          <w:tab w:val="right" w:leader="dot" w:pos="8306"/>
        </w:tabs>
      </w:pPr>
      <w:hyperlink w:anchor="_Toc29459" w:history="1">
        <w:r>
          <w:rPr>
            <w:rFonts w:ascii="仿宋" w:eastAsia="仿宋" w:hAnsi="仿宋" w:cs="仿宋" w:hint="eastAsia"/>
            <w:lang w:eastAsia="zh-CN"/>
          </w:rPr>
          <w:t>五、市场分析、调研</w:t>
        </w:r>
        <w:r>
          <w:tab/>
        </w:r>
        <w:r>
          <w:fldChar w:fldCharType="begin"/>
        </w:r>
        <w:r>
          <w:instrText xml:space="preserve"> PAGEREF _Toc29459 \h </w:instrText>
        </w:r>
        <w:r>
          <w:fldChar w:fldCharType="separate"/>
        </w:r>
        <w:r>
          <w:t>18</w:t>
        </w:r>
        <w:r>
          <w:fldChar w:fldCharType="end"/>
        </w:r>
      </w:hyperlink>
    </w:p>
    <w:p>
      <w:pPr>
        <w:pStyle w:val="TOC2"/>
        <w:tabs>
          <w:tab w:val="right" w:leader="dot" w:pos="8306"/>
        </w:tabs>
      </w:pPr>
      <w:hyperlink w:anchor="_Toc28195" w:history="1">
        <w:r>
          <w:rPr>
            <w:rFonts w:ascii="仿宋" w:eastAsia="仿宋" w:hAnsi="仿宋" w:cs="仿宋" w:hint="eastAsia"/>
            <w:lang w:eastAsia="zh-CN"/>
          </w:rPr>
          <w:t>(一)、油料生产行业分析</w:t>
        </w:r>
        <w:r>
          <w:tab/>
        </w:r>
        <w:r>
          <w:fldChar w:fldCharType="begin"/>
        </w:r>
        <w:r>
          <w:instrText xml:space="preserve"> PAGEREF _Toc28195 \h </w:instrText>
        </w:r>
        <w:r>
          <w:fldChar w:fldCharType="separate"/>
        </w:r>
        <w:r>
          <w:t>18</w:t>
        </w:r>
        <w:r>
          <w:fldChar w:fldCharType="end"/>
        </w:r>
      </w:hyperlink>
    </w:p>
    <w:p>
      <w:pPr>
        <w:pStyle w:val="TOC2"/>
        <w:tabs>
          <w:tab w:val="right" w:leader="dot" w:pos="8306"/>
        </w:tabs>
      </w:pPr>
      <w:hyperlink w:anchor="_Toc23502" w:history="1">
        <w:r>
          <w:rPr>
            <w:rFonts w:ascii="仿宋" w:eastAsia="仿宋" w:hAnsi="仿宋" w:cs="仿宋" w:hint="eastAsia"/>
            <w:lang w:eastAsia="zh-CN"/>
          </w:rPr>
          <w:t>(二)、油料生产市场分析预测</w:t>
        </w:r>
        <w:r>
          <w:tab/>
        </w:r>
        <w:r>
          <w:fldChar w:fldCharType="begin"/>
        </w:r>
        <w:r>
          <w:instrText xml:space="preserve"> PAGEREF _Toc23502 \h </w:instrText>
        </w:r>
        <w:r>
          <w:fldChar w:fldCharType="separate"/>
        </w:r>
        <w:r>
          <w:t>19</w:t>
        </w:r>
        <w:r>
          <w:fldChar w:fldCharType="end"/>
        </w:r>
      </w:hyperlink>
    </w:p>
    <w:p>
      <w:pPr>
        <w:pStyle w:val="TOC1"/>
        <w:tabs>
          <w:tab w:val="right" w:leader="dot" w:pos="8306"/>
        </w:tabs>
      </w:pPr>
      <w:hyperlink w:anchor="_Toc27497" w:history="1">
        <w:r>
          <w:rPr>
            <w:rFonts w:ascii="仿宋" w:eastAsia="仿宋" w:hAnsi="仿宋" w:cs="仿宋" w:hint="eastAsia"/>
            <w:lang w:eastAsia="zh-CN"/>
          </w:rPr>
          <w:t>六、油料生产项目文档管理</w:t>
        </w:r>
        <w:r>
          <w:tab/>
        </w:r>
        <w:r>
          <w:fldChar w:fldCharType="begin"/>
        </w:r>
        <w:r>
          <w:instrText xml:space="preserve"> PAGEREF _Toc27497 \h </w:instrText>
        </w:r>
        <w:r>
          <w:fldChar w:fldCharType="separate"/>
        </w:r>
        <w:r>
          <w:t>20</w:t>
        </w:r>
        <w:r>
          <w:fldChar w:fldCharType="end"/>
        </w:r>
      </w:hyperlink>
    </w:p>
    <w:p>
      <w:pPr>
        <w:pStyle w:val="TOC2"/>
        <w:tabs>
          <w:tab w:val="right" w:leader="dot" w:pos="8306"/>
        </w:tabs>
      </w:pPr>
      <w:hyperlink w:anchor="_Toc4912" w:history="1">
        <w:r>
          <w:rPr>
            <w:rFonts w:ascii="仿宋" w:eastAsia="仿宋" w:hAnsi="仿宋" w:cs="仿宋" w:hint="eastAsia"/>
            <w:lang w:eastAsia="zh-CN"/>
          </w:rPr>
          <w:t>(一)、文档编制与审查</w:t>
        </w:r>
        <w:r>
          <w:tab/>
        </w:r>
        <w:r>
          <w:fldChar w:fldCharType="begin"/>
        </w:r>
        <w:r>
          <w:instrText xml:space="preserve"> PAGEREF _Toc4912 \h </w:instrText>
        </w:r>
        <w:r>
          <w:fldChar w:fldCharType="separate"/>
        </w:r>
        <w:r>
          <w:t>20</w:t>
        </w:r>
        <w:r>
          <w:fldChar w:fldCharType="end"/>
        </w:r>
      </w:hyperlink>
    </w:p>
    <w:p>
      <w:pPr>
        <w:pStyle w:val="TOC2"/>
        <w:tabs>
          <w:tab w:val="right" w:leader="dot" w:pos="8306"/>
        </w:tabs>
      </w:pPr>
      <w:hyperlink w:anchor="_Toc14020" w:history="1">
        <w:r>
          <w:rPr>
            <w:rFonts w:ascii="仿宋" w:eastAsia="仿宋" w:hAnsi="仿宋" w:cs="仿宋" w:hint="eastAsia"/>
            <w:lang w:eastAsia="zh-CN"/>
          </w:rPr>
          <w:t>(二)、文档发布与分发</w:t>
        </w:r>
        <w:r>
          <w:tab/>
        </w:r>
        <w:r>
          <w:fldChar w:fldCharType="begin"/>
        </w:r>
        <w:r>
          <w:instrText xml:space="preserve"> PAGEREF _Toc14020 \h </w:instrText>
        </w:r>
        <w:r>
          <w:fldChar w:fldCharType="separate"/>
        </w:r>
        <w:r>
          <w:t>21</w:t>
        </w:r>
        <w:r>
          <w:fldChar w:fldCharType="end"/>
        </w:r>
      </w:hyperlink>
    </w:p>
    <w:p>
      <w:pPr>
        <w:pStyle w:val="TOC2"/>
        <w:tabs>
          <w:tab w:val="right" w:leader="dot" w:pos="8306"/>
        </w:tabs>
      </w:pPr>
      <w:hyperlink w:anchor="_Toc24383" w:history="1">
        <w:r>
          <w:rPr>
            <w:rFonts w:ascii="仿宋" w:eastAsia="仿宋" w:hAnsi="仿宋" w:cs="仿宋" w:hint="eastAsia"/>
            <w:lang w:eastAsia="zh-CN"/>
          </w:rPr>
          <w:t>(三)、文档存档与归档</w:t>
        </w:r>
        <w:r>
          <w:tab/>
        </w:r>
        <w:r>
          <w:fldChar w:fldCharType="begin"/>
        </w:r>
        <w:r>
          <w:instrText xml:space="preserve"> PAGEREF _Toc24383 \h </w:instrText>
        </w:r>
        <w:r>
          <w:fldChar w:fldCharType="separate"/>
        </w:r>
        <w:r>
          <w:t>22</w:t>
        </w:r>
        <w:r>
          <w:fldChar w:fldCharType="end"/>
        </w:r>
      </w:hyperlink>
    </w:p>
    <w:p>
      <w:pPr>
        <w:pStyle w:val="TOC1"/>
        <w:tabs>
          <w:tab w:val="right" w:leader="dot" w:pos="8306"/>
        </w:tabs>
      </w:pPr>
      <w:hyperlink w:anchor="_Toc16471" w:history="1">
        <w:r>
          <w:rPr>
            <w:rFonts w:ascii="仿宋" w:eastAsia="仿宋" w:hAnsi="仿宋" w:cs="仿宋" w:hint="eastAsia"/>
            <w:lang w:eastAsia="zh-CN"/>
          </w:rPr>
          <w:t>七、油料生产项目创新与研发</w:t>
        </w:r>
        <w:r>
          <w:tab/>
        </w:r>
        <w:r>
          <w:fldChar w:fldCharType="begin"/>
        </w:r>
        <w:r>
          <w:instrText xml:space="preserve"> PAGEREF _Toc16471 \h </w:instrText>
        </w:r>
        <w:r>
          <w:fldChar w:fldCharType="separate"/>
        </w:r>
        <w:r>
          <w:t>23</w:t>
        </w:r>
        <w:r>
          <w:fldChar w:fldCharType="end"/>
        </w:r>
      </w:hyperlink>
    </w:p>
    <w:p>
      <w:pPr>
        <w:pStyle w:val="TOC2"/>
        <w:tabs>
          <w:tab w:val="right" w:leader="dot" w:pos="8306"/>
        </w:tabs>
      </w:pPr>
      <w:hyperlink w:anchor="_Toc4322" w:history="1">
        <w:r>
          <w:rPr>
            <w:rFonts w:ascii="仿宋" w:eastAsia="仿宋" w:hAnsi="仿宋" w:cs="仿宋" w:hint="eastAsia"/>
            <w:lang w:eastAsia="zh-CN"/>
          </w:rPr>
          <w:t>(一)、创新策略与方向</w:t>
        </w:r>
        <w:r>
          <w:tab/>
        </w:r>
        <w:r>
          <w:fldChar w:fldCharType="begin"/>
        </w:r>
        <w:r>
          <w:instrText xml:space="preserve"> PAGEREF _Toc4322 \h </w:instrText>
        </w:r>
        <w:r>
          <w:fldChar w:fldCharType="separate"/>
        </w:r>
        <w:r>
          <w:t>23</w:t>
        </w:r>
        <w:r>
          <w:fldChar w:fldCharType="end"/>
        </w:r>
      </w:hyperlink>
    </w:p>
    <w:p>
      <w:pPr>
        <w:pStyle w:val="TOC2"/>
        <w:tabs>
          <w:tab w:val="right" w:leader="dot" w:pos="8306"/>
        </w:tabs>
      </w:pPr>
      <w:hyperlink w:anchor="_Toc31100" w:history="1">
        <w:r>
          <w:rPr>
            <w:rFonts w:ascii="仿宋" w:eastAsia="仿宋" w:hAnsi="仿宋" w:cs="仿宋" w:hint="eastAsia"/>
            <w:lang w:eastAsia="zh-CN"/>
          </w:rPr>
          <w:t>(二)、研发规划与投入</w:t>
        </w:r>
        <w:r>
          <w:tab/>
        </w:r>
        <w:r>
          <w:fldChar w:fldCharType="begin"/>
        </w:r>
        <w:r>
          <w:instrText xml:space="preserve"> PAGEREF _Toc31100 \h </w:instrText>
        </w:r>
        <w:r>
          <w:fldChar w:fldCharType="separate"/>
        </w:r>
        <w:r>
          <w:t>25</w:t>
        </w:r>
        <w:r>
          <w:fldChar w:fldCharType="end"/>
        </w:r>
      </w:hyperlink>
    </w:p>
    <w:p>
      <w:pPr>
        <w:pStyle w:val="TOC1"/>
        <w:tabs>
          <w:tab w:val="right" w:leader="dot" w:pos="8306"/>
        </w:tabs>
      </w:pPr>
      <w:hyperlink w:anchor="_Toc20461" w:history="1">
        <w:r>
          <w:rPr>
            <w:rFonts w:ascii="仿宋" w:eastAsia="仿宋" w:hAnsi="仿宋" w:cs="仿宋" w:hint="eastAsia"/>
            <w:lang w:eastAsia="zh-CN"/>
          </w:rPr>
          <w:t>八、油料生产项目社会影响</w:t>
        </w:r>
        <w:r>
          <w:tab/>
        </w:r>
        <w:r>
          <w:fldChar w:fldCharType="begin"/>
        </w:r>
        <w:r>
          <w:instrText xml:space="preserve"> PAGEREF _Toc20461 \h </w:instrText>
        </w:r>
        <w:r>
          <w:fldChar w:fldCharType="separate"/>
        </w:r>
        <w:r>
          <w:t>26</w:t>
        </w:r>
        <w:r>
          <w:fldChar w:fldCharType="end"/>
        </w:r>
      </w:hyperlink>
    </w:p>
    <w:p>
      <w:pPr>
        <w:pStyle w:val="TOC2"/>
        <w:tabs>
          <w:tab w:val="right" w:leader="dot" w:pos="8306"/>
        </w:tabs>
      </w:pPr>
      <w:hyperlink w:anchor="_Toc32525" w:history="1">
        <w:r>
          <w:rPr>
            <w:rFonts w:ascii="仿宋" w:eastAsia="仿宋" w:hAnsi="仿宋" w:cs="仿宋" w:hint="eastAsia"/>
            <w:lang w:eastAsia="zh-CN"/>
          </w:rPr>
          <w:t>(一)、社会责任与义务</w:t>
        </w:r>
        <w:r>
          <w:tab/>
        </w:r>
        <w:r>
          <w:fldChar w:fldCharType="begin"/>
        </w:r>
        <w:r>
          <w:instrText xml:space="preserve"> PAGEREF _Toc32525 \h </w:instrText>
        </w:r>
        <w:r>
          <w:fldChar w:fldCharType="separate"/>
        </w:r>
        <w:r>
          <w:t>26</w:t>
        </w:r>
        <w:r>
          <w:fldChar w:fldCharType="end"/>
        </w:r>
      </w:hyperlink>
    </w:p>
    <w:p>
      <w:pPr>
        <w:pStyle w:val="TOC2"/>
        <w:tabs>
          <w:tab w:val="right" w:leader="dot" w:pos="8306"/>
        </w:tabs>
      </w:pPr>
      <w:hyperlink w:anchor="_Toc28868" w:history="1">
        <w:r>
          <w:rPr>
            <w:rFonts w:ascii="仿宋" w:eastAsia="仿宋" w:hAnsi="仿宋" w:cs="仿宋" w:hint="eastAsia"/>
            <w:lang w:eastAsia="zh-CN"/>
          </w:rPr>
          <w:t>(二)、社会参与与沟通</w:t>
        </w:r>
        <w:r>
          <w:tab/>
        </w:r>
        <w:r>
          <w:fldChar w:fldCharType="begin"/>
        </w:r>
        <w:r>
          <w:instrText xml:space="preserve"> PAGEREF _Toc28868 \h </w:instrText>
        </w:r>
        <w:r>
          <w:fldChar w:fldCharType="separate"/>
        </w:r>
        <w:r>
          <w:t>27</w:t>
        </w:r>
        <w:r>
          <w:fldChar w:fldCharType="end"/>
        </w:r>
      </w:hyperlink>
    </w:p>
    <w:p>
      <w:pPr>
        <w:pStyle w:val="TOC1"/>
        <w:tabs>
          <w:tab w:val="right" w:leader="dot" w:pos="8306"/>
        </w:tabs>
      </w:pPr>
      <w:hyperlink w:anchor="_Toc6921" w:history="1">
        <w:r>
          <w:rPr>
            <w:rFonts w:ascii="仿宋" w:eastAsia="仿宋" w:hAnsi="仿宋" w:cs="仿宋" w:hint="eastAsia"/>
            <w:lang w:eastAsia="zh-CN"/>
          </w:rPr>
          <w:t>九、油料生产项目人力资源管理</w:t>
        </w:r>
        <w:r>
          <w:tab/>
        </w:r>
        <w:r>
          <w:fldChar w:fldCharType="begin"/>
        </w:r>
        <w:r>
          <w:instrText xml:space="preserve"> PAGEREF _Toc6921 \h </w:instrText>
        </w:r>
        <w:r>
          <w:fldChar w:fldCharType="separate"/>
        </w:r>
        <w:r>
          <w:t>28</w:t>
        </w:r>
        <w:r>
          <w:fldChar w:fldCharType="end"/>
        </w:r>
      </w:hyperlink>
    </w:p>
    <w:p>
      <w:pPr>
        <w:pStyle w:val="TOC2"/>
        <w:tabs>
          <w:tab w:val="right" w:leader="dot" w:pos="8306"/>
        </w:tabs>
      </w:pPr>
      <w:hyperlink w:anchor="_Toc26605" w:history="1">
        <w:r>
          <w:rPr>
            <w:rFonts w:ascii="仿宋" w:eastAsia="仿宋" w:hAnsi="仿宋" w:cs="仿宋" w:hint="eastAsia"/>
            <w:lang w:eastAsia="zh-CN"/>
          </w:rPr>
          <w:t>(一)、建立健全的预算管理制度</w:t>
        </w:r>
        <w:r>
          <w:tab/>
        </w:r>
        <w:r>
          <w:fldChar w:fldCharType="begin"/>
        </w:r>
        <w:r>
          <w:instrText xml:space="preserve"> PAGEREF _Toc26605 \h </w:instrText>
        </w:r>
        <w:r>
          <w:fldChar w:fldCharType="separate"/>
        </w:r>
        <w:r>
          <w:t>28</w:t>
        </w:r>
        <w:r>
          <w:fldChar w:fldCharType="end"/>
        </w:r>
      </w:hyperlink>
    </w:p>
    <w:p>
      <w:pPr>
        <w:pStyle w:val="TOC2"/>
        <w:tabs>
          <w:tab w:val="right" w:leader="dot" w:pos="8306"/>
        </w:tabs>
      </w:pPr>
      <w:hyperlink w:anchor="_Toc88" w:history="1">
        <w:r>
          <w:rPr>
            <w:rFonts w:ascii="仿宋" w:eastAsia="仿宋" w:hAnsi="仿宋" w:cs="仿宋" w:hint="eastAsia"/>
            <w:lang w:eastAsia="zh-CN"/>
          </w:rPr>
          <w:t>(二)、加强资金流动监控</w:t>
        </w:r>
        <w:r>
          <w:tab/>
        </w:r>
        <w:r>
          <w:fldChar w:fldCharType="begin"/>
        </w:r>
        <w:r>
          <w:instrText xml:space="preserve"> PAGEREF _Toc88 \h </w:instrText>
        </w:r>
        <w:r>
          <w:fldChar w:fldCharType="separate"/>
        </w:r>
        <w:r>
          <w:t>30</w:t>
        </w:r>
        <w:r>
          <w:fldChar w:fldCharType="end"/>
        </w:r>
      </w:hyperlink>
    </w:p>
    <w:p>
      <w:pPr>
        <w:pStyle w:val="TOC2"/>
        <w:tabs>
          <w:tab w:val="right" w:leader="dot" w:pos="8306"/>
        </w:tabs>
      </w:pPr>
      <w:hyperlink w:anchor="_Toc21313" w:history="1">
        <w:r>
          <w:rPr>
            <w:rFonts w:ascii="仿宋" w:eastAsia="仿宋" w:hAnsi="仿宋" w:cs="仿宋" w:hint="eastAsia"/>
            <w:lang w:eastAsia="zh-CN"/>
          </w:rPr>
          <w:t>(三)、制定完善的风险控制机制</w:t>
        </w:r>
        <w:r>
          <w:tab/>
        </w:r>
        <w:r>
          <w:fldChar w:fldCharType="begin"/>
        </w:r>
        <w:r>
          <w:instrText xml:space="preserve"> PAGEREF _Toc21313 \h </w:instrText>
        </w:r>
        <w:r>
          <w:fldChar w:fldCharType="separate"/>
        </w:r>
        <w:r>
          <w:t>31</w:t>
        </w:r>
        <w:r>
          <w:fldChar w:fldCharType="end"/>
        </w:r>
      </w:hyperlink>
    </w:p>
    <w:p>
      <w:pPr>
        <w:pStyle w:val="TOC2"/>
        <w:tabs>
          <w:tab w:val="right" w:leader="dot" w:pos="8306"/>
        </w:tabs>
      </w:pPr>
      <w:hyperlink w:anchor="_Toc31163" w:history="1">
        <w:r>
          <w:rPr>
            <w:rFonts w:ascii="仿宋" w:eastAsia="仿宋" w:hAnsi="仿宋" w:cs="仿宋" w:hint="eastAsia"/>
            <w:lang w:eastAsia="zh-CN"/>
          </w:rPr>
          <w:t>(四)、优化成本管理</w:t>
        </w:r>
        <w:r>
          <w:tab/>
        </w:r>
        <w:r>
          <w:fldChar w:fldCharType="begin"/>
        </w:r>
        <w:r>
          <w:instrText xml:space="preserve"> PAGEREF _Toc31163 \h </w:instrText>
        </w:r>
        <w:r>
          <w:fldChar w:fldCharType="separate"/>
        </w:r>
        <w:r>
          <w:t>32</w:t>
        </w:r>
        <w:r>
          <w:fldChar w:fldCharType="end"/>
        </w:r>
      </w:hyperlink>
    </w:p>
    <w:p>
      <w:pPr>
        <w:pStyle w:val="TOC1"/>
        <w:tabs>
          <w:tab w:val="right" w:leader="dot" w:pos="8306"/>
        </w:tabs>
      </w:pPr>
      <w:hyperlink w:anchor="_Toc3488" w:history="1">
        <w:r>
          <w:rPr>
            <w:rFonts w:ascii="仿宋" w:eastAsia="仿宋" w:hAnsi="仿宋" w:cs="仿宋" w:hint="eastAsia"/>
            <w:lang w:eastAsia="zh-CN"/>
          </w:rPr>
          <w:t>十、油料生产项目环境影响分析</w:t>
        </w:r>
        <w:r>
          <w:tab/>
        </w:r>
        <w:r>
          <w:fldChar w:fldCharType="begin"/>
        </w:r>
        <w:r>
          <w:instrText xml:space="preserve"> PAGEREF _Toc3488 \h </w:instrText>
        </w:r>
        <w:r>
          <w:fldChar w:fldCharType="separate"/>
        </w:r>
        <w:r>
          <w:t>33</w:t>
        </w:r>
        <w:r>
          <w:fldChar w:fldCharType="end"/>
        </w:r>
      </w:hyperlink>
    </w:p>
    <w:p>
      <w:pPr>
        <w:pStyle w:val="TOC2"/>
        <w:tabs>
          <w:tab w:val="right" w:leader="dot" w:pos="8306"/>
        </w:tabs>
      </w:pPr>
      <w:hyperlink w:anchor="_Toc19752" w:history="1">
        <w:r>
          <w:rPr>
            <w:rFonts w:ascii="仿宋" w:eastAsia="仿宋" w:hAnsi="仿宋" w:cs="仿宋" w:hint="eastAsia"/>
            <w:lang w:eastAsia="zh-CN"/>
          </w:rPr>
          <w:t>(一)、建设区域环境质量现状</w:t>
        </w:r>
        <w:r>
          <w:tab/>
        </w:r>
        <w:r>
          <w:fldChar w:fldCharType="begin"/>
        </w:r>
        <w:r>
          <w:instrText xml:space="preserve"> PAGEREF _Toc19752 \h </w:instrText>
        </w:r>
        <w:r>
          <w:fldChar w:fldCharType="separate"/>
        </w:r>
        <w:r>
          <w:t>33</w:t>
        </w:r>
        <w:r>
          <w:fldChar w:fldCharType="end"/>
        </w:r>
      </w:hyperlink>
    </w:p>
    <w:p>
      <w:pPr>
        <w:pStyle w:val="TOC2"/>
        <w:tabs>
          <w:tab w:val="right" w:leader="dot" w:pos="8306"/>
        </w:tabs>
      </w:pPr>
      <w:hyperlink w:anchor="_Toc10582" w:history="1">
        <w:r>
          <w:rPr>
            <w:rFonts w:ascii="仿宋" w:eastAsia="仿宋" w:hAnsi="仿宋" w:cs="仿宋" w:hint="eastAsia"/>
            <w:lang w:eastAsia="zh-CN"/>
          </w:rPr>
          <w:t>(二)、建设期环境保护</w:t>
        </w:r>
        <w:r>
          <w:tab/>
        </w:r>
        <w:r>
          <w:fldChar w:fldCharType="begin"/>
        </w:r>
        <w:r>
          <w:instrText xml:space="preserve"> PAGEREF _Toc10582 \h </w:instrText>
        </w:r>
        <w:r>
          <w:fldChar w:fldCharType="separate"/>
        </w:r>
        <w:r>
          <w:t>35</w:t>
        </w:r>
        <w:r>
          <w:fldChar w:fldCharType="end"/>
        </w:r>
      </w:hyperlink>
    </w:p>
    <w:p>
      <w:pPr>
        <w:pStyle w:val="TOC2"/>
        <w:tabs>
          <w:tab w:val="right" w:leader="dot" w:pos="8306"/>
        </w:tabs>
      </w:pPr>
      <w:hyperlink w:anchor="_Toc24359" w:history="1">
        <w:r>
          <w:rPr>
            <w:rFonts w:ascii="仿宋" w:eastAsia="仿宋" w:hAnsi="仿宋" w:cs="仿宋" w:hint="eastAsia"/>
            <w:lang w:eastAsia="zh-CN"/>
          </w:rPr>
          <w:t>(三)、运营期环境保护</w:t>
        </w:r>
        <w:r>
          <w:tab/>
        </w:r>
        <w:r>
          <w:fldChar w:fldCharType="begin"/>
        </w:r>
        <w:r>
          <w:instrText xml:space="preserve"> PAGEREF _Toc24359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14" w:history="1">
        <w:r>
          <w:rPr>
            <w:rFonts w:ascii="仿宋" w:eastAsia="仿宋" w:hAnsi="仿宋" w:cs="仿宋" w:hint="eastAsia"/>
            <w:lang w:eastAsia="zh-CN"/>
          </w:rPr>
          <w:t>(四)、油料生产项目建设对区域经济的影响</w:t>
        </w:r>
        <w:r>
          <w:tab/>
        </w:r>
        <w:r>
          <w:fldChar w:fldCharType="begin"/>
        </w:r>
        <w:r>
          <w:instrText xml:space="preserve"> PAGEREF _Toc20114 \h </w:instrText>
        </w:r>
        <w:r>
          <w:fldChar w:fldCharType="separate"/>
        </w:r>
        <w:r>
          <w:t>38</w:t>
        </w:r>
        <w:r>
          <w:fldChar w:fldCharType="end"/>
        </w:r>
      </w:hyperlink>
    </w:p>
    <w:p>
      <w:pPr>
        <w:pStyle w:val="TOC2"/>
        <w:tabs>
          <w:tab w:val="right" w:leader="dot" w:pos="8306"/>
        </w:tabs>
      </w:pPr>
      <w:hyperlink w:anchor="_Toc15847" w:history="1">
        <w:r>
          <w:rPr>
            <w:rFonts w:ascii="仿宋" w:eastAsia="仿宋" w:hAnsi="仿宋" w:cs="仿宋" w:hint="eastAsia"/>
            <w:lang w:eastAsia="zh-CN"/>
          </w:rPr>
          <w:t>(五)、废弃物处理</w:t>
        </w:r>
        <w:r>
          <w:tab/>
        </w:r>
        <w:r>
          <w:fldChar w:fldCharType="begin"/>
        </w:r>
        <w:r>
          <w:instrText xml:space="preserve"> PAGEREF _Toc15847 \h </w:instrText>
        </w:r>
        <w:r>
          <w:fldChar w:fldCharType="separate"/>
        </w:r>
        <w:r>
          <w:t>39</w:t>
        </w:r>
        <w:r>
          <w:fldChar w:fldCharType="end"/>
        </w:r>
      </w:hyperlink>
    </w:p>
    <w:p>
      <w:pPr>
        <w:pStyle w:val="TOC2"/>
        <w:tabs>
          <w:tab w:val="right" w:leader="dot" w:pos="8306"/>
        </w:tabs>
      </w:pPr>
      <w:hyperlink w:anchor="_Toc9881" w:history="1">
        <w:r>
          <w:rPr>
            <w:rFonts w:ascii="仿宋" w:eastAsia="仿宋" w:hAnsi="仿宋" w:cs="仿宋" w:hint="eastAsia"/>
            <w:lang w:eastAsia="zh-CN"/>
          </w:rPr>
          <w:t>(六)、特殊环境影响分析</w:t>
        </w:r>
        <w:r>
          <w:tab/>
        </w:r>
        <w:r>
          <w:fldChar w:fldCharType="begin"/>
        </w:r>
        <w:r>
          <w:instrText xml:space="preserve"> PAGEREF _Toc9881 \h </w:instrText>
        </w:r>
        <w:r>
          <w:fldChar w:fldCharType="separate"/>
        </w:r>
        <w:r>
          <w:t>41</w:t>
        </w:r>
        <w:r>
          <w:fldChar w:fldCharType="end"/>
        </w:r>
      </w:hyperlink>
    </w:p>
    <w:p>
      <w:pPr>
        <w:pStyle w:val="TOC2"/>
        <w:tabs>
          <w:tab w:val="right" w:leader="dot" w:pos="8306"/>
        </w:tabs>
      </w:pPr>
      <w:hyperlink w:anchor="_Toc14880" w:history="1">
        <w:r>
          <w:rPr>
            <w:rFonts w:ascii="仿宋" w:eastAsia="仿宋" w:hAnsi="仿宋" w:cs="仿宋" w:hint="eastAsia"/>
            <w:lang w:eastAsia="zh-CN"/>
          </w:rPr>
          <w:t>(七)、清洁生产</w:t>
        </w:r>
        <w:r>
          <w:tab/>
        </w:r>
        <w:r>
          <w:fldChar w:fldCharType="begin"/>
        </w:r>
        <w:r>
          <w:instrText xml:space="preserve"> PAGEREF _Toc14880 \h </w:instrText>
        </w:r>
        <w:r>
          <w:fldChar w:fldCharType="separate"/>
        </w:r>
        <w:r>
          <w:t>42</w:t>
        </w:r>
        <w:r>
          <w:fldChar w:fldCharType="end"/>
        </w:r>
      </w:hyperlink>
    </w:p>
    <w:p>
      <w:pPr>
        <w:pStyle w:val="TOC2"/>
        <w:tabs>
          <w:tab w:val="right" w:leader="dot" w:pos="8306"/>
        </w:tabs>
      </w:pPr>
      <w:hyperlink w:anchor="_Toc418" w:history="1">
        <w:r>
          <w:rPr>
            <w:rFonts w:ascii="仿宋" w:eastAsia="仿宋" w:hAnsi="仿宋" w:cs="仿宋" w:hint="eastAsia"/>
            <w:lang w:eastAsia="zh-CN"/>
          </w:rPr>
          <w:t>(八)、环境保护综合评价</w:t>
        </w:r>
        <w:r>
          <w:tab/>
        </w:r>
        <w:r>
          <w:fldChar w:fldCharType="begin"/>
        </w:r>
        <w:r>
          <w:instrText xml:space="preserve"> PAGEREF _Toc418 \h </w:instrText>
        </w:r>
        <w:r>
          <w:fldChar w:fldCharType="separate"/>
        </w:r>
        <w:r>
          <w:t>43</w:t>
        </w:r>
        <w:r>
          <w:fldChar w:fldCharType="end"/>
        </w:r>
      </w:hyperlink>
    </w:p>
    <w:p>
      <w:pPr>
        <w:pStyle w:val="TOC1"/>
        <w:tabs>
          <w:tab w:val="right" w:leader="dot" w:pos="8306"/>
        </w:tabs>
      </w:pPr>
      <w:hyperlink w:anchor="_Toc9225" w:history="1">
        <w:r>
          <w:rPr>
            <w:rFonts w:ascii="仿宋" w:eastAsia="仿宋" w:hAnsi="仿宋" w:cs="仿宋" w:hint="eastAsia"/>
            <w:lang w:eastAsia="zh-CN"/>
          </w:rPr>
          <w:t>十一、油料生产项目财务管理</w:t>
        </w:r>
        <w:r>
          <w:tab/>
        </w:r>
        <w:r>
          <w:fldChar w:fldCharType="begin"/>
        </w:r>
        <w:r>
          <w:instrText xml:space="preserve"> PAGEREF _Toc9225 \h </w:instrText>
        </w:r>
        <w:r>
          <w:fldChar w:fldCharType="separate"/>
        </w:r>
        <w:r>
          <w:t>44</w:t>
        </w:r>
        <w:r>
          <w:fldChar w:fldCharType="end"/>
        </w:r>
      </w:hyperlink>
    </w:p>
    <w:p>
      <w:pPr>
        <w:pStyle w:val="TOC2"/>
        <w:tabs>
          <w:tab w:val="right" w:leader="dot" w:pos="8306"/>
        </w:tabs>
      </w:pPr>
      <w:hyperlink w:anchor="_Toc5243" w:history="1">
        <w:r>
          <w:rPr>
            <w:rFonts w:ascii="仿宋" w:eastAsia="仿宋" w:hAnsi="仿宋" w:cs="仿宋" w:hint="eastAsia"/>
            <w:lang w:eastAsia="zh-CN"/>
          </w:rPr>
          <w:t>(一)、资金需求大</w:t>
        </w:r>
        <w:r>
          <w:tab/>
        </w:r>
        <w:r>
          <w:fldChar w:fldCharType="begin"/>
        </w:r>
        <w:r>
          <w:instrText xml:space="preserve"> PAGEREF _Toc5243 \h </w:instrText>
        </w:r>
        <w:r>
          <w:fldChar w:fldCharType="separate"/>
        </w:r>
        <w:r>
          <w:t>44</w:t>
        </w:r>
        <w:r>
          <w:fldChar w:fldCharType="end"/>
        </w:r>
      </w:hyperlink>
    </w:p>
    <w:p>
      <w:pPr>
        <w:pStyle w:val="TOC2"/>
        <w:tabs>
          <w:tab w:val="right" w:leader="dot" w:pos="8306"/>
        </w:tabs>
      </w:pPr>
      <w:hyperlink w:anchor="_Toc13539" w:history="1">
        <w:r>
          <w:rPr>
            <w:rFonts w:ascii="仿宋" w:eastAsia="仿宋" w:hAnsi="仿宋" w:cs="仿宋" w:hint="eastAsia"/>
            <w:lang w:eastAsia="zh-CN"/>
          </w:rPr>
          <w:t>(二)、研发周期长</w:t>
        </w:r>
        <w:r>
          <w:tab/>
        </w:r>
        <w:r>
          <w:fldChar w:fldCharType="begin"/>
        </w:r>
        <w:r>
          <w:instrText xml:space="preserve"> PAGEREF _Toc13539 \h </w:instrText>
        </w:r>
        <w:r>
          <w:fldChar w:fldCharType="separate"/>
        </w:r>
        <w:r>
          <w:t>45</w:t>
        </w:r>
        <w:r>
          <w:fldChar w:fldCharType="end"/>
        </w:r>
      </w:hyperlink>
    </w:p>
    <w:p>
      <w:pPr>
        <w:pStyle w:val="TOC2"/>
        <w:tabs>
          <w:tab w:val="right" w:leader="dot" w:pos="8306"/>
        </w:tabs>
      </w:pPr>
      <w:hyperlink w:anchor="_Toc21604" w:history="1">
        <w:r>
          <w:rPr>
            <w:rFonts w:ascii="仿宋" w:eastAsia="仿宋" w:hAnsi="仿宋" w:cs="仿宋" w:hint="eastAsia"/>
            <w:lang w:eastAsia="zh-CN"/>
          </w:rPr>
          <w:t>(三)、市场风险大</w:t>
        </w:r>
        <w:r>
          <w:tab/>
        </w:r>
        <w:r>
          <w:fldChar w:fldCharType="begin"/>
        </w:r>
        <w:r>
          <w:instrText xml:space="preserve"> PAGEREF _Toc21604 \h </w:instrText>
        </w:r>
        <w:r>
          <w:fldChar w:fldCharType="separate"/>
        </w:r>
        <w:r>
          <w:t>46</w:t>
        </w:r>
        <w:r>
          <w:fldChar w:fldCharType="end"/>
        </w:r>
      </w:hyperlink>
    </w:p>
    <w:p>
      <w:pPr>
        <w:pStyle w:val="TOC2"/>
        <w:tabs>
          <w:tab w:val="right" w:leader="dot" w:pos="8306"/>
        </w:tabs>
      </w:pPr>
      <w:hyperlink w:anchor="_Toc12773" w:history="1">
        <w:r>
          <w:rPr>
            <w:rFonts w:ascii="仿宋" w:eastAsia="仿宋" w:hAnsi="仿宋" w:cs="仿宋" w:hint="eastAsia"/>
            <w:lang w:eastAsia="zh-CN"/>
          </w:rPr>
          <w:t>(四)、利润率高</w:t>
        </w:r>
        <w:r>
          <w:tab/>
        </w:r>
        <w:r>
          <w:fldChar w:fldCharType="begin"/>
        </w:r>
        <w:r>
          <w:instrText xml:space="preserve"> PAGEREF _Toc12773 \h </w:instrText>
        </w:r>
        <w:r>
          <w:fldChar w:fldCharType="separate"/>
        </w:r>
        <w:r>
          <w:t>49</w:t>
        </w:r>
        <w:r>
          <w:fldChar w:fldCharType="end"/>
        </w:r>
      </w:hyperlink>
    </w:p>
    <w:p>
      <w:pPr>
        <w:pStyle w:val="TOC1"/>
        <w:tabs>
          <w:tab w:val="right" w:leader="dot" w:pos="8306"/>
        </w:tabs>
      </w:pPr>
      <w:hyperlink w:anchor="_Toc27338" w:history="1">
        <w:r>
          <w:rPr>
            <w:rFonts w:ascii="仿宋" w:eastAsia="仿宋" w:hAnsi="仿宋" w:cs="仿宋" w:hint="eastAsia"/>
            <w:lang w:eastAsia="zh-CN"/>
          </w:rPr>
          <w:t>十二、油料生产项目投资规划</w:t>
        </w:r>
        <w:r>
          <w:tab/>
        </w:r>
        <w:r>
          <w:fldChar w:fldCharType="begin"/>
        </w:r>
        <w:r>
          <w:instrText xml:space="preserve"> PAGEREF _Toc27338 \h </w:instrText>
        </w:r>
        <w:r>
          <w:fldChar w:fldCharType="separate"/>
        </w:r>
        <w:r>
          <w:t>51</w:t>
        </w:r>
        <w:r>
          <w:fldChar w:fldCharType="end"/>
        </w:r>
      </w:hyperlink>
    </w:p>
    <w:p>
      <w:pPr>
        <w:pStyle w:val="TOC2"/>
        <w:tabs>
          <w:tab w:val="right" w:leader="dot" w:pos="8306"/>
        </w:tabs>
      </w:pPr>
      <w:hyperlink w:anchor="_Toc31634" w:history="1">
        <w:r>
          <w:rPr>
            <w:rFonts w:ascii="仿宋" w:eastAsia="仿宋" w:hAnsi="仿宋" w:cs="仿宋" w:hint="eastAsia"/>
            <w:lang w:eastAsia="zh-CN"/>
          </w:rPr>
          <w:t>(一)、油料生产项目总投资估算</w:t>
        </w:r>
        <w:r>
          <w:tab/>
        </w:r>
        <w:r>
          <w:fldChar w:fldCharType="begin"/>
        </w:r>
        <w:r>
          <w:instrText xml:space="preserve"> PAGEREF _Toc31634 \h </w:instrText>
        </w:r>
        <w:r>
          <w:fldChar w:fldCharType="separate"/>
        </w:r>
        <w:r>
          <w:t>51</w:t>
        </w:r>
        <w:r>
          <w:fldChar w:fldCharType="end"/>
        </w:r>
      </w:hyperlink>
    </w:p>
    <w:p>
      <w:pPr>
        <w:pStyle w:val="TOC2"/>
        <w:tabs>
          <w:tab w:val="right" w:leader="dot" w:pos="8306"/>
        </w:tabs>
      </w:pPr>
      <w:hyperlink w:anchor="_Toc18371" w:history="1">
        <w:r>
          <w:rPr>
            <w:rFonts w:ascii="仿宋" w:eastAsia="仿宋" w:hAnsi="仿宋" w:cs="仿宋" w:hint="eastAsia"/>
            <w:lang w:eastAsia="zh-CN"/>
          </w:rPr>
          <w:t>(二)、资金筹措</w:t>
        </w:r>
        <w:r>
          <w:tab/>
        </w:r>
        <w:r>
          <w:fldChar w:fldCharType="begin"/>
        </w:r>
        <w:r>
          <w:instrText xml:space="preserve"> PAGEREF _Toc18371 \h </w:instrText>
        </w:r>
        <w:r>
          <w:fldChar w:fldCharType="separate"/>
        </w:r>
        <w:r>
          <w:t>52</w:t>
        </w:r>
        <w:r>
          <w:fldChar w:fldCharType="end"/>
        </w:r>
      </w:hyperlink>
    </w:p>
    <w:p>
      <w:pPr>
        <w:pStyle w:val="TOC1"/>
        <w:tabs>
          <w:tab w:val="right" w:leader="dot" w:pos="8306"/>
        </w:tabs>
      </w:pPr>
      <w:hyperlink w:anchor="_Toc5315" w:history="1">
        <w:r>
          <w:rPr>
            <w:rFonts w:ascii="仿宋" w:eastAsia="仿宋" w:hAnsi="仿宋" w:cs="仿宋" w:hint="eastAsia"/>
            <w:lang w:eastAsia="zh-CN"/>
          </w:rPr>
          <w:t>十三、风险识别与分类</w:t>
        </w:r>
        <w:r>
          <w:tab/>
        </w:r>
        <w:r>
          <w:fldChar w:fldCharType="begin"/>
        </w:r>
        <w:r>
          <w:instrText xml:space="preserve"> PAGEREF _Toc5315 \h </w:instrText>
        </w:r>
        <w:r>
          <w:fldChar w:fldCharType="separate"/>
        </w:r>
        <w:r>
          <w:t>53</w:t>
        </w:r>
        <w:r>
          <w:fldChar w:fldCharType="end"/>
        </w:r>
      </w:hyperlink>
    </w:p>
    <w:p>
      <w:pPr>
        <w:pStyle w:val="TOC2"/>
        <w:tabs>
          <w:tab w:val="right" w:leader="dot" w:pos="8306"/>
        </w:tabs>
      </w:pPr>
      <w:hyperlink w:anchor="_Toc20858" w:history="1">
        <w:r>
          <w:rPr>
            <w:rFonts w:ascii="仿宋" w:eastAsia="仿宋" w:hAnsi="仿宋" w:cs="仿宋" w:hint="eastAsia"/>
            <w:lang w:eastAsia="zh-CN"/>
          </w:rPr>
          <w:t>(一)、风险识别</w:t>
        </w:r>
        <w:r>
          <w:tab/>
        </w:r>
        <w:r>
          <w:fldChar w:fldCharType="begin"/>
        </w:r>
        <w:r>
          <w:instrText xml:space="preserve"> PAGEREF _Toc20858 \h </w:instrText>
        </w:r>
        <w:r>
          <w:fldChar w:fldCharType="separate"/>
        </w:r>
        <w:r>
          <w:t>53</w:t>
        </w:r>
        <w:r>
          <w:fldChar w:fldCharType="end"/>
        </w:r>
      </w:hyperlink>
    </w:p>
    <w:p>
      <w:pPr>
        <w:pStyle w:val="TOC2"/>
        <w:tabs>
          <w:tab w:val="right" w:leader="dot" w:pos="8306"/>
        </w:tabs>
      </w:pPr>
      <w:hyperlink w:anchor="_Toc18148" w:history="1">
        <w:r>
          <w:rPr>
            <w:rFonts w:ascii="仿宋" w:eastAsia="仿宋" w:hAnsi="仿宋" w:cs="仿宋" w:hint="eastAsia"/>
            <w:lang w:eastAsia="zh-CN"/>
          </w:rPr>
          <w:t>(二)、风险分类</w:t>
        </w:r>
        <w:r>
          <w:tab/>
        </w:r>
        <w:r>
          <w:fldChar w:fldCharType="begin"/>
        </w:r>
        <w:r>
          <w:instrText xml:space="preserve"> PAGEREF _Toc18148 \h </w:instrText>
        </w:r>
        <w:r>
          <w:fldChar w:fldCharType="separate"/>
        </w:r>
        <w:r>
          <w:t>54</w:t>
        </w:r>
        <w:r>
          <w:fldChar w:fldCharType="end"/>
        </w:r>
      </w:hyperlink>
    </w:p>
    <w:p>
      <w:pPr>
        <w:pStyle w:val="TOC1"/>
        <w:tabs>
          <w:tab w:val="right" w:leader="dot" w:pos="8306"/>
        </w:tabs>
      </w:pPr>
      <w:hyperlink w:anchor="_Toc24555" w:history="1">
        <w:r>
          <w:rPr>
            <w:rFonts w:ascii="仿宋" w:eastAsia="仿宋" w:hAnsi="仿宋" w:cs="仿宋" w:hint="eastAsia"/>
            <w:lang w:eastAsia="zh-CN"/>
          </w:rPr>
          <w:t>十四、利益相关者分析与沟通计划</w:t>
        </w:r>
        <w:r>
          <w:tab/>
        </w:r>
        <w:r>
          <w:fldChar w:fldCharType="begin"/>
        </w:r>
        <w:r>
          <w:instrText xml:space="preserve"> PAGEREF _Toc24555 \h </w:instrText>
        </w:r>
        <w:r>
          <w:fldChar w:fldCharType="separate"/>
        </w:r>
        <w:r>
          <w:t>56</w:t>
        </w:r>
        <w:r>
          <w:fldChar w:fldCharType="end"/>
        </w:r>
      </w:hyperlink>
    </w:p>
    <w:p>
      <w:pPr>
        <w:pStyle w:val="TOC2"/>
        <w:tabs>
          <w:tab w:val="right" w:leader="dot" w:pos="8306"/>
        </w:tabs>
      </w:pPr>
      <w:hyperlink w:anchor="_Toc30006" w:history="1">
        <w:r>
          <w:rPr>
            <w:rFonts w:ascii="仿宋" w:eastAsia="仿宋" w:hAnsi="仿宋" w:cs="仿宋" w:hint="eastAsia"/>
            <w:lang w:eastAsia="zh-CN"/>
          </w:rPr>
          <w:t>(一)、利益相关者分析</w:t>
        </w:r>
        <w:r>
          <w:tab/>
        </w:r>
        <w:r>
          <w:fldChar w:fldCharType="begin"/>
        </w:r>
        <w:r>
          <w:instrText xml:space="preserve"> PAGEREF _Toc30006 \h </w:instrText>
        </w:r>
        <w:r>
          <w:fldChar w:fldCharType="separate"/>
        </w:r>
        <w:r>
          <w:t>56</w:t>
        </w:r>
        <w:r>
          <w:fldChar w:fldCharType="end"/>
        </w:r>
      </w:hyperlink>
    </w:p>
    <w:p>
      <w:pPr>
        <w:pStyle w:val="TOC2"/>
        <w:tabs>
          <w:tab w:val="right" w:leader="dot" w:pos="8306"/>
        </w:tabs>
      </w:pPr>
      <w:hyperlink w:anchor="_Toc28580" w:history="1">
        <w:r>
          <w:rPr>
            <w:rFonts w:ascii="仿宋" w:eastAsia="仿宋" w:hAnsi="仿宋" w:cs="仿宋" w:hint="eastAsia"/>
            <w:lang w:eastAsia="zh-CN"/>
          </w:rPr>
          <w:t>(二)、沟通计划</w:t>
        </w:r>
        <w:r>
          <w:tab/>
        </w:r>
        <w:r>
          <w:fldChar w:fldCharType="begin"/>
        </w:r>
        <w:r>
          <w:instrText xml:space="preserve"> PAGEREF _Toc28580 \h </w:instrText>
        </w:r>
        <w:r>
          <w:fldChar w:fldCharType="separate"/>
        </w:r>
        <w:r>
          <w:t>57</w:t>
        </w:r>
        <w:r>
          <w:fldChar w:fldCharType="end"/>
        </w:r>
      </w:hyperlink>
    </w:p>
    <w:p>
      <w:pPr>
        <w:pStyle w:val="TOC1"/>
        <w:tabs>
          <w:tab w:val="right" w:leader="dot" w:pos="8306"/>
        </w:tabs>
      </w:pPr>
      <w:hyperlink w:anchor="_Toc32538" w:history="1">
        <w:r>
          <w:rPr>
            <w:rFonts w:ascii="仿宋" w:eastAsia="仿宋" w:hAnsi="仿宋" w:cs="仿宋" w:hint="eastAsia"/>
            <w:lang w:eastAsia="zh-CN"/>
          </w:rPr>
          <w:t>十五、供应链管理</w:t>
        </w:r>
        <w:r>
          <w:tab/>
        </w:r>
        <w:r>
          <w:fldChar w:fldCharType="begin"/>
        </w:r>
        <w:r>
          <w:instrText xml:space="preserve"> PAGEREF _Toc32538 \h </w:instrText>
        </w:r>
        <w:r>
          <w:fldChar w:fldCharType="separate"/>
        </w:r>
        <w:r>
          <w:t>58</w:t>
        </w:r>
        <w:r>
          <w:fldChar w:fldCharType="end"/>
        </w:r>
      </w:hyperlink>
    </w:p>
    <w:p>
      <w:pPr>
        <w:pStyle w:val="TOC2"/>
        <w:tabs>
          <w:tab w:val="right" w:leader="dot" w:pos="8306"/>
        </w:tabs>
      </w:pPr>
      <w:hyperlink w:anchor="_Toc2918" w:history="1">
        <w:r>
          <w:rPr>
            <w:rFonts w:ascii="仿宋" w:eastAsia="仿宋" w:hAnsi="仿宋" w:cs="仿宋" w:hint="eastAsia"/>
            <w:lang w:eastAsia="zh-CN"/>
          </w:rPr>
          <w:t>(一)、供应链战略规划</w:t>
        </w:r>
        <w:r>
          <w:tab/>
        </w:r>
        <w:r>
          <w:fldChar w:fldCharType="begin"/>
        </w:r>
        <w:r>
          <w:instrText xml:space="preserve"> PAGEREF _Toc2918 \h </w:instrText>
        </w:r>
        <w:r>
          <w:fldChar w:fldCharType="separate"/>
        </w:r>
        <w:r>
          <w:t>58</w:t>
        </w:r>
        <w:r>
          <w:fldChar w:fldCharType="end"/>
        </w:r>
      </w:hyperlink>
    </w:p>
    <w:p>
      <w:pPr>
        <w:pStyle w:val="TOC2"/>
        <w:tabs>
          <w:tab w:val="right" w:leader="dot" w:pos="8306"/>
        </w:tabs>
      </w:pPr>
      <w:hyperlink w:anchor="_Toc20908" w:history="1">
        <w:r>
          <w:rPr>
            <w:rFonts w:ascii="仿宋" w:eastAsia="仿宋" w:hAnsi="仿宋" w:cs="仿宋" w:hint="eastAsia"/>
            <w:lang w:eastAsia="zh-CN"/>
          </w:rPr>
          <w:t>(二)、供应商选择与合作</w:t>
        </w:r>
        <w:r>
          <w:tab/>
        </w:r>
        <w:r>
          <w:fldChar w:fldCharType="begin"/>
        </w:r>
        <w:r>
          <w:instrText xml:space="preserve"> PAGEREF _Toc20908 \h </w:instrText>
        </w:r>
        <w:r>
          <w:fldChar w:fldCharType="separate"/>
        </w:r>
        <w:r>
          <w:t>60</w:t>
        </w:r>
        <w:r>
          <w:fldChar w:fldCharType="end"/>
        </w:r>
      </w:hyperlink>
    </w:p>
    <w:p>
      <w:pPr>
        <w:pStyle w:val="TOC2"/>
        <w:tabs>
          <w:tab w:val="right" w:leader="dot" w:pos="8306"/>
        </w:tabs>
      </w:pPr>
      <w:hyperlink w:anchor="_Toc11215" w:history="1">
        <w:r>
          <w:rPr>
            <w:rFonts w:ascii="仿宋" w:eastAsia="仿宋" w:hAnsi="仿宋" w:cs="仿宋" w:hint="eastAsia"/>
            <w:lang w:eastAsia="zh-CN"/>
          </w:rPr>
          <w:t>(三)、物流与库存管理</w:t>
        </w:r>
        <w:r>
          <w:tab/>
        </w:r>
        <w:r>
          <w:fldChar w:fldCharType="begin"/>
        </w:r>
        <w:r>
          <w:instrText xml:space="preserve"> PAGEREF _Toc11215 \h </w:instrText>
        </w:r>
        <w:r>
          <w:fldChar w:fldCharType="separate"/>
        </w:r>
        <w:r>
          <w:t>61</w:t>
        </w:r>
        <w:r>
          <w:fldChar w:fldCharType="end"/>
        </w:r>
      </w:hyperlink>
    </w:p>
    <w:p>
      <w:pPr>
        <w:pStyle w:val="TOC1"/>
        <w:tabs>
          <w:tab w:val="right" w:leader="dot" w:pos="8306"/>
        </w:tabs>
      </w:pPr>
      <w:hyperlink w:anchor="_Toc2869" w:history="1">
        <w:r>
          <w:rPr>
            <w:rFonts w:ascii="仿宋" w:eastAsia="仿宋" w:hAnsi="仿宋" w:cs="仿宋" w:hint="eastAsia"/>
            <w:lang w:eastAsia="zh-CN"/>
          </w:rPr>
          <w:t>十六、营销与推广策略</w:t>
        </w:r>
        <w:r>
          <w:tab/>
        </w:r>
        <w:r>
          <w:fldChar w:fldCharType="begin"/>
        </w:r>
        <w:r>
          <w:instrText xml:space="preserve"> PAGEREF _Toc2869 \h </w:instrText>
        </w:r>
        <w:r>
          <w:fldChar w:fldCharType="separate"/>
        </w:r>
        <w:r>
          <w:t>63</w:t>
        </w:r>
        <w:r>
          <w:fldChar w:fldCharType="end"/>
        </w:r>
      </w:hyperlink>
    </w:p>
    <w:p>
      <w:pPr>
        <w:pStyle w:val="TOC2"/>
        <w:tabs>
          <w:tab w:val="right" w:leader="dot" w:pos="8306"/>
        </w:tabs>
      </w:pPr>
      <w:hyperlink w:anchor="_Toc1412" w:history="1">
        <w:r>
          <w:rPr>
            <w:rFonts w:ascii="仿宋" w:eastAsia="仿宋" w:hAnsi="仿宋" w:cs="仿宋" w:hint="eastAsia"/>
            <w:lang w:eastAsia="zh-CN"/>
          </w:rPr>
          <w:t>(一)、产品/服务定位与特点</w:t>
        </w:r>
        <w:r>
          <w:tab/>
        </w:r>
        <w:r>
          <w:fldChar w:fldCharType="begin"/>
        </w:r>
        <w:r>
          <w:instrText xml:space="preserve"> PAGEREF _Toc1412 \h </w:instrText>
        </w:r>
        <w:r>
          <w:fldChar w:fldCharType="separate"/>
        </w:r>
        <w:r>
          <w:t>63</w:t>
        </w:r>
        <w:r>
          <w:fldChar w:fldCharType="end"/>
        </w:r>
      </w:hyperlink>
    </w:p>
    <w:p>
      <w:pPr>
        <w:pStyle w:val="TOC2"/>
        <w:tabs>
          <w:tab w:val="right" w:leader="dot" w:pos="8306"/>
        </w:tabs>
      </w:pPr>
      <w:hyperlink w:anchor="_Toc26435" w:history="1">
        <w:r>
          <w:rPr>
            <w:rFonts w:ascii="仿宋" w:eastAsia="仿宋" w:hAnsi="仿宋" w:cs="仿宋" w:hint="eastAsia"/>
            <w:lang w:eastAsia="zh-CN"/>
          </w:rPr>
          <w:t>(二)、市场定位与竞争分析</w:t>
        </w:r>
        <w:r>
          <w:tab/>
        </w:r>
        <w:r>
          <w:fldChar w:fldCharType="begin"/>
        </w:r>
        <w:r>
          <w:instrText xml:space="preserve"> PAGEREF _Toc26435 \h </w:instrText>
        </w:r>
        <w:r>
          <w:fldChar w:fldCharType="separate"/>
        </w:r>
        <w:r>
          <w:t>64</w:t>
        </w:r>
        <w:r>
          <w:fldChar w:fldCharType="end"/>
        </w:r>
      </w:hyperlink>
    </w:p>
    <w:p>
      <w:pPr>
        <w:pStyle w:val="TOC2"/>
        <w:tabs>
          <w:tab w:val="right" w:leader="dot" w:pos="8306"/>
        </w:tabs>
      </w:pPr>
      <w:hyperlink w:anchor="_Toc16751" w:history="1">
        <w:r>
          <w:rPr>
            <w:rFonts w:ascii="仿宋" w:eastAsia="仿宋" w:hAnsi="仿宋" w:cs="仿宋" w:hint="eastAsia"/>
            <w:lang w:eastAsia="zh-CN"/>
          </w:rPr>
          <w:t>(三)、营销渠道与策略</w:t>
        </w:r>
        <w:r>
          <w:tab/>
        </w:r>
        <w:r>
          <w:fldChar w:fldCharType="begin"/>
        </w:r>
        <w:r>
          <w:instrText xml:space="preserve"> PAGEREF _Toc16751 \h </w:instrText>
        </w:r>
        <w:r>
          <w:fldChar w:fldCharType="separate"/>
        </w:r>
        <w:r>
          <w:t>65</w:t>
        </w:r>
        <w:r>
          <w:fldChar w:fldCharType="end"/>
        </w:r>
      </w:hyperlink>
    </w:p>
    <w:p>
      <w:pPr>
        <w:pStyle w:val="TOC2"/>
        <w:tabs>
          <w:tab w:val="right" w:leader="dot" w:pos="8306"/>
        </w:tabs>
      </w:pPr>
      <w:hyperlink w:anchor="_Toc8294" w:history="1">
        <w:r>
          <w:rPr>
            <w:rFonts w:ascii="仿宋" w:eastAsia="仿宋" w:hAnsi="仿宋" w:cs="仿宋" w:hint="eastAsia"/>
            <w:lang w:eastAsia="zh-CN"/>
          </w:rPr>
          <w:t>(四)、推广与宣传活动</w:t>
        </w:r>
        <w:r>
          <w:tab/>
        </w:r>
        <w:r>
          <w:fldChar w:fldCharType="begin"/>
        </w:r>
        <w:r>
          <w:instrText xml:space="preserve"> PAGEREF _Toc8294 \h </w:instrText>
        </w:r>
        <w:r>
          <w:fldChar w:fldCharType="separate"/>
        </w:r>
        <w:r>
          <w:t>66</w:t>
        </w:r>
        <w:r>
          <w:fldChar w:fldCharType="end"/>
        </w:r>
      </w:hyperlink>
    </w:p>
    <w:p>
      <w:pPr>
        <w:pStyle w:val="TOC1"/>
        <w:tabs>
          <w:tab w:val="right" w:leader="dot" w:pos="8306"/>
        </w:tabs>
      </w:pPr>
      <w:hyperlink w:anchor="_Toc14337" w:history="1">
        <w:r>
          <w:rPr>
            <w:rFonts w:ascii="仿宋" w:eastAsia="仿宋" w:hAnsi="仿宋" w:cs="仿宋" w:hint="eastAsia"/>
            <w:lang w:eastAsia="zh-CN"/>
          </w:rPr>
          <w:t>十七、油料生产项目工程方案分析</w:t>
        </w:r>
        <w:r>
          <w:tab/>
        </w:r>
        <w:r>
          <w:fldChar w:fldCharType="begin"/>
        </w:r>
        <w:r>
          <w:instrText xml:space="preserve"> PAGEREF _Toc14337 \h </w:instrText>
        </w:r>
        <w:r>
          <w:fldChar w:fldCharType="separate"/>
        </w:r>
        <w:r>
          <w:t>72</w:t>
        </w:r>
        <w:r>
          <w:fldChar w:fldCharType="end"/>
        </w:r>
      </w:hyperlink>
    </w:p>
    <w:p>
      <w:pPr>
        <w:pStyle w:val="TOC2"/>
        <w:tabs>
          <w:tab w:val="right" w:leader="dot" w:pos="8306"/>
        </w:tabs>
      </w:pPr>
      <w:hyperlink w:anchor="_Toc7390" w:history="1">
        <w:r>
          <w:rPr>
            <w:rFonts w:ascii="仿宋" w:eastAsia="仿宋" w:hAnsi="仿宋" w:cs="仿宋" w:hint="eastAsia"/>
            <w:lang w:eastAsia="zh-CN"/>
          </w:rPr>
          <w:t>(一)、建筑工程设计原则</w:t>
        </w:r>
        <w:r>
          <w:tab/>
        </w:r>
        <w:r>
          <w:fldChar w:fldCharType="begin"/>
        </w:r>
        <w:r>
          <w:instrText xml:space="preserve"> PAGEREF _Toc7390 \h </w:instrText>
        </w:r>
        <w:r>
          <w:fldChar w:fldCharType="separate"/>
        </w:r>
        <w:r>
          <w:t>72</w:t>
        </w:r>
        <w:r>
          <w:fldChar w:fldCharType="end"/>
        </w:r>
      </w:hyperlink>
    </w:p>
    <w:p>
      <w:pPr>
        <w:pStyle w:val="TOC2"/>
        <w:tabs>
          <w:tab w:val="right" w:leader="dot" w:pos="8306"/>
        </w:tabs>
      </w:pPr>
      <w:hyperlink w:anchor="_Toc20395" w:history="1">
        <w:r>
          <w:rPr>
            <w:rFonts w:ascii="仿宋" w:eastAsia="仿宋" w:hAnsi="仿宋" w:cs="仿宋" w:hint="eastAsia"/>
            <w:lang w:eastAsia="zh-CN"/>
          </w:rPr>
          <w:t>(二)、土建工程建设指标</w:t>
        </w:r>
        <w:r>
          <w:tab/>
        </w:r>
        <w:r>
          <w:fldChar w:fldCharType="begin"/>
        </w:r>
        <w:r>
          <w:instrText xml:space="preserve"> PAGEREF _Toc20395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843"/>
      <w:r>
        <w:rPr>
          <w:rFonts w:ascii="仿宋" w:eastAsia="仿宋" w:hAnsi="仿宋" w:cs="仿宋" w:hint="eastAsia"/>
          <w:sz w:val="28"/>
          <w:lang w:eastAsia="zh-CN"/>
        </w:rPr>
        <w:t>一、油料生产项目概论</w:t>
      </w:r>
      <w:bookmarkEnd w:id="2"/>
    </w:p>
    <w:p>
      <w:pPr>
        <w:pStyle w:val="Heading2"/>
        <w:rPr>
          <w:rFonts w:ascii="仿宋" w:eastAsia="仿宋" w:hAnsi="仿宋" w:cs="仿宋" w:hint="eastAsia"/>
          <w:lang w:eastAsia="zh-CN"/>
        </w:rPr>
      </w:pPr>
      <w:bookmarkStart w:id="3" w:name="_Toc12447"/>
      <w:r>
        <w:rPr>
          <w:rFonts w:ascii="仿宋" w:eastAsia="仿宋" w:hAnsi="仿宋" w:cs="仿宋" w:hint="eastAsia"/>
          <w:lang w:eastAsia="zh-CN"/>
        </w:rPr>
        <w:t>(一)、油料生产项目概况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的起源追溯至对市场的深入洞察。市场的不断演变与变革为油料生产项目提供了难得的机遇。当前市场存在的需求缺口和变革的大环境共同构成了油料生产项目的背景。这个油料生产项目旨在充分利用市场机遇，填补行业中尚未满足的需求，为客户提供全新的解决方案。市场的变革和需求的增长使得这个油料生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油料生产项目名称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油料生产项目正式命名为油料生产。这个名称不仅仅是一个标识，更代表了油料生产项目的核心理念和愿景。它蕴含着油料生产项目所要解决问题的关键字，具有强烈的表达和辨识度，为油料生产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油料生产项目目标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的核心目标是提供一种全新、高效的解决方案，满足客户日益增长的需求。油料生产项目追求的不仅仅是满足市场需求，更是在市场中获得卓越的竞争优势。通过不断提升产品或服务的质量和创新水平，油料生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油料生产项目范围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全面涵盖了产品研发、制造、市场推广和售后服务，确保从产品设计到最终用户体验的全方位关注。这一全面的油料生产项目范围是为了确保油料生产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油料生产项目时间表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油料生产项目计划在未来18个月内完成，包括研发、测试、市场试点和正式推出等不同阶段。这个时间表的合理设计是为了确保油料生产项目各个阶段的顺利推进，以便按时交付高质量的成果。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油料生产项目预算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油料生产项目总预算估算为XX百万美元，主要分配在研发、市场推广、人员培训和运营等方面。这一充足的预算为油料生产项目提供了充足的资源，确保油料生产项目在各个方面都能取得优异的表现。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油料生产项目风险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油料生产项目可能面临的风险包括市场接受度低、技术难题、竞争激烈等。油料生产项目团队已经制定了相应的风险应对计划，通过前瞻性的风险管理，确保油料生产项目在面对不确定性时能够迅速做出应对。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油料生产项目团队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油料生产项目汇聚了一支经验丰富、多领域专业素养的核心团队，确保油料生产项目在各个方面都能拥有高水平的执行力。团队的协同作战是油料生产项目成功的关键因素之一。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油料生产项目背景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油料生产项目的背景根植于市场对更高效、创新产品的渴望，同时也受到科技发展对行业格局的深刻改变的影响。这为油料生产项目提供了广阔的发展空间和市场需求。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油料生产项目现状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截至目前，油料生产项目已完成市场调研和技术验证，取得了初步的成功。这为油料生产项目在未来的发展奠定了坚实的基础，为更远大的目标打下了坚实的基石。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166"/>
      <w:r>
        <w:rPr>
          <w:rFonts w:ascii="仿宋" w:eastAsia="仿宋" w:hAnsi="仿宋" w:cs="仿宋" w:hint="eastAsia"/>
          <w:sz w:val="28"/>
          <w:lang w:eastAsia="zh-CN"/>
        </w:rPr>
        <w:t>(二)、油料生产项目目标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keyword》油料生产项目首要业务目标是在市场中占据有利地位，实现产品/服务的成功推广和销售。通过不断提升产品质量、创新性，油料生产项目追求成为行业中的领导者，赢得更多客户的青睐。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在科技迅速发展的时代，油料生产项目着眼于技术创新。通过持续的研发和技术升级，油料生产项目旨在推出更具创新性的产品或服务，以满足市场对新鲜、先进解决方案的需求。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为了建立可持续的客户关系，油料生产项目设定了客户满意度目标。通过提供卓越的产品质量和优质的客户服务，油料生产项目追求赢得客户的信任和忠诚度，确保他们的满意度达到行业领先水平。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油料生产项目注重社会责任和可持续发展。通过实施环保、社会责任油料生产项目，油料生产项目致力于在经济发展的同时保护环境，促进社会公平，实现可持续经营。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油料生产项目的团队是实现目标的核心驱动力。因此，油料生产项目设定了团队发展目标，包括提升团队成员的专业技能、培养领导力，以及搭建协同高效的团队工作氛围。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13"/>
      <w:r>
        <w:rPr>
          <w:rFonts w:ascii="仿宋" w:eastAsia="仿宋" w:hAnsi="仿宋" w:cs="仿宋" w:hint="eastAsia"/>
          <w:sz w:val="28"/>
          <w:lang w:eastAsia="zh-CN"/>
        </w:rPr>
        <w:t>(三)、油料生产项目提出的理由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油料生产项目提出的理由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的提出源于对市场机遇的深刻洞察。当前市场中存在的需求缺口和行业发展趋势表明，有巨大的商业机会等待被开发。通过准确捕捉市场机遇，油料生产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的理念基于对技术创新的信仰。通过持续的研发和技术投入，油料生产项目有望推出更具创新性的产品或服务。在科技飞速发展的当下，油料生产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的提出是为了增强企业的行业竞争力。通过提升产品或服务的质量和独特性，油料生产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响应了消费者需求的变化。随着社会和科技的不断发展，消费者对产品和服务的需求也在发生变化。通过深入了解并及时回应消费者的新需求，油料生产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油料生产项目的提出是企业战略发展规划的一部分。在面对日益激烈的市场竞争和不断变化的商业环境中，油料生产项目作为企业战略的一环，旨在为企业开辟新的增长领域，巩固企业在行业中的地位。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的提出不仅仅是基于商业考量，还注重社会责任。通过推出环保、社会责任等方面的油料生产项目，油料生产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油料生产项目的提出反映了对利益相关者期望的关注。包括客户、员工、投资者等利益相关者在企业发展中都有着各自的期望，油料生产项目力求在满足这些期望的同时，取得更大的共赢。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149"/>
      <w:r>
        <w:rPr>
          <w:rFonts w:ascii="仿宋" w:eastAsia="仿宋" w:hAnsi="仿宋" w:cs="仿宋" w:hint="eastAsia"/>
          <w:sz w:val="28"/>
          <w:lang w:eastAsia="zh-CN"/>
        </w:rPr>
        <w:t>(四)、油料生产项目意义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在实施油料生产项目的过程中，我们不仅仅是在追逐商业成功，更是为企业和社会的多个层面创造了深远的意义。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的首要意义在于提升企业的市场竞争力。通过持续的创新和对产品质量的高标准要求，油料生产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料生产项目的推进将促使行业技术水平的提升。通过引入先进技术和创新性解决方案，油料生产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料生产项目不仅创造了大量就业机会，提高了就业水平，还注重社会责任和环保。通过参与社会公益事业和推动环保油料生产项目，油料生产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综合而言，油料生产项目意义重大，不仅推动了企业的发展，也为行业和社会的进步贡献了积极力量。这是一个全面而深刻的影响，将在未来产生可持续的正面效应。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673"/>
      <w:r>
        <w:rPr>
          <w:rFonts w:ascii="仿宋" w:eastAsia="仿宋" w:hAnsi="仿宋" w:cs="仿宋" w:hint="eastAsia"/>
          <w:sz w:val="28"/>
          <w:lang w:eastAsia="zh-CN"/>
        </w:rPr>
        <w:t>(五)、油料生产项目背景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在当今迅猛发展的商业环境中，油料生产项目的动因根植于对多方面因素的审慎考量。这个油料生产项目的提出并非孤立的决策，而是对企业所处背景深入思考的产物。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市场的不断演变是油料生产项目背后的首要原因。科技的迅速发展和全球市场的快速变化使得企业必须灵活应对。油料生产项目应运而生，旨在通过创新性的解决方案迎合市场的多变需求，赢得竞争中的先机。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竞争的激烈程度也是油料生产项目背景中不可忽视的一环。企业需要在激烈竞争中脱颖而出，为此，油料生产项目致力于打破常规，提供独特的价值主张，以吸引客户并确保市场份额的增长。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技术的迅速发展为企业带来了机遇与挑战。作为油料生产项目启动的背景之一，对新兴技术的应用将有助于提升企业的技术水平，使其在不断演进的商业环境中保持竞争优势。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此外，社会对企业责任的期望也在逐渐升高。油料生产项目充分融入了社会责任的理念，通过可持续经营和社会公益油料生产项目，企图为社会贡献一份力量，在商业成功的同时关注社会价值。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974"/>
      <w:r>
        <w:rPr>
          <w:rFonts w:ascii="仿宋" w:eastAsia="仿宋" w:hAnsi="仿宋" w:cs="仿宋" w:hint="eastAsia"/>
          <w:sz w:val="28"/>
          <w:lang w:eastAsia="zh-CN"/>
        </w:rPr>
        <w:t>二、油料生产项目土建工程</w:t>
      </w:r>
      <w:bookmarkEnd w:id="8"/>
    </w:p>
    <w:p>
      <w:pPr>
        <w:pStyle w:val="Heading2"/>
        <w:rPr>
          <w:rFonts w:ascii="仿宋" w:eastAsia="仿宋" w:hAnsi="仿宋" w:cs="仿宋" w:hint="eastAsia"/>
          <w:lang w:eastAsia="zh-CN"/>
        </w:rPr>
      </w:pPr>
      <w:bookmarkStart w:id="9" w:name="_Toc926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在油料生产项目的建筑工程设计中，我们将秉承一系列重要的设计原则，以确保油料生产项目建筑在功能、美观、可持续性等方面达到最佳效果。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首要原则是确保建筑的功能性得到最大化的发挥。我们将充分理解油料生产项目的实际需求，合理布局各个功能区域，保证建筑在满足业务需求的同时，提供高效的工作环境。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在建筑设计中，我们将综合考虑建设和运营成本。通过精细的经济效益分析，确保设计方案在高效利用资源的同时，对油料生产项目的长期盈利能力有积极的贡献。</w:t>
      </w:r>
    </w:p>
    <w:p>
      <w:pPr>
        <w:pStyle w:val="Heading2"/>
        <w:ind w:firstLine="560" w:firstLineChars="200"/>
        <w:rPr>
          <w:rFonts w:ascii="仿宋" w:eastAsia="仿宋" w:hAnsi="仿宋" w:cs="仿宋" w:hint="eastAsia"/>
          <w:sz w:val="28"/>
          <w:lang w:eastAsia="zh-CN"/>
        </w:rPr>
      </w:pPr>
      <w:bookmarkStart w:id="10" w:name="_Toc680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料生产项目的土建工程设计中，我们将精准设定设计年限，结合油料生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料生产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601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油料生产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料生产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料生产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159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本期工程油料生产项目预计总建筑面积XXX平方米，其中：计容建筑面积XXX平方米，计划建筑工程投资XX万元，占油料生产项目总投资的XX%。</w:t>
      </w:r>
    </w:p>
    <w:p>
      <w:pPr>
        <w:pStyle w:val="Heading1"/>
        <w:ind w:firstLine="560" w:firstLineChars="200"/>
        <w:rPr>
          <w:rFonts w:ascii="仿宋" w:eastAsia="仿宋" w:hAnsi="仿宋" w:cs="仿宋" w:hint="eastAsia"/>
          <w:sz w:val="28"/>
          <w:lang w:eastAsia="zh-CN"/>
        </w:rPr>
      </w:pPr>
      <w:bookmarkStart w:id="13" w:name="_Toc1937"/>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25373"/>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油料生产项目的主要产品是XXXX，预计年产值为XXX万元。这一产品在市场中占据着重要的地位，其广泛的应用范围使得该油料生产项目的市场前景非常广阔。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油料生产项目的xxx产品作为重要的原材料之一，将在多个领域发挥关键作用。其在建筑、交通、能源等方面的广泛应用将为整个产业链提供强大的支持，形成产业协同效应。油料生产项目的年产值XXX万XXX万XXX万万元不仅反映了其在市场上的巨大潜力，更预示着它对国民经济的积极贡献。这种关联度高、涉及面广的产业关系，使得该油料生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4386"/>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总征地面积为XXXX平方米，相当于约XX.XX亩，其中净用地面积为XXXX平方米，红线范围内相当于约XX.XX亩。这一用地规模充分考虑了油料生产项目的建设需求，保障了油料生产项目在合适的空间内得以充分发展。油料生产项目规划的总建筑面积为XXXX平方米，其中主体工程建设占XXXX平方米，计容建筑面积达XXXX平方米。预计建筑工程的投资将达到XXXX万元，为油料生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计划购置的设备共计XXXX台（套），设备购置费用为XXXX万元。这一设备购置计划充分考虑到油料生产项目的生产需求和技术要求，确保了油料生产项目在生产运营中具备先进的技术装备和高效的生产能力。设备的合理配置将为油料生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油料生产项目计划总投资为XXXX万元，预计年实现营业收入为XXXX万元。这一产能规模的设定旨在确保油料生产项目能够在投资与回报之间取得平衡，实现长期可持续的发展。油料生产项目的总投资充分考虑到各个方面的需求，包括用地建设、设备购置等多个环节，以确保油料生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7706"/>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407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油料生产项目的技术管理特点体现在其创新导向。通过引入最先进的技术趋势和解决方案，油料生产项目致力于提升科技含量、提高质量和效率水平。这意味着我们将采用最新的工具和方法，确保油料生产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料生产项目技术管理的显著特征。通过整合不同领域的技术资源，我们实现了跨学科的协同工作。这有助于优化技术架构，提高整体效能。此外，整合性策略还促进了不同技术团队之间的紧密沟通和高效合作，确保油料生产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油料生产项目所采用的技术。通过不断优化技术方案，油料生产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油料生产项目团队将在油料生产项目初期识别可能的技术风险，并采取相应的预防和应对措施。通过建立健全的风险评估机制，油料生产项目能够在实施过程中及时发现并解决潜在的技术问题，保障油料生产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油料生产项目中，技术将成为油料生产项目成功的有力支持。这一深度剖析揭示了技术管理在油料生产项目实施中的关键作用，为油料生产项目的技术基础奠定了坚实的基础。</w:t>
      </w:r>
    </w:p>
    <w:p>
      <w:pPr>
        <w:pStyle w:val="Heading2"/>
        <w:ind w:firstLine="560" w:firstLineChars="200"/>
        <w:rPr>
          <w:rFonts w:ascii="仿宋" w:eastAsia="仿宋" w:hAnsi="仿宋" w:cs="仿宋" w:hint="eastAsia"/>
          <w:sz w:val="28"/>
          <w:lang w:eastAsia="zh-CN"/>
        </w:rPr>
      </w:pPr>
      <w:bookmarkStart w:id="18" w:name="_Toc24616"/>
      <w:r>
        <w:rPr>
          <w:rFonts w:ascii="仿宋" w:eastAsia="仿宋" w:hAnsi="仿宋" w:cs="仿宋" w:hint="eastAsia"/>
          <w:sz w:val="28"/>
          <w:lang w:eastAsia="zh-CN"/>
        </w:rPr>
        <w:t>(二)、油料生产项目工艺技术设计方案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油料生产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油料生产项目将严格按照相关行业规范要求进行组织。通过有效控制产品质量，油料生产项目将致力于为顾客提供优质的油料生产项目产品和良好的服务。这体现了油料生产项目对于生产活动合规性和质量标准的高度重视，为油料生产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油料生产项目注重生态效益和清洁生产原则。油料生产项目建设将紧密结合地方特色经济发展，与社会经济发展规划和区域环境保护规划方案相协调一致。通过与当地区域自然生态系统的结合，油料生产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https://d.book118.com/217004156036006033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油料生产项目计划设计方案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9E16B4"/>
    <w:rsid w:val="379E16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004156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2024-01-20T16:46:00Z</dcterms:created>
  <dcterms:modified xsi:type="dcterms:W3CDTF">2024-01-20T16:47:12Z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1FAF4AF2D600429FA0A15988D2D76856_11</vt:lpwstr>
  </property>
  <property fmtid="{D5CDD505-2E9C-101B-9397-08002B2CF9AE}" pid="3" name="KSOProductBuildVer">
    <vt:lpwstr>2052-12.1.0.16120</vt:lpwstr>
  </property>
</Properties>
</file>