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彩妆化学品：粉底项目构思建设方案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1" w:history="1">
        <w:r>
          <w:rPr>
            <w:rFonts w:ascii="仿宋" w:eastAsia="仿宋" w:hAnsi="仿宋" w:cs="仿宋" w:hint="eastAsia"/>
            <w:lang w:eastAsia="zh-CN"/>
          </w:rPr>
          <w:t>序言</w:t>
        </w:r>
        <w:r>
          <w:tab/>
        </w:r>
        <w:r>
          <w:fldChar w:fldCharType="begin"/>
        </w:r>
        <w:r>
          <w:instrText xml:space="preserve"> PAGEREF _Toc28931 \h </w:instrText>
        </w:r>
        <w:r>
          <w:fldChar w:fldCharType="separate"/>
        </w:r>
        <w:r>
          <w:t>3</w:t>
        </w:r>
        <w:r>
          <w:fldChar w:fldCharType="end"/>
        </w:r>
      </w:hyperlink>
    </w:p>
    <w:p>
      <w:pPr>
        <w:pStyle w:val="TOC1"/>
        <w:tabs>
          <w:tab w:val="right" w:leader="dot" w:pos="8306"/>
        </w:tabs>
      </w:pPr>
      <w:hyperlink w:anchor="_Toc30550" w:history="1">
        <w:r>
          <w:rPr>
            <w:rFonts w:ascii="仿宋" w:eastAsia="仿宋" w:hAnsi="仿宋" w:cs="仿宋" w:hint="eastAsia"/>
            <w:lang w:eastAsia="zh-CN"/>
          </w:rPr>
          <w:t>一、财务管理与成本控制</w:t>
        </w:r>
        <w:r>
          <w:tab/>
        </w:r>
        <w:r>
          <w:fldChar w:fldCharType="begin"/>
        </w:r>
        <w:r>
          <w:instrText xml:space="preserve"> PAGEREF _Toc30550 \h </w:instrText>
        </w:r>
        <w:r>
          <w:fldChar w:fldCharType="separate"/>
        </w:r>
        <w:r>
          <w:t>3</w:t>
        </w:r>
        <w:r>
          <w:fldChar w:fldCharType="end"/>
        </w:r>
      </w:hyperlink>
    </w:p>
    <w:p>
      <w:pPr>
        <w:pStyle w:val="TOC2"/>
        <w:tabs>
          <w:tab w:val="right" w:leader="dot" w:pos="8306"/>
        </w:tabs>
      </w:pPr>
      <w:hyperlink w:anchor="_Toc18889" w:history="1">
        <w:r>
          <w:rPr>
            <w:rFonts w:ascii="仿宋" w:eastAsia="仿宋" w:hAnsi="仿宋" w:cs="仿宋" w:hint="eastAsia"/>
            <w:lang w:eastAsia="zh-CN"/>
          </w:rPr>
          <w:t>(一)、财务管理体系建设</w:t>
        </w:r>
        <w:r>
          <w:tab/>
        </w:r>
        <w:r>
          <w:fldChar w:fldCharType="begin"/>
        </w:r>
        <w:r>
          <w:instrText xml:space="preserve"> PAGEREF _Toc18889 \h </w:instrText>
        </w:r>
        <w:r>
          <w:fldChar w:fldCharType="separate"/>
        </w:r>
        <w:r>
          <w:t>3</w:t>
        </w:r>
        <w:r>
          <w:fldChar w:fldCharType="end"/>
        </w:r>
      </w:hyperlink>
    </w:p>
    <w:p>
      <w:pPr>
        <w:pStyle w:val="TOC2"/>
        <w:tabs>
          <w:tab w:val="right" w:leader="dot" w:pos="8306"/>
        </w:tabs>
      </w:pPr>
      <w:hyperlink w:anchor="_Toc19679" w:history="1">
        <w:r>
          <w:rPr>
            <w:rFonts w:ascii="仿宋" w:eastAsia="仿宋" w:hAnsi="仿宋" w:cs="仿宋" w:hint="eastAsia"/>
            <w:lang w:eastAsia="zh-CN"/>
          </w:rPr>
          <w:t>(二)、成本控制措施</w:t>
        </w:r>
        <w:r>
          <w:tab/>
        </w:r>
        <w:r>
          <w:fldChar w:fldCharType="begin"/>
        </w:r>
        <w:r>
          <w:instrText xml:space="preserve"> PAGEREF _Toc19679 \h </w:instrText>
        </w:r>
        <w:r>
          <w:fldChar w:fldCharType="separate"/>
        </w:r>
        <w:r>
          <w:t>4</w:t>
        </w:r>
        <w:r>
          <w:fldChar w:fldCharType="end"/>
        </w:r>
      </w:hyperlink>
    </w:p>
    <w:p>
      <w:pPr>
        <w:pStyle w:val="TOC1"/>
        <w:tabs>
          <w:tab w:val="right" w:leader="dot" w:pos="8306"/>
        </w:tabs>
      </w:pPr>
      <w:hyperlink w:anchor="_Toc5182" w:history="1">
        <w:r>
          <w:rPr>
            <w:rFonts w:ascii="仿宋" w:eastAsia="仿宋" w:hAnsi="仿宋" w:cs="仿宋" w:hint="eastAsia"/>
            <w:lang w:eastAsia="zh-CN"/>
          </w:rPr>
          <w:t>二、彩妆化学品：粉底项目概论</w:t>
        </w:r>
        <w:r>
          <w:tab/>
        </w:r>
        <w:r>
          <w:fldChar w:fldCharType="begin"/>
        </w:r>
        <w:r>
          <w:instrText xml:space="preserve"> PAGEREF _Toc5182 \h </w:instrText>
        </w:r>
        <w:r>
          <w:fldChar w:fldCharType="separate"/>
        </w:r>
        <w:r>
          <w:t>5</w:t>
        </w:r>
        <w:r>
          <w:fldChar w:fldCharType="end"/>
        </w:r>
      </w:hyperlink>
    </w:p>
    <w:p>
      <w:pPr>
        <w:pStyle w:val="TOC2"/>
        <w:tabs>
          <w:tab w:val="right" w:leader="dot" w:pos="8306"/>
        </w:tabs>
      </w:pPr>
      <w:hyperlink w:anchor="_Toc19561" w:history="1">
        <w:r>
          <w:rPr>
            <w:rFonts w:ascii="仿宋" w:eastAsia="仿宋" w:hAnsi="仿宋" w:cs="仿宋" w:hint="eastAsia"/>
            <w:lang w:eastAsia="zh-CN"/>
          </w:rPr>
          <w:t>(一)、项目申报单位概况</w:t>
        </w:r>
        <w:r>
          <w:tab/>
        </w:r>
        <w:r>
          <w:fldChar w:fldCharType="begin"/>
        </w:r>
        <w:r>
          <w:instrText xml:space="preserve"> PAGEREF _Toc19561 \h </w:instrText>
        </w:r>
        <w:r>
          <w:fldChar w:fldCharType="separate"/>
        </w:r>
        <w:r>
          <w:t>5</w:t>
        </w:r>
        <w:r>
          <w:fldChar w:fldCharType="end"/>
        </w:r>
      </w:hyperlink>
    </w:p>
    <w:p>
      <w:pPr>
        <w:pStyle w:val="TOC2"/>
        <w:tabs>
          <w:tab w:val="right" w:leader="dot" w:pos="8306"/>
        </w:tabs>
      </w:pPr>
      <w:hyperlink w:anchor="_Toc14461" w:history="1">
        <w:r>
          <w:rPr>
            <w:rFonts w:ascii="仿宋" w:eastAsia="仿宋" w:hAnsi="仿宋" w:cs="仿宋" w:hint="eastAsia"/>
            <w:lang w:eastAsia="zh-CN"/>
          </w:rPr>
          <w:t>(二)、项目概况</w:t>
        </w:r>
        <w:r>
          <w:tab/>
        </w:r>
        <w:r>
          <w:fldChar w:fldCharType="begin"/>
        </w:r>
        <w:r>
          <w:instrText xml:space="preserve"> PAGEREF _Toc14461 \h </w:instrText>
        </w:r>
        <w:r>
          <w:fldChar w:fldCharType="separate"/>
        </w:r>
        <w:r>
          <w:t>6</w:t>
        </w:r>
        <w:r>
          <w:fldChar w:fldCharType="end"/>
        </w:r>
      </w:hyperlink>
    </w:p>
    <w:p>
      <w:pPr>
        <w:pStyle w:val="TOC1"/>
        <w:tabs>
          <w:tab w:val="right" w:leader="dot" w:pos="8306"/>
        </w:tabs>
      </w:pPr>
      <w:hyperlink w:anchor="_Toc14387" w:history="1">
        <w:r>
          <w:rPr>
            <w:rFonts w:ascii="仿宋" w:eastAsia="仿宋" w:hAnsi="仿宋" w:cs="仿宋" w:hint="eastAsia"/>
            <w:lang w:eastAsia="zh-CN"/>
          </w:rPr>
          <w:t>三、项目选址研究</w:t>
        </w:r>
        <w:r>
          <w:tab/>
        </w:r>
        <w:r>
          <w:fldChar w:fldCharType="begin"/>
        </w:r>
        <w:r>
          <w:instrText xml:space="preserve"> PAGEREF _Toc14387 \h </w:instrText>
        </w:r>
        <w:r>
          <w:fldChar w:fldCharType="separate"/>
        </w:r>
        <w:r>
          <w:t>9</w:t>
        </w:r>
        <w:r>
          <w:fldChar w:fldCharType="end"/>
        </w:r>
      </w:hyperlink>
    </w:p>
    <w:p>
      <w:pPr>
        <w:pStyle w:val="TOC2"/>
        <w:tabs>
          <w:tab w:val="right" w:leader="dot" w:pos="8306"/>
        </w:tabs>
      </w:pPr>
      <w:hyperlink w:anchor="_Toc10283" w:history="1">
        <w:r>
          <w:rPr>
            <w:rFonts w:ascii="仿宋" w:eastAsia="仿宋" w:hAnsi="仿宋" w:cs="仿宋" w:hint="eastAsia"/>
            <w:lang w:eastAsia="zh-CN"/>
          </w:rPr>
          <w:t>(一)、项目选址原则</w:t>
        </w:r>
        <w:r>
          <w:tab/>
        </w:r>
        <w:r>
          <w:fldChar w:fldCharType="begin"/>
        </w:r>
        <w:r>
          <w:instrText xml:space="preserve"> PAGEREF _Toc10283 \h </w:instrText>
        </w:r>
        <w:r>
          <w:fldChar w:fldCharType="separate"/>
        </w:r>
        <w:r>
          <w:t>9</w:t>
        </w:r>
        <w:r>
          <w:fldChar w:fldCharType="end"/>
        </w:r>
      </w:hyperlink>
    </w:p>
    <w:p>
      <w:pPr>
        <w:pStyle w:val="TOC2"/>
        <w:tabs>
          <w:tab w:val="right" w:leader="dot" w:pos="8306"/>
        </w:tabs>
      </w:pPr>
      <w:hyperlink w:anchor="_Toc6693" w:history="1">
        <w:r>
          <w:rPr>
            <w:rFonts w:ascii="仿宋" w:eastAsia="仿宋" w:hAnsi="仿宋" w:cs="仿宋" w:hint="eastAsia"/>
            <w:lang w:eastAsia="zh-CN"/>
          </w:rPr>
          <w:t>(二)、项目选址</w:t>
        </w:r>
        <w:r>
          <w:tab/>
        </w:r>
        <w:r>
          <w:fldChar w:fldCharType="begin"/>
        </w:r>
        <w:r>
          <w:instrText xml:space="preserve"> PAGEREF _Toc6693 \h </w:instrText>
        </w:r>
        <w:r>
          <w:fldChar w:fldCharType="separate"/>
        </w:r>
        <w:r>
          <w:t>13</w:t>
        </w:r>
        <w:r>
          <w:fldChar w:fldCharType="end"/>
        </w:r>
      </w:hyperlink>
    </w:p>
    <w:p>
      <w:pPr>
        <w:pStyle w:val="TOC2"/>
        <w:tabs>
          <w:tab w:val="right" w:leader="dot" w:pos="8306"/>
        </w:tabs>
      </w:pPr>
      <w:hyperlink w:anchor="_Toc4354" w:history="1">
        <w:r>
          <w:rPr>
            <w:rFonts w:ascii="仿宋" w:eastAsia="仿宋" w:hAnsi="仿宋" w:cs="仿宋" w:hint="eastAsia"/>
            <w:lang w:eastAsia="zh-CN"/>
          </w:rPr>
          <w:t>(三)、建设条件分析</w:t>
        </w:r>
        <w:r>
          <w:tab/>
        </w:r>
        <w:r>
          <w:fldChar w:fldCharType="begin"/>
        </w:r>
        <w:r>
          <w:instrText xml:space="preserve"> PAGEREF _Toc4354 \h </w:instrText>
        </w:r>
        <w:r>
          <w:fldChar w:fldCharType="separate"/>
        </w:r>
        <w:r>
          <w:t>15</w:t>
        </w:r>
        <w:r>
          <w:fldChar w:fldCharType="end"/>
        </w:r>
      </w:hyperlink>
    </w:p>
    <w:p>
      <w:pPr>
        <w:pStyle w:val="TOC2"/>
        <w:tabs>
          <w:tab w:val="right" w:leader="dot" w:pos="8306"/>
        </w:tabs>
      </w:pPr>
      <w:hyperlink w:anchor="_Toc20157" w:history="1">
        <w:r>
          <w:rPr>
            <w:rFonts w:ascii="仿宋" w:eastAsia="仿宋" w:hAnsi="仿宋" w:cs="仿宋" w:hint="eastAsia"/>
            <w:lang w:eastAsia="zh-CN"/>
          </w:rPr>
          <w:t>(四)、用地控制指标</w:t>
        </w:r>
        <w:r>
          <w:tab/>
        </w:r>
        <w:r>
          <w:fldChar w:fldCharType="begin"/>
        </w:r>
        <w:r>
          <w:instrText xml:space="preserve"> PAGEREF _Toc20157 \h </w:instrText>
        </w:r>
        <w:r>
          <w:fldChar w:fldCharType="separate"/>
        </w:r>
        <w:r>
          <w:t>16</w:t>
        </w:r>
        <w:r>
          <w:fldChar w:fldCharType="end"/>
        </w:r>
      </w:hyperlink>
    </w:p>
    <w:p>
      <w:pPr>
        <w:pStyle w:val="TOC2"/>
        <w:tabs>
          <w:tab w:val="right" w:leader="dot" w:pos="8306"/>
        </w:tabs>
      </w:pPr>
      <w:hyperlink w:anchor="_Toc21641" w:history="1">
        <w:r>
          <w:rPr>
            <w:rFonts w:ascii="仿宋" w:eastAsia="仿宋" w:hAnsi="仿宋" w:cs="仿宋" w:hint="eastAsia"/>
            <w:lang w:eastAsia="zh-CN"/>
          </w:rPr>
          <w:t>(五)、地总体要求</w:t>
        </w:r>
        <w:r>
          <w:tab/>
        </w:r>
        <w:r>
          <w:fldChar w:fldCharType="begin"/>
        </w:r>
        <w:r>
          <w:instrText xml:space="preserve"> PAGEREF _Toc21641 \h </w:instrText>
        </w:r>
        <w:r>
          <w:fldChar w:fldCharType="separate"/>
        </w:r>
        <w:r>
          <w:t>17</w:t>
        </w:r>
        <w:r>
          <w:fldChar w:fldCharType="end"/>
        </w:r>
      </w:hyperlink>
    </w:p>
    <w:p>
      <w:pPr>
        <w:pStyle w:val="TOC2"/>
        <w:tabs>
          <w:tab w:val="right" w:leader="dot" w:pos="8306"/>
        </w:tabs>
      </w:pPr>
      <w:hyperlink w:anchor="_Toc21595" w:history="1">
        <w:r>
          <w:rPr>
            <w:rFonts w:ascii="仿宋" w:eastAsia="仿宋" w:hAnsi="仿宋" w:cs="仿宋" w:hint="eastAsia"/>
            <w:lang w:eastAsia="zh-CN"/>
          </w:rPr>
          <w:t>(六)、节约用地措施</w:t>
        </w:r>
        <w:r>
          <w:tab/>
        </w:r>
        <w:r>
          <w:fldChar w:fldCharType="begin"/>
        </w:r>
        <w:r>
          <w:instrText xml:space="preserve"> PAGEREF _Toc21595 \h </w:instrText>
        </w:r>
        <w:r>
          <w:fldChar w:fldCharType="separate"/>
        </w:r>
        <w:r>
          <w:t>19</w:t>
        </w:r>
        <w:r>
          <w:fldChar w:fldCharType="end"/>
        </w:r>
      </w:hyperlink>
    </w:p>
    <w:p>
      <w:pPr>
        <w:pStyle w:val="TOC2"/>
        <w:tabs>
          <w:tab w:val="right" w:leader="dot" w:pos="8306"/>
        </w:tabs>
      </w:pPr>
      <w:hyperlink w:anchor="_Toc30386" w:history="1">
        <w:r>
          <w:rPr>
            <w:rFonts w:ascii="仿宋" w:eastAsia="仿宋" w:hAnsi="仿宋" w:cs="仿宋" w:hint="eastAsia"/>
            <w:lang w:eastAsia="zh-CN"/>
          </w:rPr>
          <w:t>(七)、选址综合评价</w:t>
        </w:r>
        <w:r>
          <w:tab/>
        </w:r>
        <w:r>
          <w:fldChar w:fldCharType="begin"/>
        </w:r>
        <w:r>
          <w:instrText xml:space="preserve"> PAGEREF _Toc30386 \h </w:instrText>
        </w:r>
        <w:r>
          <w:fldChar w:fldCharType="separate"/>
        </w:r>
        <w:r>
          <w:t>20</w:t>
        </w:r>
        <w:r>
          <w:fldChar w:fldCharType="end"/>
        </w:r>
      </w:hyperlink>
    </w:p>
    <w:p>
      <w:pPr>
        <w:pStyle w:val="TOC1"/>
        <w:tabs>
          <w:tab w:val="right" w:leader="dot" w:pos="8306"/>
        </w:tabs>
      </w:pPr>
      <w:hyperlink w:anchor="_Toc27129" w:history="1">
        <w:r>
          <w:rPr>
            <w:rFonts w:ascii="仿宋" w:eastAsia="仿宋" w:hAnsi="仿宋" w:cs="仿宋" w:hint="eastAsia"/>
            <w:lang w:eastAsia="zh-CN"/>
          </w:rPr>
          <w:t>四、项目监理与质量保证</w:t>
        </w:r>
        <w:r>
          <w:tab/>
        </w:r>
        <w:r>
          <w:fldChar w:fldCharType="begin"/>
        </w:r>
        <w:r>
          <w:instrText xml:space="preserve"> PAGEREF _Toc27129 \h </w:instrText>
        </w:r>
        <w:r>
          <w:fldChar w:fldCharType="separate"/>
        </w:r>
        <w:r>
          <w:t>21</w:t>
        </w:r>
        <w:r>
          <w:fldChar w:fldCharType="end"/>
        </w:r>
      </w:hyperlink>
    </w:p>
    <w:p>
      <w:pPr>
        <w:pStyle w:val="TOC2"/>
        <w:tabs>
          <w:tab w:val="right" w:leader="dot" w:pos="8306"/>
        </w:tabs>
      </w:pPr>
      <w:hyperlink w:anchor="_Toc561" w:history="1">
        <w:r>
          <w:rPr>
            <w:rFonts w:ascii="仿宋" w:eastAsia="仿宋" w:hAnsi="仿宋" w:cs="仿宋" w:hint="eastAsia"/>
            <w:lang w:eastAsia="zh-CN"/>
          </w:rPr>
          <w:t>(一)、监理体系构建</w:t>
        </w:r>
        <w:r>
          <w:tab/>
        </w:r>
        <w:r>
          <w:fldChar w:fldCharType="begin"/>
        </w:r>
        <w:r>
          <w:instrText xml:space="preserve"> PAGEREF _Toc561 \h </w:instrText>
        </w:r>
        <w:r>
          <w:fldChar w:fldCharType="separate"/>
        </w:r>
        <w:r>
          <w:t>21</w:t>
        </w:r>
        <w:r>
          <w:fldChar w:fldCharType="end"/>
        </w:r>
      </w:hyperlink>
    </w:p>
    <w:p>
      <w:pPr>
        <w:pStyle w:val="TOC2"/>
        <w:tabs>
          <w:tab w:val="right" w:leader="dot" w:pos="8306"/>
        </w:tabs>
      </w:pPr>
      <w:hyperlink w:anchor="_Toc8336" w:history="1">
        <w:r>
          <w:rPr>
            <w:rFonts w:ascii="仿宋" w:eastAsia="仿宋" w:hAnsi="仿宋" w:cs="仿宋" w:hint="eastAsia"/>
            <w:lang w:eastAsia="zh-CN"/>
          </w:rPr>
          <w:t>(二)、质量保证体系实施</w:t>
        </w:r>
        <w:r>
          <w:tab/>
        </w:r>
        <w:r>
          <w:fldChar w:fldCharType="begin"/>
        </w:r>
        <w:r>
          <w:instrText xml:space="preserve"> PAGEREF _Toc8336 \h </w:instrText>
        </w:r>
        <w:r>
          <w:fldChar w:fldCharType="separate"/>
        </w:r>
        <w:r>
          <w:t>22</w:t>
        </w:r>
        <w:r>
          <w:fldChar w:fldCharType="end"/>
        </w:r>
      </w:hyperlink>
    </w:p>
    <w:p>
      <w:pPr>
        <w:pStyle w:val="TOC2"/>
        <w:tabs>
          <w:tab w:val="right" w:leader="dot" w:pos="8306"/>
        </w:tabs>
      </w:pPr>
      <w:hyperlink w:anchor="_Toc6348" w:history="1">
        <w:r>
          <w:rPr>
            <w:rFonts w:ascii="仿宋" w:eastAsia="仿宋" w:hAnsi="仿宋" w:cs="仿宋" w:hint="eastAsia"/>
            <w:lang w:eastAsia="zh-CN"/>
          </w:rPr>
          <w:t>(三)、监理与质量控制流程</w:t>
        </w:r>
        <w:r>
          <w:tab/>
        </w:r>
        <w:r>
          <w:fldChar w:fldCharType="begin"/>
        </w:r>
        <w:r>
          <w:instrText xml:space="preserve"> PAGEREF _Toc6348 \h </w:instrText>
        </w:r>
        <w:r>
          <w:fldChar w:fldCharType="separate"/>
        </w:r>
        <w:r>
          <w:t>23</w:t>
        </w:r>
        <w:r>
          <w:fldChar w:fldCharType="end"/>
        </w:r>
      </w:hyperlink>
    </w:p>
    <w:p>
      <w:pPr>
        <w:pStyle w:val="TOC1"/>
        <w:tabs>
          <w:tab w:val="right" w:leader="dot" w:pos="8306"/>
        </w:tabs>
      </w:pPr>
      <w:hyperlink w:anchor="_Toc23739" w:history="1">
        <w:r>
          <w:rPr>
            <w:rFonts w:ascii="仿宋" w:eastAsia="仿宋" w:hAnsi="仿宋" w:cs="仿宋" w:hint="eastAsia"/>
            <w:lang w:eastAsia="zh-CN"/>
          </w:rPr>
          <w:t>五、经济影响分析</w:t>
        </w:r>
        <w:r>
          <w:tab/>
        </w:r>
        <w:r>
          <w:fldChar w:fldCharType="begin"/>
        </w:r>
        <w:r>
          <w:instrText xml:space="preserve"> PAGEREF _Toc23739 \h </w:instrText>
        </w:r>
        <w:r>
          <w:fldChar w:fldCharType="separate"/>
        </w:r>
        <w:r>
          <w:t>23</w:t>
        </w:r>
        <w:r>
          <w:fldChar w:fldCharType="end"/>
        </w:r>
      </w:hyperlink>
    </w:p>
    <w:p>
      <w:pPr>
        <w:pStyle w:val="TOC2"/>
        <w:tabs>
          <w:tab w:val="right" w:leader="dot" w:pos="8306"/>
        </w:tabs>
      </w:pPr>
      <w:hyperlink w:anchor="_Toc22265" w:history="1">
        <w:r>
          <w:rPr>
            <w:rFonts w:ascii="仿宋" w:eastAsia="仿宋" w:hAnsi="仿宋" w:cs="仿宋" w:hint="eastAsia"/>
            <w:lang w:eastAsia="zh-CN"/>
          </w:rPr>
          <w:t>(一)、经济费用效益或费用效果分析</w:t>
        </w:r>
        <w:r>
          <w:tab/>
        </w:r>
        <w:r>
          <w:fldChar w:fldCharType="begin"/>
        </w:r>
        <w:r>
          <w:instrText xml:space="preserve"> PAGEREF _Toc22265 \h </w:instrText>
        </w:r>
        <w:r>
          <w:fldChar w:fldCharType="separate"/>
        </w:r>
        <w:r>
          <w:t>23</w:t>
        </w:r>
        <w:r>
          <w:fldChar w:fldCharType="end"/>
        </w:r>
      </w:hyperlink>
    </w:p>
    <w:p>
      <w:pPr>
        <w:pStyle w:val="TOC2"/>
        <w:tabs>
          <w:tab w:val="right" w:leader="dot" w:pos="8306"/>
        </w:tabs>
      </w:pPr>
      <w:hyperlink w:anchor="_Toc29267" w:history="1">
        <w:r>
          <w:rPr>
            <w:rFonts w:ascii="仿宋" w:eastAsia="仿宋" w:hAnsi="仿宋" w:cs="仿宋" w:hint="eastAsia"/>
            <w:lang w:eastAsia="zh-CN"/>
          </w:rPr>
          <w:t>(二)、行业影响分析</w:t>
        </w:r>
        <w:r>
          <w:tab/>
        </w:r>
        <w:r>
          <w:fldChar w:fldCharType="begin"/>
        </w:r>
        <w:r>
          <w:instrText xml:space="preserve"> PAGEREF _Toc29267 \h </w:instrText>
        </w:r>
        <w:r>
          <w:fldChar w:fldCharType="separate"/>
        </w:r>
        <w:r>
          <w:t>25</w:t>
        </w:r>
        <w:r>
          <w:fldChar w:fldCharType="end"/>
        </w:r>
      </w:hyperlink>
    </w:p>
    <w:p>
      <w:pPr>
        <w:pStyle w:val="TOC2"/>
        <w:tabs>
          <w:tab w:val="right" w:leader="dot" w:pos="8306"/>
        </w:tabs>
      </w:pPr>
      <w:hyperlink w:anchor="_Toc11639" w:history="1">
        <w:r>
          <w:rPr>
            <w:rFonts w:ascii="仿宋" w:eastAsia="仿宋" w:hAnsi="仿宋" w:cs="仿宋" w:hint="eastAsia"/>
            <w:lang w:eastAsia="zh-CN"/>
          </w:rPr>
          <w:t>(三)、区域经济影响分析</w:t>
        </w:r>
        <w:r>
          <w:tab/>
        </w:r>
        <w:r>
          <w:fldChar w:fldCharType="begin"/>
        </w:r>
        <w:r>
          <w:instrText xml:space="preserve"> PAGEREF _Toc11639 \h </w:instrText>
        </w:r>
        <w:r>
          <w:fldChar w:fldCharType="separate"/>
        </w:r>
        <w:r>
          <w:t>27</w:t>
        </w:r>
        <w:r>
          <w:fldChar w:fldCharType="end"/>
        </w:r>
      </w:hyperlink>
    </w:p>
    <w:p>
      <w:pPr>
        <w:pStyle w:val="TOC2"/>
        <w:tabs>
          <w:tab w:val="right" w:leader="dot" w:pos="8306"/>
        </w:tabs>
      </w:pPr>
      <w:hyperlink w:anchor="_Toc4640" w:history="1">
        <w:r>
          <w:rPr>
            <w:rFonts w:ascii="仿宋" w:eastAsia="仿宋" w:hAnsi="仿宋" w:cs="仿宋" w:hint="eastAsia"/>
            <w:lang w:eastAsia="zh-CN"/>
          </w:rPr>
          <w:t>(四)、宏观经济影响分析</w:t>
        </w:r>
        <w:r>
          <w:tab/>
        </w:r>
        <w:r>
          <w:fldChar w:fldCharType="begin"/>
        </w:r>
        <w:r>
          <w:instrText xml:space="preserve"> PAGEREF _Toc4640 \h </w:instrText>
        </w:r>
        <w:r>
          <w:fldChar w:fldCharType="separate"/>
        </w:r>
        <w:r>
          <w:t>28</w:t>
        </w:r>
        <w:r>
          <w:fldChar w:fldCharType="end"/>
        </w:r>
      </w:hyperlink>
    </w:p>
    <w:p>
      <w:pPr>
        <w:pStyle w:val="TOC1"/>
        <w:tabs>
          <w:tab w:val="right" w:leader="dot" w:pos="8306"/>
        </w:tabs>
      </w:pPr>
      <w:hyperlink w:anchor="_Toc10455" w:history="1">
        <w:r>
          <w:rPr>
            <w:rFonts w:ascii="仿宋" w:eastAsia="仿宋" w:hAnsi="仿宋" w:cs="仿宋" w:hint="eastAsia"/>
            <w:lang w:eastAsia="zh-CN"/>
          </w:rPr>
          <w:t>六、环境和生态影响分析</w:t>
        </w:r>
        <w:r>
          <w:tab/>
        </w:r>
        <w:r>
          <w:fldChar w:fldCharType="begin"/>
        </w:r>
        <w:r>
          <w:instrText xml:space="preserve"> PAGEREF _Toc10455 \h </w:instrText>
        </w:r>
        <w:r>
          <w:fldChar w:fldCharType="separate"/>
        </w:r>
        <w:r>
          <w:t>30</w:t>
        </w:r>
        <w:r>
          <w:fldChar w:fldCharType="end"/>
        </w:r>
      </w:hyperlink>
    </w:p>
    <w:p>
      <w:pPr>
        <w:pStyle w:val="TOC2"/>
        <w:tabs>
          <w:tab w:val="right" w:leader="dot" w:pos="8306"/>
        </w:tabs>
      </w:pPr>
      <w:hyperlink w:anchor="_Toc16846" w:history="1">
        <w:r>
          <w:rPr>
            <w:rFonts w:ascii="仿宋" w:eastAsia="仿宋" w:hAnsi="仿宋" w:cs="仿宋" w:hint="eastAsia"/>
            <w:lang w:eastAsia="zh-CN"/>
          </w:rPr>
          <w:t>(一)、环境和生态现状</w:t>
        </w:r>
        <w:r>
          <w:tab/>
        </w:r>
        <w:r>
          <w:fldChar w:fldCharType="begin"/>
        </w:r>
        <w:r>
          <w:instrText xml:space="preserve"> PAGEREF _Toc16846 \h </w:instrText>
        </w:r>
        <w:r>
          <w:fldChar w:fldCharType="separate"/>
        </w:r>
        <w:r>
          <w:t>30</w:t>
        </w:r>
        <w:r>
          <w:fldChar w:fldCharType="end"/>
        </w:r>
      </w:hyperlink>
    </w:p>
    <w:p>
      <w:pPr>
        <w:pStyle w:val="TOC2"/>
        <w:tabs>
          <w:tab w:val="right" w:leader="dot" w:pos="8306"/>
        </w:tabs>
      </w:pPr>
      <w:hyperlink w:anchor="_Toc7684" w:history="1">
        <w:r>
          <w:rPr>
            <w:rFonts w:ascii="仿宋" w:eastAsia="仿宋" w:hAnsi="仿宋" w:cs="仿宋" w:hint="eastAsia"/>
            <w:lang w:eastAsia="zh-CN"/>
          </w:rPr>
          <w:t>(二)、生态环境影响分析</w:t>
        </w:r>
        <w:r>
          <w:tab/>
        </w:r>
        <w:r>
          <w:fldChar w:fldCharType="begin"/>
        </w:r>
        <w:r>
          <w:instrText xml:space="preserve"> PAGEREF _Toc7684 \h </w:instrText>
        </w:r>
        <w:r>
          <w:fldChar w:fldCharType="separate"/>
        </w:r>
        <w:r>
          <w:t>31</w:t>
        </w:r>
        <w:r>
          <w:fldChar w:fldCharType="end"/>
        </w:r>
      </w:hyperlink>
    </w:p>
    <w:p>
      <w:pPr>
        <w:pStyle w:val="TOC2"/>
        <w:tabs>
          <w:tab w:val="right" w:leader="dot" w:pos="8306"/>
        </w:tabs>
      </w:pPr>
      <w:hyperlink w:anchor="_Toc6340" w:history="1">
        <w:r>
          <w:rPr>
            <w:rFonts w:ascii="仿宋" w:eastAsia="仿宋" w:hAnsi="仿宋" w:cs="仿宋" w:hint="eastAsia"/>
            <w:lang w:eastAsia="zh-CN"/>
          </w:rPr>
          <w:t>(三)、生态环境保护措施</w:t>
        </w:r>
        <w:r>
          <w:tab/>
        </w:r>
        <w:r>
          <w:fldChar w:fldCharType="begin"/>
        </w:r>
        <w:r>
          <w:instrText xml:space="preserve"> PAGEREF _Toc6340 \h </w:instrText>
        </w:r>
        <w:r>
          <w:fldChar w:fldCharType="separate"/>
        </w:r>
        <w:r>
          <w:t>32</w:t>
        </w:r>
        <w:r>
          <w:fldChar w:fldCharType="end"/>
        </w:r>
      </w:hyperlink>
    </w:p>
    <w:p>
      <w:pPr>
        <w:pStyle w:val="TOC2"/>
        <w:tabs>
          <w:tab w:val="right" w:leader="dot" w:pos="8306"/>
        </w:tabs>
      </w:pPr>
      <w:hyperlink w:anchor="_Toc11338" w:history="1">
        <w:r>
          <w:rPr>
            <w:rFonts w:ascii="仿宋" w:eastAsia="仿宋" w:hAnsi="仿宋" w:cs="仿宋" w:hint="eastAsia"/>
            <w:lang w:eastAsia="zh-CN"/>
          </w:rPr>
          <w:t>(四)、地质灾害影响分析</w:t>
        </w:r>
        <w:r>
          <w:tab/>
        </w:r>
        <w:r>
          <w:fldChar w:fldCharType="begin"/>
        </w:r>
        <w:r>
          <w:instrText xml:space="preserve"> PAGEREF _Toc11338 \h </w:instrText>
        </w:r>
        <w:r>
          <w:fldChar w:fldCharType="separate"/>
        </w:r>
        <w:r>
          <w:t>34</w:t>
        </w:r>
        <w:r>
          <w:fldChar w:fldCharType="end"/>
        </w:r>
      </w:hyperlink>
    </w:p>
    <w:p>
      <w:pPr>
        <w:pStyle w:val="TOC2"/>
        <w:tabs>
          <w:tab w:val="right" w:leader="dot" w:pos="8306"/>
        </w:tabs>
      </w:pPr>
      <w:hyperlink w:anchor="_Toc4250" w:history="1">
        <w:r>
          <w:rPr>
            <w:rFonts w:ascii="仿宋" w:eastAsia="仿宋" w:hAnsi="仿宋" w:cs="仿宋" w:hint="eastAsia"/>
            <w:lang w:eastAsia="zh-CN"/>
          </w:rPr>
          <w:t>(五)、特殊环境影响</w:t>
        </w:r>
        <w:r>
          <w:tab/>
        </w:r>
        <w:r>
          <w:fldChar w:fldCharType="begin"/>
        </w:r>
        <w:r>
          <w:instrText xml:space="preserve"> PAGEREF _Toc4250 \h </w:instrText>
        </w:r>
        <w:r>
          <w:fldChar w:fldCharType="separate"/>
        </w:r>
        <w:r>
          <w:t>36</w:t>
        </w:r>
        <w:r>
          <w:fldChar w:fldCharType="end"/>
        </w:r>
      </w:hyperlink>
    </w:p>
    <w:p>
      <w:pPr>
        <w:pStyle w:val="TOC1"/>
        <w:tabs>
          <w:tab w:val="right" w:leader="dot" w:pos="8306"/>
        </w:tabs>
      </w:pPr>
      <w:hyperlink w:anchor="_Toc18548" w:history="1">
        <w:r>
          <w:rPr>
            <w:rFonts w:ascii="仿宋" w:eastAsia="仿宋" w:hAnsi="仿宋" w:cs="仿宋" w:hint="eastAsia"/>
            <w:lang w:eastAsia="zh-CN"/>
          </w:rPr>
          <w:t>七、环境保护与绿色发展</w:t>
        </w:r>
        <w:r>
          <w:tab/>
        </w:r>
        <w:r>
          <w:fldChar w:fldCharType="begin"/>
        </w:r>
        <w:r>
          <w:instrText xml:space="preserve"> PAGEREF _Toc18548 \h </w:instrText>
        </w:r>
        <w:r>
          <w:fldChar w:fldCharType="separate"/>
        </w:r>
        <w:r>
          <w:t>37</w:t>
        </w:r>
        <w:r>
          <w:fldChar w:fldCharType="end"/>
        </w:r>
      </w:hyperlink>
    </w:p>
    <w:p>
      <w:pPr>
        <w:pStyle w:val="TOC2"/>
        <w:tabs>
          <w:tab w:val="right" w:leader="dot" w:pos="8306"/>
        </w:tabs>
      </w:pPr>
      <w:hyperlink w:anchor="_Toc28213" w:history="1">
        <w:r>
          <w:rPr>
            <w:rFonts w:ascii="仿宋" w:eastAsia="仿宋" w:hAnsi="仿宋" w:cs="仿宋" w:hint="eastAsia"/>
            <w:lang w:eastAsia="zh-CN"/>
          </w:rPr>
          <w:t>(一)、环境保护措施</w:t>
        </w:r>
        <w:r>
          <w:tab/>
        </w:r>
        <w:r>
          <w:fldChar w:fldCharType="begin"/>
        </w:r>
        <w:r>
          <w:instrText xml:space="preserve"> PAGEREF _Toc28213 \h </w:instrText>
        </w:r>
        <w:r>
          <w:fldChar w:fldCharType="separate"/>
        </w:r>
        <w:r>
          <w:t>37</w:t>
        </w:r>
        <w:r>
          <w:fldChar w:fldCharType="end"/>
        </w:r>
      </w:hyperlink>
    </w:p>
    <w:p>
      <w:pPr>
        <w:pStyle w:val="TOC2"/>
        <w:tabs>
          <w:tab w:val="right" w:leader="dot" w:pos="8306"/>
        </w:tabs>
      </w:pPr>
      <w:hyperlink w:anchor="_Toc25077" w:history="1">
        <w:r>
          <w:rPr>
            <w:rFonts w:ascii="仿宋" w:eastAsia="仿宋" w:hAnsi="仿宋" w:cs="仿宋" w:hint="eastAsia"/>
            <w:lang w:eastAsia="zh-CN"/>
          </w:rPr>
          <w:t>(二)、绿色发展与可持续发展策略</w:t>
        </w:r>
        <w:r>
          <w:tab/>
        </w:r>
        <w:r>
          <w:fldChar w:fldCharType="begin"/>
        </w:r>
        <w:r>
          <w:instrText xml:space="preserve"> PAGEREF _Toc25077 \h </w:instrText>
        </w:r>
        <w:r>
          <w:fldChar w:fldCharType="separate"/>
        </w:r>
        <w:r>
          <w:t>39</w:t>
        </w:r>
        <w:r>
          <w:fldChar w:fldCharType="end"/>
        </w:r>
      </w:hyperlink>
    </w:p>
    <w:p>
      <w:pPr>
        <w:pStyle w:val="TOC1"/>
        <w:tabs>
          <w:tab w:val="right" w:leader="dot" w:pos="8306"/>
        </w:tabs>
      </w:pPr>
      <w:hyperlink w:anchor="_Toc12504" w:history="1">
        <w:r>
          <w:rPr>
            <w:rFonts w:ascii="仿宋" w:eastAsia="仿宋" w:hAnsi="仿宋" w:cs="仿宋" w:hint="eastAsia"/>
            <w:lang w:eastAsia="zh-CN"/>
          </w:rPr>
          <w:t>八、土地利用与规划方案</w:t>
        </w:r>
        <w:r>
          <w:tab/>
        </w:r>
        <w:r>
          <w:fldChar w:fldCharType="begin"/>
        </w:r>
        <w:r>
          <w:instrText xml:space="preserve"> PAGEREF _Toc12504 \h </w:instrText>
        </w:r>
        <w:r>
          <w:fldChar w:fldCharType="separate"/>
        </w:r>
        <w:r>
          <w:t>40</w:t>
        </w:r>
        <w:r>
          <w:fldChar w:fldCharType="end"/>
        </w:r>
      </w:hyperlink>
    </w:p>
    <w:p>
      <w:pPr>
        <w:pStyle w:val="TOC2"/>
        <w:tabs>
          <w:tab w:val="right" w:leader="dot" w:pos="8306"/>
        </w:tabs>
      </w:pPr>
      <w:hyperlink w:anchor="_Toc31290" w:history="1">
        <w:r>
          <w:rPr>
            <w:rFonts w:ascii="仿宋" w:eastAsia="仿宋" w:hAnsi="仿宋" w:cs="仿宋" w:hint="eastAsia"/>
            <w:lang w:eastAsia="zh-CN"/>
          </w:rPr>
          <w:t>(一)、项目用地情况分析</w:t>
        </w:r>
        <w:r>
          <w:tab/>
        </w:r>
        <w:r>
          <w:fldChar w:fldCharType="begin"/>
        </w:r>
        <w:r>
          <w:instrText xml:space="preserve"> PAGEREF _Toc31290 \h </w:instrText>
        </w:r>
        <w:r>
          <w:fldChar w:fldCharType="separate"/>
        </w:r>
        <w:r>
          <w:t>40</w:t>
        </w:r>
        <w:r>
          <w:fldChar w:fldCharType="end"/>
        </w:r>
      </w:hyperlink>
    </w:p>
    <w:p>
      <w:pPr>
        <w:pStyle w:val="TOC2"/>
        <w:tabs>
          <w:tab w:val="right" w:leader="dot" w:pos="8306"/>
        </w:tabs>
      </w:pPr>
      <w:hyperlink w:anchor="_Toc7848" w:history="1">
        <w:r>
          <w:rPr>
            <w:rFonts w:ascii="仿宋" w:eastAsia="仿宋" w:hAnsi="仿宋" w:cs="仿宋" w:hint="eastAsia"/>
            <w:lang w:eastAsia="zh-CN"/>
          </w:rPr>
          <w:t>(二)、土地利用规划方案</w:t>
        </w:r>
        <w:r>
          <w:tab/>
        </w:r>
        <w:r>
          <w:fldChar w:fldCharType="begin"/>
        </w:r>
        <w:r>
          <w:instrText xml:space="preserve"> PAGEREF _Toc7848 \h </w:instrText>
        </w:r>
        <w:r>
          <w:fldChar w:fldCharType="separate"/>
        </w:r>
        <w:r>
          <w:t>41</w:t>
        </w:r>
        <w:r>
          <w:fldChar w:fldCharType="end"/>
        </w:r>
      </w:hyperlink>
    </w:p>
    <w:p>
      <w:pPr>
        <w:pStyle w:val="TOC1"/>
        <w:tabs>
          <w:tab w:val="right" w:leader="dot" w:pos="8306"/>
        </w:tabs>
      </w:pPr>
      <w:hyperlink w:anchor="_Toc1933" w:history="1">
        <w:r>
          <w:rPr>
            <w:rFonts w:ascii="仿宋" w:eastAsia="仿宋" w:hAnsi="仿宋" w:cs="仿宋" w:hint="eastAsia"/>
            <w:lang w:eastAsia="zh-CN"/>
          </w:rPr>
          <w:t>九、项目实施与管理方案</w:t>
        </w:r>
        <w:r>
          <w:tab/>
        </w:r>
        <w:r>
          <w:fldChar w:fldCharType="begin"/>
        </w:r>
        <w:r>
          <w:instrText xml:space="preserve"> PAGEREF _Toc1933 \h </w:instrText>
        </w:r>
        <w:r>
          <w:fldChar w:fldCharType="separate"/>
        </w:r>
        <w:r>
          <w:t>42</w:t>
        </w:r>
        <w:r>
          <w:fldChar w:fldCharType="end"/>
        </w:r>
      </w:hyperlink>
    </w:p>
    <w:p>
      <w:pPr>
        <w:pStyle w:val="TOC2"/>
        <w:tabs>
          <w:tab w:val="right" w:leader="dot" w:pos="8306"/>
        </w:tabs>
      </w:pPr>
      <w:hyperlink w:anchor="_Toc637" w:history="1">
        <w:r>
          <w:rPr>
            <w:rFonts w:ascii="仿宋" w:eastAsia="仿宋" w:hAnsi="仿宋" w:cs="仿宋" w:hint="eastAsia"/>
            <w:lang w:eastAsia="zh-CN"/>
          </w:rPr>
          <w:t>(一)、项目实施计划</w:t>
        </w:r>
        <w:r>
          <w:tab/>
        </w:r>
        <w:r>
          <w:fldChar w:fldCharType="begin"/>
        </w:r>
        <w:r>
          <w:instrText xml:space="preserve"> PAGEREF _Toc637 \h </w:instrText>
        </w:r>
        <w:r>
          <w:fldChar w:fldCharType="separate"/>
        </w:r>
        <w:r>
          <w:t>42</w:t>
        </w:r>
        <w:r>
          <w:fldChar w:fldCharType="end"/>
        </w:r>
      </w:hyperlink>
    </w:p>
    <w:p>
      <w:pPr>
        <w:pStyle w:val="TOC2"/>
        <w:tabs>
          <w:tab w:val="right" w:leader="dot" w:pos="8306"/>
        </w:tabs>
      </w:pPr>
      <w:hyperlink w:anchor="_Toc2114" w:history="1">
        <w:r>
          <w:rPr>
            <w:rFonts w:ascii="仿宋" w:eastAsia="仿宋" w:hAnsi="仿宋" w:cs="仿宋" w:hint="eastAsia"/>
            <w:lang w:eastAsia="zh-CN"/>
          </w:rPr>
          <w:t>(二)、项目组织机构与职责</w:t>
        </w:r>
        <w:r>
          <w:tab/>
        </w:r>
        <w:r>
          <w:fldChar w:fldCharType="begin"/>
        </w:r>
        <w:r>
          <w:instrText xml:space="preserve"> PAGEREF _Toc2114 \h </w:instrText>
        </w:r>
        <w:r>
          <w:fldChar w:fldCharType="separate"/>
        </w:r>
        <w:r>
          <w:t>43</w:t>
        </w:r>
        <w:r>
          <w:fldChar w:fldCharType="end"/>
        </w:r>
      </w:hyperlink>
    </w:p>
    <w:p>
      <w:pPr>
        <w:pStyle w:val="TOC2"/>
        <w:tabs>
          <w:tab w:val="right" w:leader="dot" w:pos="8306"/>
        </w:tabs>
      </w:pPr>
      <w:hyperlink w:anchor="_Toc3307" w:history="1">
        <w:r>
          <w:rPr>
            <w:rFonts w:ascii="仿宋" w:eastAsia="仿宋" w:hAnsi="仿宋" w:cs="仿宋" w:hint="eastAsia"/>
            <w:lang w:eastAsia="zh-CN"/>
          </w:rPr>
          <w:t>(三)、项目管理与监控体系</w:t>
        </w:r>
        <w:r>
          <w:tab/>
        </w:r>
        <w:r>
          <w:fldChar w:fldCharType="begin"/>
        </w:r>
        <w:r>
          <w:instrText xml:space="preserve"> PAGEREF _Toc3307 \h </w:instrText>
        </w:r>
        <w:r>
          <w:fldChar w:fldCharType="separate"/>
        </w:r>
        <w:r>
          <w:t>46</w:t>
        </w:r>
        <w:r>
          <w:fldChar w:fldCharType="end"/>
        </w:r>
      </w:hyperlink>
    </w:p>
    <w:p>
      <w:pPr>
        <w:pStyle w:val="TOC1"/>
        <w:tabs>
          <w:tab w:val="right" w:leader="dot" w:pos="8306"/>
        </w:tabs>
      </w:pPr>
      <w:hyperlink w:anchor="_Toc4086" w:history="1">
        <w:r>
          <w:rPr>
            <w:rFonts w:ascii="仿宋" w:eastAsia="仿宋" w:hAnsi="仿宋" w:cs="仿宋" w:hint="eastAsia"/>
            <w:lang w:eastAsia="zh-CN"/>
          </w:rPr>
          <w:t>十、项目进度计划</w:t>
        </w:r>
        <w:r>
          <w:tab/>
        </w:r>
        <w:r>
          <w:fldChar w:fldCharType="begin"/>
        </w:r>
        <w:r>
          <w:instrText xml:space="preserve"> PAGEREF _Toc4086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3" w:history="1">
        <w:r>
          <w:rPr>
            <w:rFonts w:ascii="仿宋" w:eastAsia="仿宋" w:hAnsi="仿宋" w:cs="仿宋" w:hint="eastAsia"/>
            <w:lang w:eastAsia="zh-CN"/>
          </w:rPr>
          <w:t>(一)、建设周期</w:t>
        </w:r>
        <w:r>
          <w:tab/>
        </w:r>
        <w:r>
          <w:fldChar w:fldCharType="begin"/>
        </w:r>
        <w:r>
          <w:instrText xml:space="preserve"> PAGEREF _Toc6893 \h </w:instrText>
        </w:r>
        <w:r>
          <w:fldChar w:fldCharType="separate"/>
        </w:r>
        <w:r>
          <w:t>48</w:t>
        </w:r>
        <w:r>
          <w:fldChar w:fldCharType="end"/>
        </w:r>
      </w:hyperlink>
    </w:p>
    <w:p>
      <w:pPr>
        <w:pStyle w:val="TOC2"/>
        <w:tabs>
          <w:tab w:val="right" w:leader="dot" w:pos="8306"/>
        </w:tabs>
      </w:pPr>
      <w:hyperlink w:anchor="_Toc10289" w:history="1">
        <w:r>
          <w:rPr>
            <w:rFonts w:ascii="仿宋" w:eastAsia="仿宋" w:hAnsi="仿宋" w:cs="仿宋" w:hint="eastAsia"/>
            <w:lang w:eastAsia="zh-CN"/>
          </w:rPr>
          <w:t>(二)、建设进度</w:t>
        </w:r>
        <w:r>
          <w:tab/>
        </w:r>
        <w:r>
          <w:fldChar w:fldCharType="begin"/>
        </w:r>
        <w:r>
          <w:instrText xml:space="preserve"> PAGEREF _Toc10289 \h </w:instrText>
        </w:r>
        <w:r>
          <w:fldChar w:fldCharType="separate"/>
        </w:r>
        <w:r>
          <w:t>48</w:t>
        </w:r>
        <w:r>
          <w:fldChar w:fldCharType="end"/>
        </w:r>
      </w:hyperlink>
    </w:p>
    <w:p>
      <w:pPr>
        <w:pStyle w:val="TOC2"/>
        <w:tabs>
          <w:tab w:val="right" w:leader="dot" w:pos="8306"/>
        </w:tabs>
      </w:pPr>
      <w:hyperlink w:anchor="_Toc30363" w:history="1">
        <w:r>
          <w:rPr>
            <w:rFonts w:ascii="仿宋" w:eastAsia="仿宋" w:hAnsi="仿宋" w:cs="仿宋" w:hint="eastAsia"/>
            <w:lang w:eastAsia="zh-CN"/>
          </w:rPr>
          <w:t>(三)、进度安排注意事项</w:t>
        </w:r>
        <w:r>
          <w:tab/>
        </w:r>
        <w:r>
          <w:fldChar w:fldCharType="begin"/>
        </w:r>
        <w:r>
          <w:instrText xml:space="preserve"> PAGEREF _Toc30363 \h </w:instrText>
        </w:r>
        <w:r>
          <w:fldChar w:fldCharType="separate"/>
        </w:r>
        <w:r>
          <w:t>49</w:t>
        </w:r>
        <w:r>
          <w:fldChar w:fldCharType="end"/>
        </w:r>
      </w:hyperlink>
    </w:p>
    <w:p>
      <w:pPr>
        <w:pStyle w:val="TOC2"/>
        <w:tabs>
          <w:tab w:val="right" w:leader="dot" w:pos="8306"/>
        </w:tabs>
      </w:pPr>
      <w:hyperlink w:anchor="_Toc26281" w:history="1">
        <w:r>
          <w:rPr>
            <w:rFonts w:ascii="仿宋" w:eastAsia="仿宋" w:hAnsi="仿宋" w:cs="仿宋" w:hint="eastAsia"/>
            <w:lang w:eastAsia="zh-CN"/>
          </w:rPr>
          <w:t>(四)、人力资源配置</w:t>
        </w:r>
        <w:r>
          <w:tab/>
        </w:r>
        <w:r>
          <w:fldChar w:fldCharType="begin"/>
        </w:r>
        <w:r>
          <w:instrText xml:space="preserve"> PAGEREF _Toc26281 \h </w:instrText>
        </w:r>
        <w:r>
          <w:fldChar w:fldCharType="separate"/>
        </w:r>
        <w:r>
          <w:t>50</w:t>
        </w:r>
        <w:r>
          <w:fldChar w:fldCharType="end"/>
        </w:r>
      </w:hyperlink>
    </w:p>
    <w:p>
      <w:pPr>
        <w:pStyle w:val="TOC2"/>
        <w:tabs>
          <w:tab w:val="right" w:leader="dot" w:pos="8306"/>
        </w:tabs>
      </w:pPr>
      <w:hyperlink w:anchor="_Toc2764" w:history="1">
        <w:r>
          <w:rPr>
            <w:rFonts w:ascii="仿宋" w:eastAsia="仿宋" w:hAnsi="仿宋" w:cs="仿宋" w:hint="eastAsia"/>
            <w:lang w:eastAsia="zh-CN"/>
          </w:rPr>
          <w:t>(五)、员工培训</w:t>
        </w:r>
        <w:r>
          <w:tab/>
        </w:r>
        <w:r>
          <w:fldChar w:fldCharType="begin"/>
        </w:r>
        <w:r>
          <w:instrText xml:space="preserve"> PAGEREF _Toc2764 \h </w:instrText>
        </w:r>
        <w:r>
          <w:fldChar w:fldCharType="separate"/>
        </w:r>
        <w:r>
          <w:t>52</w:t>
        </w:r>
        <w:r>
          <w:fldChar w:fldCharType="end"/>
        </w:r>
      </w:hyperlink>
    </w:p>
    <w:p>
      <w:pPr>
        <w:pStyle w:val="TOC2"/>
        <w:tabs>
          <w:tab w:val="right" w:leader="dot" w:pos="8306"/>
        </w:tabs>
      </w:pPr>
      <w:hyperlink w:anchor="_Toc28399" w:history="1">
        <w:r>
          <w:rPr>
            <w:rFonts w:ascii="仿宋" w:eastAsia="仿宋" w:hAnsi="仿宋" w:cs="仿宋" w:hint="eastAsia"/>
            <w:lang w:eastAsia="zh-CN"/>
          </w:rPr>
          <w:t>(六)、项目实施保障</w:t>
        </w:r>
        <w:r>
          <w:tab/>
        </w:r>
        <w:r>
          <w:fldChar w:fldCharType="begin"/>
        </w:r>
        <w:r>
          <w:instrText xml:space="preserve"> PAGEREF _Toc28399 \h </w:instrText>
        </w:r>
        <w:r>
          <w:fldChar w:fldCharType="separate"/>
        </w:r>
        <w:r>
          <w:t>53</w:t>
        </w:r>
        <w:r>
          <w:fldChar w:fldCharType="end"/>
        </w:r>
      </w:hyperlink>
    </w:p>
    <w:p>
      <w:pPr>
        <w:pStyle w:val="TOC2"/>
        <w:tabs>
          <w:tab w:val="right" w:leader="dot" w:pos="8306"/>
        </w:tabs>
      </w:pPr>
      <w:hyperlink w:anchor="_Toc2199" w:history="1">
        <w:r>
          <w:rPr>
            <w:rFonts w:ascii="仿宋" w:eastAsia="仿宋" w:hAnsi="仿宋" w:cs="仿宋" w:hint="eastAsia"/>
            <w:lang w:eastAsia="zh-CN"/>
          </w:rPr>
          <w:t>(七)、安全规范管理</w:t>
        </w:r>
        <w:r>
          <w:tab/>
        </w:r>
        <w:r>
          <w:fldChar w:fldCharType="begin"/>
        </w:r>
        <w:r>
          <w:instrText xml:space="preserve"> PAGEREF _Toc2199 \h </w:instrText>
        </w:r>
        <w:r>
          <w:fldChar w:fldCharType="separate"/>
        </w:r>
        <w:r>
          <w:t>54</w:t>
        </w:r>
        <w:r>
          <w:fldChar w:fldCharType="end"/>
        </w:r>
      </w:hyperlink>
    </w:p>
    <w:p>
      <w:pPr>
        <w:pStyle w:val="TOC1"/>
        <w:tabs>
          <w:tab w:val="right" w:leader="dot" w:pos="8306"/>
        </w:tabs>
      </w:pPr>
      <w:hyperlink w:anchor="_Toc601" w:history="1">
        <w:r>
          <w:rPr>
            <w:rFonts w:ascii="仿宋" w:eastAsia="仿宋" w:hAnsi="仿宋" w:cs="仿宋" w:hint="eastAsia"/>
            <w:lang w:eastAsia="zh-CN"/>
          </w:rPr>
          <w:t>十一、客户关系管理与市场拓展</w:t>
        </w:r>
        <w:r>
          <w:tab/>
        </w:r>
        <w:r>
          <w:fldChar w:fldCharType="begin"/>
        </w:r>
        <w:r>
          <w:instrText xml:space="preserve"> PAGEREF _Toc601 \h </w:instrText>
        </w:r>
        <w:r>
          <w:fldChar w:fldCharType="separate"/>
        </w:r>
        <w:r>
          <w:t>55</w:t>
        </w:r>
        <w:r>
          <w:fldChar w:fldCharType="end"/>
        </w:r>
      </w:hyperlink>
    </w:p>
    <w:p>
      <w:pPr>
        <w:pStyle w:val="TOC2"/>
        <w:tabs>
          <w:tab w:val="right" w:leader="dot" w:pos="8306"/>
        </w:tabs>
      </w:pPr>
      <w:hyperlink w:anchor="_Toc13840" w:history="1">
        <w:r>
          <w:rPr>
            <w:rFonts w:ascii="仿宋" w:eastAsia="仿宋" w:hAnsi="仿宋" w:cs="仿宋" w:hint="eastAsia"/>
            <w:lang w:eastAsia="zh-CN"/>
          </w:rPr>
          <w:t>(一)、客户关系管理策略</w:t>
        </w:r>
        <w:r>
          <w:tab/>
        </w:r>
        <w:r>
          <w:fldChar w:fldCharType="begin"/>
        </w:r>
        <w:r>
          <w:instrText xml:space="preserve"> PAGEREF _Toc13840 \h </w:instrText>
        </w:r>
        <w:r>
          <w:fldChar w:fldCharType="separate"/>
        </w:r>
        <w:r>
          <w:t>55</w:t>
        </w:r>
        <w:r>
          <w:fldChar w:fldCharType="end"/>
        </w:r>
      </w:hyperlink>
    </w:p>
    <w:p>
      <w:pPr>
        <w:pStyle w:val="TOC2"/>
        <w:tabs>
          <w:tab w:val="right" w:leader="dot" w:pos="8306"/>
        </w:tabs>
      </w:pPr>
      <w:hyperlink w:anchor="_Toc6243" w:history="1">
        <w:r>
          <w:rPr>
            <w:rFonts w:ascii="仿宋" w:eastAsia="仿宋" w:hAnsi="仿宋" w:cs="仿宋" w:hint="eastAsia"/>
            <w:lang w:eastAsia="zh-CN"/>
          </w:rPr>
          <w:t>(二)、市场拓展方案</w:t>
        </w:r>
        <w:r>
          <w:tab/>
        </w:r>
        <w:r>
          <w:fldChar w:fldCharType="begin"/>
        </w:r>
        <w:r>
          <w:instrText xml:space="preserve"> PAGEREF _Toc6243 \h </w:instrText>
        </w:r>
        <w:r>
          <w:fldChar w:fldCharType="separate"/>
        </w:r>
        <w:r>
          <w:t>57</w:t>
        </w:r>
        <w:r>
          <w:fldChar w:fldCharType="end"/>
        </w:r>
      </w:hyperlink>
    </w:p>
    <w:p>
      <w:pPr>
        <w:pStyle w:val="TOC1"/>
        <w:tabs>
          <w:tab w:val="right" w:leader="dot" w:pos="8306"/>
        </w:tabs>
      </w:pPr>
      <w:hyperlink w:anchor="_Toc6068" w:history="1">
        <w:r>
          <w:rPr>
            <w:rFonts w:ascii="仿宋" w:eastAsia="仿宋" w:hAnsi="仿宋" w:cs="仿宋" w:hint="eastAsia"/>
            <w:lang w:eastAsia="zh-CN"/>
          </w:rPr>
          <w:t>十二、环境保护与治理方案</w:t>
        </w:r>
        <w:r>
          <w:tab/>
        </w:r>
        <w:r>
          <w:fldChar w:fldCharType="begin"/>
        </w:r>
        <w:r>
          <w:instrText xml:space="preserve"> PAGEREF _Toc6068 \h </w:instrText>
        </w:r>
        <w:r>
          <w:fldChar w:fldCharType="separate"/>
        </w:r>
        <w:r>
          <w:t>58</w:t>
        </w:r>
        <w:r>
          <w:fldChar w:fldCharType="end"/>
        </w:r>
      </w:hyperlink>
    </w:p>
    <w:p>
      <w:pPr>
        <w:pStyle w:val="TOC2"/>
        <w:tabs>
          <w:tab w:val="right" w:leader="dot" w:pos="8306"/>
        </w:tabs>
      </w:pPr>
      <w:hyperlink w:anchor="_Toc2774" w:history="1">
        <w:r>
          <w:rPr>
            <w:rFonts w:ascii="仿宋" w:eastAsia="仿宋" w:hAnsi="仿宋" w:cs="仿宋" w:hint="eastAsia"/>
            <w:lang w:eastAsia="zh-CN"/>
          </w:rPr>
          <w:t>(一)、项目环境影响评估</w:t>
        </w:r>
        <w:r>
          <w:tab/>
        </w:r>
        <w:r>
          <w:fldChar w:fldCharType="begin"/>
        </w:r>
        <w:r>
          <w:instrText xml:space="preserve"> PAGEREF _Toc2774 \h </w:instrText>
        </w:r>
        <w:r>
          <w:fldChar w:fldCharType="separate"/>
        </w:r>
        <w:r>
          <w:t>58</w:t>
        </w:r>
        <w:r>
          <w:fldChar w:fldCharType="end"/>
        </w:r>
      </w:hyperlink>
    </w:p>
    <w:p>
      <w:pPr>
        <w:pStyle w:val="TOC2"/>
        <w:tabs>
          <w:tab w:val="right" w:leader="dot" w:pos="8306"/>
        </w:tabs>
      </w:pPr>
      <w:hyperlink w:anchor="_Toc29275" w:history="1">
        <w:r>
          <w:rPr>
            <w:rFonts w:ascii="仿宋" w:eastAsia="仿宋" w:hAnsi="仿宋" w:cs="仿宋" w:hint="eastAsia"/>
            <w:lang w:eastAsia="zh-CN"/>
          </w:rPr>
          <w:t>(二)、环境保护措施与治理方案</w:t>
        </w:r>
        <w:r>
          <w:tab/>
        </w:r>
        <w:r>
          <w:fldChar w:fldCharType="begin"/>
        </w:r>
        <w:r>
          <w:instrText xml:space="preserve"> PAGEREF _Toc29275 \h </w:instrText>
        </w:r>
        <w:r>
          <w:fldChar w:fldCharType="separate"/>
        </w:r>
        <w:r>
          <w:t>58</w:t>
        </w:r>
        <w:r>
          <w:fldChar w:fldCharType="end"/>
        </w:r>
      </w:hyperlink>
    </w:p>
    <w:p>
      <w:pPr>
        <w:pStyle w:val="TOC1"/>
        <w:tabs>
          <w:tab w:val="right" w:leader="dot" w:pos="8306"/>
        </w:tabs>
      </w:pPr>
      <w:hyperlink w:anchor="_Toc31869" w:history="1">
        <w:r>
          <w:rPr>
            <w:rFonts w:ascii="仿宋" w:eastAsia="仿宋" w:hAnsi="仿宋" w:cs="仿宋" w:hint="eastAsia"/>
            <w:lang w:eastAsia="zh-CN"/>
          </w:rPr>
          <w:t>十三、质量管理与控制</w:t>
        </w:r>
        <w:r>
          <w:tab/>
        </w:r>
        <w:r>
          <w:fldChar w:fldCharType="begin"/>
        </w:r>
        <w:r>
          <w:instrText xml:space="preserve"> PAGEREF _Toc31869 \h </w:instrText>
        </w:r>
        <w:r>
          <w:fldChar w:fldCharType="separate"/>
        </w:r>
        <w:r>
          <w:t>59</w:t>
        </w:r>
        <w:r>
          <w:fldChar w:fldCharType="end"/>
        </w:r>
      </w:hyperlink>
    </w:p>
    <w:p>
      <w:pPr>
        <w:pStyle w:val="TOC2"/>
        <w:tabs>
          <w:tab w:val="right" w:leader="dot" w:pos="8306"/>
        </w:tabs>
      </w:pPr>
      <w:hyperlink w:anchor="_Toc20915" w:history="1">
        <w:r>
          <w:rPr>
            <w:rFonts w:ascii="仿宋" w:eastAsia="仿宋" w:hAnsi="仿宋" w:cs="仿宋" w:hint="eastAsia"/>
            <w:lang w:eastAsia="zh-CN"/>
          </w:rPr>
          <w:t>(一)、质量管理体系建设</w:t>
        </w:r>
        <w:r>
          <w:tab/>
        </w:r>
        <w:r>
          <w:fldChar w:fldCharType="begin"/>
        </w:r>
        <w:r>
          <w:instrText xml:space="preserve"> PAGEREF _Toc20915 \h </w:instrText>
        </w:r>
        <w:r>
          <w:fldChar w:fldCharType="separate"/>
        </w:r>
        <w:r>
          <w:t>59</w:t>
        </w:r>
        <w:r>
          <w:fldChar w:fldCharType="end"/>
        </w:r>
      </w:hyperlink>
    </w:p>
    <w:p>
      <w:pPr>
        <w:pStyle w:val="TOC2"/>
        <w:tabs>
          <w:tab w:val="right" w:leader="dot" w:pos="8306"/>
        </w:tabs>
      </w:pPr>
      <w:hyperlink w:anchor="_Toc5681" w:history="1">
        <w:r>
          <w:rPr>
            <w:rFonts w:ascii="仿宋" w:eastAsia="仿宋" w:hAnsi="仿宋" w:cs="仿宋" w:hint="eastAsia"/>
            <w:lang w:eastAsia="zh-CN"/>
          </w:rPr>
          <w:t>(二)、质量控制措施</w:t>
        </w:r>
        <w:r>
          <w:tab/>
        </w:r>
        <w:r>
          <w:fldChar w:fldCharType="begin"/>
        </w:r>
        <w:r>
          <w:instrText xml:space="preserve"> PAGEREF _Toc5681 \h </w:instrText>
        </w:r>
        <w:r>
          <w:fldChar w:fldCharType="separate"/>
        </w:r>
        <w:r>
          <w:t>60</w:t>
        </w:r>
        <w:r>
          <w:fldChar w:fldCharType="end"/>
        </w:r>
      </w:hyperlink>
    </w:p>
    <w:p>
      <w:pPr>
        <w:pStyle w:val="TOC1"/>
        <w:tabs>
          <w:tab w:val="right" w:leader="dot" w:pos="8306"/>
        </w:tabs>
      </w:pPr>
      <w:hyperlink w:anchor="_Toc24457" w:history="1">
        <w:r>
          <w:rPr>
            <w:rFonts w:ascii="仿宋" w:eastAsia="仿宋" w:hAnsi="仿宋" w:cs="仿宋" w:hint="eastAsia"/>
            <w:lang w:eastAsia="zh-CN"/>
          </w:rPr>
          <w:t>十四、设施与设备管理</w:t>
        </w:r>
        <w:r>
          <w:tab/>
        </w:r>
        <w:r>
          <w:fldChar w:fldCharType="begin"/>
        </w:r>
        <w:r>
          <w:instrText xml:space="preserve"> PAGEREF _Toc24457 \h </w:instrText>
        </w:r>
        <w:r>
          <w:fldChar w:fldCharType="separate"/>
        </w:r>
        <w:r>
          <w:t>61</w:t>
        </w:r>
        <w:r>
          <w:fldChar w:fldCharType="end"/>
        </w:r>
      </w:hyperlink>
    </w:p>
    <w:p>
      <w:pPr>
        <w:pStyle w:val="TOC2"/>
        <w:tabs>
          <w:tab w:val="right" w:leader="dot" w:pos="8306"/>
        </w:tabs>
      </w:pPr>
      <w:hyperlink w:anchor="_Toc21882" w:history="1">
        <w:r>
          <w:rPr>
            <w:rFonts w:ascii="仿宋" w:eastAsia="仿宋" w:hAnsi="仿宋" w:cs="仿宋" w:hint="eastAsia"/>
            <w:lang w:eastAsia="zh-CN"/>
          </w:rPr>
          <w:t>(一)、设施规划与配置</w:t>
        </w:r>
        <w:r>
          <w:tab/>
        </w:r>
        <w:r>
          <w:fldChar w:fldCharType="begin"/>
        </w:r>
        <w:r>
          <w:instrText xml:space="preserve"> PAGEREF _Toc21882 \h </w:instrText>
        </w:r>
        <w:r>
          <w:fldChar w:fldCharType="separate"/>
        </w:r>
        <w:r>
          <w:t>61</w:t>
        </w:r>
        <w:r>
          <w:fldChar w:fldCharType="end"/>
        </w:r>
      </w:hyperlink>
    </w:p>
    <w:p>
      <w:pPr>
        <w:pStyle w:val="TOC2"/>
        <w:tabs>
          <w:tab w:val="right" w:leader="dot" w:pos="8306"/>
        </w:tabs>
      </w:pPr>
      <w:hyperlink w:anchor="_Toc31344" w:history="1">
        <w:r>
          <w:rPr>
            <w:rFonts w:ascii="仿宋" w:eastAsia="仿宋" w:hAnsi="仿宋" w:cs="仿宋" w:hint="eastAsia"/>
            <w:lang w:eastAsia="zh-CN"/>
          </w:rPr>
          <w:t>(二)、设备采购与维护管理</w:t>
        </w:r>
        <w:r>
          <w:tab/>
        </w:r>
        <w:r>
          <w:fldChar w:fldCharType="begin"/>
        </w:r>
        <w:r>
          <w:instrText xml:space="preserve"> PAGEREF _Toc31344 \h </w:instrText>
        </w:r>
        <w:r>
          <w:fldChar w:fldCharType="separate"/>
        </w:r>
        <w:r>
          <w:t>62</w:t>
        </w:r>
        <w:r>
          <w:fldChar w:fldCharType="end"/>
        </w:r>
      </w:hyperlink>
    </w:p>
    <w:p>
      <w:pPr>
        <w:pStyle w:val="TOC2"/>
        <w:tabs>
          <w:tab w:val="right" w:leader="dot" w:pos="8306"/>
        </w:tabs>
      </w:pPr>
      <w:hyperlink w:anchor="_Toc16673" w:history="1">
        <w:r>
          <w:rPr>
            <w:rFonts w:ascii="仿宋" w:eastAsia="仿宋" w:hAnsi="仿宋" w:cs="仿宋" w:hint="eastAsia"/>
            <w:lang w:eastAsia="zh-CN"/>
          </w:rPr>
          <w:t>(三)、设施设备升级策略</w:t>
        </w:r>
        <w:r>
          <w:tab/>
        </w:r>
        <w:r>
          <w:fldChar w:fldCharType="begin"/>
        </w:r>
        <w:r>
          <w:instrText xml:space="preserve"> PAGEREF _Toc16673 \h </w:instrText>
        </w:r>
        <w:r>
          <w:fldChar w:fldCharType="separate"/>
        </w:r>
        <w:r>
          <w:t>63</w:t>
        </w:r>
        <w:r>
          <w:fldChar w:fldCharType="end"/>
        </w:r>
      </w:hyperlink>
    </w:p>
    <w:p>
      <w:pPr>
        <w:pStyle w:val="TOC1"/>
        <w:tabs>
          <w:tab w:val="right" w:leader="dot" w:pos="8306"/>
        </w:tabs>
      </w:pPr>
      <w:hyperlink w:anchor="_Toc11908" w:history="1">
        <w:r>
          <w:rPr>
            <w:rFonts w:ascii="仿宋" w:eastAsia="仿宋" w:hAnsi="仿宋" w:cs="仿宋" w:hint="eastAsia"/>
            <w:lang w:eastAsia="zh-CN"/>
          </w:rPr>
          <w:t>十五、创新驱动与持续发展</w:t>
        </w:r>
        <w:r>
          <w:tab/>
        </w:r>
        <w:r>
          <w:fldChar w:fldCharType="begin"/>
        </w:r>
        <w:r>
          <w:instrText xml:space="preserve"> PAGEREF _Toc11908 \h </w:instrText>
        </w:r>
        <w:r>
          <w:fldChar w:fldCharType="separate"/>
        </w:r>
        <w:r>
          <w:t>63</w:t>
        </w:r>
        <w:r>
          <w:fldChar w:fldCharType="end"/>
        </w:r>
      </w:hyperlink>
    </w:p>
    <w:p>
      <w:pPr>
        <w:pStyle w:val="TOC2"/>
        <w:tabs>
          <w:tab w:val="right" w:leader="dot" w:pos="8306"/>
        </w:tabs>
      </w:pPr>
      <w:hyperlink w:anchor="_Toc15203" w:history="1">
        <w:r>
          <w:rPr>
            <w:rFonts w:ascii="仿宋" w:eastAsia="仿宋" w:hAnsi="仿宋" w:cs="仿宋" w:hint="eastAsia"/>
            <w:lang w:eastAsia="zh-CN"/>
          </w:rPr>
          <w:t>(一)、创新驱动战略实施</w:t>
        </w:r>
        <w:r>
          <w:tab/>
        </w:r>
        <w:r>
          <w:fldChar w:fldCharType="begin"/>
        </w:r>
        <w:r>
          <w:instrText xml:space="preserve"> PAGEREF _Toc15203 \h </w:instrText>
        </w:r>
        <w:r>
          <w:fldChar w:fldCharType="separate"/>
        </w:r>
        <w:r>
          <w:t>63</w:t>
        </w:r>
        <w:r>
          <w:fldChar w:fldCharType="end"/>
        </w:r>
      </w:hyperlink>
    </w:p>
    <w:p>
      <w:pPr>
        <w:pStyle w:val="TOC2"/>
        <w:tabs>
          <w:tab w:val="right" w:leader="dot" w:pos="8306"/>
        </w:tabs>
      </w:pPr>
      <w:hyperlink w:anchor="_Toc2395" w:history="1">
        <w:r>
          <w:rPr>
            <w:rFonts w:ascii="仿宋" w:eastAsia="仿宋" w:hAnsi="仿宋" w:cs="仿宋" w:hint="eastAsia"/>
            <w:lang w:eastAsia="zh-CN"/>
          </w:rPr>
          <w:t>(二)、持续发展路径探索</w:t>
        </w:r>
        <w:r>
          <w:tab/>
        </w:r>
        <w:r>
          <w:fldChar w:fldCharType="begin"/>
        </w:r>
        <w:r>
          <w:instrText xml:space="preserve"> PAGEREF _Toc2395 \h </w:instrText>
        </w:r>
        <w:r>
          <w:fldChar w:fldCharType="separate"/>
        </w:r>
        <w:r>
          <w:t>65</w:t>
        </w:r>
        <w:r>
          <w:fldChar w:fldCharType="end"/>
        </w:r>
      </w:hyperlink>
    </w:p>
    <w:p>
      <w:pPr>
        <w:pStyle w:val="TOC1"/>
        <w:tabs>
          <w:tab w:val="right" w:leader="dot" w:pos="8306"/>
        </w:tabs>
      </w:pPr>
      <w:hyperlink w:anchor="_Toc9893" w:history="1">
        <w:r>
          <w:rPr>
            <w:rFonts w:ascii="仿宋" w:eastAsia="仿宋" w:hAnsi="仿宋" w:cs="仿宋" w:hint="eastAsia"/>
            <w:lang w:eastAsia="zh-CN"/>
          </w:rPr>
          <w:t>十六、合作与交流机制建立</w:t>
        </w:r>
        <w:r>
          <w:tab/>
        </w:r>
        <w:r>
          <w:fldChar w:fldCharType="begin"/>
        </w:r>
        <w:r>
          <w:instrText xml:space="preserve"> PAGEREF _Toc9893 \h </w:instrText>
        </w:r>
        <w:r>
          <w:fldChar w:fldCharType="separate"/>
        </w:r>
        <w:r>
          <w:t>69</w:t>
        </w:r>
        <w:r>
          <w:fldChar w:fldCharType="end"/>
        </w:r>
      </w:hyperlink>
    </w:p>
    <w:p>
      <w:pPr>
        <w:pStyle w:val="TOC2"/>
        <w:tabs>
          <w:tab w:val="right" w:leader="dot" w:pos="8306"/>
        </w:tabs>
      </w:pPr>
      <w:hyperlink w:anchor="_Toc19040" w:history="1">
        <w:r>
          <w:rPr>
            <w:rFonts w:ascii="仿宋" w:eastAsia="仿宋" w:hAnsi="仿宋" w:cs="仿宋" w:hint="eastAsia"/>
            <w:lang w:eastAsia="zh-CN"/>
          </w:rPr>
          <w:t>(一)、合作伙伴选择与合作方式</w:t>
        </w:r>
        <w:r>
          <w:tab/>
        </w:r>
        <w:r>
          <w:fldChar w:fldCharType="begin"/>
        </w:r>
        <w:r>
          <w:instrText xml:space="preserve"> PAGEREF _Toc19040 \h </w:instrText>
        </w:r>
        <w:r>
          <w:fldChar w:fldCharType="separate"/>
        </w:r>
        <w:r>
          <w:t>69</w:t>
        </w:r>
        <w:r>
          <w:fldChar w:fldCharType="end"/>
        </w:r>
      </w:hyperlink>
    </w:p>
    <w:p>
      <w:pPr>
        <w:pStyle w:val="TOC2"/>
        <w:tabs>
          <w:tab w:val="right" w:leader="dot" w:pos="8306"/>
        </w:tabs>
      </w:pPr>
      <w:hyperlink w:anchor="_Toc30935" w:history="1">
        <w:r>
          <w:rPr>
            <w:rFonts w:ascii="仿宋" w:eastAsia="仿宋" w:hAnsi="仿宋" w:cs="仿宋" w:hint="eastAsia"/>
            <w:lang w:eastAsia="zh-CN"/>
          </w:rPr>
          <w:t>(二)、交流与合作平台搭建</w:t>
        </w:r>
        <w:r>
          <w:tab/>
        </w:r>
        <w:r>
          <w:fldChar w:fldCharType="begin"/>
        </w:r>
        <w:r>
          <w:instrText xml:space="preserve"> PAGEREF _Toc30935 \h </w:instrText>
        </w:r>
        <w:r>
          <w:fldChar w:fldCharType="separate"/>
        </w:r>
        <w:r>
          <w:t>70</w:t>
        </w:r>
        <w:r>
          <w:fldChar w:fldCharType="end"/>
        </w:r>
      </w:hyperlink>
    </w:p>
    <w:p>
      <w:pPr>
        <w:pStyle w:val="TOC1"/>
        <w:tabs>
          <w:tab w:val="right" w:leader="dot" w:pos="8306"/>
        </w:tabs>
      </w:pPr>
      <w:hyperlink w:anchor="_Toc15148" w:history="1">
        <w:r>
          <w:rPr>
            <w:rFonts w:ascii="仿宋" w:eastAsia="仿宋" w:hAnsi="仿宋" w:cs="仿宋" w:hint="eastAsia"/>
            <w:lang w:eastAsia="zh-CN"/>
          </w:rPr>
          <w:t>十七、人力资源管理与开发</w:t>
        </w:r>
        <w:r>
          <w:tab/>
        </w:r>
        <w:r>
          <w:fldChar w:fldCharType="begin"/>
        </w:r>
        <w:r>
          <w:instrText xml:space="preserve"> PAGEREF _Toc15148 \h </w:instrText>
        </w:r>
        <w:r>
          <w:fldChar w:fldCharType="separate"/>
        </w:r>
        <w:r>
          <w:t>72</w:t>
        </w:r>
        <w:r>
          <w:fldChar w:fldCharType="end"/>
        </w:r>
      </w:hyperlink>
    </w:p>
    <w:p>
      <w:pPr>
        <w:pStyle w:val="TOC2"/>
        <w:tabs>
          <w:tab w:val="right" w:leader="dot" w:pos="8306"/>
        </w:tabs>
      </w:pPr>
      <w:hyperlink w:anchor="_Toc31467" w:history="1">
        <w:r>
          <w:rPr>
            <w:rFonts w:ascii="仿宋" w:eastAsia="仿宋" w:hAnsi="仿宋" w:cs="仿宋" w:hint="eastAsia"/>
            <w:lang w:eastAsia="zh-CN"/>
          </w:rPr>
          <w:t>(一)、人力资源规划</w:t>
        </w:r>
        <w:r>
          <w:tab/>
        </w:r>
        <w:r>
          <w:fldChar w:fldCharType="begin"/>
        </w:r>
        <w:r>
          <w:instrText xml:space="preserve"> PAGEREF _Toc31467 \h </w:instrText>
        </w:r>
        <w:r>
          <w:fldChar w:fldCharType="separate"/>
        </w:r>
        <w:r>
          <w:t>72</w:t>
        </w:r>
        <w:r>
          <w:fldChar w:fldCharType="end"/>
        </w:r>
      </w:hyperlink>
    </w:p>
    <w:p>
      <w:pPr>
        <w:pStyle w:val="TOC2"/>
        <w:tabs>
          <w:tab w:val="right" w:leader="dot" w:pos="8306"/>
        </w:tabs>
      </w:pPr>
      <w:hyperlink w:anchor="_Toc6052" w:history="1">
        <w:r>
          <w:rPr>
            <w:rFonts w:ascii="仿宋" w:eastAsia="仿宋" w:hAnsi="仿宋" w:cs="仿宋" w:hint="eastAsia"/>
            <w:lang w:eastAsia="zh-CN"/>
          </w:rPr>
          <w:t>(二)、人力资源开发与培训</w:t>
        </w:r>
        <w:r>
          <w:tab/>
        </w:r>
        <w:r>
          <w:fldChar w:fldCharType="begin"/>
        </w:r>
        <w:r>
          <w:instrText xml:space="preserve"> PAGEREF _Toc6052 \h </w:instrText>
        </w:r>
        <w:r>
          <w:fldChar w:fldCharType="separate"/>
        </w:r>
        <w:r>
          <w:t>74</w:t>
        </w:r>
        <w:r>
          <w:fldChar w:fldCharType="end"/>
        </w:r>
      </w:hyperlink>
    </w:p>
    <w:p>
      <w:pPr>
        <w:pStyle w:val="TOC1"/>
        <w:tabs>
          <w:tab w:val="right" w:leader="dot" w:pos="8306"/>
        </w:tabs>
      </w:pPr>
      <w:hyperlink w:anchor="_Toc7435" w:history="1">
        <w:r>
          <w:rPr>
            <w:rFonts w:ascii="仿宋" w:eastAsia="仿宋" w:hAnsi="仿宋" w:cs="仿宋" w:hint="eastAsia"/>
            <w:lang w:eastAsia="zh-CN"/>
          </w:rPr>
          <w:t>十八、成果转化与推广应用</w:t>
        </w:r>
        <w:r>
          <w:tab/>
        </w:r>
        <w:r>
          <w:fldChar w:fldCharType="begin"/>
        </w:r>
        <w:r>
          <w:instrText xml:space="preserve"> PAGEREF _Toc7435 \h </w:instrText>
        </w:r>
        <w:r>
          <w:fldChar w:fldCharType="separate"/>
        </w:r>
        <w:r>
          <w:t>76</w:t>
        </w:r>
        <w:r>
          <w:fldChar w:fldCharType="end"/>
        </w:r>
      </w:hyperlink>
    </w:p>
    <w:p>
      <w:pPr>
        <w:pStyle w:val="TOC2"/>
        <w:tabs>
          <w:tab w:val="right" w:leader="dot" w:pos="8306"/>
        </w:tabs>
      </w:pPr>
      <w:hyperlink w:anchor="_Toc27603" w:history="1">
        <w:r>
          <w:rPr>
            <w:rFonts w:ascii="仿宋" w:eastAsia="仿宋" w:hAnsi="仿宋" w:cs="仿宋" w:hint="eastAsia"/>
            <w:lang w:eastAsia="zh-CN"/>
          </w:rPr>
          <w:t>(一)、成果转化策略制定</w:t>
        </w:r>
        <w:r>
          <w:tab/>
        </w:r>
        <w:r>
          <w:fldChar w:fldCharType="begin"/>
        </w:r>
        <w:r>
          <w:instrText xml:space="preserve"> PAGEREF _Toc27603 \h </w:instrText>
        </w:r>
        <w:r>
          <w:fldChar w:fldCharType="separate"/>
        </w:r>
        <w:r>
          <w:t>76</w:t>
        </w:r>
        <w:r>
          <w:fldChar w:fldCharType="end"/>
        </w:r>
      </w:hyperlink>
    </w:p>
    <w:p>
      <w:pPr>
        <w:pStyle w:val="TOC2"/>
        <w:tabs>
          <w:tab w:val="right" w:leader="dot" w:pos="8306"/>
        </w:tabs>
      </w:pPr>
      <w:hyperlink w:anchor="_Toc19825" w:history="1">
        <w:r>
          <w:rPr>
            <w:rFonts w:ascii="仿宋" w:eastAsia="仿宋" w:hAnsi="仿宋" w:cs="仿宋" w:hint="eastAsia"/>
            <w:lang w:eastAsia="zh-CN"/>
          </w:rPr>
          <w:t>(二)、成果推广应用方案</w:t>
        </w:r>
        <w:r>
          <w:tab/>
        </w:r>
        <w:r>
          <w:fldChar w:fldCharType="begin"/>
        </w:r>
        <w:r>
          <w:instrText xml:space="preserve"> PAGEREF _Toc19825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5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8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彩妆化学品：粉底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67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182"/>
      <w:r>
        <w:rPr>
          <w:rFonts w:ascii="仿宋" w:eastAsia="仿宋" w:hAnsi="仿宋" w:cs="仿宋" w:hint="eastAsia"/>
          <w:sz w:val="28"/>
          <w:lang w:eastAsia="zh-CN"/>
        </w:rPr>
        <w:t>二、彩妆化学品：粉底项目概论</w:t>
      </w:r>
      <w:bookmarkEnd w:id="5"/>
    </w:p>
    <w:p>
      <w:pPr>
        <w:pStyle w:val="Heading2"/>
        <w:rPr>
          <w:rFonts w:ascii="仿宋" w:eastAsia="仿宋" w:hAnsi="仿宋" w:cs="仿宋" w:hint="eastAsia"/>
          <w:lang w:eastAsia="zh-CN"/>
        </w:rPr>
      </w:pPr>
      <w:bookmarkStart w:id="6" w:name="_Toc1956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申报单位是“XXX实业发展公司”，这是一家在其所处行业内备受尊敬的企业。公司自成立以来，通过其在彩妆化学品：粉底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彩妆化学品：粉底项目及其他多个行业领域中都有着显著的贡献。秦XX以其出色的领导才能和敏锐的商业洞察力，带领公司在彩妆化学品：粉底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彩妆化学品：粉底项目的重要合作伙伴。公司专注于[行业名称]领域，以创新作为驱动力，不断推动技术进步和市场扩张。在彩妆化学品：粉底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彩妆化学品：粉底项目中展现了强劲的增长和稳定的财务表现。公司通过有效的策略，在彩妆化学品：粉底项目中扩大了其市场份额并增强了盈利能力。同时，公司积极承担社会责任，参与各类社会公益项目，增强了其在彩妆化学品：粉底项目中的品牌形象和社会影响力。</w:t>
      </w:r>
    </w:p>
    <w:p>
      <w:pPr>
        <w:pStyle w:val="Heading2"/>
        <w:ind w:firstLine="560" w:firstLineChars="200"/>
        <w:rPr>
          <w:rFonts w:ascii="仿宋" w:eastAsia="仿宋" w:hAnsi="仿宋" w:cs="仿宋" w:hint="eastAsia"/>
          <w:sz w:val="28"/>
          <w:lang w:eastAsia="zh-CN"/>
        </w:rPr>
      </w:pPr>
      <w:bookmarkStart w:id="7" w:name="_Toc1446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妆化学品：粉底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彩妆化学品：粉底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387"/>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028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https://d.book118.com/217006162104006053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D0968"/>
    <w:rsid w:val="253D09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006162104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2024-03-04T11:47:00Z</dcterms:created>
  <dcterms:modified xsi:type="dcterms:W3CDTF">2024-03-04T11:48:28Z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8205C9FD6DBA4F7F9B63322011ACCD2C_11</vt:lpwstr>
  </property>
  <property fmtid="{D5CDD505-2E9C-101B-9397-08002B2CF9AE}" pid="3" name="KSOProductBuildVer">
    <vt:lpwstr>2052-12.1.0.16250</vt:lpwstr>
  </property>
</Properties>
</file>