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金属波纹管膨胀节(钢)项目规划设计蓝图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03" w:history="1">
        <w:r>
          <w:rPr>
            <w:rFonts w:ascii="仿宋" w:eastAsia="仿宋" w:hAnsi="仿宋" w:cs="仿宋" w:hint="eastAsia"/>
            <w:lang w:eastAsia="zh-CN"/>
          </w:rPr>
          <w:t>前言</w:t>
        </w:r>
        <w:r>
          <w:tab/>
        </w:r>
        <w:r>
          <w:fldChar w:fldCharType="begin"/>
        </w:r>
        <w:r>
          <w:instrText xml:space="preserve"> PAGEREF _Toc18903 \h </w:instrText>
        </w:r>
        <w:r>
          <w:fldChar w:fldCharType="separate"/>
        </w:r>
        <w:r>
          <w:t>3</w:t>
        </w:r>
        <w:r>
          <w:fldChar w:fldCharType="end"/>
        </w:r>
      </w:hyperlink>
    </w:p>
    <w:p>
      <w:pPr>
        <w:pStyle w:val="TOC1"/>
        <w:tabs>
          <w:tab w:val="right" w:leader="dot" w:pos="8306"/>
        </w:tabs>
      </w:pPr>
      <w:hyperlink w:anchor="_Toc19570" w:history="1">
        <w:r>
          <w:rPr>
            <w:rFonts w:ascii="仿宋" w:eastAsia="仿宋" w:hAnsi="仿宋" w:cs="仿宋" w:hint="eastAsia"/>
            <w:lang w:eastAsia="zh-CN"/>
          </w:rPr>
          <w:t>一、金属波纹管膨胀节(钢)项目概论</w:t>
        </w:r>
        <w:r>
          <w:tab/>
        </w:r>
        <w:r>
          <w:fldChar w:fldCharType="begin"/>
        </w:r>
        <w:r>
          <w:instrText xml:space="preserve"> PAGEREF _Toc19570 \h </w:instrText>
        </w:r>
        <w:r>
          <w:fldChar w:fldCharType="separate"/>
        </w:r>
        <w:r>
          <w:t>3</w:t>
        </w:r>
        <w:r>
          <w:fldChar w:fldCharType="end"/>
        </w:r>
      </w:hyperlink>
    </w:p>
    <w:p>
      <w:pPr>
        <w:pStyle w:val="TOC2"/>
        <w:tabs>
          <w:tab w:val="right" w:leader="dot" w:pos="8306"/>
        </w:tabs>
      </w:pPr>
      <w:hyperlink w:anchor="_Toc11650" w:history="1">
        <w:r>
          <w:rPr>
            <w:rFonts w:ascii="仿宋" w:eastAsia="仿宋" w:hAnsi="仿宋" w:cs="仿宋" w:hint="eastAsia"/>
            <w:lang w:eastAsia="zh-CN"/>
          </w:rPr>
          <w:t>(一)、金属波纹管膨胀节(钢)项目概况</w:t>
        </w:r>
        <w:r>
          <w:tab/>
        </w:r>
        <w:r>
          <w:fldChar w:fldCharType="begin"/>
        </w:r>
        <w:r>
          <w:instrText xml:space="preserve"> PAGEREF _Toc11650 \h </w:instrText>
        </w:r>
        <w:r>
          <w:fldChar w:fldCharType="separate"/>
        </w:r>
        <w:r>
          <w:t>3</w:t>
        </w:r>
        <w:r>
          <w:fldChar w:fldCharType="end"/>
        </w:r>
      </w:hyperlink>
    </w:p>
    <w:p>
      <w:pPr>
        <w:pStyle w:val="TOC2"/>
        <w:tabs>
          <w:tab w:val="right" w:leader="dot" w:pos="8306"/>
        </w:tabs>
      </w:pPr>
      <w:hyperlink w:anchor="_Toc13083" w:history="1">
        <w:r>
          <w:rPr>
            <w:rFonts w:ascii="仿宋" w:eastAsia="仿宋" w:hAnsi="仿宋" w:cs="仿宋" w:hint="eastAsia"/>
            <w:lang w:eastAsia="zh-CN"/>
          </w:rPr>
          <w:t>(二)、金属波纹管膨胀节(钢)项目目标</w:t>
        </w:r>
        <w:r>
          <w:tab/>
        </w:r>
        <w:r>
          <w:fldChar w:fldCharType="begin"/>
        </w:r>
        <w:r>
          <w:instrText xml:space="preserve"> PAGEREF _Toc13083 \h </w:instrText>
        </w:r>
        <w:r>
          <w:fldChar w:fldCharType="separate"/>
        </w:r>
        <w:r>
          <w:t>6</w:t>
        </w:r>
        <w:r>
          <w:fldChar w:fldCharType="end"/>
        </w:r>
      </w:hyperlink>
    </w:p>
    <w:p>
      <w:pPr>
        <w:pStyle w:val="TOC2"/>
        <w:tabs>
          <w:tab w:val="right" w:leader="dot" w:pos="8306"/>
        </w:tabs>
      </w:pPr>
      <w:hyperlink w:anchor="_Toc15780" w:history="1">
        <w:r>
          <w:rPr>
            <w:rFonts w:ascii="仿宋" w:eastAsia="仿宋" w:hAnsi="仿宋" w:cs="仿宋" w:hint="eastAsia"/>
            <w:lang w:eastAsia="zh-CN"/>
          </w:rPr>
          <w:t>(三)、金属波纹管膨胀节(钢)项目提出的理由</w:t>
        </w:r>
        <w:r>
          <w:tab/>
        </w:r>
        <w:r>
          <w:fldChar w:fldCharType="begin"/>
        </w:r>
        <w:r>
          <w:instrText xml:space="preserve"> PAGEREF _Toc15780 \h </w:instrText>
        </w:r>
        <w:r>
          <w:fldChar w:fldCharType="separate"/>
        </w:r>
        <w:r>
          <w:t>7</w:t>
        </w:r>
        <w:r>
          <w:fldChar w:fldCharType="end"/>
        </w:r>
      </w:hyperlink>
    </w:p>
    <w:p>
      <w:pPr>
        <w:pStyle w:val="TOC2"/>
        <w:tabs>
          <w:tab w:val="right" w:leader="dot" w:pos="8306"/>
        </w:tabs>
      </w:pPr>
      <w:hyperlink w:anchor="_Toc19198" w:history="1">
        <w:r>
          <w:rPr>
            <w:rFonts w:ascii="仿宋" w:eastAsia="仿宋" w:hAnsi="仿宋" w:cs="仿宋" w:hint="eastAsia"/>
            <w:lang w:eastAsia="zh-CN"/>
          </w:rPr>
          <w:t>(四)、金属波纹管膨胀节(钢)项目意义</w:t>
        </w:r>
        <w:r>
          <w:tab/>
        </w:r>
        <w:r>
          <w:fldChar w:fldCharType="begin"/>
        </w:r>
        <w:r>
          <w:instrText xml:space="preserve"> PAGEREF _Toc19198 \h </w:instrText>
        </w:r>
        <w:r>
          <w:fldChar w:fldCharType="separate"/>
        </w:r>
        <w:r>
          <w:t>8</w:t>
        </w:r>
        <w:r>
          <w:fldChar w:fldCharType="end"/>
        </w:r>
      </w:hyperlink>
    </w:p>
    <w:p>
      <w:pPr>
        <w:pStyle w:val="TOC2"/>
        <w:tabs>
          <w:tab w:val="right" w:leader="dot" w:pos="8306"/>
        </w:tabs>
      </w:pPr>
      <w:hyperlink w:anchor="_Toc24380" w:history="1">
        <w:r>
          <w:rPr>
            <w:rFonts w:ascii="仿宋" w:eastAsia="仿宋" w:hAnsi="仿宋" w:cs="仿宋" w:hint="eastAsia"/>
            <w:lang w:eastAsia="zh-CN"/>
          </w:rPr>
          <w:t>(五)、金属波纹管膨胀节(钢)项目背景</w:t>
        </w:r>
        <w:r>
          <w:tab/>
        </w:r>
        <w:r>
          <w:fldChar w:fldCharType="begin"/>
        </w:r>
        <w:r>
          <w:instrText xml:space="preserve"> PAGEREF _Toc24380 \h </w:instrText>
        </w:r>
        <w:r>
          <w:fldChar w:fldCharType="separate"/>
        </w:r>
        <w:r>
          <w:t>9</w:t>
        </w:r>
        <w:r>
          <w:fldChar w:fldCharType="end"/>
        </w:r>
      </w:hyperlink>
    </w:p>
    <w:p>
      <w:pPr>
        <w:pStyle w:val="TOC1"/>
        <w:tabs>
          <w:tab w:val="right" w:leader="dot" w:pos="8306"/>
        </w:tabs>
      </w:pPr>
      <w:hyperlink w:anchor="_Toc25617" w:history="1">
        <w:r>
          <w:rPr>
            <w:rFonts w:ascii="仿宋" w:eastAsia="仿宋" w:hAnsi="仿宋" w:cs="仿宋" w:hint="eastAsia"/>
            <w:lang w:eastAsia="zh-CN"/>
          </w:rPr>
          <w:t>二、金属波纹管膨胀节(钢)项目可持续发展</w:t>
        </w:r>
        <w:r>
          <w:tab/>
        </w:r>
        <w:r>
          <w:fldChar w:fldCharType="begin"/>
        </w:r>
        <w:r>
          <w:instrText xml:space="preserve"> PAGEREF _Toc25617 \h </w:instrText>
        </w:r>
        <w:r>
          <w:fldChar w:fldCharType="separate"/>
        </w:r>
        <w:r>
          <w:t>10</w:t>
        </w:r>
        <w:r>
          <w:fldChar w:fldCharType="end"/>
        </w:r>
      </w:hyperlink>
    </w:p>
    <w:p>
      <w:pPr>
        <w:pStyle w:val="TOC2"/>
        <w:tabs>
          <w:tab w:val="right" w:leader="dot" w:pos="8306"/>
        </w:tabs>
      </w:pPr>
      <w:hyperlink w:anchor="_Toc28054" w:history="1">
        <w:r>
          <w:rPr>
            <w:rFonts w:ascii="仿宋" w:eastAsia="仿宋" w:hAnsi="仿宋" w:cs="仿宋" w:hint="eastAsia"/>
            <w:lang w:eastAsia="zh-CN"/>
          </w:rPr>
          <w:t>(一)、可持续战略与实践</w:t>
        </w:r>
        <w:r>
          <w:tab/>
        </w:r>
        <w:r>
          <w:fldChar w:fldCharType="begin"/>
        </w:r>
        <w:r>
          <w:instrText xml:space="preserve"> PAGEREF _Toc28054 \h </w:instrText>
        </w:r>
        <w:r>
          <w:fldChar w:fldCharType="separate"/>
        </w:r>
        <w:r>
          <w:t>10</w:t>
        </w:r>
        <w:r>
          <w:fldChar w:fldCharType="end"/>
        </w:r>
      </w:hyperlink>
    </w:p>
    <w:p>
      <w:pPr>
        <w:pStyle w:val="TOC2"/>
        <w:tabs>
          <w:tab w:val="right" w:leader="dot" w:pos="8306"/>
        </w:tabs>
      </w:pPr>
      <w:hyperlink w:anchor="_Toc13041" w:history="1">
        <w:r>
          <w:rPr>
            <w:rFonts w:ascii="仿宋" w:eastAsia="仿宋" w:hAnsi="仿宋" w:cs="仿宋" w:hint="eastAsia"/>
            <w:lang w:eastAsia="zh-CN"/>
          </w:rPr>
          <w:t>(二)、环保与社会责任</w:t>
        </w:r>
        <w:r>
          <w:tab/>
        </w:r>
        <w:r>
          <w:fldChar w:fldCharType="begin"/>
        </w:r>
        <w:r>
          <w:instrText xml:space="preserve"> PAGEREF _Toc13041 \h </w:instrText>
        </w:r>
        <w:r>
          <w:fldChar w:fldCharType="separate"/>
        </w:r>
        <w:r>
          <w:t>11</w:t>
        </w:r>
        <w:r>
          <w:fldChar w:fldCharType="end"/>
        </w:r>
      </w:hyperlink>
    </w:p>
    <w:p>
      <w:pPr>
        <w:pStyle w:val="TOC1"/>
        <w:tabs>
          <w:tab w:val="right" w:leader="dot" w:pos="8306"/>
        </w:tabs>
      </w:pPr>
      <w:hyperlink w:anchor="_Toc32590" w:history="1">
        <w:r>
          <w:rPr>
            <w:rFonts w:ascii="仿宋" w:eastAsia="仿宋" w:hAnsi="仿宋" w:cs="仿宋" w:hint="eastAsia"/>
            <w:lang w:eastAsia="zh-CN"/>
          </w:rPr>
          <w:t>三、金属波纹管膨胀节(钢)项目建设背景及必要性分析</w:t>
        </w:r>
        <w:r>
          <w:tab/>
        </w:r>
        <w:r>
          <w:fldChar w:fldCharType="begin"/>
        </w:r>
        <w:r>
          <w:instrText xml:space="preserve"> PAGEREF _Toc32590 \h </w:instrText>
        </w:r>
        <w:r>
          <w:fldChar w:fldCharType="separate"/>
        </w:r>
        <w:r>
          <w:t>12</w:t>
        </w:r>
        <w:r>
          <w:fldChar w:fldCharType="end"/>
        </w:r>
      </w:hyperlink>
    </w:p>
    <w:p>
      <w:pPr>
        <w:pStyle w:val="TOC2"/>
        <w:tabs>
          <w:tab w:val="right" w:leader="dot" w:pos="8306"/>
        </w:tabs>
      </w:pPr>
      <w:hyperlink w:anchor="_Toc15962" w:history="1">
        <w:r>
          <w:rPr>
            <w:rFonts w:ascii="仿宋" w:eastAsia="仿宋" w:hAnsi="仿宋" w:cs="仿宋" w:hint="eastAsia"/>
            <w:lang w:eastAsia="zh-CN"/>
          </w:rPr>
          <w:t>(一)、金属波纹管膨胀节(钢)项目背景分析</w:t>
        </w:r>
        <w:r>
          <w:tab/>
        </w:r>
        <w:r>
          <w:fldChar w:fldCharType="begin"/>
        </w:r>
        <w:r>
          <w:instrText xml:space="preserve"> PAGEREF _Toc15962 \h </w:instrText>
        </w:r>
        <w:r>
          <w:fldChar w:fldCharType="separate"/>
        </w:r>
        <w:r>
          <w:t>12</w:t>
        </w:r>
        <w:r>
          <w:fldChar w:fldCharType="end"/>
        </w:r>
      </w:hyperlink>
    </w:p>
    <w:p>
      <w:pPr>
        <w:pStyle w:val="TOC2"/>
        <w:tabs>
          <w:tab w:val="right" w:leader="dot" w:pos="8306"/>
        </w:tabs>
      </w:pPr>
      <w:hyperlink w:anchor="_Toc26754" w:history="1">
        <w:r>
          <w:rPr>
            <w:rFonts w:ascii="仿宋" w:eastAsia="仿宋" w:hAnsi="仿宋" w:cs="仿宋" w:hint="eastAsia"/>
            <w:lang w:eastAsia="zh-CN"/>
          </w:rPr>
          <w:t>(二)、金属波纹管膨胀节(钢)项目建设必要性分析</w:t>
        </w:r>
        <w:r>
          <w:tab/>
        </w:r>
        <w:r>
          <w:fldChar w:fldCharType="begin"/>
        </w:r>
        <w:r>
          <w:instrText xml:space="preserve"> PAGEREF _Toc26754 \h </w:instrText>
        </w:r>
        <w:r>
          <w:fldChar w:fldCharType="separate"/>
        </w:r>
        <w:r>
          <w:t>14</w:t>
        </w:r>
        <w:r>
          <w:fldChar w:fldCharType="end"/>
        </w:r>
      </w:hyperlink>
    </w:p>
    <w:p>
      <w:pPr>
        <w:pStyle w:val="TOC1"/>
        <w:tabs>
          <w:tab w:val="right" w:leader="dot" w:pos="8306"/>
        </w:tabs>
      </w:pPr>
      <w:hyperlink w:anchor="_Toc30996" w:history="1">
        <w:r>
          <w:rPr>
            <w:rFonts w:ascii="仿宋" w:eastAsia="仿宋" w:hAnsi="仿宋" w:cs="仿宋" w:hint="eastAsia"/>
            <w:lang w:eastAsia="zh-CN"/>
          </w:rPr>
          <w:t>四、金属波纹管膨胀节(钢)项目文档管理</w:t>
        </w:r>
        <w:r>
          <w:tab/>
        </w:r>
        <w:r>
          <w:fldChar w:fldCharType="begin"/>
        </w:r>
        <w:r>
          <w:instrText xml:space="preserve"> PAGEREF _Toc30996 \h </w:instrText>
        </w:r>
        <w:r>
          <w:fldChar w:fldCharType="separate"/>
        </w:r>
        <w:r>
          <w:t>15</w:t>
        </w:r>
        <w:r>
          <w:fldChar w:fldCharType="end"/>
        </w:r>
      </w:hyperlink>
    </w:p>
    <w:p>
      <w:pPr>
        <w:pStyle w:val="TOC2"/>
        <w:tabs>
          <w:tab w:val="right" w:leader="dot" w:pos="8306"/>
        </w:tabs>
      </w:pPr>
      <w:hyperlink w:anchor="_Toc2927" w:history="1">
        <w:r>
          <w:rPr>
            <w:rFonts w:ascii="仿宋" w:eastAsia="仿宋" w:hAnsi="仿宋" w:cs="仿宋" w:hint="eastAsia"/>
            <w:lang w:eastAsia="zh-CN"/>
          </w:rPr>
          <w:t>(一)、文档编制与审查</w:t>
        </w:r>
        <w:r>
          <w:tab/>
        </w:r>
        <w:r>
          <w:fldChar w:fldCharType="begin"/>
        </w:r>
        <w:r>
          <w:instrText xml:space="preserve"> PAGEREF _Toc2927 \h </w:instrText>
        </w:r>
        <w:r>
          <w:fldChar w:fldCharType="separate"/>
        </w:r>
        <w:r>
          <w:t>15</w:t>
        </w:r>
        <w:r>
          <w:fldChar w:fldCharType="end"/>
        </w:r>
      </w:hyperlink>
    </w:p>
    <w:p>
      <w:pPr>
        <w:pStyle w:val="TOC2"/>
        <w:tabs>
          <w:tab w:val="right" w:leader="dot" w:pos="8306"/>
        </w:tabs>
      </w:pPr>
      <w:hyperlink w:anchor="_Toc29852" w:history="1">
        <w:r>
          <w:rPr>
            <w:rFonts w:ascii="仿宋" w:eastAsia="仿宋" w:hAnsi="仿宋" w:cs="仿宋" w:hint="eastAsia"/>
            <w:lang w:eastAsia="zh-CN"/>
          </w:rPr>
          <w:t>(二)、文档发布与分发</w:t>
        </w:r>
        <w:r>
          <w:tab/>
        </w:r>
        <w:r>
          <w:fldChar w:fldCharType="begin"/>
        </w:r>
        <w:r>
          <w:instrText xml:space="preserve"> PAGEREF _Toc29852 \h </w:instrText>
        </w:r>
        <w:r>
          <w:fldChar w:fldCharType="separate"/>
        </w:r>
        <w:r>
          <w:t>17</w:t>
        </w:r>
        <w:r>
          <w:fldChar w:fldCharType="end"/>
        </w:r>
      </w:hyperlink>
    </w:p>
    <w:p>
      <w:pPr>
        <w:pStyle w:val="TOC2"/>
        <w:tabs>
          <w:tab w:val="right" w:leader="dot" w:pos="8306"/>
        </w:tabs>
      </w:pPr>
      <w:hyperlink w:anchor="_Toc21256" w:history="1">
        <w:r>
          <w:rPr>
            <w:rFonts w:ascii="仿宋" w:eastAsia="仿宋" w:hAnsi="仿宋" w:cs="仿宋" w:hint="eastAsia"/>
            <w:lang w:eastAsia="zh-CN"/>
          </w:rPr>
          <w:t>(三)、文档存档与归档</w:t>
        </w:r>
        <w:r>
          <w:tab/>
        </w:r>
        <w:r>
          <w:fldChar w:fldCharType="begin"/>
        </w:r>
        <w:r>
          <w:instrText xml:space="preserve"> PAGEREF _Toc21256 \h </w:instrText>
        </w:r>
        <w:r>
          <w:fldChar w:fldCharType="separate"/>
        </w:r>
        <w:r>
          <w:t>18</w:t>
        </w:r>
        <w:r>
          <w:fldChar w:fldCharType="end"/>
        </w:r>
      </w:hyperlink>
    </w:p>
    <w:p>
      <w:pPr>
        <w:pStyle w:val="TOC1"/>
        <w:tabs>
          <w:tab w:val="right" w:leader="dot" w:pos="8306"/>
        </w:tabs>
      </w:pPr>
      <w:hyperlink w:anchor="_Toc14810" w:history="1">
        <w:r>
          <w:rPr>
            <w:rFonts w:ascii="仿宋" w:eastAsia="仿宋" w:hAnsi="仿宋" w:cs="仿宋" w:hint="eastAsia"/>
            <w:lang w:eastAsia="zh-CN"/>
          </w:rPr>
          <w:t>五、金属波纹管膨胀节(钢)项目土建工程</w:t>
        </w:r>
        <w:r>
          <w:tab/>
        </w:r>
        <w:r>
          <w:fldChar w:fldCharType="begin"/>
        </w:r>
        <w:r>
          <w:instrText xml:space="preserve"> PAGEREF _Toc14810 \h </w:instrText>
        </w:r>
        <w:r>
          <w:fldChar w:fldCharType="separate"/>
        </w:r>
        <w:r>
          <w:t>19</w:t>
        </w:r>
        <w:r>
          <w:fldChar w:fldCharType="end"/>
        </w:r>
      </w:hyperlink>
    </w:p>
    <w:p>
      <w:pPr>
        <w:pStyle w:val="TOC2"/>
        <w:tabs>
          <w:tab w:val="right" w:leader="dot" w:pos="8306"/>
        </w:tabs>
      </w:pPr>
      <w:hyperlink w:anchor="_Toc20305" w:history="1">
        <w:r>
          <w:rPr>
            <w:rFonts w:ascii="仿宋" w:eastAsia="仿宋" w:hAnsi="仿宋" w:cs="仿宋" w:hint="eastAsia"/>
            <w:lang w:eastAsia="zh-CN"/>
          </w:rPr>
          <w:t>(一)、建筑工程设计原则</w:t>
        </w:r>
        <w:r>
          <w:tab/>
        </w:r>
        <w:r>
          <w:fldChar w:fldCharType="begin"/>
        </w:r>
        <w:r>
          <w:instrText xml:space="preserve"> PAGEREF _Toc20305 \h </w:instrText>
        </w:r>
        <w:r>
          <w:fldChar w:fldCharType="separate"/>
        </w:r>
        <w:r>
          <w:t>19</w:t>
        </w:r>
        <w:r>
          <w:fldChar w:fldCharType="end"/>
        </w:r>
      </w:hyperlink>
    </w:p>
    <w:p>
      <w:pPr>
        <w:pStyle w:val="TOC2"/>
        <w:tabs>
          <w:tab w:val="right" w:leader="dot" w:pos="8306"/>
        </w:tabs>
      </w:pPr>
      <w:hyperlink w:anchor="_Toc149" w:history="1">
        <w:r>
          <w:rPr>
            <w:rFonts w:ascii="仿宋" w:eastAsia="仿宋" w:hAnsi="仿宋" w:cs="仿宋" w:hint="eastAsia"/>
            <w:lang w:eastAsia="zh-CN"/>
          </w:rPr>
          <w:t>(二)、土建工程设计年限及安全等级</w:t>
        </w:r>
        <w:r>
          <w:tab/>
        </w:r>
        <w:r>
          <w:fldChar w:fldCharType="begin"/>
        </w:r>
        <w:r>
          <w:instrText xml:space="preserve"> PAGEREF _Toc149 \h </w:instrText>
        </w:r>
        <w:r>
          <w:fldChar w:fldCharType="separate"/>
        </w:r>
        <w:r>
          <w:t>20</w:t>
        </w:r>
        <w:r>
          <w:fldChar w:fldCharType="end"/>
        </w:r>
      </w:hyperlink>
    </w:p>
    <w:p>
      <w:pPr>
        <w:pStyle w:val="TOC2"/>
        <w:tabs>
          <w:tab w:val="right" w:leader="dot" w:pos="8306"/>
        </w:tabs>
      </w:pPr>
      <w:hyperlink w:anchor="_Toc27008" w:history="1">
        <w:r>
          <w:rPr>
            <w:rFonts w:ascii="仿宋" w:eastAsia="仿宋" w:hAnsi="仿宋" w:cs="仿宋" w:hint="eastAsia"/>
            <w:lang w:eastAsia="zh-CN"/>
          </w:rPr>
          <w:t>(三)、建筑工程设计总体要求</w:t>
        </w:r>
        <w:r>
          <w:tab/>
        </w:r>
        <w:r>
          <w:fldChar w:fldCharType="begin"/>
        </w:r>
        <w:r>
          <w:instrText xml:space="preserve"> PAGEREF _Toc27008 \h </w:instrText>
        </w:r>
        <w:r>
          <w:fldChar w:fldCharType="separate"/>
        </w:r>
        <w:r>
          <w:t>21</w:t>
        </w:r>
        <w:r>
          <w:fldChar w:fldCharType="end"/>
        </w:r>
      </w:hyperlink>
    </w:p>
    <w:p>
      <w:pPr>
        <w:pStyle w:val="TOC2"/>
        <w:tabs>
          <w:tab w:val="right" w:leader="dot" w:pos="8306"/>
        </w:tabs>
      </w:pPr>
      <w:hyperlink w:anchor="_Toc907" w:history="1">
        <w:r>
          <w:rPr>
            <w:rFonts w:ascii="仿宋" w:eastAsia="仿宋" w:hAnsi="仿宋" w:cs="仿宋" w:hint="eastAsia"/>
            <w:lang w:eastAsia="zh-CN"/>
          </w:rPr>
          <w:t>(四)、土建工程建设指标</w:t>
        </w:r>
        <w:r>
          <w:tab/>
        </w:r>
        <w:r>
          <w:fldChar w:fldCharType="begin"/>
        </w:r>
        <w:r>
          <w:instrText xml:space="preserve"> PAGEREF _Toc907 \h </w:instrText>
        </w:r>
        <w:r>
          <w:fldChar w:fldCharType="separate"/>
        </w:r>
        <w:r>
          <w:t>22</w:t>
        </w:r>
        <w:r>
          <w:fldChar w:fldCharType="end"/>
        </w:r>
      </w:hyperlink>
    </w:p>
    <w:p>
      <w:pPr>
        <w:pStyle w:val="TOC1"/>
        <w:tabs>
          <w:tab w:val="right" w:leader="dot" w:pos="8306"/>
        </w:tabs>
      </w:pPr>
      <w:hyperlink w:anchor="_Toc5682" w:history="1">
        <w:r>
          <w:rPr>
            <w:rFonts w:ascii="仿宋" w:eastAsia="仿宋" w:hAnsi="仿宋" w:cs="仿宋" w:hint="eastAsia"/>
            <w:lang w:eastAsia="zh-CN"/>
          </w:rPr>
          <w:t>六、金属波纹管膨胀节(钢)项目选址可行性分析</w:t>
        </w:r>
        <w:r>
          <w:tab/>
        </w:r>
        <w:r>
          <w:fldChar w:fldCharType="begin"/>
        </w:r>
        <w:r>
          <w:instrText xml:space="preserve"> PAGEREF _Toc5682 \h </w:instrText>
        </w:r>
        <w:r>
          <w:fldChar w:fldCharType="separate"/>
        </w:r>
        <w:r>
          <w:t>22</w:t>
        </w:r>
        <w:r>
          <w:fldChar w:fldCharType="end"/>
        </w:r>
      </w:hyperlink>
    </w:p>
    <w:p>
      <w:pPr>
        <w:pStyle w:val="TOC2"/>
        <w:tabs>
          <w:tab w:val="right" w:leader="dot" w:pos="8306"/>
        </w:tabs>
      </w:pPr>
      <w:hyperlink w:anchor="_Toc24156" w:history="1">
        <w:r>
          <w:rPr>
            <w:rFonts w:ascii="仿宋" w:eastAsia="仿宋" w:hAnsi="仿宋" w:cs="仿宋" w:hint="eastAsia"/>
            <w:lang w:eastAsia="zh-CN"/>
          </w:rPr>
          <w:t>(一)、金属波纹管膨胀节(钢)项目选址</w:t>
        </w:r>
        <w:r>
          <w:tab/>
        </w:r>
        <w:r>
          <w:fldChar w:fldCharType="begin"/>
        </w:r>
        <w:r>
          <w:instrText xml:space="preserve"> PAGEREF _Toc24156 \h </w:instrText>
        </w:r>
        <w:r>
          <w:fldChar w:fldCharType="separate"/>
        </w:r>
        <w:r>
          <w:t>22</w:t>
        </w:r>
        <w:r>
          <w:fldChar w:fldCharType="end"/>
        </w:r>
      </w:hyperlink>
    </w:p>
    <w:p>
      <w:pPr>
        <w:pStyle w:val="TOC2"/>
        <w:tabs>
          <w:tab w:val="right" w:leader="dot" w:pos="8306"/>
        </w:tabs>
      </w:pPr>
      <w:hyperlink w:anchor="_Toc24114" w:history="1">
        <w:r>
          <w:rPr>
            <w:rFonts w:ascii="仿宋" w:eastAsia="仿宋" w:hAnsi="仿宋" w:cs="仿宋" w:hint="eastAsia"/>
            <w:lang w:eastAsia="zh-CN"/>
          </w:rPr>
          <w:t>(二)、用地控制指标</w:t>
        </w:r>
        <w:r>
          <w:tab/>
        </w:r>
        <w:r>
          <w:fldChar w:fldCharType="begin"/>
        </w:r>
        <w:r>
          <w:instrText xml:space="preserve"> PAGEREF _Toc24114 \h </w:instrText>
        </w:r>
        <w:r>
          <w:fldChar w:fldCharType="separate"/>
        </w:r>
        <w:r>
          <w:t>22</w:t>
        </w:r>
        <w:r>
          <w:fldChar w:fldCharType="end"/>
        </w:r>
      </w:hyperlink>
    </w:p>
    <w:p>
      <w:pPr>
        <w:pStyle w:val="TOC2"/>
        <w:tabs>
          <w:tab w:val="right" w:leader="dot" w:pos="8306"/>
        </w:tabs>
      </w:pPr>
      <w:hyperlink w:anchor="_Toc2977" w:history="1">
        <w:r>
          <w:rPr>
            <w:rFonts w:ascii="仿宋" w:eastAsia="仿宋" w:hAnsi="仿宋" w:cs="仿宋" w:hint="eastAsia"/>
            <w:lang w:eastAsia="zh-CN"/>
          </w:rPr>
          <w:t>(三)、节约用地措施</w:t>
        </w:r>
        <w:r>
          <w:tab/>
        </w:r>
        <w:r>
          <w:fldChar w:fldCharType="begin"/>
        </w:r>
        <w:r>
          <w:instrText xml:space="preserve"> PAGEREF _Toc2977 \h </w:instrText>
        </w:r>
        <w:r>
          <w:fldChar w:fldCharType="separate"/>
        </w:r>
        <w:r>
          <w:t>25</w:t>
        </w:r>
        <w:r>
          <w:fldChar w:fldCharType="end"/>
        </w:r>
      </w:hyperlink>
    </w:p>
    <w:p>
      <w:pPr>
        <w:pStyle w:val="TOC2"/>
        <w:tabs>
          <w:tab w:val="right" w:leader="dot" w:pos="8306"/>
        </w:tabs>
      </w:pPr>
      <w:hyperlink w:anchor="_Toc6830" w:history="1">
        <w:r>
          <w:rPr>
            <w:rFonts w:ascii="仿宋" w:eastAsia="仿宋" w:hAnsi="仿宋" w:cs="仿宋" w:hint="eastAsia"/>
            <w:lang w:eastAsia="zh-CN"/>
          </w:rPr>
          <w:t>(四)、总图布置方案</w:t>
        </w:r>
        <w:r>
          <w:tab/>
        </w:r>
        <w:r>
          <w:fldChar w:fldCharType="begin"/>
        </w:r>
        <w:r>
          <w:instrText xml:space="preserve"> PAGEREF _Toc6830 \h </w:instrText>
        </w:r>
        <w:r>
          <w:fldChar w:fldCharType="separate"/>
        </w:r>
        <w:r>
          <w:t>26</w:t>
        </w:r>
        <w:r>
          <w:fldChar w:fldCharType="end"/>
        </w:r>
      </w:hyperlink>
    </w:p>
    <w:p>
      <w:pPr>
        <w:pStyle w:val="TOC2"/>
        <w:tabs>
          <w:tab w:val="right" w:leader="dot" w:pos="8306"/>
        </w:tabs>
      </w:pPr>
      <w:hyperlink w:anchor="_Toc3305" w:history="1">
        <w:r>
          <w:rPr>
            <w:rFonts w:ascii="仿宋" w:eastAsia="仿宋" w:hAnsi="仿宋" w:cs="仿宋" w:hint="eastAsia"/>
            <w:lang w:eastAsia="zh-CN"/>
          </w:rPr>
          <w:t>(五)、选址综合评价</w:t>
        </w:r>
        <w:r>
          <w:tab/>
        </w:r>
        <w:r>
          <w:fldChar w:fldCharType="begin"/>
        </w:r>
        <w:r>
          <w:instrText xml:space="preserve"> PAGEREF _Toc3305 \h </w:instrText>
        </w:r>
        <w:r>
          <w:fldChar w:fldCharType="separate"/>
        </w:r>
        <w:r>
          <w:t>27</w:t>
        </w:r>
        <w:r>
          <w:fldChar w:fldCharType="end"/>
        </w:r>
      </w:hyperlink>
    </w:p>
    <w:p>
      <w:pPr>
        <w:pStyle w:val="TOC1"/>
        <w:tabs>
          <w:tab w:val="right" w:leader="dot" w:pos="8306"/>
        </w:tabs>
      </w:pPr>
      <w:hyperlink w:anchor="_Toc26565" w:history="1">
        <w:r>
          <w:rPr>
            <w:rFonts w:ascii="仿宋" w:eastAsia="仿宋" w:hAnsi="仿宋" w:cs="仿宋" w:hint="eastAsia"/>
            <w:lang w:eastAsia="zh-CN"/>
          </w:rPr>
          <w:t>七、金属波纹管膨胀节(钢)项目社会影响</w:t>
        </w:r>
        <w:r>
          <w:tab/>
        </w:r>
        <w:r>
          <w:fldChar w:fldCharType="begin"/>
        </w:r>
        <w:r>
          <w:instrText xml:space="preserve"> PAGEREF _Toc26565 \h </w:instrText>
        </w:r>
        <w:r>
          <w:fldChar w:fldCharType="separate"/>
        </w:r>
        <w:r>
          <w:t>28</w:t>
        </w:r>
        <w:r>
          <w:fldChar w:fldCharType="end"/>
        </w:r>
      </w:hyperlink>
    </w:p>
    <w:p>
      <w:pPr>
        <w:pStyle w:val="TOC2"/>
        <w:tabs>
          <w:tab w:val="right" w:leader="dot" w:pos="8306"/>
        </w:tabs>
      </w:pPr>
      <w:hyperlink w:anchor="_Toc21363" w:history="1">
        <w:r>
          <w:rPr>
            <w:rFonts w:ascii="仿宋" w:eastAsia="仿宋" w:hAnsi="仿宋" w:cs="仿宋" w:hint="eastAsia"/>
            <w:lang w:eastAsia="zh-CN"/>
          </w:rPr>
          <w:t>(一)、社会责任与义务</w:t>
        </w:r>
        <w:r>
          <w:tab/>
        </w:r>
        <w:r>
          <w:fldChar w:fldCharType="begin"/>
        </w:r>
        <w:r>
          <w:instrText xml:space="preserve"> PAGEREF _Toc21363 \h </w:instrText>
        </w:r>
        <w:r>
          <w:fldChar w:fldCharType="separate"/>
        </w:r>
        <w:r>
          <w:t>28</w:t>
        </w:r>
        <w:r>
          <w:fldChar w:fldCharType="end"/>
        </w:r>
      </w:hyperlink>
    </w:p>
    <w:p>
      <w:pPr>
        <w:pStyle w:val="TOC2"/>
        <w:tabs>
          <w:tab w:val="right" w:leader="dot" w:pos="8306"/>
        </w:tabs>
      </w:pPr>
      <w:hyperlink w:anchor="_Toc10455" w:history="1">
        <w:r>
          <w:rPr>
            <w:rFonts w:ascii="仿宋" w:eastAsia="仿宋" w:hAnsi="仿宋" w:cs="仿宋" w:hint="eastAsia"/>
            <w:lang w:eastAsia="zh-CN"/>
          </w:rPr>
          <w:t>(二)、社会参与与沟通</w:t>
        </w:r>
        <w:r>
          <w:tab/>
        </w:r>
        <w:r>
          <w:fldChar w:fldCharType="begin"/>
        </w:r>
        <w:r>
          <w:instrText xml:space="preserve"> PAGEREF _Toc10455 \h </w:instrText>
        </w:r>
        <w:r>
          <w:fldChar w:fldCharType="separate"/>
        </w:r>
        <w:r>
          <w:t>29</w:t>
        </w:r>
        <w:r>
          <w:fldChar w:fldCharType="end"/>
        </w:r>
      </w:hyperlink>
    </w:p>
    <w:p>
      <w:pPr>
        <w:pStyle w:val="TOC1"/>
        <w:tabs>
          <w:tab w:val="right" w:leader="dot" w:pos="8306"/>
        </w:tabs>
      </w:pPr>
      <w:hyperlink w:anchor="_Toc30680" w:history="1">
        <w:r>
          <w:rPr>
            <w:rFonts w:ascii="仿宋" w:eastAsia="仿宋" w:hAnsi="仿宋" w:cs="仿宋" w:hint="eastAsia"/>
            <w:lang w:eastAsia="zh-CN"/>
          </w:rPr>
          <w:t>八、金属波纹管膨胀节(钢)项目经营效益</w:t>
        </w:r>
        <w:r>
          <w:tab/>
        </w:r>
        <w:r>
          <w:fldChar w:fldCharType="begin"/>
        </w:r>
        <w:r>
          <w:instrText xml:space="preserve"> PAGEREF _Toc30680 \h </w:instrText>
        </w:r>
        <w:r>
          <w:fldChar w:fldCharType="separate"/>
        </w:r>
        <w:r>
          <w:t>30</w:t>
        </w:r>
        <w:r>
          <w:fldChar w:fldCharType="end"/>
        </w:r>
      </w:hyperlink>
    </w:p>
    <w:p>
      <w:pPr>
        <w:pStyle w:val="TOC2"/>
        <w:tabs>
          <w:tab w:val="right" w:leader="dot" w:pos="8306"/>
        </w:tabs>
      </w:pPr>
      <w:hyperlink w:anchor="_Toc5115" w:history="1">
        <w:r>
          <w:rPr>
            <w:rFonts w:ascii="仿宋" w:eastAsia="仿宋" w:hAnsi="仿宋" w:cs="仿宋" w:hint="eastAsia"/>
            <w:lang w:eastAsia="zh-CN"/>
          </w:rPr>
          <w:t>(一)、经济评价财务测算</w:t>
        </w:r>
        <w:r>
          <w:tab/>
        </w:r>
        <w:r>
          <w:fldChar w:fldCharType="begin"/>
        </w:r>
        <w:r>
          <w:instrText xml:space="preserve"> PAGEREF _Toc5115 \h </w:instrText>
        </w:r>
        <w:r>
          <w:fldChar w:fldCharType="separate"/>
        </w:r>
        <w:r>
          <w:t>30</w:t>
        </w:r>
        <w:r>
          <w:fldChar w:fldCharType="end"/>
        </w:r>
      </w:hyperlink>
    </w:p>
    <w:p>
      <w:pPr>
        <w:pStyle w:val="TOC2"/>
        <w:tabs>
          <w:tab w:val="right" w:leader="dot" w:pos="8306"/>
        </w:tabs>
      </w:pPr>
      <w:hyperlink w:anchor="_Toc16" w:history="1">
        <w:r>
          <w:rPr>
            <w:rFonts w:ascii="仿宋" w:eastAsia="仿宋" w:hAnsi="仿宋" w:cs="仿宋" w:hint="eastAsia"/>
            <w:lang w:eastAsia="zh-CN"/>
          </w:rPr>
          <w:t>(二)、金属波纹管膨胀节(钢)项目盈利能力分析</w:t>
        </w:r>
        <w:r>
          <w:tab/>
        </w:r>
        <w:r>
          <w:fldChar w:fldCharType="begin"/>
        </w:r>
        <w:r>
          <w:instrText xml:space="preserve"> PAGEREF _Toc16 \h </w:instrText>
        </w:r>
        <w:r>
          <w:fldChar w:fldCharType="separate"/>
        </w:r>
        <w:r>
          <w:t>31</w:t>
        </w:r>
        <w:r>
          <w:fldChar w:fldCharType="end"/>
        </w:r>
      </w:hyperlink>
    </w:p>
    <w:p>
      <w:pPr>
        <w:pStyle w:val="TOC1"/>
        <w:tabs>
          <w:tab w:val="right" w:leader="dot" w:pos="8306"/>
        </w:tabs>
      </w:pPr>
      <w:hyperlink w:anchor="_Toc9863" w:history="1">
        <w:r>
          <w:rPr>
            <w:rFonts w:ascii="仿宋" w:eastAsia="仿宋" w:hAnsi="仿宋" w:cs="仿宋" w:hint="eastAsia"/>
            <w:lang w:eastAsia="zh-CN"/>
          </w:rPr>
          <w:t>九、金属波纹管膨胀节(钢)项目计划安排</w:t>
        </w:r>
        <w:r>
          <w:tab/>
        </w:r>
        <w:r>
          <w:fldChar w:fldCharType="begin"/>
        </w:r>
        <w:r>
          <w:instrText xml:space="preserve"> PAGEREF _Toc9863 \h </w:instrText>
        </w:r>
        <w:r>
          <w:fldChar w:fldCharType="separate"/>
        </w:r>
        <w:r>
          <w:t>32</w:t>
        </w:r>
        <w:r>
          <w:fldChar w:fldCharType="end"/>
        </w:r>
      </w:hyperlink>
    </w:p>
    <w:p>
      <w:pPr>
        <w:pStyle w:val="TOC2"/>
        <w:tabs>
          <w:tab w:val="right" w:leader="dot" w:pos="8306"/>
        </w:tabs>
      </w:pPr>
      <w:hyperlink w:anchor="_Toc11882" w:history="1">
        <w:r>
          <w:rPr>
            <w:rFonts w:ascii="仿宋" w:eastAsia="仿宋" w:hAnsi="仿宋" w:cs="仿宋" w:hint="eastAsia"/>
            <w:lang w:eastAsia="zh-CN"/>
          </w:rPr>
          <w:t>(一)、建设周期</w:t>
        </w:r>
        <w:r>
          <w:tab/>
        </w:r>
        <w:r>
          <w:fldChar w:fldCharType="begin"/>
        </w:r>
        <w:r>
          <w:instrText xml:space="preserve"> PAGEREF _Toc11882 \h </w:instrText>
        </w:r>
        <w:r>
          <w:fldChar w:fldCharType="separate"/>
        </w:r>
        <w:r>
          <w:t>32</w:t>
        </w:r>
        <w:r>
          <w:fldChar w:fldCharType="end"/>
        </w:r>
      </w:hyperlink>
    </w:p>
    <w:p>
      <w:pPr>
        <w:pStyle w:val="TOC2"/>
        <w:tabs>
          <w:tab w:val="right" w:leader="dot" w:pos="8306"/>
        </w:tabs>
      </w:pPr>
      <w:hyperlink w:anchor="_Toc12955" w:history="1">
        <w:r>
          <w:rPr>
            <w:rFonts w:ascii="仿宋" w:eastAsia="仿宋" w:hAnsi="仿宋" w:cs="仿宋" w:hint="eastAsia"/>
            <w:lang w:eastAsia="zh-CN"/>
          </w:rPr>
          <w:t>(二)、建设进度</w:t>
        </w:r>
        <w:r>
          <w:tab/>
        </w:r>
        <w:r>
          <w:fldChar w:fldCharType="begin"/>
        </w:r>
        <w:r>
          <w:instrText xml:space="preserve"> PAGEREF _Toc12955 \h </w:instrText>
        </w:r>
        <w:r>
          <w:fldChar w:fldCharType="separate"/>
        </w:r>
        <w:r>
          <w:t>33</w:t>
        </w:r>
        <w:r>
          <w:fldChar w:fldCharType="end"/>
        </w:r>
      </w:hyperlink>
    </w:p>
    <w:p>
      <w:pPr>
        <w:pStyle w:val="TOC2"/>
        <w:tabs>
          <w:tab w:val="right" w:leader="dot" w:pos="8306"/>
        </w:tabs>
      </w:pPr>
      <w:hyperlink w:anchor="_Toc26990" w:history="1">
        <w:r>
          <w:rPr>
            <w:rFonts w:ascii="仿宋" w:eastAsia="仿宋" w:hAnsi="仿宋" w:cs="仿宋" w:hint="eastAsia"/>
            <w:lang w:eastAsia="zh-CN"/>
          </w:rPr>
          <w:t>(三)、进度安排注意事项</w:t>
        </w:r>
        <w:r>
          <w:tab/>
        </w:r>
        <w:r>
          <w:fldChar w:fldCharType="begin"/>
        </w:r>
        <w:r>
          <w:instrText xml:space="preserve"> PAGEREF _Toc26990 \h </w:instrText>
        </w:r>
        <w:r>
          <w:fldChar w:fldCharType="separate"/>
        </w:r>
        <w:r>
          <w:t>34</w:t>
        </w:r>
        <w:r>
          <w:fldChar w:fldCharType="end"/>
        </w:r>
      </w:hyperlink>
    </w:p>
    <w:p>
      <w:pPr>
        <w:pStyle w:val="TOC2"/>
        <w:tabs>
          <w:tab w:val="right" w:leader="dot" w:pos="8306"/>
        </w:tabs>
      </w:pPr>
      <w:hyperlink w:anchor="_Toc30197" w:history="1">
        <w:r>
          <w:rPr>
            <w:rFonts w:ascii="仿宋" w:eastAsia="仿宋" w:hAnsi="仿宋" w:cs="仿宋" w:hint="eastAsia"/>
            <w:lang w:eastAsia="zh-CN"/>
          </w:rPr>
          <w:t>(四)、人力资源配置</w:t>
        </w:r>
        <w:r>
          <w:tab/>
        </w:r>
        <w:r>
          <w:fldChar w:fldCharType="begin"/>
        </w:r>
        <w:r>
          <w:instrText xml:space="preserve"> PAGEREF _Toc30197 \h </w:instrText>
        </w:r>
        <w:r>
          <w:fldChar w:fldCharType="separate"/>
        </w:r>
        <w:r>
          <w:t>36</w:t>
        </w:r>
        <w:r>
          <w:fldChar w:fldCharType="end"/>
        </w:r>
      </w:hyperlink>
    </w:p>
    <w:p>
      <w:pPr>
        <w:pStyle w:val="TOC1"/>
        <w:tabs>
          <w:tab w:val="right" w:leader="dot" w:pos="8306"/>
        </w:tabs>
      </w:pPr>
      <w:hyperlink w:anchor="_Toc3021" w:history="1">
        <w:r>
          <w:rPr>
            <w:rFonts w:ascii="仿宋" w:eastAsia="仿宋" w:hAnsi="仿宋" w:cs="仿宋" w:hint="eastAsia"/>
            <w:lang w:eastAsia="zh-CN"/>
          </w:rPr>
          <w:t>十、金属波纹管膨胀节(钢)项目风险管理</w:t>
        </w:r>
        <w:r>
          <w:tab/>
        </w:r>
        <w:r>
          <w:fldChar w:fldCharType="begin"/>
        </w:r>
        <w:r>
          <w:instrText xml:space="preserve"> PAGEREF _Toc3021 \h </w:instrText>
        </w:r>
        <w:r>
          <w:fldChar w:fldCharType="separate"/>
        </w:r>
        <w:r>
          <w:t>36</w:t>
        </w:r>
        <w:r>
          <w:fldChar w:fldCharType="end"/>
        </w:r>
      </w:hyperlink>
    </w:p>
    <w:p>
      <w:pPr>
        <w:pStyle w:val="TOC2"/>
        <w:tabs>
          <w:tab w:val="right" w:leader="dot" w:pos="8306"/>
        </w:tabs>
      </w:pPr>
      <w:hyperlink w:anchor="_Toc27822" w:history="1">
        <w:r>
          <w:rPr>
            <w:rFonts w:ascii="仿宋" w:eastAsia="仿宋" w:hAnsi="仿宋" w:cs="仿宋" w:hint="eastAsia"/>
            <w:lang w:eastAsia="zh-CN"/>
          </w:rPr>
          <w:t>(一)、风险识别与评估</w:t>
        </w:r>
        <w:r>
          <w:tab/>
        </w:r>
        <w:r>
          <w:fldChar w:fldCharType="begin"/>
        </w:r>
        <w:r>
          <w:instrText xml:space="preserve"> PAGEREF _Toc27822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12" w:history="1">
        <w:r>
          <w:rPr>
            <w:rFonts w:ascii="仿宋" w:eastAsia="仿宋" w:hAnsi="仿宋" w:cs="仿宋" w:hint="eastAsia"/>
            <w:lang w:eastAsia="zh-CN"/>
          </w:rPr>
          <w:t>(二)、风险应对策略</w:t>
        </w:r>
        <w:r>
          <w:tab/>
        </w:r>
        <w:r>
          <w:fldChar w:fldCharType="begin"/>
        </w:r>
        <w:r>
          <w:instrText xml:space="preserve"> PAGEREF _Toc9412 \h </w:instrText>
        </w:r>
        <w:r>
          <w:fldChar w:fldCharType="separate"/>
        </w:r>
        <w:r>
          <w:t>38</w:t>
        </w:r>
        <w:r>
          <w:fldChar w:fldCharType="end"/>
        </w:r>
      </w:hyperlink>
    </w:p>
    <w:p>
      <w:pPr>
        <w:pStyle w:val="TOC2"/>
        <w:tabs>
          <w:tab w:val="right" w:leader="dot" w:pos="8306"/>
        </w:tabs>
      </w:pPr>
      <w:hyperlink w:anchor="_Toc26247" w:history="1">
        <w:r>
          <w:rPr>
            <w:rFonts w:ascii="仿宋" w:eastAsia="仿宋" w:hAnsi="仿宋" w:cs="仿宋" w:hint="eastAsia"/>
            <w:lang w:eastAsia="zh-CN"/>
          </w:rPr>
          <w:t>(三)、风险监控与控制</w:t>
        </w:r>
        <w:r>
          <w:tab/>
        </w:r>
        <w:r>
          <w:fldChar w:fldCharType="begin"/>
        </w:r>
        <w:r>
          <w:instrText xml:space="preserve"> PAGEREF _Toc26247 \h </w:instrText>
        </w:r>
        <w:r>
          <w:fldChar w:fldCharType="separate"/>
        </w:r>
        <w:r>
          <w:t>39</w:t>
        </w:r>
        <w:r>
          <w:fldChar w:fldCharType="end"/>
        </w:r>
      </w:hyperlink>
    </w:p>
    <w:p>
      <w:pPr>
        <w:pStyle w:val="TOC1"/>
        <w:tabs>
          <w:tab w:val="right" w:leader="dot" w:pos="8306"/>
        </w:tabs>
      </w:pPr>
      <w:hyperlink w:anchor="_Toc13469" w:history="1">
        <w:r>
          <w:rPr>
            <w:rFonts w:ascii="仿宋" w:eastAsia="仿宋" w:hAnsi="仿宋" w:cs="仿宋" w:hint="eastAsia"/>
            <w:lang w:eastAsia="zh-CN"/>
          </w:rPr>
          <w:t>十一、生产安全保护</w:t>
        </w:r>
        <w:r>
          <w:tab/>
        </w:r>
        <w:r>
          <w:fldChar w:fldCharType="begin"/>
        </w:r>
        <w:r>
          <w:instrText xml:space="preserve"> PAGEREF _Toc13469 \h </w:instrText>
        </w:r>
        <w:r>
          <w:fldChar w:fldCharType="separate"/>
        </w:r>
        <w:r>
          <w:t>41</w:t>
        </w:r>
        <w:r>
          <w:fldChar w:fldCharType="end"/>
        </w:r>
      </w:hyperlink>
    </w:p>
    <w:p>
      <w:pPr>
        <w:pStyle w:val="TOC2"/>
        <w:tabs>
          <w:tab w:val="right" w:leader="dot" w:pos="8306"/>
        </w:tabs>
      </w:pPr>
      <w:hyperlink w:anchor="_Toc23533" w:history="1">
        <w:r>
          <w:rPr>
            <w:rFonts w:ascii="仿宋" w:eastAsia="仿宋" w:hAnsi="仿宋" w:cs="仿宋" w:hint="eastAsia"/>
            <w:lang w:eastAsia="zh-CN"/>
          </w:rPr>
          <w:t>(一)、消防安全</w:t>
        </w:r>
        <w:r>
          <w:tab/>
        </w:r>
        <w:r>
          <w:fldChar w:fldCharType="begin"/>
        </w:r>
        <w:r>
          <w:instrText xml:space="preserve"> PAGEREF _Toc23533 \h </w:instrText>
        </w:r>
        <w:r>
          <w:fldChar w:fldCharType="separate"/>
        </w:r>
        <w:r>
          <w:t>41</w:t>
        </w:r>
        <w:r>
          <w:fldChar w:fldCharType="end"/>
        </w:r>
      </w:hyperlink>
    </w:p>
    <w:p>
      <w:pPr>
        <w:pStyle w:val="TOC2"/>
        <w:tabs>
          <w:tab w:val="right" w:leader="dot" w:pos="8306"/>
        </w:tabs>
      </w:pPr>
      <w:hyperlink w:anchor="_Toc3636" w:history="1">
        <w:r>
          <w:rPr>
            <w:rFonts w:ascii="仿宋" w:eastAsia="仿宋" w:hAnsi="仿宋" w:cs="仿宋" w:hint="eastAsia"/>
            <w:lang w:eastAsia="zh-CN"/>
          </w:rPr>
          <w:t>(二)、防火防爆总图布置措施</w:t>
        </w:r>
        <w:r>
          <w:tab/>
        </w:r>
        <w:r>
          <w:fldChar w:fldCharType="begin"/>
        </w:r>
        <w:r>
          <w:instrText xml:space="preserve"> PAGEREF _Toc3636 \h </w:instrText>
        </w:r>
        <w:r>
          <w:fldChar w:fldCharType="separate"/>
        </w:r>
        <w:r>
          <w:t>42</w:t>
        </w:r>
        <w:r>
          <w:fldChar w:fldCharType="end"/>
        </w:r>
      </w:hyperlink>
    </w:p>
    <w:p>
      <w:pPr>
        <w:pStyle w:val="TOC2"/>
        <w:tabs>
          <w:tab w:val="right" w:leader="dot" w:pos="8306"/>
        </w:tabs>
      </w:pPr>
      <w:hyperlink w:anchor="_Toc10215" w:history="1">
        <w:r>
          <w:rPr>
            <w:rFonts w:ascii="仿宋" w:eastAsia="仿宋" w:hAnsi="仿宋" w:cs="仿宋" w:hint="eastAsia"/>
            <w:lang w:eastAsia="zh-CN"/>
          </w:rPr>
          <w:t>(三)、自然灾害防范措施</w:t>
        </w:r>
        <w:r>
          <w:tab/>
        </w:r>
        <w:r>
          <w:fldChar w:fldCharType="begin"/>
        </w:r>
        <w:r>
          <w:instrText xml:space="preserve"> PAGEREF _Toc10215 \h </w:instrText>
        </w:r>
        <w:r>
          <w:fldChar w:fldCharType="separate"/>
        </w:r>
        <w:r>
          <w:t>43</w:t>
        </w:r>
        <w:r>
          <w:fldChar w:fldCharType="end"/>
        </w:r>
      </w:hyperlink>
    </w:p>
    <w:p>
      <w:pPr>
        <w:pStyle w:val="TOC2"/>
        <w:tabs>
          <w:tab w:val="right" w:leader="dot" w:pos="8306"/>
        </w:tabs>
      </w:pPr>
      <w:hyperlink w:anchor="_Toc3498" w:history="1">
        <w:r>
          <w:rPr>
            <w:rFonts w:ascii="仿宋" w:eastAsia="仿宋" w:hAnsi="仿宋" w:cs="仿宋" w:hint="eastAsia"/>
            <w:lang w:eastAsia="zh-CN"/>
          </w:rPr>
          <w:t>(四)、安全色及安全标志使用要求</w:t>
        </w:r>
        <w:r>
          <w:tab/>
        </w:r>
        <w:r>
          <w:fldChar w:fldCharType="begin"/>
        </w:r>
        <w:r>
          <w:instrText xml:space="preserve"> PAGEREF _Toc3498 \h </w:instrText>
        </w:r>
        <w:r>
          <w:fldChar w:fldCharType="separate"/>
        </w:r>
        <w:r>
          <w:t>44</w:t>
        </w:r>
        <w:r>
          <w:fldChar w:fldCharType="end"/>
        </w:r>
      </w:hyperlink>
    </w:p>
    <w:p>
      <w:pPr>
        <w:pStyle w:val="TOC2"/>
        <w:tabs>
          <w:tab w:val="right" w:leader="dot" w:pos="8306"/>
        </w:tabs>
      </w:pPr>
      <w:hyperlink w:anchor="_Toc13947" w:history="1">
        <w:r>
          <w:rPr>
            <w:rFonts w:ascii="仿宋" w:eastAsia="仿宋" w:hAnsi="仿宋" w:cs="仿宋" w:hint="eastAsia"/>
            <w:lang w:eastAsia="zh-CN"/>
          </w:rPr>
          <w:t>(五)、防尘防毒措施</w:t>
        </w:r>
        <w:r>
          <w:tab/>
        </w:r>
        <w:r>
          <w:fldChar w:fldCharType="begin"/>
        </w:r>
        <w:r>
          <w:instrText xml:space="preserve"> PAGEREF _Toc13947 \h </w:instrText>
        </w:r>
        <w:r>
          <w:fldChar w:fldCharType="separate"/>
        </w:r>
        <w:r>
          <w:t>45</w:t>
        </w:r>
        <w:r>
          <w:fldChar w:fldCharType="end"/>
        </w:r>
      </w:hyperlink>
    </w:p>
    <w:p>
      <w:pPr>
        <w:pStyle w:val="TOC2"/>
        <w:tabs>
          <w:tab w:val="right" w:leader="dot" w:pos="8306"/>
        </w:tabs>
      </w:pPr>
      <w:hyperlink w:anchor="_Toc5549" w:history="1">
        <w:r>
          <w:rPr>
            <w:rFonts w:ascii="仿宋" w:eastAsia="仿宋" w:hAnsi="仿宋" w:cs="仿宋" w:hint="eastAsia"/>
            <w:lang w:eastAsia="zh-CN"/>
          </w:rPr>
          <w:t>(六)、防静电、触电防护及防雷措施</w:t>
        </w:r>
        <w:r>
          <w:tab/>
        </w:r>
        <w:r>
          <w:fldChar w:fldCharType="begin"/>
        </w:r>
        <w:r>
          <w:instrText xml:space="preserve"> PAGEREF _Toc5549 \h </w:instrText>
        </w:r>
        <w:r>
          <w:fldChar w:fldCharType="separate"/>
        </w:r>
        <w:r>
          <w:t>46</w:t>
        </w:r>
        <w:r>
          <w:fldChar w:fldCharType="end"/>
        </w:r>
      </w:hyperlink>
    </w:p>
    <w:p>
      <w:pPr>
        <w:pStyle w:val="TOC2"/>
        <w:tabs>
          <w:tab w:val="right" w:leader="dot" w:pos="8306"/>
        </w:tabs>
      </w:pPr>
      <w:hyperlink w:anchor="_Toc29529" w:history="1">
        <w:r>
          <w:rPr>
            <w:rFonts w:ascii="仿宋" w:eastAsia="仿宋" w:hAnsi="仿宋" w:cs="仿宋" w:hint="eastAsia"/>
            <w:lang w:eastAsia="zh-CN"/>
          </w:rPr>
          <w:t>(七)、机械设备安全保障措施</w:t>
        </w:r>
        <w:r>
          <w:tab/>
        </w:r>
        <w:r>
          <w:fldChar w:fldCharType="begin"/>
        </w:r>
        <w:r>
          <w:instrText xml:space="preserve"> PAGEREF _Toc29529 \h </w:instrText>
        </w:r>
        <w:r>
          <w:fldChar w:fldCharType="separate"/>
        </w:r>
        <w:r>
          <w:t>48</w:t>
        </w:r>
        <w:r>
          <w:fldChar w:fldCharType="end"/>
        </w:r>
      </w:hyperlink>
    </w:p>
    <w:p>
      <w:pPr>
        <w:pStyle w:val="TOC1"/>
        <w:tabs>
          <w:tab w:val="right" w:leader="dot" w:pos="8306"/>
        </w:tabs>
      </w:pPr>
      <w:hyperlink w:anchor="_Toc4092" w:history="1">
        <w:r>
          <w:rPr>
            <w:rFonts w:ascii="仿宋" w:eastAsia="仿宋" w:hAnsi="仿宋" w:cs="仿宋" w:hint="eastAsia"/>
            <w:lang w:eastAsia="zh-CN"/>
          </w:rPr>
          <w:t>十二、金属波纹管膨胀节(钢)项目技术管理</w:t>
        </w:r>
        <w:r>
          <w:tab/>
        </w:r>
        <w:r>
          <w:fldChar w:fldCharType="begin"/>
        </w:r>
        <w:r>
          <w:instrText xml:space="preserve"> PAGEREF _Toc4092 \h </w:instrText>
        </w:r>
        <w:r>
          <w:fldChar w:fldCharType="separate"/>
        </w:r>
        <w:r>
          <w:t>49</w:t>
        </w:r>
        <w:r>
          <w:fldChar w:fldCharType="end"/>
        </w:r>
      </w:hyperlink>
    </w:p>
    <w:p>
      <w:pPr>
        <w:pStyle w:val="TOC2"/>
        <w:tabs>
          <w:tab w:val="right" w:leader="dot" w:pos="8306"/>
        </w:tabs>
      </w:pPr>
      <w:hyperlink w:anchor="_Toc25296" w:history="1">
        <w:r>
          <w:rPr>
            <w:rFonts w:ascii="仿宋" w:eastAsia="仿宋" w:hAnsi="仿宋" w:cs="仿宋" w:hint="eastAsia"/>
            <w:lang w:eastAsia="zh-CN"/>
          </w:rPr>
          <w:t>(一)、技术方案选用方向</w:t>
        </w:r>
        <w:r>
          <w:tab/>
        </w:r>
        <w:r>
          <w:fldChar w:fldCharType="begin"/>
        </w:r>
        <w:r>
          <w:instrText xml:space="preserve"> PAGEREF _Toc25296 \h </w:instrText>
        </w:r>
        <w:r>
          <w:fldChar w:fldCharType="separate"/>
        </w:r>
        <w:r>
          <w:t>49</w:t>
        </w:r>
        <w:r>
          <w:fldChar w:fldCharType="end"/>
        </w:r>
      </w:hyperlink>
    </w:p>
    <w:p>
      <w:pPr>
        <w:pStyle w:val="TOC2"/>
        <w:tabs>
          <w:tab w:val="right" w:leader="dot" w:pos="8306"/>
        </w:tabs>
      </w:pPr>
      <w:hyperlink w:anchor="_Toc21264" w:history="1">
        <w:r>
          <w:rPr>
            <w:rFonts w:ascii="仿宋" w:eastAsia="仿宋" w:hAnsi="仿宋" w:cs="仿宋" w:hint="eastAsia"/>
            <w:lang w:eastAsia="zh-CN"/>
          </w:rPr>
          <w:t>(二)、工艺技术方案选用原则</w:t>
        </w:r>
        <w:r>
          <w:tab/>
        </w:r>
        <w:r>
          <w:fldChar w:fldCharType="begin"/>
        </w:r>
        <w:r>
          <w:instrText xml:space="preserve"> PAGEREF _Toc21264 \h </w:instrText>
        </w:r>
        <w:r>
          <w:fldChar w:fldCharType="separate"/>
        </w:r>
        <w:r>
          <w:t>51</w:t>
        </w:r>
        <w:r>
          <w:fldChar w:fldCharType="end"/>
        </w:r>
      </w:hyperlink>
    </w:p>
    <w:p>
      <w:pPr>
        <w:pStyle w:val="TOC2"/>
        <w:tabs>
          <w:tab w:val="right" w:leader="dot" w:pos="8306"/>
        </w:tabs>
      </w:pPr>
      <w:hyperlink w:anchor="_Toc24396" w:history="1">
        <w:r>
          <w:rPr>
            <w:rFonts w:ascii="仿宋" w:eastAsia="仿宋" w:hAnsi="仿宋" w:cs="仿宋" w:hint="eastAsia"/>
            <w:lang w:eastAsia="zh-CN"/>
          </w:rPr>
          <w:t>(三)、工艺技术方案要求</w:t>
        </w:r>
        <w:r>
          <w:tab/>
        </w:r>
        <w:r>
          <w:fldChar w:fldCharType="begin"/>
        </w:r>
        <w:r>
          <w:instrText xml:space="preserve"> PAGEREF _Toc24396 \h </w:instrText>
        </w:r>
        <w:r>
          <w:fldChar w:fldCharType="separate"/>
        </w:r>
        <w:r>
          <w:t>53</w:t>
        </w:r>
        <w:r>
          <w:fldChar w:fldCharType="end"/>
        </w:r>
      </w:hyperlink>
    </w:p>
    <w:p>
      <w:pPr>
        <w:pStyle w:val="TOC1"/>
        <w:tabs>
          <w:tab w:val="right" w:leader="dot" w:pos="8306"/>
        </w:tabs>
      </w:pPr>
      <w:hyperlink w:anchor="_Toc7700" w:history="1">
        <w:r>
          <w:rPr>
            <w:rFonts w:ascii="仿宋" w:eastAsia="仿宋" w:hAnsi="仿宋" w:cs="仿宋" w:hint="eastAsia"/>
            <w:lang w:eastAsia="zh-CN"/>
          </w:rPr>
          <w:t>十三、质量管理体系</w:t>
        </w:r>
        <w:r>
          <w:tab/>
        </w:r>
        <w:r>
          <w:fldChar w:fldCharType="begin"/>
        </w:r>
        <w:r>
          <w:instrText xml:space="preserve"> PAGEREF _Toc7700 \h </w:instrText>
        </w:r>
        <w:r>
          <w:fldChar w:fldCharType="separate"/>
        </w:r>
        <w:r>
          <w:t>56</w:t>
        </w:r>
        <w:r>
          <w:fldChar w:fldCharType="end"/>
        </w:r>
      </w:hyperlink>
    </w:p>
    <w:p>
      <w:pPr>
        <w:pStyle w:val="TOC2"/>
        <w:tabs>
          <w:tab w:val="right" w:leader="dot" w:pos="8306"/>
        </w:tabs>
      </w:pPr>
      <w:hyperlink w:anchor="_Toc2037" w:history="1">
        <w:r>
          <w:rPr>
            <w:rFonts w:ascii="仿宋" w:eastAsia="仿宋" w:hAnsi="仿宋" w:cs="仿宋" w:hint="eastAsia"/>
            <w:lang w:eastAsia="zh-CN"/>
          </w:rPr>
          <w:t>(一)、质量目标与方针</w:t>
        </w:r>
        <w:r>
          <w:tab/>
        </w:r>
        <w:r>
          <w:fldChar w:fldCharType="begin"/>
        </w:r>
        <w:r>
          <w:instrText xml:space="preserve"> PAGEREF _Toc2037 \h </w:instrText>
        </w:r>
        <w:r>
          <w:fldChar w:fldCharType="separate"/>
        </w:r>
        <w:r>
          <w:t>56</w:t>
        </w:r>
        <w:r>
          <w:fldChar w:fldCharType="end"/>
        </w:r>
      </w:hyperlink>
    </w:p>
    <w:p>
      <w:pPr>
        <w:pStyle w:val="TOC2"/>
        <w:tabs>
          <w:tab w:val="right" w:leader="dot" w:pos="8306"/>
        </w:tabs>
      </w:pPr>
      <w:hyperlink w:anchor="_Toc9617" w:history="1">
        <w:r>
          <w:rPr>
            <w:rFonts w:ascii="仿宋" w:eastAsia="仿宋" w:hAnsi="仿宋" w:cs="仿宋" w:hint="eastAsia"/>
            <w:lang w:eastAsia="zh-CN"/>
          </w:rPr>
          <w:t>(二)、质量管理责任</w:t>
        </w:r>
        <w:r>
          <w:tab/>
        </w:r>
        <w:r>
          <w:fldChar w:fldCharType="begin"/>
        </w:r>
        <w:r>
          <w:instrText xml:space="preserve"> PAGEREF _Toc9617 \h </w:instrText>
        </w:r>
        <w:r>
          <w:fldChar w:fldCharType="separate"/>
        </w:r>
        <w:r>
          <w:t>57</w:t>
        </w:r>
        <w:r>
          <w:fldChar w:fldCharType="end"/>
        </w:r>
      </w:hyperlink>
    </w:p>
    <w:p>
      <w:pPr>
        <w:pStyle w:val="TOC2"/>
        <w:tabs>
          <w:tab w:val="right" w:leader="dot" w:pos="8306"/>
        </w:tabs>
      </w:pPr>
      <w:hyperlink w:anchor="_Toc4398" w:history="1">
        <w:r>
          <w:rPr>
            <w:rFonts w:ascii="仿宋" w:eastAsia="仿宋" w:hAnsi="仿宋" w:cs="仿宋" w:hint="eastAsia"/>
            <w:lang w:eastAsia="zh-CN"/>
          </w:rPr>
          <w:t>(三)、质量管理体系文件</w:t>
        </w:r>
        <w:r>
          <w:tab/>
        </w:r>
        <w:r>
          <w:fldChar w:fldCharType="begin"/>
        </w:r>
        <w:r>
          <w:instrText xml:space="preserve"> PAGEREF _Toc4398 \h </w:instrText>
        </w:r>
        <w:r>
          <w:fldChar w:fldCharType="separate"/>
        </w:r>
        <w:r>
          <w:t>58</w:t>
        </w:r>
        <w:r>
          <w:fldChar w:fldCharType="end"/>
        </w:r>
      </w:hyperlink>
    </w:p>
    <w:p>
      <w:pPr>
        <w:pStyle w:val="TOC2"/>
        <w:tabs>
          <w:tab w:val="right" w:leader="dot" w:pos="8306"/>
        </w:tabs>
      </w:pPr>
      <w:hyperlink w:anchor="_Toc15989" w:history="1">
        <w:r>
          <w:rPr>
            <w:rFonts w:ascii="仿宋" w:eastAsia="仿宋" w:hAnsi="仿宋" w:cs="仿宋" w:hint="eastAsia"/>
            <w:lang w:eastAsia="zh-CN"/>
          </w:rPr>
          <w:t>(四)、质量培训与教育</w:t>
        </w:r>
        <w:r>
          <w:tab/>
        </w:r>
        <w:r>
          <w:fldChar w:fldCharType="begin"/>
        </w:r>
        <w:r>
          <w:instrText xml:space="preserve"> PAGEREF _Toc15989 \h </w:instrText>
        </w:r>
        <w:r>
          <w:fldChar w:fldCharType="separate"/>
        </w:r>
        <w:r>
          <w:t>60</w:t>
        </w:r>
        <w:r>
          <w:fldChar w:fldCharType="end"/>
        </w:r>
      </w:hyperlink>
    </w:p>
    <w:p>
      <w:pPr>
        <w:pStyle w:val="TOC2"/>
        <w:tabs>
          <w:tab w:val="right" w:leader="dot" w:pos="8306"/>
        </w:tabs>
      </w:pPr>
      <w:hyperlink w:anchor="_Toc28151" w:history="1">
        <w:r>
          <w:rPr>
            <w:rFonts w:ascii="仿宋" w:eastAsia="仿宋" w:hAnsi="仿宋" w:cs="仿宋" w:hint="eastAsia"/>
            <w:lang w:eastAsia="zh-CN"/>
          </w:rPr>
          <w:t>(五)、质量审核与评价</w:t>
        </w:r>
        <w:r>
          <w:tab/>
        </w:r>
        <w:r>
          <w:fldChar w:fldCharType="begin"/>
        </w:r>
        <w:r>
          <w:instrText xml:space="preserve"> PAGEREF _Toc28151 \h </w:instrText>
        </w:r>
        <w:r>
          <w:fldChar w:fldCharType="separate"/>
        </w:r>
        <w:r>
          <w:t>62</w:t>
        </w:r>
        <w:r>
          <w:fldChar w:fldCharType="end"/>
        </w:r>
      </w:hyperlink>
    </w:p>
    <w:p>
      <w:pPr>
        <w:pStyle w:val="TOC2"/>
        <w:tabs>
          <w:tab w:val="right" w:leader="dot" w:pos="8306"/>
        </w:tabs>
      </w:pPr>
      <w:hyperlink w:anchor="_Toc25185" w:history="1">
        <w:r>
          <w:rPr>
            <w:rFonts w:ascii="仿宋" w:eastAsia="仿宋" w:hAnsi="仿宋" w:cs="仿宋" w:hint="eastAsia"/>
            <w:lang w:eastAsia="zh-CN"/>
          </w:rPr>
          <w:t>(六)、不符合与纠正措施</w:t>
        </w:r>
        <w:r>
          <w:tab/>
        </w:r>
        <w:r>
          <w:fldChar w:fldCharType="begin"/>
        </w:r>
        <w:r>
          <w:instrText xml:space="preserve"> PAGEREF _Toc25185 \h </w:instrText>
        </w:r>
        <w:r>
          <w:fldChar w:fldCharType="separate"/>
        </w:r>
        <w:r>
          <w:t>63</w:t>
        </w:r>
        <w:r>
          <w:fldChar w:fldCharType="end"/>
        </w:r>
      </w:hyperlink>
    </w:p>
    <w:p>
      <w:pPr>
        <w:pStyle w:val="TOC1"/>
        <w:tabs>
          <w:tab w:val="right" w:leader="dot" w:pos="8306"/>
        </w:tabs>
      </w:pPr>
      <w:hyperlink w:anchor="_Toc16773" w:history="1">
        <w:r>
          <w:rPr>
            <w:rFonts w:ascii="仿宋" w:eastAsia="仿宋" w:hAnsi="仿宋" w:cs="仿宋" w:hint="eastAsia"/>
            <w:lang w:eastAsia="zh-CN"/>
          </w:rPr>
          <w:t>十四、利益相关者分析与沟通计划</w:t>
        </w:r>
        <w:r>
          <w:tab/>
        </w:r>
        <w:r>
          <w:fldChar w:fldCharType="begin"/>
        </w:r>
        <w:r>
          <w:instrText xml:space="preserve"> PAGEREF _Toc16773 \h </w:instrText>
        </w:r>
        <w:r>
          <w:fldChar w:fldCharType="separate"/>
        </w:r>
        <w:r>
          <w:t>64</w:t>
        </w:r>
        <w:r>
          <w:fldChar w:fldCharType="end"/>
        </w:r>
      </w:hyperlink>
    </w:p>
    <w:p>
      <w:pPr>
        <w:pStyle w:val="TOC2"/>
        <w:tabs>
          <w:tab w:val="right" w:leader="dot" w:pos="8306"/>
        </w:tabs>
      </w:pPr>
      <w:hyperlink w:anchor="_Toc24419" w:history="1">
        <w:r>
          <w:rPr>
            <w:rFonts w:ascii="仿宋" w:eastAsia="仿宋" w:hAnsi="仿宋" w:cs="仿宋" w:hint="eastAsia"/>
            <w:lang w:eastAsia="zh-CN"/>
          </w:rPr>
          <w:t>(一)、利益相关者分析</w:t>
        </w:r>
        <w:r>
          <w:tab/>
        </w:r>
        <w:r>
          <w:fldChar w:fldCharType="begin"/>
        </w:r>
        <w:r>
          <w:instrText xml:space="preserve"> PAGEREF _Toc24419 \h </w:instrText>
        </w:r>
        <w:r>
          <w:fldChar w:fldCharType="separate"/>
        </w:r>
        <w:r>
          <w:t>64</w:t>
        </w:r>
        <w:r>
          <w:fldChar w:fldCharType="end"/>
        </w:r>
      </w:hyperlink>
    </w:p>
    <w:p>
      <w:pPr>
        <w:pStyle w:val="TOC2"/>
        <w:tabs>
          <w:tab w:val="right" w:leader="dot" w:pos="8306"/>
        </w:tabs>
      </w:pPr>
      <w:hyperlink w:anchor="_Toc17046" w:history="1">
        <w:r>
          <w:rPr>
            <w:rFonts w:ascii="仿宋" w:eastAsia="仿宋" w:hAnsi="仿宋" w:cs="仿宋" w:hint="eastAsia"/>
            <w:lang w:eastAsia="zh-CN"/>
          </w:rPr>
          <w:t>(二)、沟通计划</w:t>
        </w:r>
        <w:r>
          <w:tab/>
        </w:r>
        <w:r>
          <w:fldChar w:fldCharType="begin"/>
        </w:r>
        <w:r>
          <w:instrText xml:space="preserve"> PAGEREF _Toc17046 \h </w:instrText>
        </w:r>
        <w:r>
          <w:fldChar w:fldCharType="separate"/>
        </w:r>
        <w:r>
          <w:t>65</w:t>
        </w:r>
        <w:r>
          <w:fldChar w:fldCharType="end"/>
        </w:r>
      </w:hyperlink>
    </w:p>
    <w:p>
      <w:pPr>
        <w:pStyle w:val="TOC1"/>
        <w:tabs>
          <w:tab w:val="right" w:leader="dot" w:pos="8306"/>
        </w:tabs>
      </w:pPr>
      <w:hyperlink w:anchor="_Toc22154" w:history="1">
        <w:r>
          <w:rPr>
            <w:rFonts w:ascii="仿宋" w:eastAsia="仿宋" w:hAnsi="仿宋" w:cs="仿宋" w:hint="eastAsia"/>
            <w:lang w:eastAsia="zh-CN"/>
          </w:rPr>
          <w:t>十五、金属波纹管膨胀节(钢)项目实施时间节点</w:t>
        </w:r>
        <w:r>
          <w:tab/>
        </w:r>
        <w:r>
          <w:fldChar w:fldCharType="begin"/>
        </w:r>
        <w:r>
          <w:instrText xml:space="preserve"> PAGEREF _Toc22154 \h </w:instrText>
        </w:r>
        <w:r>
          <w:fldChar w:fldCharType="separate"/>
        </w:r>
        <w:r>
          <w:t>66</w:t>
        </w:r>
        <w:r>
          <w:fldChar w:fldCharType="end"/>
        </w:r>
      </w:hyperlink>
    </w:p>
    <w:p>
      <w:pPr>
        <w:pStyle w:val="TOC2"/>
        <w:tabs>
          <w:tab w:val="right" w:leader="dot" w:pos="8306"/>
        </w:tabs>
      </w:pPr>
      <w:hyperlink w:anchor="_Toc17980" w:history="1">
        <w:r>
          <w:rPr>
            <w:rFonts w:ascii="仿宋" w:eastAsia="仿宋" w:hAnsi="仿宋" w:cs="仿宋" w:hint="eastAsia"/>
            <w:lang w:eastAsia="zh-CN"/>
          </w:rPr>
          <w:t>(一)、金属波纹管膨胀节(钢)项目启动阶段时间节点</w:t>
        </w:r>
        <w:r>
          <w:tab/>
        </w:r>
        <w:r>
          <w:fldChar w:fldCharType="begin"/>
        </w:r>
        <w:r>
          <w:instrText xml:space="preserve"> PAGEREF _Toc17980 \h </w:instrText>
        </w:r>
        <w:r>
          <w:fldChar w:fldCharType="separate"/>
        </w:r>
        <w:r>
          <w:t>66</w:t>
        </w:r>
        <w:r>
          <w:fldChar w:fldCharType="end"/>
        </w:r>
      </w:hyperlink>
    </w:p>
    <w:p>
      <w:pPr>
        <w:pStyle w:val="TOC2"/>
        <w:tabs>
          <w:tab w:val="right" w:leader="dot" w:pos="8306"/>
        </w:tabs>
      </w:pPr>
      <w:hyperlink w:anchor="_Toc2027" w:history="1">
        <w:r>
          <w:rPr>
            <w:rFonts w:ascii="仿宋" w:eastAsia="仿宋" w:hAnsi="仿宋" w:cs="仿宋" w:hint="eastAsia"/>
            <w:lang w:eastAsia="zh-CN"/>
          </w:rPr>
          <w:t>(二)、金属波纹管膨胀节(钢)项目执行阶段时间节点</w:t>
        </w:r>
        <w:r>
          <w:tab/>
        </w:r>
        <w:r>
          <w:fldChar w:fldCharType="begin"/>
        </w:r>
        <w:r>
          <w:instrText xml:space="preserve"> PAGEREF _Toc2027 \h </w:instrText>
        </w:r>
        <w:r>
          <w:fldChar w:fldCharType="separate"/>
        </w:r>
        <w:r>
          <w:t>68</w:t>
        </w:r>
        <w:r>
          <w:fldChar w:fldCharType="end"/>
        </w:r>
      </w:hyperlink>
    </w:p>
    <w:p>
      <w:pPr>
        <w:pStyle w:val="TOC2"/>
        <w:tabs>
          <w:tab w:val="right" w:leader="dot" w:pos="8306"/>
        </w:tabs>
      </w:pPr>
      <w:hyperlink w:anchor="_Toc5693" w:history="1">
        <w:r>
          <w:rPr>
            <w:rFonts w:ascii="仿宋" w:eastAsia="仿宋" w:hAnsi="仿宋" w:cs="仿宋" w:hint="eastAsia"/>
            <w:lang w:eastAsia="zh-CN"/>
          </w:rPr>
          <w:t>(三)、金属波纹管膨胀节(钢)项目完成阶段时间节点</w:t>
        </w:r>
        <w:r>
          <w:tab/>
        </w:r>
        <w:r>
          <w:fldChar w:fldCharType="begin"/>
        </w:r>
        <w:r>
          <w:instrText xml:space="preserve"> PAGEREF _Toc5693 \h </w:instrText>
        </w:r>
        <w:r>
          <w:fldChar w:fldCharType="separate"/>
        </w:r>
        <w:r>
          <w:t>69</w:t>
        </w:r>
        <w:r>
          <w:fldChar w:fldCharType="end"/>
        </w:r>
      </w:hyperlink>
    </w:p>
    <w:p>
      <w:pPr>
        <w:pStyle w:val="TOC1"/>
        <w:tabs>
          <w:tab w:val="right" w:leader="dot" w:pos="8306"/>
        </w:tabs>
      </w:pPr>
      <w:hyperlink w:anchor="_Toc8218" w:history="1">
        <w:r>
          <w:rPr>
            <w:rFonts w:ascii="仿宋" w:eastAsia="仿宋" w:hAnsi="仿宋" w:cs="仿宋" w:hint="eastAsia"/>
            <w:lang w:eastAsia="zh-CN"/>
          </w:rPr>
          <w:t>十六、金属波纹管膨胀节(钢)项目实施保障措施</w:t>
        </w:r>
        <w:r>
          <w:tab/>
        </w:r>
        <w:r>
          <w:fldChar w:fldCharType="begin"/>
        </w:r>
        <w:r>
          <w:instrText xml:space="preserve"> PAGEREF _Toc8218 \h </w:instrText>
        </w:r>
        <w:r>
          <w:fldChar w:fldCharType="separate"/>
        </w:r>
        <w:r>
          <w:t>70</w:t>
        </w:r>
        <w:r>
          <w:fldChar w:fldCharType="end"/>
        </w:r>
      </w:hyperlink>
    </w:p>
    <w:p>
      <w:pPr>
        <w:pStyle w:val="TOC2"/>
        <w:tabs>
          <w:tab w:val="right" w:leader="dot" w:pos="8306"/>
        </w:tabs>
      </w:pPr>
      <w:hyperlink w:anchor="_Toc5946" w:history="1">
        <w:r>
          <w:rPr>
            <w:rFonts w:ascii="仿宋" w:eastAsia="仿宋" w:hAnsi="仿宋" w:cs="仿宋" w:hint="eastAsia"/>
            <w:lang w:eastAsia="zh-CN"/>
          </w:rPr>
          <w:t>(一)、金属波纹管膨胀节(钢)项目实施保障机制</w:t>
        </w:r>
        <w:r>
          <w:tab/>
        </w:r>
        <w:r>
          <w:fldChar w:fldCharType="begin"/>
        </w:r>
        <w:r>
          <w:instrText xml:space="preserve"> PAGEREF _Toc5946 \h </w:instrText>
        </w:r>
        <w:r>
          <w:fldChar w:fldCharType="separate"/>
        </w:r>
        <w:r>
          <w:t>70</w:t>
        </w:r>
        <w:r>
          <w:fldChar w:fldCharType="end"/>
        </w:r>
      </w:hyperlink>
    </w:p>
    <w:p>
      <w:pPr>
        <w:pStyle w:val="TOC2"/>
        <w:tabs>
          <w:tab w:val="right" w:leader="dot" w:pos="8306"/>
        </w:tabs>
      </w:pPr>
      <w:hyperlink w:anchor="_Toc6691" w:history="1">
        <w:r>
          <w:rPr>
            <w:rFonts w:ascii="仿宋" w:eastAsia="仿宋" w:hAnsi="仿宋" w:cs="仿宋" w:hint="eastAsia"/>
            <w:lang w:eastAsia="zh-CN"/>
          </w:rPr>
          <w:t>(二)、金属波纹管膨胀节(钢)项目法律合规要求</w:t>
        </w:r>
        <w:r>
          <w:tab/>
        </w:r>
        <w:r>
          <w:fldChar w:fldCharType="begin"/>
        </w:r>
        <w:r>
          <w:instrText xml:space="preserve"> PAGEREF _Toc6691 \h </w:instrText>
        </w:r>
        <w:r>
          <w:fldChar w:fldCharType="separate"/>
        </w:r>
        <w:r>
          <w:t>74</w:t>
        </w:r>
        <w:r>
          <w:fldChar w:fldCharType="end"/>
        </w:r>
      </w:hyperlink>
    </w:p>
    <w:p>
      <w:pPr>
        <w:pStyle w:val="TOC2"/>
        <w:tabs>
          <w:tab w:val="right" w:leader="dot" w:pos="8306"/>
        </w:tabs>
      </w:pPr>
      <w:hyperlink w:anchor="_Toc9527" w:history="1">
        <w:r>
          <w:rPr>
            <w:rFonts w:ascii="仿宋" w:eastAsia="仿宋" w:hAnsi="仿宋" w:cs="仿宋" w:hint="eastAsia"/>
            <w:lang w:eastAsia="zh-CN"/>
          </w:rPr>
          <w:t>(三)、金属波纹管膨胀节(钢)项目合同管理与法律事务</w:t>
        </w:r>
        <w:r>
          <w:tab/>
        </w:r>
        <w:r>
          <w:fldChar w:fldCharType="begin"/>
        </w:r>
        <w:r>
          <w:instrText xml:space="preserve"> PAGEREF _Toc9527 \h </w:instrText>
        </w:r>
        <w:r>
          <w:fldChar w:fldCharType="separate"/>
        </w:r>
        <w:r>
          <w:t>79</w:t>
        </w:r>
        <w:r>
          <w:fldChar w:fldCharType="end"/>
        </w:r>
      </w:hyperlink>
    </w:p>
    <w:p>
      <w:pPr>
        <w:pStyle w:val="TOC2"/>
        <w:tabs>
          <w:tab w:val="right" w:leader="dot" w:pos="8306"/>
        </w:tabs>
      </w:pPr>
      <w:hyperlink w:anchor="_Toc8835" w:history="1">
        <w:r>
          <w:rPr>
            <w:rFonts w:ascii="仿宋" w:eastAsia="仿宋" w:hAnsi="仿宋" w:cs="仿宋" w:hint="eastAsia"/>
            <w:lang w:eastAsia="zh-CN"/>
          </w:rPr>
          <w:t>(四)、金属波纹管膨胀节(钢)项目知识产权保护策略</w:t>
        </w:r>
        <w:r>
          <w:tab/>
        </w:r>
        <w:r>
          <w:fldChar w:fldCharType="begin"/>
        </w:r>
        <w:r>
          <w:instrText xml:space="preserve"> PAGEREF _Toc8835 \h </w:instrText>
        </w:r>
        <w:r>
          <w:fldChar w:fldCharType="separate"/>
        </w:r>
        <w:r>
          <w:t>85</w:t>
        </w:r>
        <w:r>
          <w:fldChar w:fldCharType="end"/>
        </w:r>
      </w:hyperlink>
    </w:p>
    <w:p>
      <w:pPr>
        <w:pStyle w:val="TOC1"/>
        <w:tabs>
          <w:tab w:val="right" w:leader="dot" w:pos="8306"/>
        </w:tabs>
      </w:pPr>
      <w:hyperlink w:anchor="_Toc314" w:history="1">
        <w:r>
          <w:rPr>
            <w:rFonts w:ascii="仿宋" w:eastAsia="仿宋" w:hAnsi="仿宋" w:cs="仿宋" w:hint="eastAsia"/>
            <w:lang w:eastAsia="zh-CN"/>
          </w:rPr>
          <w:t>十七、供应链管理</w:t>
        </w:r>
        <w:r>
          <w:tab/>
        </w:r>
        <w:r>
          <w:fldChar w:fldCharType="begin"/>
        </w:r>
        <w:r>
          <w:instrText xml:space="preserve"> PAGEREF _Toc314 \h </w:instrText>
        </w:r>
        <w:r>
          <w:fldChar w:fldCharType="separate"/>
        </w:r>
        <w:r>
          <w:t>88</w:t>
        </w:r>
        <w:r>
          <w:fldChar w:fldCharType="end"/>
        </w:r>
      </w:hyperlink>
    </w:p>
    <w:p>
      <w:pPr>
        <w:pStyle w:val="TOC2"/>
        <w:tabs>
          <w:tab w:val="right" w:leader="dot" w:pos="8306"/>
        </w:tabs>
      </w:pPr>
      <w:hyperlink w:anchor="_Toc2739" w:history="1">
        <w:r>
          <w:rPr>
            <w:rFonts w:ascii="仿宋" w:eastAsia="仿宋" w:hAnsi="仿宋" w:cs="仿宋" w:hint="eastAsia"/>
            <w:lang w:eastAsia="zh-CN"/>
          </w:rPr>
          <w:t>(一)、供应链战略规划</w:t>
        </w:r>
        <w:r>
          <w:tab/>
        </w:r>
        <w:r>
          <w:fldChar w:fldCharType="begin"/>
        </w:r>
        <w:r>
          <w:instrText xml:space="preserve"> PAGEREF _Toc2739 \h </w:instrText>
        </w:r>
        <w:r>
          <w:fldChar w:fldCharType="separate"/>
        </w:r>
        <w:r>
          <w:t>88</w:t>
        </w:r>
        <w:r>
          <w:fldChar w:fldCharType="end"/>
        </w:r>
      </w:hyperlink>
    </w:p>
    <w:p>
      <w:pPr>
        <w:pStyle w:val="TOC2"/>
        <w:tabs>
          <w:tab w:val="right" w:leader="dot" w:pos="8306"/>
        </w:tabs>
      </w:pPr>
      <w:hyperlink w:anchor="_Toc16671" w:history="1">
        <w:r>
          <w:rPr>
            <w:rFonts w:ascii="仿宋" w:eastAsia="仿宋" w:hAnsi="仿宋" w:cs="仿宋" w:hint="eastAsia"/>
            <w:lang w:eastAsia="zh-CN"/>
          </w:rPr>
          <w:t>(二)、供应商选择与合作</w:t>
        </w:r>
        <w:r>
          <w:tab/>
        </w:r>
        <w:r>
          <w:fldChar w:fldCharType="begin"/>
        </w:r>
        <w:r>
          <w:instrText xml:space="preserve"> PAGEREF _Toc16671 \h </w:instrText>
        </w:r>
        <w:r>
          <w:fldChar w:fldCharType="separate"/>
        </w:r>
        <w:r>
          <w:t>89</w:t>
        </w:r>
        <w:r>
          <w:fldChar w:fldCharType="end"/>
        </w:r>
      </w:hyperlink>
    </w:p>
    <w:p>
      <w:pPr>
        <w:pStyle w:val="TOC2"/>
        <w:tabs>
          <w:tab w:val="right" w:leader="dot" w:pos="8306"/>
        </w:tabs>
      </w:pPr>
      <w:hyperlink w:anchor="_Toc6722" w:history="1">
        <w:r>
          <w:rPr>
            <w:rFonts w:ascii="仿宋" w:eastAsia="仿宋" w:hAnsi="仿宋" w:cs="仿宋" w:hint="eastAsia"/>
            <w:lang w:eastAsia="zh-CN"/>
          </w:rPr>
          <w:t>(三)、物流与库存管理</w:t>
        </w:r>
        <w:r>
          <w:tab/>
        </w:r>
        <w:r>
          <w:fldChar w:fldCharType="begin"/>
        </w:r>
        <w:r>
          <w:instrText xml:space="preserve"> PAGEREF _Toc6722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570"/>
      <w:r>
        <w:rPr>
          <w:rFonts w:ascii="仿宋" w:eastAsia="仿宋" w:hAnsi="仿宋" w:cs="仿宋" w:hint="eastAsia"/>
          <w:sz w:val="28"/>
          <w:lang w:eastAsia="zh-CN"/>
        </w:rPr>
        <w:t>一、金属波纹管膨胀节(钢)项目概论</w:t>
      </w:r>
      <w:bookmarkEnd w:id="2"/>
    </w:p>
    <w:p>
      <w:pPr>
        <w:pStyle w:val="Heading2"/>
        <w:rPr>
          <w:rFonts w:ascii="仿宋" w:eastAsia="仿宋" w:hAnsi="仿宋" w:cs="仿宋" w:hint="eastAsia"/>
          <w:lang w:eastAsia="zh-CN"/>
        </w:rPr>
      </w:pPr>
      <w:bookmarkStart w:id="3" w:name="_Toc11650"/>
      <w:r>
        <w:rPr>
          <w:rFonts w:ascii="仿宋" w:eastAsia="仿宋" w:hAnsi="仿宋" w:cs="仿宋" w:hint="eastAsia"/>
          <w:lang w:eastAsia="zh-CN"/>
        </w:rPr>
        <w:t>(一)、金属波纹管膨胀节(钢)项目概况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的起源追溯至对市场的深入洞察。市场的不断演变与变革为金属波纹管膨胀节(钢)项目提供了难得的机遇。当前市场存在的需求缺口和变革的大环境共同构成了金属波纹管膨胀节(钢)项目的背景。这个金属波纹管膨胀节(钢)项目旨在充分利用市场机遇，填补行业中尚未满足的需求，为客户提供全新的解决方案。市场的变革和需求的增长使得这个金属波纹管膨胀节(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金属波纹管膨胀节(钢)项目名称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正式命名为金属波纹管膨胀节(钢)。这个名称不仅仅是一个标识，更代表了金属波纹管膨胀节(钢)项目的核心理念和愿景。它蕴含着金属波纹管膨胀节(钢)项目所要解决问题的关键字，具有强烈的表达和辨识度，为金属波纹管膨胀节(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金属波纹管膨胀节(钢)项目目标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的核心目标是提供一种全新、高效的解决方案，满足客户日益增长的需求。金属波纹管膨胀节(钢)项目追求的不仅仅是满足市场需求，更是在市场中获得卓越的竞争优势。通过不断提升产品或服务的质量和创新水平，金属波纹管膨胀节(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金属波纹管膨胀节(钢)项目范围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全面涵盖了产品研发、制造、市场推广和售后服务，确保从产品设计到最终用户体验的全方位关注。这一全面的金属波纹管膨胀节(钢)项目范围是为了确保金属波纹管膨胀节(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金属波纹管膨胀节(钢)项目时间表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计划在未来18个月内完成，包括研发、测试、市场试点和正式推出等不同阶段。这个时间表的合理设计是为了确保金属波纹管膨胀节(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金属波纹管膨胀节(钢)项目预算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总预算估算为XX百万美元，主要分配在研发、市场推广、人员培训和运营等方面。这一充足的预算为金属波纹管膨胀节(钢)项目提供了充足的资源，确保金属波纹管膨胀节(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金属波纹管膨胀节(钢)项目风险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可能面临的风险包括市场接受度低、技术难题、竞争激烈等。金属波纹管膨胀节(钢)项目团队已经制定了相应的风险应对计划，通过前瞻性的风险管理，确保金属波纹管膨胀节(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金属波纹管膨胀节(钢)项目团队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汇聚了一支经验丰富、多领域专业素养的核心团队，确保金属波纹管膨胀节(钢)项目在各个方面都能拥有高水平的执行力。团队的协同作战是金属波纹管膨胀节(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金属波纹管膨胀节(钢)项目背景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金属波纹管膨胀节(钢)项目的背景根植于市场对更高效、创新产品的渴望，同时也受到科技发展对行业格局的深刻改变的影响。这为金属波纹管膨胀节(钢)项目提供了广阔的发展空间和市场需求。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金属波纹管膨胀节(钢)项目现状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截至目前，金属波纹管膨胀节(钢)项目已完成市场调研和技术验证，取得了初步的成功。这为金属波纹管膨胀节(钢)项目在未来的发展奠定了坚实的基础，为更远大的目标打下了坚实的基石。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083"/>
      <w:r>
        <w:rPr>
          <w:rFonts w:ascii="仿宋" w:eastAsia="仿宋" w:hAnsi="仿宋" w:cs="仿宋" w:hint="eastAsia"/>
          <w:sz w:val="28"/>
          <w:lang w:eastAsia="zh-CN"/>
        </w:rPr>
        <w:t>(二)、金属波纹管膨胀节(钢)项目目标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波纹管膨胀节(钢)项目首要业务目标是在市场中占据有利地位，实现产品/服务的成功推广和销售。通过不断提升产品质量、创新性，金属波纹管膨胀节(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在科技迅速发展的时代，金属波纹管膨胀节(钢)项目着眼于技术创新。通过持续的研发和技术升级，金属波纹管膨胀节(钢)项目旨在推出更具创新性的产品或服务，以满足市场对新鲜、先进解决方案的需求。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波纹管膨胀节(钢)项目设定了客户满意度目标。通过提供卓越的产品质量和优质的客户服务，金属波纹管膨胀节(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金属波纹管膨胀节(钢)项目注重社会责任和可持续发展。通过实施环保、社会责任金属波纹管膨胀节(钢)项目，金属波纹管膨胀节(钢)项目致力于在经济发展的同时保护环境，促进社会公平，实现可持续经营。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金属波纹管膨胀节(钢)项目的团队是实现目标的核心驱动力。因此，金属波纹管膨胀节(钢)项目设定了团队发展目标，包括提升团队成员的专业技能、培养领导力，以及搭建协同高效的团队工作氛围。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780"/>
      <w:r>
        <w:rPr>
          <w:rFonts w:ascii="仿宋" w:eastAsia="仿宋" w:hAnsi="仿宋" w:cs="仿宋" w:hint="eastAsia"/>
          <w:sz w:val="28"/>
          <w:lang w:eastAsia="zh-CN"/>
        </w:rPr>
        <w:t>(三)、金属波纹管膨胀节(钢)项目提出的理由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金属波纹管膨胀节(钢)项目提出的理由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的提出源于对市场机遇的深刻洞察。当前市场中存在的需求缺口和行业发展趋势表明，有巨大的商业机会等待被开发。通过准确捕捉市场机遇，金属波纹管膨胀节(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的理念基于对技术创新的信仰。通过持续的研发和技术投入，金属波纹管膨胀节(钢)项目有望推出更具创新性的产品或服务。在科技飞速发展的当下，金属波纹管膨胀节(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的提出是为了增强企业的行业竞争力。通过提升产品或服务的质量和独特性，金属波纹管膨胀节(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响应了消费者需求的变化。随着社会和科技的不断发展，消费者对产品和服务的需求也在发生变化。通过深入了解并及时回应消费者的新需求，金属波纹管膨胀节(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的提出是企业战略发展规划的一部分。在面对日益激烈的市场竞争和不断变化的商业环境中，金属波纹管膨胀节(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的提出不仅仅是基于商业考量，还注重社会责任。通过推出环保、社会责任等方面的金属波纹管膨胀节(钢)项目，金属波纹管膨胀节(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的提出反映了对利益相关者期望的关注。包括客户、员工、投资者等利益相关者在企业发展中都有着各自的期望，金属波纹管膨胀节(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198"/>
      <w:r>
        <w:rPr>
          <w:rFonts w:ascii="仿宋" w:eastAsia="仿宋" w:hAnsi="仿宋" w:cs="仿宋" w:hint="eastAsia"/>
          <w:sz w:val="28"/>
          <w:lang w:eastAsia="zh-CN"/>
        </w:rPr>
        <w:t>(四)、金属波纹管膨胀节(钢)项目意义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在实施金属波纹管膨胀节(钢)项目的过程中，我们不仅仅是在追逐商业成功，更是为企业和社会的多个层面创造了深远的意义。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的首要意义在于提升企业的市场竞争力。通过持续的创新和对产品质量的高标准要求，金属波纹管膨胀节(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属波纹管膨胀节(钢)项目的推进将促使行业技术水平的提升。通过引入先进技术和创新性解决方案，金属波纹管膨胀节(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属波纹管膨胀节(钢)项目不仅创造了大量就业机会，提高了就业水平，还注重社会责任和环保。通过参与社会公益事业和推动环保金属波纹管膨胀节(钢)项目，金属波纹管膨胀节(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综合而言，金属波纹管膨胀节(钢)项目意义重大，不仅推动了企业的发展，也为行业和社会的进步贡献了积极力量。这是一个全面而深刻的影响，将在未来产生可持续的正面效应。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380"/>
      <w:r>
        <w:rPr>
          <w:rFonts w:ascii="仿宋" w:eastAsia="仿宋" w:hAnsi="仿宋" w:cs="仿宋" w:hint="eastAsia"/>
          <w:sz w:val="28"/>
          <w:lang w:eastAsia="zh-CN"/>
        </w:rPr>
        <w:t>(五)、金属波纹管膨胀节(钢)项目背景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在当今迅猛发展的商业环境中，金属波纹管膨胀节(钢)项目的动因根植于对多方面因素的审慎考量。这个金属波纹管膨胀节(钢)项目的提出并非孤立的决策，而是对企业所处背景深入思考的产物。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属波纹管膨胀节(钢)项目背后的首要原因。科技的迅速发展和全球市场的快速变化使得企业必须灵活应对。金属波纹管膨胀节(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属波纹管膨胀节(钢)项目背景中不可忽视的一环。企业需要在激烈竞争中脱颖而出，为此，金属波纹管膨胀节(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技术的迅速发展为企业带来了机遇与挑战。作为金属波纹管膨胀节(钢)项目启动的背景之一，对新兴技术的应用将有助于提升企业的技术水平，使其在不断演进的商业环境中保持竞争优势。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金属波纹管膨胀节(钢)项目充分融入了社会责任的理念，通过可持续经营和社会公益金属波纹管膨胀节(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617"/>
      <w:r>
        <w:rPr>
          <w:rFonts w:ascii="仿宋" w:eastAsia="仿宋" w:hAnsi="仿宋" w:cs="仿宋" w:hint="eastAsia"/>
          <w:sz w:val="28"/>
          <w:lang w:eastAsia="zh-CN"/>
        </w:rPr>
        <w:t>二、金属波纹管膨胀节(钢)项目可持续发展</w:t>
      </w:r>
      <w:bookmarkEnd w:id="8"/>
    </w:p>
    <w:p>
      <w:pPr>
        <w:pStyle w:val="Heading2"/>
        <w:rPr>
          <w:rFonts w:ascii="仿宋" w:eastAsia="仿宋" w:hAnsi="仿宋" w:cs="仿宋" w:hint="eastAsia"/>
          <w:lang w:eastAsia="zh-CN"/>
        </w:rPr>
      </w:pPr>
      <w:bookmarkStart w:id="9" w:name="_Toc2805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波纹管膨胀节(钢)项目中，金属波纹管膨胀节(钢)项目团队着眼于未来，明确了可持续发展的战略方向。制定的具体可持续发展目标包括降低资源使用、采用环保技术、最大化社会效益等。这一步骤不仅有助于金属波纹管膨胀节(钢)项目在环保和社会责任方面达到最高标准，也为未来提供了明确的指引，确保金属波纹管膨胀节(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可持续实践的融入金属波纹管膨胀节(钢)项目管理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波纹管膨胀节(钢)项目管理周期。从金属波纹管膨胀节(钢)项目规划开始，金属波纹管膨胀节(钢)项目团队就考虑了环境和社会的因素。在执行阶段，金属波纹管膨胀节(钢)项目团队积极推动绿色技术的应用，优化资源利用。此外，关注员工的社会责任，通过培训和沟通活动提高员工对可持续发展的认知，使他们能够在日常工作中践行可持续实践。这些举措不仅为金属波纹管膨胀节(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304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属波纹管膨胀节(钢)项目的可持续发展理念，我们深信环保与社会责任是金属波纹管膨胀节(钢)项目成功的关键支柱。在金属波纹管膨胀节(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金属波纹管膨胀节(钢)项目团队通过引入先进的环保技术、建立高效的废物处理系统以及推动能源节约措施，积极履行环保责任。定期的环保监测和评估确保金属波纹管膨胀节(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不仅致力于自身可持续发展，还注重对社会的回馈。通过支持社区金属波纹管膨胀节(钢)项目、参与慈善事业、提供培训机会等方式，金属波纹管膨胀节(钢)项目积极履行社会责任。与当地社区建立积极互动，关注员工的工作与生活平衡，以及员工的身心健康，是金属波纹管膨胀节(钢)项目在社会责任层面的关键举措。这样的实践不仅增强了金属波纹管膨胀节(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2590"/>
      <w:r>
        <w:rPr>
          <w:rFonts w:ascii="仿宋" w:eastAsia="仿宋" w:hAnsi="仿宋" w:cs="仿宋" w:hint="eastAsia"/>
          <w:sz w:val="28"/>
          <w:lang w:eastAsia="zh-CN"/>
        </w:rPr>
        <w:t>三、金属波纹管膨胀节(钢)项目建设背景及必要性分析</w:t>
      </w:r>
      <w:bookmarkEnd w:id="11"/>
    </w:p>
    <w:p>
      <w:pPr>
        <w:pStyle w:val="Heading2"/>
        <w:rPr>
          <w:rFonts w:ascii="仿宋" w:eastAsia="仿宋" w:hAnsi="仿宋" w:cs="仿宋" w:hint="eastAsia"/>
          <w:lang w:eastAsia="zh-CN"/>
        </w:rPr>
      </w:pPr>
      <w:bookmarkStart w:id="12" w:name="_Toc15962"/>
      <w:r>
        <w:rPr>
          <w:rFonts w:ascii="仿宋" w:eastAsia="仿宋" w:hAnsi="仿宋" w:cs="仿宋" w:hint="eastAsia"/>
          <w:lang w:eastAsia="zh-CN"/>
        </w:rPr>
        <w:t>(一)、金属波纹管膨胀节(钢)项目背景分析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波纹管膨胀节(钢)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波纹管膨胀节(钢)项目在这个潮流中的定位。同时，我们将关注行业内涌现的新兴机遇，以便金属波纹管膨胀节(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波纹管膨胀节(钢)项目提供了强大的发展动力。我们将聚焦于行业内最新的技术发展趋势，包括但不限于人工智能、大数据分析、物联网等领域。通过深度的技术研究，我们将确保金属波纹管膨胀节(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波纹管膨胀节(钢)项目发展的源泉。我们将投入更多的精力对市场需求进行深入剖析，超越表面的需求，深入挖掘潜在的市场痛点和机遇。通过对市场需求的细致了解，金属波纹管膨胀节(钢)项目将更有针对性地设计解决方案，满足市场的多样化需求，从而更好地促进金属波纹管膨胀节(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波纹管膨胀节(钢)项目战略至关重要。我们将对竞争态势进行更为深入的分析，包括但不限于市场份额、产品特点、客户满意度等多个维度。通过深度的竞争分析，金属波纹管膨胀节(钢)项目将能够更准确地把握市场脉搏，制定具有竞争力的金属波纹管膨胀节(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属波纹管膨胀节(钢)项目的发展具有直接的影响。我们将进行更为全面的法规和政策分析，了解行业发展中的潜在法律风险和合规挑战。通过充分了解和遵守相关法规，金属波纹管膨胀节(钢)项目将确保在法律框架内合法合规运营，为金属波纹管膨胀节(钢)项目的稳健发展提供有力支持。</w:t>
      </w:r>
    </w:p>
    <w:p>
      <w:pPr>
        <w:pStyle w:val="Heading2"/>
        <w:ind w:firstLine="560" w:firstLineChars="200"/>
        <w:rPr>
          <w:rFonts w:ascii="仿宋" w:eastAsia="仿宋" w:hAnsi="仿宋" w:cs="仿宋" w:hint="eastAsia"/>
          <w:sz w:val="28"/>
          <w:lang w:eastAsia="zh-CN"/>
        </w:rPr>
      </w:pPr>
      <w:bookmarkStart w:id="13" w:name="_Toc26754"/>
      <w:r>
        <w:rPr>
          <w:rFonts w:ascii="仿宋" w:eastAsia="仿宋" w:hAnsi="仿宋" w:cs="仿宋" w:hint="eastAsia"/>
          <w:sz w:val="28"/>
          <w:lang w:eastAsia="zh-CN"/>
        </w:rPr>
        <w:t>(二)、金属波纹管膨胀节(钢)项目建设必要性分析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建设的迫切性源于对行业发展趋势的深刻洞察。我们正处于一个行业变革的时代，科技创新、数字化转型成为企业发展的关键动力。金属波纹管膨胀节(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建设不仅仅是为了跟上潮流，更是为了通过技术创新推动企业的持续发展。通过引入先进的技术和解决方案，金属波纹管膨胀节(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波纹管膨胀节(钢)项目的建设成为必然选择，通过提高产品质量、拓展服务领域，从而在竞争中获得更多的机会。金属波纹管膨胀节(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波纹管膨胀节(钢)项目建设的必要性体现在对客户需求更精准的满足。通过金属波纹管膨胀节(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建设的背后是对企业持续创新的追求。只有通过不断创新，企业才能在竞争中立于不败之地。金属波纹管膨胀节(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0996"/>
      <w:r>
        <w:rPr>
          <w:rFonts w:ascii="仿宋" w:eastAsia="仿宋" w:hAnsi="仿宋" w:cs="仿宋" w:hint="eastAsia"/>
          <w:sz w:val="28"/>
          <w:lang w:eastAsia="zh-CN"/>
        </w:rPr>
        <w:t>四、金属波纹管膨胀节(钢)项目文档管理</w:t>
      </w:r>
      <w:bookmarkEnd w:id="14"/>
    </w:p>
    <w:p>
      <w:pPr>
        <w:pStyle w:val="Heading2"/>
        <w:rPr>
          <w:rFonts w:ascii="仿宋" w:eastAsia="仿宋" w:hAnsi="仿宋" w:cs="仿宋" w:hint="eastAsia"/>
          <w:lang w:eastAsia="zh-CN"/>
        </w:rPr>
      </w:pPr>
      <w:bookmarkStart w:id="15" w:name="_Toc292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金属波纹管膨胀节(钢)项目高度重视文档的质量和准确性，以支持金属波纹管膨胀节(钢)项目的各项活动和决策。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文档的编制始于金属波纹管膨胀节(钢)项目计划的初期，我们制定了详细的文档编制计划，明确了每个文档的内容、格式和编写责任人。在金属波纹管膨胀节(钢)项目启动阶段，我们首先编制了金属波纹管膨胀节(钢)项目章程，明确定义了金属波纹管膨胀节(钢)项目的目标、范围、风险等关键要素。随后，金属波纹管膨胀节(钢)项目团队根据计划陆续编制了需求文档、设计文档、测试文档等各类文档，确保金属波纹管膨胀节(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波纹管膨胀节(钢)项目管理中的重要环节，旨在确保金属波纹管膨胀节(钢)项目文档符合质量标准和金属波纹管膨胀节(钢)项目需求。在金属波纹管膨胀节(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波纹管膨胀节(钢)项目相关利益方和专业领域的专家对文档进行独立审查。这有助于获取更全面、客观的反馈，确保金属波纹管膨胀节(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https://d.book118.com/217022200132006051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E0F5B"/>
    <w:rsid w:val="015E0F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02220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2024-03-04T10:56:00Z</dcterms:created>
  <dcterms:modified xsi:type="dcterms:W3CDTF">2024-03-04T10:56:45Z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74368ADA941A412D8B127168ADE64609_11</vt:lpwstr>
  </property>
  <property fmtid="{D5CDD505-2E9C-101B-9397-08002B2CF9AE}" pid="3" name="KSOProductBuildVer">
    <vt:lpwstr>2052-12.1.0.16388</vt:lpwstr>
  </property>
</Properties>
</file>