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P2P金融项目构思建设方案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91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_Toc3917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55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_Toc30255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_Toc26249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_Toc30573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6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_Toc27676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_Toc28780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_Toc29458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06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_Toc22606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9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_Toc19779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6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_Toc31706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71" w:history="1">
        <w:r>
          <w:rPr>
            <w:rFonts w:ascii="仿宋" w:eastAsia="仿宋" w:hAnsi="仿宋" w:cs="仿宋" w:hint="eastAsia"/>
            <w:lang w:eastAsia="zh-CN"/>
          </w:rPr>
          <w:t>三、背景、必要性分析</w:t>
        </w:r>
        <w:r>
          <w:tab/>
        </w:r>
        <w:r>
          <w:fldChar w:fldCharType="begin"/>
        </w:r>
        <w:r>
          <w:instrText xml:space="preserve"> PAGEREF _Toc5471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9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_Toc12259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5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_Toc26185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9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_Toc16309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65" w:history="1">
        <w:r>
          <w:rPr>
            <w:rFonts w:ascii="仿宋" w:eastAsia="仿宋" w:hAnsi="仿宋" w:cs="仿宋" w:hint="eastAsia"/>
            <w:lang w:eastAsia="zh-CN"/>
          </w:rPr>
          <w:t>四、P2P金融项目概论</w:t>
        </w:r>
        <w:r>
          <w:tab/>
        </w:r>
        <w:r>
          <w:fldChar w:fldCharType="begin"/>
        </w:r>
        <w:r>
          <w:instrText xml:space="preserve"> PAGEREF _Toc21065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74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_Toc16374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2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_Toc16612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99" w:history="1">
        <w:r>
          <w:rPr>
            <w:rFonts w:ascii="仿宋" w:eastAsia="仿宋" w:hAnsi="仿宋" w:cs="仿宋" w:hint="eastAsia"/>
            <w:lang w:eastAsia="zh-CN"/>
          </w:rPr>
          <w:t>五、项目监理与质量保证</w:t>
        </w:r>
        <w:r>
          <w:tab/>
        </w:r>
        <w:r>
          <w:fldChar w:fldCharType="begin"/>
        </w:r>
        <w:r>
          <w:instrText xml:space="preserve"> PAGEREF _Toc29099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_Toc20568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2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_Toc32312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06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_Toc23706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3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_Toc21373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9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_Toc28969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4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_Toc22874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64" w:history="1">
        <w:r>
          <w:rPr>
            <w:rFonts w:ascii="仿宋" w:eastAsia="仿宋" w:hAnsi="仿宋" w:cs="仿宋" w:hint="eastAsia"/>
            <w:lang w:eastAsia="zh-CN"/>
          </w:rPr>
          <w:t>七、安全与应急管理</w:t>
        </w:r>
        <w:r>
          <w:tab/>
        </w:r>
        <w:r>
          <w:fldChar w:fldCharType="begin"/>
        </w:r>
        <w:r>
          <w:instrText xml:space="preserve"> PAGEREF _Toc17564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2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_Toc8452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9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_Toc21559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73" w:history="1">
        <w:r>
          <w:rPr>
            <w:rFonts w:ascii="仿宋" w:eastAsia="仿宋" w:hAnsi="仿宋" w:cs="仿宋" w:hint="eastAsia"/>
            <w:lang w:eastAsia="zh-CN"/>
          </w:rPr>
          <w:t>八、项目质量与标准</w:t>
        </w:r>
        <w:r>
          <w:tab/>
        </w:r>
        <w:r>
          <w:fldChar w:fldCharType="begin"/>
        </w:r>
        <w:r>
          <w:instrText xml:space="preserve"> PAGEREF _Toc14473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1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_Toc19521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6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_Toc24516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8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_Toc18218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2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_Toc16728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55" w:history="1">
        <w:r>
          <w:rPr>
            <w:rFonts w:ascii="仿宋" w:eastAsia="仿宋" w:hAnsi="仿宋" w:cs="仿宋" w:hint="eastAsia"/>
            <w:lang w:eastAsia="zh-CN"/>
          </w:rPr>
          <w:t>九、项目实施与管理方案</w:t>
        </w:r>
        <w:r>
          <w:tab/>
        </w:r>
        <w:r>
          <w:fldChar w:fldCharType="begin"/>
        </w:r>
        <w:r>
          <w:instrText xml:space="preserve"> PAGEREF _Toc16155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85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_Toc18585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_Toc3263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7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_Toc9117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84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_Toc25984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24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_Toc15124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5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_Toc7315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98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_Toc30098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803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_Toc17803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_Toc2672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9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_Toc3139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_Toc2161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2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_Toc30052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32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_Toc5832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4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_Toc5074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7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_Toc27457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1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_Toc25281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2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_Toc1672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19" w:history="1">
        <w:r>
          <w:rPr>
            <w:rFonts w:ascii="仿宋" w:eastAsia="仿宋" w:hAnsi="仿宋" w:cs="仿宋" w:hint="eastAsia"/>
            <w:lang w:eastAsia="zh-CN"/>
          </w:rPr>
          <w:t>十四、产业协同与集群发展</w:t>
        </w:r>
        <w:r>
          <w:tab/>
        </w:r>
        <w:r>
          <w:fldChar w:fldCharType="begin"/>
        </w:r>
        <w:r>
          <w:instrText xml:space="preserve"> PAGEREF _Toc12619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_Toc4079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9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_Toc13229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46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_Toc13346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9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_Toc12199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_Toc18080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53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_Toc9353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8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_Toc9218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0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_Toc5360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_Toc838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2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_Toc1872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7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_Toc5827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1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_Toc15271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91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255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24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2P金融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P2P金融项目将进行详细的生态影响评估，确保不会对当地的动植物种群和自然栖息地造成负面影响。如果项目地点附近有重要的生物栖息地或生态敏感区，项目将重新考虑建设地点或采取相应的保护措施。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P2P金融项目将积极采用可持续材料，如再生塑料和生物降解材料，以减少对环境的影响。项目还将推行废物减量和回收计划，例如通过再利用工业废料或建立回收系统。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P2P金融项目还将参与当地的环保活动和计划，如资助当地的环境保护项目或与社区合作进行环保宣传活动。通过这些活动，项目不仅能够提高自身的环境表现，还能在当地社区中树立积极的环保形象。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0573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2P金融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2P金融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2P金融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7676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P2P金融项目将采用绿色屋顶和生态墙等环境友好型建筑设计，这些设计不仅有助于改善空气质量，还能为城市野生动植物提供栖息地。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P2P金融项目将建立高效的废水处理系统，确保所有工业废水在排放前都经过适当处理，达到或超过环保标准。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P2P金融项目将致力于使用清洁能源，如太阳能和风能，减少对化石燃料的依赖。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P2P金融项目将举办环保教育研讨会，向员工和当地社区普及环保知识，提升对环境保护重要性的认识。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8780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在P2P金融项目启动前，将进行一系列深入的地质调查，包括钻探和土壤取样，以深入了解项目区域的地层结构和土壤组成。特别是对于土壤的承载能力和地下水位的深度进行详细评估。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P2P金融项目将通过地下水位监测系统定期检测水位变化，以预测和预防由高地下水位可能引起的地基问题。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P2P金融项目将进行详尽的水文和地形分析，以识别可能的洪水和泥石流风险区。基于这些分析，项目将设计防洪设施，如提高地基、构建防洪墙和排水沟。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P2P金融项目还将考虑建设排水系统，以减少地表水对土壤稳定性的影响。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完成初始的地质风险评估后，P2P金融项目将安装长期地质监测设备，如倾斜仪、裂缝计和地下水位计，以持续监测地质条件的变化。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9458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P2P金融项目将通过这些措施来适应和尊重特殊环境条件，确保项目的可持续发展，同时减少对环境的负面影响。这不仅有助于保护自然和文化遗产，还能提升项目在社会责任方面的表现和形象。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2606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9779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P2P金融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31706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https://d.book118.com/217025116125006040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P2P金融项目构思建设方案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P2P金融项目构思建设方案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P2P金融项目构思建设方案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P2P金融项目构思建设方案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P2P金融项目构思建设方案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P2P金融项目构思建设方案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P2P金融项目构思建设方案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P2P金融项目构思建设方案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P2P金融项目构思建设方案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P2P金融项目构思建设方案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P2P金融项目构思建设方案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P2P金融项目构思建设方案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651DE6"/>
    <w:rsid w:val="47651DE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217025116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2024-02-03T10:32:00Z</dcterms:created>
  <dcterms:modified xsi:type="dcterms:W3CDTF">2024-02-03T10:32:24Z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7F62323667134C8A8374DBD08CDB5AC1_11</vt:lpwstr>
  </property>
  <property fmtid="{D5CDD505-2E9C-101B-9397-08002B2CF9AE}" pid="3" name="KSOProductBuildVer">
    <vt:lpwstr>2052-12.1.0.16250</vt:lpwstr>
  </property>
</Properties>
</file>