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6CEF" w14:paraId="6A66A2CC" w14:textId="7EB7E9DA">
      <w:pPr>
        <w:spacing w:line="404" w:lineRule="auto"/>
      </w:pPr>
      <w:r>
        <mc:AlternateContent>
          <mc:Choice Requires="wps">
            <w:drawing>
              <wp:anchor distT="0" distB="0" distL="114300" distR="114300" simplePos="0" relativeHeight="251666432" behindDoc="0" locked="0" layoutInCell="1" allowOverlap="1">
                <wp:simplePos x="0" y="0"/>
                <wp:positionH relativeFrom="column">
                  <wp:posOffset>5158105</wp:posOffset>
                </wp:positionH>
                <wp:positionV relativeFrom="paragraph">
                  <wp:posOffset>6256655</wp:posOffset>
                </wp:positionV>
                <wp:extent cx="127000" cy="127000"/>
                <wp:effectExtent l="0" t="0" r="6350" b="6350"/>
                <wp:wrapNone/>
                <wp:docPr id="213260874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19BFA08">
                            <w:pPr>
                              <w:rPr>
                                <w:color w:val="FFFFFF"/>
                              </w:rPr>
                            </w:pPr>
                            <w:r w:rsidRPr="00037F14">
                              <w:rPr>
                                <w:rFonts w:hint="eastAsia"/>
                                <w:color w:val="FFFFFF"/>
                              </w:rPr>
                              <w:t>境整洁，现场“五有”设施齐全合理，构成施工现场内排水系统。并专人管理，定时清除。</w:t>
                            </w:r>
                            <w:r w:rsidRPr="00037F14">
                              <w:rPr>
                                <w:rFonts w:hint="eastAsia"/>
                                <w:color w:val="FFFFFF"/>
                              </w:rPr>
                              <w:t>5.2.7</w:t>
                            </w:r>
                            <w:r w:rsidRPr="00037F14">
                              <w:rPr>
                                <w:rFonts w:hint="eastAsia"/>
                                <w:color w:val="FFFFFF"/>
                              </w:rPr>
                              <w:t>文明建设上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65pt;margin-left:406.15pt;mso-wrap-distance-bottom:0;mso-wrap-distance-left:9pt;mso-wrap-distance-right:9pt;mso-wrap-distance-top:0;position:absolute;v-text-anchor:top;z-index:251665408" filled="f" fillcolor="this" stroked="f" strokeweight="0.5pt">
                <v:textbox>
                  <w:txbxContent>
                    <w:p w:rsidR="00037F14" w:rsidRPr="00037F14" w14:paraId="1F8C8D3A" w14:textId="319BFA08">
                      <w:pPr>
                        <w:rPr>
                          <w:color w:val="FFFFFF"/>
                        </w:rPr>
                      </w:pPr>
                      <w:r w:rsidRPr="00037F14">
                        <w:rPr>
                          <w:rFonts w:hint="eastAsia"/>
                          <w:color w:val="FFFFFF"/>
                        </w:rPr>
                        <w:t>境整洁，现场“五有”设施齐全合理，构成施工现场内排水系统。并专人管理，定时清除。</w:t>
                      </w:r>
                      <w:r w:rsidRPr="00037F14">
                        <w:rPr>
                          <w:rFonts w:hint="eastAsia"/>
                          <w:color w:val="FFFFFF"/>
                        </w:rPr>
                        <w:t>5.2.7</w:t>
                      </w:r>
                      <w:r w:rsidRPr="00037F14">
                        <w:rPr>
                          <w:rFonts w:hint="eastAsia"/>
                          <w:color w:val="FFFFFF"/>
                        </w:rPr>
                        <w:t>文明建设上</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5158105</wp:posOffset>
                </wp:positionH>
                <wp:positionV relativeFrom="paragraph">
                  <wp:posOffset>4351655</wp:posOffset>
                </wp:positionV>
                <wp:extent cx="127000" cy="127000"/>
                <wp:effectExtent l="0" t="0" r="6350" b="6350"/>
                <wp:wrapNone/>
                <wp:docPr id="158716699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E978467">
                            <w:pPr>
                              <w:rPr>
                                <w:color w:val="FFFFFF"/>
                              </w:rPr>
                            </w:pPr>
                            <w:r w:rsidRPr="00037F14">
                              <w:rPr>
                                <w:rFonts w:hint="eastAsia"/>
                                <w:color w:val="FFFFFF"/>
                              </w:rPr>
                              <w:t>全员加以检查监督，有问题必须当即整改解决，不得推脱、拖延。</w:t>
                            </w:r>
                            <w:r w:rsidRPr="00037F14">
                              <w:rPr>
                                <w:rFonts w:hint="eastAsia"/>
                                <w:color w:val="FFFFFF"/>
                              </w:rPr>
                              <w:t>1.3.7</w:t>
                            </w:r>
                            <w:r w:rsidRPr="00037F14">
                              <w:rPr>
                                <w:rFonts w:hint="eastAsia"/>
                                <w:color w:val="FFFFFF"/>
                              </w:rPr>
                              <w:t>结构施工时，必须按照用水用电布置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65pt;margin-left:406.15pt;mso-wrap-distance-bottom:0;mso-wrap-distance-left:9pt;mso-wrap-distance-right:9pt;mso-wrap-distance-top:0;position:absolute;v-text-anchor:top;z-index:251663360" filled="f" fillcolor="this" stroked="f" strokeweight="0.5pt">
                <v:textbox>
                  <w:txbxContent>
                    <w:p w:rsidR="00037F14" w:rsidRPr="00037F14" w14:paraId="1AEB54E4" w14:textId="7E978467">
                      <w:pPr>
                        <w:rPr>
                          <w:color w:val="FFFFFF"/>
                        </w:rPr>
                      </w:pPr>
                      <w:r w:rsidRPr="00037F14">
                        <w:rPr>
                          <w:rFonts w:hint="eastAsia"/>
                          <w:color w:val="FFFFFF"/>
                        </w:rPr>
                        <w:t>全员加以检查监督，有问题必须当即整改解决，不得推脱、拖延。</w:t>
                      </w:r>
                      <w:r w:rsidRPr="00037F14">
                        <w:rPr>
                          <w:rFonts w:hint="eastAsia"/>
                          <w:color w:val="FFFFFF"/>
                        </w:rPr>
                        <w:t>1.3.7</w:t>
                      </w:r>
                      <w:r w:rsidRPr="00037F14">
                        <w:rPr>
                          <w:rFonts w:hint="eastAsia"/>
                          <w:color w:val="FFFFFF"/>
                        </w:rPr>
                        <w:t>结构施工时，必须按照用水用电布置</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5158105</wp:posOffset>
                </wp:positionH>
                <wp:positionV relativeFrom="paragraph">
                  <wp:posOffset>2446655</wp:posOffset>
                </wp:positionV>
                <wp:extent cx="127000" cy="127000"/>
                <wp:effectExtent l="0" t="0" r="6350" b="6350"/>
                <wp:wrapNone/>
                <wp:docPr id="12816472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68C33A5">
                            <w:pPr>
                              <w:rPr>
                                <w:color w:val="FFFFFF"/>
                              </w:rPr>
                            </w:pPr>
                            <w:r w:rsidRPr="00037F14">
                              <w:rPr>
                                <w:rFonts w:hint="eastAsia"/>
                                <w:color w:val="FFFFFF"/>
                              </w:rPr>
                              <w:t>检测，面砖贴面通过敲击通过声音的虚实来在断定有无空鼓，对难于看到的地方可采用镜子或灯光照射来检测。工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65pt;margin-left:406.15pt;mso-wrap-distance-bottom:0;mso-wrap-distance-left:9pt;mso-wrap-distance-right:9pt;mso-wrap-distance-top:0;position:absolute;v-text-anchor:top;z-index:251661312" filled="f" fillcolor="this" stroked="f" strokeweight="0.5pt">
                <v:textbox>
                  <w:txbxContent>
                    <w:p w:rsidR="00037F14" w:rsidRPr="00037F14" w14:paraId="3E6D6072" w14:textId="168C33A5">
                      <w:pPr>
                        <w:rPr>
                          <w:color w:val="FFFFFF"/>
                        </w:rPr>
                      </w:pPr>
                      <w:r w:rsidRPr="00037F14">
                        <w:rPr>
                          <w:rFonts w:hint="eastAsia"/>
                          <w:color w:val="FFFFFF"/>
                        </w:rPr>
                        <w:t>检测，面砖贴面通过敲击通过声音的虚实来在断定有无空鼓，对难于看到的地方可采用镜子或灯光照射来检测。工</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5158105</wp:posOffset>
                </wp:positionH>
                <wp:positionV relativeFrom="paragraph">
                  <wp:posOffset>541655</wp:posOffset>
                </wp:positionV>
                <wp:extent cx="127000" cy="127000"/>
                <wp:effectExtent l="0" t="0" r="6350" b="6350"/>
                <wp:wrapNone/>
                <wp:docPr id="1553377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9ABEC0F">
                            <w:pPr>
                              <w:rPr>
                                <w:color w:val="FFFFFF"/>
                              </w:rPr>
                            </w:pPr>
                            <w:r w:rsidRPr="00037F14">
                              <w:rPr>
                                <w:rFonts w:hint="eastAsia"/>
                                <w:color w:val="FFFFFF"/>
                              </w:rPr>
                              <w:t>书，并及时收集归档。严格控制插铁位置，采用增加定位箍及限位筋电焊固定措施。浇捣混凝土时派专人负责看守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65pt;margin-left:406.15pt;mso-wrap-distance-bottom:0;mso-wrap-distance-left:9pt;mso-wrap-distance-right:9pt;mso-wrap-distance-top:0;position:absolute;v-text-anchor:top;z-index:251659264" filled="f" fillcolor="this" stroked="f" strokeweight="0.5pt">
                <v:textbox>
                  <w:txbxContent>
                    <w:p w:rsidR="00037F14" w:rsidRPr="00037F14" w14:paraId="0D9C6429" w14:textId="39ABEC0F">
                      <w:pPr>
                        <w:rPr>
                          <w:color w:val="FFFFFF"/>
                        </w:rPr>
                      </w:pPr>
                      <w:r w:rsidRPr="00037F14">
                        <w:rPr>
                          <w:rFonts w:hint="eastAsia"/>
                          <w:color w:val="FFFFFF"/>
                        </w:rPr>
                        <w:t>书，并及时收集归档。严格控制插铁位置，采用增加定位箍及限位筋电焊固定措施。浇捣混凝土时派专人负责看守</w:t>
                      </w:r>
                    </w:p>
                  </w:txbxContent>
                </v:textbox>
              </v:shape>
            </w:pict>
          </mc:Fallback>
        </mc:AlternateContent>
      </w:r>
      <w:r>
        <w:pict>
          <v:shape id="_x0000_s1029" type="#_x0000_t202" style="width:110.25pt;height:588.25pt;margin-top:246.9pt;margin-left:384.2pt;mso-position-horizontal-relative:page;mso-position-vertical-relative:page;position:absolute;z-index:251658240" o:allowincell="f" filled="f" stroked="f">
            <v:textbox style="layout-flow:vertical-ideographic" inset="0,0,0,0">
              <w:txbxContent>
                <w:p w:rsidR="00F86CEF" w14:paraId="0B922062" w14:textId="77777777">
                  <w:pPr>
                    <w:spacing w:before="17" w:line="215" w:lineRule="auto"/>
                    <w:ind w:firstLine="20"/>
                    <w:rPr>
                      <w:rFonts w:ascii="宋体" w:eastAsia="宋体" w:hAnsi="宋体" w:cs="宋体"/>
                      <w:sz w:val="180"/>
                      <w:szCs w:val="180"/>
                    </w:rPr>
                  </w:pPr>
                  <w:r>
                    <w:rPr>
                      <w:rFonts w:ascii="宋体" w:eastAsia="宋体" w:hAnsi="宋体" w:cs="宋体"/>
                      <w:spacing w:val="154"/>
                      <w:sz w:val="180"/>
                      <w:szCs w:val="180"/>
                    </w:rPr>
                    <w:t>施工组织设计</w:t>
                  </w:r>
                </w:p>
              </w:txbxContent>
            </v:textbox>
          </v:shape>
        </w:pict>
      </w:r>
    </w:p>
    <w:p w:rsidR="00F86CEF" w14:paraId="7E804C8A" w14:textId="77777777">
      <w:pPr>
        <w:spacing w:before="283" w:line="241" w:lineRule="auto"/>
        <w:ind w:firstLine="239"/>
        <w:rPr>
          <w:rFonts w:ascii="黑体" w:eastAsia="黑体" w:hAnsi="黑体" w:cs="黑体"/>
          <w:sz w:val="87"/>
          <w:szCs w:val="87"/>
        </w:rPr>
      </w:pPr>
      <w:r>
        <w:rPr>
          <w:rFonts w:ascii="黑体" w:eastAsia="黑体" w:hAnsi="黑体" w:cs="黑体"/>
          <w:spacing w:val="-2"/>
          <w:sz w:val="87"/>
          <w:szCs w:val="87"/>
        </w:rPr>
        <w:t>隆昌县畜牧科技养猪场新建工程</w:t>
      </w:r>
    </w:p>
    <w:p w:rsidR="00F86CEF" w14:paraId="1B054192" w14:textId="77777777"/>
    <w:p w:rsidR="00F86CEF" w14:paraId="33B14632" w14:textId="77777777"/>
    <w:p w:rsidR="00F86CEF" w14:paraId="32DEC2EF" w14:textId="77777777"/>
    <w:p w:rsidR="00F86CEF" w14:paraId="26E90B57" w14:textId="77777777"/>
    <w:p w:rsidR="00F86CEF" w14:paraId="5564CB24" w14:textId="77777777"/>
    <w:p w:rsidR="00F86CEF" w14:paraId="16D2094F" w14:textId="77777777"/>
    <w:p w:rsidR="00F86CEF" w14:paraId="12BBDE63" w14:textId="77777777"/>
    <w:p w:rsidR="00F86CEF" w14:paraId="4C4F48C4" w14:textId="77777777"/>
    <w:p w:rsidR="00F86CEF" w14:paraId="18A76803" w14:textId="77777777"/>
    <w:p w:rsidR="00F86CEF" w14:paraId="694E08A3" w14:textId="77777777"/>
    <w:p w:rsidR="00F86CEF" w14:paraId="71AE5557" w14:textId="77777777"/>
    <w:p w:rsidR="00F86CEF" w14:paraId="480CDBAC" w14:textId="77777777"/>
    <w:p w:rsidR="00F86CEF" w14:paraId="30543312" w14:textId="77777777"/>
    <w:p w:rsidR="00F86CEF" w14:paraId="29380E5C" w14:textId="77777777"/>
    <w:p w:rsidR="00F86CEF" w14:paraId="668BAA93" w14:textId="77777777"/>
    <w:p w:rsidR="00F86CEF" w14:paraId="171BAA5D" w14:textId="77777777"/>
    <w:p w:rsidR="00F86CEF" w14:paraId="1B6366E9" w14:textId="77777777"/>
    <w:p w:rsidR="00F86CEF" w14:paraId="4F6FCA2A" w14:textId="77777777"/>
    <w:p w:rsidR="00F86CEF" w14:paraId="0EAB9F14" w14:textId="77777777"/>
    <w:p w:rsidR="00F86CEF" w14:paraId="6902725E" w14:textId="77777777"/>
    <w:p w:rsidR="00F86CEF" w14:paraId="1DEA7184" w14:textId="77777777"/>
    <w:p w:rsidR="00F86CEF" w14:paraId="4611A7F9" w14:textId="77777777"/>
    <w:p w:rsidR="00F86CEF" w14:paraId="2E65DF30" w14:textId="77777777"/>
    <w:p w:rsidR="00F86CEF" w14:paraId="15300537" w14:textId="77777777"/>
    <w:p w:rsidR="00F86CEF" w14:paraId="6E44BB1C" w14:textId="77777777"/>
    <w:p w:rsidR="00F86CEF" w14:paraId="5DCB20D9" w14:textId="77777777"/>
    <w:p w:rsidR="00F86CEF" w14:paraId="54B81274" w14:textId="77777777"/>
    <w:p w:rsidR="00F86CEF" w14:paraId="34A8BC04" w14:textId="77777777"/>
    <w:p w:rsidR="00F86CEF" w14:paraId="4841B10E" w14:textId="77777777"/>
    <w:p w:rsidR="00F86CEF" w14:paraId="1B324A7E" w14:textId="77777777"/>
    <w:p w:rsidR="00F86CEF" w14:paraId="73608688" w14:textId="77777777"/>
    <w:p w:rsidR="00F86CEF" w14:paraId="5916098A" w14:textId="77777777"/>
    <w:p w:rsidR="00F86CEF" w14:paraId="3D78CFF8" w14:textId="77777777"/>
    <w:p w:rsidR="00F86CEF" w14:paraId="5ECF38F4" w14:textId="77777777"/>
    <w:p w:rsidR="00F86CEF" w14:paraId="4EC8DD01" w14:textId="77777777"/>
    <w:p w:rsidR="00F86CEF" w14:paraId="0AD34C94" w14:textId="77777777"/>
    <w:p w:rsidR="00F86CEF" w14:paraId="672D7BBE" w14:textId="77777777"/>
    <w:p w:rsidR="00F86CEF" w14:paraId="56F107C8" w14:textId="77777777"/>
    <w:p w:rsidR="00F86CEF" w14:paraId="77C462BD" w14:textId="77777777"/>
    <w:p w:rsidR="00F86CEF" w14:paraId="440CD9C1" w14:textId="77777777"/>
    <w:p w:rsidR="00F86CEF" w14:paraId="3C0AACF0" w14:textId="77777777"/>
    <w:p w:rsidR="00F86CEF" w14:paraId="00993547" w14:textId="77777777"/>
    <w:p w:rsidR="00F86CEF" w14:paraId="109DA037" w14:textId="77777777"/>
    <w:p w:rsidR="00F86CEF" w14:paraId="0A181309" w14:textId="77777777"/>
    <w:p w:rsidR="00F86CEF" w14:paraId="589EEFF6" w14:textId="77777777"/>
    <w:p w:rsidR="00F86CEF" w14:paraId="64688E96" w14:textId="77777777"/>
    <w:p w:rsidR="00F86CEF" w14:paraId="1A330D53" w14:textId="77777777"/>
    <w:p w:rsidR="00F86CEF" w14:paraId="3392F428" w14:textId="77777777"/>
    <w:p w:rsidR="00F86CEF" w14:paraId="27AD758E" w14:textId="77777777"/>
    <w:p w:rsidR="00F86CEF" w14:paraId="448385F4" w14:textId="77777777"/>
    <w:p w:rsidR="00F86CEF" w14:paraId="04B6B26B" w14:textId="77777777"/>
    <w:p w:rsidR="00F86CEF" w14:paraId="6FE75F00" w14:textId="77777777"/>
    <w:p w:rsidR="00F86CEF" w14:paraId="1A3482AE" w14:textId="77777777"/>
    <w:p w:rsidR="00F86CEF" w14:paraId="6B861477" w14:textId="77777777"/>
    <w:p w:rsidR="00F86CEF" w14:paraId="11CC0F78" w14:textId="77777777"/>
    <w:p w:rsidR="00F86CEF" w14:paraId="5C7A3A58" w14:textId="77777777"/>
    <w:p w:rsidR="00F86CEF" w14:paraId="581D344F" w14:textId="77777777"/>
    <w:p w:rsidR="00F86CEF" w14:paraId="736C9B94" w14:textId="77777777"/>
    <w:p w:rsidR="00F86CEF" w14:paraId="289977A6" w14:textId="77777777"/>
    <w:p w:rsidR="00F86CEF" w14:paraId="228FF0F3" w14:textId="77777777"/>
    <w:p w:rsidR="00F86CEF" w14:paraId="071B655C" w14:textId="77777777"/>
    <w:p w:rsidR="00F86CEF" w14:paraId="410C2E0C" w14:textId="77777777"/>
    <w:p w:rsidR="00F86CEF" w14:paraId="0B4F61F9" w14:textId="77777777">
      <w:pPr>
        <w:spacing w:line="241" w:lineRule="auto"/>
      </w:pPr>
    </w:p>
    <w:p w:rsidR="00F86CEF" w14:paraId="7F6E383D" w14:textId="77777777">
      <w:pPr>
        <w:spacing w:line="241" w:lineRule="auto"/>
      </w:pPr>
    </w:p>
    <w:p w:rsidR="00F86CEF" w14:paraId="42707180" w14:textId="77777777">
      <w:pPr>
        <w:spacing w:before="212" w:line="280" w:lineRule="auto"/>
        <w:ind w:left="4478" w:right="1917" w:hanging="2396"/>
        <w:rPr>
          <w:rFonts w:ascii="宋体" w:eastAsia="宋体" w:hAnsi="宋体" w:cs="宋体"/>
          <w:sz w:val="65"/>
          <w:szCs w:val="65"/>
        </w:rPr>
      </w:pPr>
      <w:r>
        <w:rPr>
          <w:rFonts w:ascii="宋体" w:eastAsia="宋体" w:hAnsi="宋体" w:cs="宋体"/>
          <w:spacing w:val="3"/>
          <w:sz w:val="65"/>
          <w:szCs w:val="65"/>
        </w:rPr>
        <w:t>四川省国民建筑工程有限公司</w:t>
      </w:r>
      <w:r>
        <w:rPr>
          <w:rFonts w:ascii="宋体" w:eastAsia="宋体" w:hAnsi="宋体" w:cs="宋体"/>
          <w:spacing w:val="6"/>
          <w:sz w:val="65"/>
          <w:szCs w:val="65"/>
        </w:rPr>
        <w:t xml:space="preserve"> </w:t>
      </w:r>
      <w:r>
        <w:rPr>
          <w:rFonts w:ascii="宋体" w:eastAsia="宋体" w:hAnsi="宋体" w:cs="宋体"/>
          <w:spacing w:val="25"/>
          <w:sz w:val="65"/>
          <w:szCs w:val="65"/>
        </w:rPr>
        <w:t>二</w:t>
      </w:r>
      <w:r>
        <w:rPr>
          <w:rFonts w:ascii="宋体" w:eastAsia="宋体" w:hAnsi="宋体" w:cs="宋体"/>
          <w:spacing w:val="-128"/>
          <w:sz w:val="65"/>
          <w:szCs w:val="65"/>
        </w:rPr>
        <w:t xml:space="preserve"> </w:t>
      </w:r>
      <w:r>
        <w:rPr>
          <w:rFonts w:ascii="宋体" w:eastAsia="宋体" w:hAnsi="宋体" w:cs="宋体"/>
          <w:spacing w:val="25"/>
          <w:sz w:val="65"/>
          <w:szCs w:val="65"/>
        </w:rPr>
        <w:t>OO</w:t>
      </w:r>
      <w:r>
        <w:rPr>
          <w:rFonts w:ascii="宋体" w:eastAsia="宋体" w:hAnsi="宋体" w:cs="宋体"/>
          <w:spacing w:val="25"/>
          <w:sz w:val="65"/>
          <w:szCs w:val="65"/>
        </w:rPr>
        <w:t>八年六月</w:t>
      </w:r>
    </w:p>
    <w:p w:rsidR="00F86CEF" w14:paraId="6EBF005B" w14:textId="77777777">
      <w:pPr>
        <w:sectPr>
          <w:pgSz w:w="17849" w:h="25262"/>
          <w:pgMar w:top="2147" w:right="2677" w:bottom="0" w:left="2677" w:header="0" w:footer="0" w:gutter="0"/>
          <w:cols w:space="720"/>
        </w:sectPr>
      </w:pPr>
    </w:p>
    <w:p w:rsidR="00F86CEF" w14:paraId="307DA07D" w14:textId="383808B8">
      <w:pPr>
        <w:spacing w:line="276" w:lineRule="auto"/>
      </w:pPr>
      <w:r>
        <mc:AlternateContent>
          <mc:Choice Requires="wps">
            <w:drawing>
              <wp:anchor distT="0" distB="0" distL="114300" distR="114300" simplePos="0" relativeHeight="251675648" behindDoc="0" locked="0" layoutInCell="1" allowOverlap="1">
                <wp:simplePos x="0" y="0"/>
                <wp:positionH relativeFrom="column">
                  <wp:posOffset>5511800</wp:posOffset>
                </wp:positionH>
                <wp:positionV relativeFrom="paragraph">
                  <wp:posOffset>7366000</wp:posOffset>
                </wp:positionV>
                <wp:extent cx="127000" cy="127000"/>
                <wp:effectExtent l="0" t="0" r="6350" b="6350"/>
                <wp:wrapNone/>
                <wp:docPr id="177252833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468D74C">
                            <w:pPr>
                              <w:rPr>
                                <w:color w:val="FFFFFF"/>
                              </w:rPr>
                            </w:pPr>
                            <w:r w:rsidRPr="00037F14">
                              <w:rPr>
                                <w:rFonts w:hint="eastAsia"/>
                                <w:color w:val="FFFFFF"/>
                              </w:rPr>
                              <w:t>质量是整个结构工程施工质量最为直观的一个分项工程，是确保本工程达到质量目标中一个重要的关键施工过程。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0" type="#_x0000_t202" style="width:10pt;height:10pt;margin-top:580pt;margin-left:434pt;mso-wrap-distance-bottom:0;mso-wrap-distance-left:9pt;mso-wrap-distance-right:9pt;mso-wrap-distance-top:0;position:absolute;v-text-anchor:top;z-index:251674624" filled="f" fillcolor="this" stroked="f" strokeweight="0.5pt">
                <v:textbox>
                  <w:txbxContent>
                    <w:p w:rsidR="00037F14" w:rsidRPr="00037F14" w14:paraId="1DA1EA78" w14:textId="1468D74C">
                      <w:pPr>
                        <w:rPr>
                          <w:color w:val="FFFFFF"/>
                        </w:rPr>
                      </w:pPr>
                      <w:r w:rsidRPr="00037F14">
                        <w:rPr>
                          <w:rFonts w:hint="eastAsia"/>
                          <w:color w:val="FFFFFF"/>
                        </w:rPr>
                        <w:t>质量是整个结构工程施工质量最为直观的一个分项工程，是确保本工程达到质量目标中一个重要的关键施工过程。</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5511800</wp:posOffset>
                </wp:positionH>
                <wp:positionV relativeFrom="paragraph">
                  <wp:posOffset>5461000</wp:posOffset>
                </wp:positionV>
                <wp:extent cx="127000" cy="127000"/>
                <wp:effectExtent l="0" t="0" r="6350" b="6350"/>
                <wp:wrapNone/>
                <wp:docPr id="109749067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444DC5C">
                            <w:pPr>
                              <w:rPr>
                                <w:color w:val="FFFFFF"/>
                              </w:rPr>
                            </w:pPr>
                            <w:r w:rsidRPr="00037F14">
                              <w:rPr>
                                <w:rFonts w:hint="eastAsia"/>
                                <w:color w:val="FFFFFF"/>
                              </w:rPr>
                              <w:t>料及主要机具：</w:t>
                            </w:r>
                            <w:r w:rsidRPr="00037F14">
                              <w:rPr>
                                <w:rFonts w:hint="eastAsia"/>
                                <w:color w:val="FFFFFF"/>
                              </w:rPr>
                              <w:t>4.1.1</w:t>
                            </w:r>
                            <w:r w:rsidRPr="00037F14">
                              <w:rPr>
                                <w:rFonts w:hint="eastAsia"/>
                                <w:color w:val="FFFFFF"/>
                              </w:rPr>
                              <w:t>石料：其品种、规格、颜色必须符合设计要求和有关施工规范的规定，应有出厂合格证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1" type="#_x0000_t202" style="width:10pt;height:10pt;margin-top:430pt;margin-left:434pt;mso-wrap-distance-bottom:0;mso-wrap-distance-left:9pt;mso-wrap-distance-right:9pt;mso-wrap-distance-top:0;position:absolute;v-text-anchor:top;z-index:251672576" filled="f" fillcolor="this" stroked="f" strokeweight="0.5pt">
                <v:textbox>
                  <w:txbxContent>
                    <w:p w:rsidR="00037F14" w:rsidRPr="00037F14" w14:paraId="7EDF4FF3" w14:textId="7444DC5C">
                      <w:pPr>
                        <w:rPr>
                          <w:color w:val="FFFFFF"/>
                        </w:rPr>
                      </w:pPr>
                      <w:r w:rsidRPr="00037F14">
                        <w:rPr>
                          <w:rFonts w:hint="eastAsia"/>
                          <w:color w:val="FFFFFF"/>
                        </w:rPr>
                        <w:t>料及主要机具：</w:t>
                      </w:r>
                      <w:r w:rsidRPr="00037F14">
                        <w:rPr>
                          <w:rFonts w:hint="eastAsia"/>
                          <w:color w:val="FFFFFF"/>
                        </w:rPr>
                        <w:t>4.1.1</w:t>
                      </w:r>
                      <w:r w:rsidRPr="00037F14">
                        <w:rPr>
                          <w:rFonts w:hint="eastAsia"/>
                          <w:color w:val="FFFFFF"/>
                        </w:rPr>
                        <w:t>石料：其品种、规格、颜色必须符合设计要求和有关施工规范的规定，应有出厂合格证</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5511800</wp:posOffset>
                </wp:positionH>
                <wp:positionV relativeFrom="paragraph">
                  <wp:posOffset>3556000</wp:posOffset>
                </wp:positionV>
                <wp:extent cx="127000" cy="127000"/>
                <wp:effectExtent l="0" t="0" r="6350" b="6350"/>
                <wp:wrapNone/>
                <wp:docPr id="109078404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099752F">
                            <w:pPr>
                              <w:rPr>
                                <w:color w:val="FFFFFF"/>
                              </w:rPr>
                            </w:pPr>
                            <w:r w:rsidRPr="00037F14">
                              <w:rPr>
                                <w:rFonts w:hint="eastAsia"/>
                                <w:color w:val="FFFFFF"/>
                              </w:rPr>
                              <w:t>土浇捣时，必须严格控制好平台混凝土的面标高及平台板厚度，平台面按双向间距</w:t>
                            </w:r>
                            <w:r w:rsidRPr="00037F14">
                              <w:rPr>
                                <w:rFonts w:hint="eastAsia"/>
                                <w:color w:val="FFFFFF"/>
                              </w:rPr>
                              <w:t>1500MM</w:t>
                            </w:r>
                            <w:r w:rsidRPr="00037F14">
                              <w:rPr>
                                <w:rFonts w:hint="eastAsia"/>
                                <w:color w:val="FFFFFF"/>
                              </w:rPr>
                              <w:t>范围内做统一抄平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2" type="#_x0000_t202" style="width:10pt;height:10pt;margin-top:280pt;margin-left:434pt;mso-wrap-distance-bottom:0;mso-wrap-distance-left:9pt;mso-wrap-distance-right:9pt;mso-wrap-distance-top:0;position:absolute;v-text-anchor:top;z-index:251670528" filled="f" fillcolor="this" stroked="f" strokeweight="0.5pt">
                <v:textbox>
                  <w:txbxContent>
                    <w:p w:rsidR="00037F14" w:rsidRPr="00037F14" w14:paraId="0B52DC10" w14:textId="6099752F">
                      <w:pPr>
                        <w:rPr>
                          <w:color w:val="FFFFFF"/>
                        </w:rPr>
                      </w:pPr>
                      <w:r w:rsidRPr="00037F14">
                        <w:rPr>
                          <w:rFonts w:hint="eastAsia"/>
                          <w:color w:val="FFFFFF"/>
                        </w:rPr>
                        <w:t>土浇捣时，必须严格控制好平台混凝土的面标高及平台板厚度，平台面按双向间距</w:t>
                      </w:r>
                      <w:r w:rsidRPr="00037F14">
                        <w:rPr>
                          <w:rFonts w:hint="eastAsia"/>
                          <w:color w:val="FFFFFF"/>
                        </w:rPr>
                        <w:t>1500MM</w:t>
                      </w:r>
                      <w:r w:rsidRPr="00037F14">
                        <w:rPr>
                          <w:rFonts w:hint="eastAsia"/>
                          <w:color w:val="FFFFFF"/>
                        </w:rPr>
                        <w:t>范围内做统一抄平</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5511800</wp:posOffset>
                </wp:positionH>
                <wp:positionV relativeFrom="paragraph">
                  <wp:posOffset>1651000</wp:posOffset>
                </wp:positionV>
                <wp:extent cx="127000" cy="127000"/>
                <wp:effectExtent l="0" t="0" r="6350" b="6350"/>
                <wp:wrapNone/>
                <wp:docPr id="99529915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B3E058A">
                            <w:pPr>
                              <w:rPr>
                                <w:color w:val="FFFFFF"/>
                              </w:rPr>
                            </w:pPr>
                            <w:r w:rsidRPr="00037F14">
                              <w:rPr>
                                <w:rFonts w:hint="eastAsia"/>
                                <w:color w:val="FFFFFF"/>
                              </w:rPr>
                              <w:t>的二级复试取样、送样工作。</w:t>
                            </w:r>
                            <w:r w:rsidRPr="00037F14">
                              <w:rPr>
                                <w:rFonts w:hint="eastAsia"/>
                                <w:color w:val="FFFFFF"/>
                              </w:rPr>
                              <w:t>3.2.3</w:t>
                            </w:r>
                            <w:r w:rsidRPr="00037F14">
                              <w:rPr>
                                <w:rFonts w:hint="eastAsia"/>
                                <w:color w:val="FFFFFF"/>
                              </w:rPr>
                              <w:t>对于施工主材应加强取样工作，对每批进场水泥必须取样进行安定性及强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3" type="#_x0000_t202" style="width:10pt;height:10pt;margin-top:130pt;margin-left:434pt;mso-wrap-distance-bottom:0;mso-wrap-distance-left:9pt;mso-wrap-distance-right:9pt;mso-wrap-distance-top:0;position:absolute;v-text-anchor:top;z-index:251668480" filled="f" fillcolor="this" stroked="f" strokeweight="0.5pt">
                <v:textbox>
                  <w:txbxContent>
                    <w:p w:rsidR="00037F14" w:rsidRPr="00037F14" w14:paraId="098384C7" w14:textId="3B3E058A">
                      <w:pPr>
                        <w:rPr>
                          <w:color w:val="FFFFFF"/>
                        </w:rPr>
                      </w:pPr>
                      <w:r w:rsidRPr="00037F14">
                        <w:rPr>
                          <w:rFonts w:hint="eastAsia"/>
                          <w:color w:val="FFFFFF"/>
                        </w:rPr>
                        <w:t>的二级复试取样、送样工作。</w:t>
                      </w:r>
                      <w:r w:rsidRPr="00037F14">
                        <w:rPr>
                          <w:rFonts w:hint="eastAsia"/>
                          <w:color w:val="FFFFFF"/>
                        </w:rPr>
                        <w:t>3.2.3</w:t>
                      </w:r>
                      <w:r w:rsidRPr="00037F14">
                        <w:rPr>
                          <w:rFonts w:hint="eastAsia"/>
                          <w:color w:val="FFFFFF"/>
                        </w:rPr>
                        <w:t>对于施工主材应加强取样工作，对每批进场水泥必须取样进行安定性及强</w:t>
                      </w:r>
                    </w:p>
                  </w:txbxContent>
                </v:textbox>
              </v:shape>
            </w:pict>
          </mc:Fallback>
        </mc:AlternateContent>
      </w:r>
    </w:p>
    <w:p w:rsidR="00F86CEF" w14:paraId="5E82B7F2" w14:textId="77777777">
      <w:pPr>
        <w:spacing w:line="276" w:lineRule="auto"/>
      </w:pPr>
    </w:p>
    <w:p w:rsidR="00F86CEF" w14:paraId="57D7A544" w14:textId="77777777">
      <w:pPr>
        <w:spacing w:line="276" w:lineRule="auto"/>
      </w:pPr>
    </w:p>
    <w:p w:rsidR="00F86CEF" w14:paraId="06EC0031" w14:textId="77777777">
      <w:pPr>
        <w:spacing w:line="277" w:lineRule="auto"/>
      </w:pPr>
    </w:p>
    <w:p w:rsidR="00F86CEF" w14:paraId="26D00D27" w14:textId="77777777">
      <w:pPr>
        <w:spacing w:before="211" w:line="241" w:lineRule="auto"/>
        <w:ind w:firstLine="2881"/>
        <w:rPr>
          <w:rFonts w:ascii="宋体" w:eastAsia="宋体" w:hAnsi="宋体" w:cs="宋体"/>
          <w:sz w:val="65"/>
          <w:szCs w:val="65"/>
        </w:rPr>
      </w:pPr>
      <w:r>
        <w:rPr>
          <w:rFonts w:ascii="宋体" w:eastAsia="宋体" w:hAnsi="宋体" w:cs="宋体"/>
          <w:spacing w:val="9"/>
          <w:sz w:val="65"/>
          <w:szCs w:val="65"/>
        </w:rPr>
        <w:t>施工组织设计（方案）审核栏</w:t>
      </w:r>
    </w:p>
    <w:p w:rsidR="00F86CEF" w14:paraId="1695513C" w14:textId="77777777">
      <w:pPr>
        <w:spacing w:line="443" w:lineRule="auto"/>
      </w:pPr>
    </w:p>
    <w:p w:rsidR="00F86CEF" w14:paraId="795A29E2" w14:textId="77777777">
      <w:pPr>
        <w:spacing w:before="137" w:line="239" w:lineRule="auto"/>
        <w:ind w:firstLine="106"/>
        <w:rPr>
          <w:rFonts w:ascii="宋体" w:eastAsia="宋体" w:hAnsi="宋体" w:cs="宋体"/>
          <w:sz w:val="42"/>
          <w:szCs w:val="42"/>
        </w:rPr>
      </w:pPr>
      <w:r>
        <w:drawing>
          <wp:anchor distT="0" distB="0" distL="0" distR="0" simplePos="0" relativeHeight="251667456" behindDoc="1" locked="0" layoutInCell="1" allowOverlap="1">
            <wp:simplePos x="0" y="0"/>
            <wp:positionH relativeFrom="column">
              <wp:posOffset>0</wp:posOffset>
            </wp:positionH>
            <wp:positionV relativeFrom="paragraph">
              <wp:posOffset>-24269</wp:posOffset>
            </wp:positionV>
            <wp:extent cx="8712200" cy="104267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712200" cy="10426700"/>
                    </a:xfrm>
                    <a:prstGeom prst="rect">
                      <a:avLst/>
                    </a:prstGeom>
                  </pic:spPr>
                </pic:pic>
              </a:graphicData>
            </a:graphic>
          </wp:anchor>
        </w:drawing>
      </w:r>
      <w:r>
        <w:rPr>
          <w:rFonts w:ascii="宋体" w:eastAsia="宋体" w:hAnsi="宋体" w:cs="宋体"/>
          <w:spacing w:val="-14"/>
          <w:sz w:val="42"/>
          <w:szCs w:val="42"/>
        </w:rPr>
        <w:t>建设单位：</w:t>
      </w:r>
    </w:p>
    <w:p w:rsidR="00F86CEF" w14:paraId="1305C10F" w14:textId="77777777">
      <w:pPr>
        <w:spacing w:before="144" w:line="238" w:lineRule="auto"/>
        <w:ind w:firstLine="108"/>
        <w:rPr>
          <w:rFonts w:ascii="宋体" w:eastAsia="宋体" w:hAnsi="宋体" w:cs="宋体"/>
          <w:sz w:val="42"/>
          <w:szCs w:val="42"/>
        </w:rPr>
      </w:pPr>
      <w:r>
        <w:rPr>
          <w:rFonts w:ascii="宋体" w:eastAsia="宋体" w:hAnsi="宋体" w:cs="宋体"/>
          <w:spacing w:val="-25"/>
          <w:sz w:val="42"/>
          <w:szCs w:val="42"/>
        </w:rPr>
        <w:t>工程负责人（签字）：</w:t>
      </w:r>
      <w:r>
        <w:rPr>
          <w:rFonts w:ascii="宋体" w:eastAsia="宋体" w:hAnsi="宋体" w:cs="宋体"/>
          <w:spacing w:val="6"/>
          <w:sz w:val="42"/>
          <w:szCs w:val="42"/>
        </w:rPr>
        <w:t xml:space="preserve">             </w:t>
      </w:r>
      <w:r>
        <w:rPr>
          <w:rFonts w:ascii="宋体" w:eastAsia="宋体" w:hAnsi="宋体" w:cs="宋体"/>
          <w:spacing w:val="-25"/>
          <w:sz w:val="42"/>
          <w:szCs w:val="42"/>
        </w:rPr>
        <w:t>审查意见：</w:t>
      </w:r>
    </w:p>
    <w:p w:rsidR="00F86CEF" w14:paraId="5ECC1CF6" w14:textId="77777777">
      <w:pPr>
        <w:spacing w:line="312" w:lineRule="auto"/>
      </w:pPr>
    </w:p>
    <w:p w:rsidR="00F86CEF" w14:paraId="577FF244" w14:textId="77777777">
      <w:pPr>
        <w:spacing w:line="312" w:lineRule="auto"/>
      </w:pPr>
    </w:p>
    <w:p w:rsidR="00F86CEF" w14:paraId="627DFFEE" w14:textId="77777777">
      <w:pPr>
        <w:spacing w:line="312" w:lineRule="auto"/>
      </w:pPr>
    </w:p>
    <w:p w:rsidR="00F86CEF" w14:paraId="16D03683" w14:textId="77777777">
      <w:pPr>
        <w:spacing w:before="136" w:line="238" w:lineRule="auto"/>
        <w:ind w:firstLine="3052"/>
        <w:rPr>
          <w:rFonts w:ascii="宋体" w:eastAsia="宋体" w:hAnsi="宋体" w:cs="宋体"/>
          <w:sz w:val="42"/>
          <w:szCs w:val="42"/>
        </w:rPr>
      </w:pPr>
      <w:r>
        <w:rPr>
          <w:rFonts w:ascii="宋体" w:eastAsia="宋体" w:hAnsi="宋体" w:cs="宋体"/>
          <w:spacing w:val="-9"/>
          <w:sz w:val="42"/>
          <w:szCs w:val="42"/>
        </w:rPr>
        <w:t>年</w:t>
      </w:r>
      <w:r>
        <w:rPr>
          <w:rFonts w:ascii="宋体" w:eastAsia="宋体" w:hAnsi="宋体" w:cs="宋体"/>
          <w:spacing w:val="4"/>
          <w:sz w:val="42"/>
          <w:szCs w:val="42"/>
        </w:rPr>
        <w:t xml:space="preserve">    </w:t>
      </w:r>
      <w:r>
        <w:rPr>
          <w:rFonts w:ascii="宋体" w:eastAsia="宋体" w:hAnsi="宋体" w:cs="宋体"/>
          <w:spacing w:val="-9"/>
          <w:sz w:val="42"/>
          <w:szCs w:val="42"/>
        </w:rPr>
        <w:t>月</w:t>
      </w:r>
      <w:r>
        <w:rPr>
          <w:rFonts w:ascii="宋体" w:eastAsia="宋体" w:hAnsi="宋体" w:cs="宋体"/>
          <w:spacing w:val="24"/>
          <w:sz w:val="42"/>
          <w:szCs w:val="42"/>
        </w:rPr>
        <w:t xml:space="preserve">    </w:t>
      </w:r>
      <w:r>
        <w:rPr>
          <w:rFonts w:ascii="宋体" w:eastAsia="宋体" w:hAnsi="宋体" w:cs="宋体"/>
          <w:spacing w:val="-9"/>
          <w:sz w:val="42"/>
          <w:szCs w:val="42"/>
        </w:rPr>
        <w:t>日</w:t>
      </w:r>
    </w:p>
    <w:p w:rsidR="00F86CEF" w14:paraId="4CC80C64" w14:textId="77777777">
      <w:pPr>
        <w:spacing w:line="399" w:lineRule="auto"/>
      </w:pPr>
    </w:p>
    <w:p w:rsidR="00F86CEF" w14:paraId="31903923" w14:textId="77777777">
      <w:pPr>
        <w:spacing w:before="137" w:line="238" w:lineRule="auto"/>
        <w:ind w:firstLine="113"/>
        <w:rPr>
          <w:rFonts w:ascii="宋体" w:eastAsia="宋体" w:hAnsi="宋体" w:cs="宋体"/>
          <w:sz w:val="42"/>
          <w:szCs w:val="42"/>
        </w:rPr>
      </w:pPr>
      <w:r>
        <w:rPr>
          <w:rFonts w:ascii="宋体" w:eastAsia="宋体" w:hAnsi="宋体" w:cs="宋体"/>
          <w:spacing w:val="-11"/>
          <w:sz w:val="42"/>
          <w:szCs w:val="42"/>
        </w:rPr>
        <w:t>现场代表（签字</w:t>
      </w:r>
      <w:r>
        <w:rPr>
          <w:rFonts w:ascii="宋体" w:eastAsia="宋体" w:hAnsi="宋体" w:cs="宋体"/>
          <w:spacing w:val="-4"/>
          <w:sz w:val="42"/>
          <w:szCs w:val="42"/>
        </w:rPr>
        <w:t>）：</w:t>
      </w:r>
    </w:p>
    <w:p w:rsidR="00F86CEF" w14:paraId="04ECC145" w14:textId="77777777">
      <w:pPr>
        <w:spacing w:line="312" w:lineRule="auto"/>
      </w:pPr>
    </w:p>
    <w:p w:rsidR="00F86CEF" w14:paraId="09BF2779" w14:textId="77777777">
      <w:pPr>
        <w:spacing w:line="312" w:lineRule="auto"/>
      </w:pPr>
    </w:p>
    <w:p w:rsidR="00F86CEF" w14:paraId="0559F14D" w14:textId="77777777">
      <w:pPr>
        <w:spacing w:line="313" w:lineRule="auto"/>
      </w:pPr>
    </w:p>
    <w:p w:rsidR="00F86CEF" w14:paraId="668ACE1E" w14:textId="77777777">
      <w:pPr>
        <w:spacing w:before="136" w:line="238" w:lineRule="auto"/>
        <w:ind w:firstLine="3052"/>
        <w:rPr>
          <w:rFonts w:ascii="宋体" w:eastAsia="宋体" w:hAnsi="宋体" w:cs="宋体"/>
          <w:sz w:val="42"/>
          <w:szCs w:val="42"/>
        </w:rPr>
      </w:pPr>
      <w:r>
        <w:rPr>
          <w:rFonts w:ascii="宋体" w:eastAsia="宋体" w:hAnsi="宋体" w:cs="宋体"/>
          <w:spacing w:val="-25"/>
          <w:sz w:val="42"/>
          <w:szCs w:val="42"/>
        </w:rPr>
        <w:t>年</w:t>
      </w:r>
      <w:r>
        <w:rPr>
          <w:rFonts w:ascii="宋体" w:eastAsia="宋体" w:hAnsi="宋体" w:cs="宋体"/>
          <w:spacing w:val="4"/>
          <w:sz w:val="42"/>
          <w:szCs w:val="42"/>
        </w:rPr>
        <w:t xml:space="preserve">    </w:t>
      </w:r>
      <w:r>
        <w:rPr>
          <w:rFonts w:ascii="宋体" w:eastAsia="宋体" w:hAnsi="宋体" w:cs="宋体"/>
          <w:spacing w:val="-25"/>
          <w:sz w:val="42"/>
          <w:szCs w:val="42"/>
        </w:rPr>
        <w:t>月</w:t>
      </w:r>
      <w:r>
        <w:rPr>
          <w:rFonts w:ascii="宋体" w:eastAsia="宋体" w:hAnsi="宋体" w:cs="宋体"/>
          <w:spacing w:val="24"/>
          <w:sz w:val="42"/>
          <w:szCs w:val="42"/>
        </w:rPr>
        <w:t xml:space="preserve">    </w:t>
      </w:r>
      <w:r>
        <w:rPr>
          <w:rFonts w:ascii="宋体" w:eastAsia="宋体" w:hAnsi="宋体" w:cs="宋体"/>
          <w:spacing w:val="-25"/>
          <w:sz w:val="42"/>
          <w:szCs w:val="42"/>
        </w:rPr>
        <w:t>日</w:t>
      </w:r>
      <w:r>
        <w:rPr>
          <w:rFonts w:ascii="宋体" w:eastAsia="宋体" w:hAnsi="宋体" w:cs="宋体"/>
          <w:spacing w:val="12"/>
          <w:sz w:val="42"/>
          <w:szCs w:val="42"/>
        </w:rPr>
        <w:t xml:space="preserve">                 </w:t>
      </w:r>
      <w:r>
        <w:rPr>
          <w:rFonts w:ascii="宋体" w:eastAsia="宋体" w:hAnsi="宋体" w:cs="宋体"/>
          <w:spacing w:val="-25"/>
          <w:sz w:val="42"/>
          <w:szCs w:val="42"/>
        </w:rPr>
        <w:t>年</w:t>
      </w:r>
      <w:r>
        <w:rPr>
          <w:rFonts w:ascii="宋体" w:eastAsia="宋体" w:hAnsi="宋体" w:cs="宋体"/>
          <w:spacing w:val="4"/>
          <w:sz w:val="42"/>
          <w:szCs w:val="42"/>
        </w:rPr>
        <w:t xml:space="preserve">    </w:t>
      </w:r>
      <w:r>
        <w:rPr>
          <w:rFonts w:ascii="宋体" w:eastAsia="宋体" w:hAnsi="宋体" w:cs="宋体"/>
          <w:spacing w:val="-25"/>
          <w:sz w:val="42"/>
          <w:szCs w:val="42"/>
        </w:rPr>
        <w:t>月</w:t>
      </w:r>
      <w:r>
        <w:rPr>
          <w:rFonts w:ascii="宋体" w:eastAsia="宋体" w:hAnsi="宋体" w:cs="宋体"/>
          <w:spacing w:val="24"/>
          <w:sz w:val="42"/>
          <w:szCs w:val="42"/>
        </w:rPr>
        <w:t xml:space="preserve">    </w:t>
      </w:r>
      <w:r>
        <w:rPr>
          <w:rFonts w:ascii="宋体" w:eastAsia="宋体" w:hAnsi="宋体" w:cs="宋体"/>
          <w:spacing w:val="-25"/>
          <w:sz w:val="42"/>
          <w:szCs w:val="42"/>
        </w:rPr>
        <w:t>日</w:t>
      </w:r>
    </w:p>
    <w:p w:rsidR="00F86CEF" w14:paraId="7612491C" w14:textId="77777777">
      <w:pPr>
        <w:spacing w:before="211" w:line="238" w:lineRule="auto"/>
        <w:ind w:firstLine="105"/>
        <w:rPr>
          <w:rFonts w:ascii="宋体" w:eastAsia="宋体" w:hAnsi="宋体" w:cs="宋体"/>
          <w:sz w:val="42"/>
          <w:szCs w:val="42"/>
        </w:rPr>
      </w:pPr>
      <w:r>
        <w:rPr>
          <w:rFonts w:ascii="宋体" w:eastAsia="宋体" w:hAnsi="宋体" w:cs="宋体"/>
          <w:spacing w:val="-1"/>
          <w:sz w:val="42"/>
          <w:szCs w:val="42"/>
        </w:rPr>
        <w:t>监理单位：隆昌县建设监理工程有限公司</w:t>
      </w:r>
    </w:p>
    <w:p w:rsidR="00F86CEF" w14:paraId="368BACCF" w14:textId="77777777">
      <w:pPr>
        <w:spacing w:before="208" w:line="237" w:lineRule="auto"/>
        <w:ind w:firstLine="105"/>
        <w:rPr>
          <w:rFonts w:ascii="宋体" w:eastAsia="宋体" w:hAnsi="宋体" w:cs="宋体"/>
          <w:sz w:val="42"/>
          <w:szCs w:val="42"/>
        </w:rPr>
      </w:pPr>
      <w:r>
        <w:rPr>
          <w:rFonts w:ascii="宋体" w:eastAsia="宋体" w:hAnsi="宋体" w:cs="宋体"/>
          <w:spacing w:val="-10"/>
          <w:sz w:val="42"/>
          <w:szCs w:val="42"/>
        </w:rPr>
        <w:t>监理总工（签字</w:t>
      </w:r>
      <w:r>
        <w:rPr>
          <w:rFonts w:ascii="宋体" w:eastAsia="宋体" w:hAnsi="宋体" w:cs="宋体"/>
          <w:spacing w:val="-3"/>
          <w:sz w:val="42"/>
          <w:szCs w:val="42"/>
        </w:rPr>
        <w:t>）：</w:t>
      </w:r>
    </w:p>
    <w:p w:rsidR="00F86CEF" w14:paraId="277161EF" w14:textId="77777777">
      <w:pPr>
        <w:spacing w:line="238" w:lineRule="auto"/>
        <w:ind w:firstLine="6822"/>
        <w:rPr>
          <w:rFonts w:ascii="宋体" w:eastAsia="宋体" w:hAnsi="宋体" w:cs="宋体"/>
          <w:sz w:val="42"/>
          <w:szCs w:val="42"/>
        </w:rPr>
      </w:pPr>
      <w:r>
        <w:rPr>
          <w:rFonts w:ascii="宋体" w:eastAsia="宋体" w:hAnsi="宋体" w:cs="宋体"/>
          <w:spacing w:val="-16"/>
          <w:sz w:val="42"/>
          <w:szCs w:val="42"/>
        </w:rPr>
        <w:t>审查意见：</w:t>
      </w:r>
    </w:p>
    <w:p w:rsidR="00F86CEF" w14:paraId="43C6D468" w14:textId="77777777">
      <w:pPr>
        <w:spacing w:line="399" w:lineRule="auto"/>
      </w:pPr>
    </w:p>
    <w:p w:rsidR="00F86CEF" w14:paraId="3DCF77AB" w14:textId="77777777">
      <w:pPr>
        <w:spacing w:before="137" w:line="238" w:lineRule="auto"/>
        <w:ind w:firstLine="3052"/>
        <w:rPr>
          <w:rFonts w:ascii="宋体" w:eastAsia="宋体" w:hAnsi="宋体" w:cs="宋体"/>
          <w:sz w:val="42"/>
          <w:szCs w:val="42"/>
        </w:rPr>
      </w:pPr>
      <w:r>
        <w:rPr>
          <w:rFonts w:ascii="宋体" w:eastAsia="宋体" w:hAnsi="宋体" w:cs="宋体"/>
          <w:spacing w:val="-9"/>
          <w:sz w:val="42"/>
          <w:szCs w:val="42"/>
        </w:rPr>
        <w:t>年</w:t>
      </w:r>
      <w:r>
        <w:rPr>
          <w:rFonts w:ascii="宋体" w:eastAsia="宋体" w:hAnsi="宋体" w:cs="宋体"/>
          <w:spacing w:val="4"/>
          <w:sz w:val="42"/>
          <w:szCs w:val="42"/>
        </w:rPr>
        <w:t xml:space="preserve">    </w:t>
      </w:r>
      <w:r>
        <w:rPr>
          <w:rFonts w:ascii="宋体" w:eastAsia="宋体" w:hAnsi="宋体" w:cs="宋体"/>
          <w:spacing w:val="-9"/>
          <w:sz w:val="42"/>
          <w:szCs w:val="42"/>
        </w:rPr>
        <w:t>月</w:t>
      </w:r>
      <w:r>
        <w:rPr>
          <w:rFonts w:ascii="宋体" w:eastAsia="宋体" w:hAnsi="宋体" w:cs="宋体"/>
          <w:spacing w:val="24"/>
          <w:sz w:val="42"/>
          <w:szCs w:val="42"/>
        </w:rPr>
        <w:t xml:space="preserve">    </w:t>
      </w:r>
      <w:r>
        <w:rPr>
          <w:rFonts w:ascii="宋体" w:eastAsia="宋体" w:hAnsi="宋体" w:cs="宋体"/>
          <w:spacing w:val="-9"/>
          <w:sz w:val="42"/>
          <w:szCs w:val="42"/>
        </w:rPr>
        <w:t>日</w:t>
      </w:r>
    </w:p>
    <w:p w:rsidR="00F86CEF" w14:paraId="5B2EA573" w14:textId="77777777">
      <w:pPr>
        <w:spacing w:line="400" w:lineRule="auto"/>
      </w:pPr>
    </w:p>
    <w:p w:rsidR="00F86CEF" w14:paraId="278E0DD0" w14:textId="77777777">
      <w:pPr>
        <w:spacing w:before="137" w:line="238" w:lineRule="auto"/>
        <w:ind w:firstLine="105"/>
        <w:rPr>
          <w:rFonts w:ascii="宋体" w:eastAsia="宋体" w:hAnsi="宋体" w:cs="宋体"/>
          <w:sz w:val="42"/>
          <w:szCs w:val="42"/>
        </w:rPr>
      </w:pPr>
      <w:r>
        <w:rPr>
          <w:rFonts w:ascii="宋体" w:eastAsia="宋体" w:hAnsi="宋体" w:cs="宋体"/>
          <w:spacing w:val="-9"/>
          <w:sz w:val="42"/>
          <w:szCs w:val="42"/>
        </w:rPr>
        <w:t>监理工程师（签字</w:t>
      </w:r>
      <w:r>
        <w:rPr>
          <w:rFonts w:ascii="宋体" w:eastAsia="宋体" w:hAnsi="宋体" w:cs="宋体"/>
          <w:spacing w:val="-2"/>
          <w:sz w:val="42"/>
          <w:szCs w:val="42"/>
        </w:rPr>
        <w:t>）：</w:t>
      </w:r>
    </w:p>
    <w:p w:rsidR="00F86CEF" w14:paraId="0FB4A0A9" w14:textId="77777777">
      <w:pPr>
        <w:spacing w:line="312" w:lineRule="auto"/>
      </w:pPr>
    </w:p>
    <w:p w:rsidR="00F86CEF" w14:paraId="1F841A6F" w14:textId="77777777">
      <w:pPr>
        <w:spacing w:line="312" w:lineRule="auto"/>
      </w:pPr>
    </w:p>
    <w:p w:rsidR="00F86CEF" w14:paraId="29F6E027" w14:textId="77777777">
      <w:pPr>
        <w:spacing w:line="312" w:lineRule="auto"/>
      </w:pPr>
    </w:p>
    <w:p w:rsidR="00F86CEF" w14:paraId="7F020B1C" w14:textId="77777777">
      <w:pPr>
        <w:spacing w:before="137" w:line="238" w:lineRule="auto"/>
        <w:ind w:firstLine="3052"/>
        <w:rPr>
          <w:rFonts w:ascii="宋体" w:eastAsia="宋体" w:hAnsi="宋体" w:cs="宋体"/>
          <w:sz w:val="42"/>
          <w:szCs w:val="42"/>
        </w:rPr>
      </w:pPr>
      <w:r>
        <w:rPr>
          <w:rFonts w:ascii="宋体" w:eastAsia="宋体" w:hAnsi="宋体" w:cs="宋体"/>
          <w:spacing w:val="-25"/>
          <w:sz w:val="42"/>
          <w:szCs w:val="42"/>
        </w:rPr>
        <w:t>年</w:t>
      </w:r>
      <w:r>
        <w:rPr>
          <w:rFonts w:ascii="宋体" w:eastAsia="宋体" w:hAnsi="宋体" w:cs="宋体"/>
          <w:spacing w:val="4"/>
          <w:sz w:val="42"/>
          <w:szCs w:val="42"/>
        </w:rPr>
        <w:t xml:space="preserve">    </w:t>
      </w:r>
      <w:r>
        <w:rPr>
          <w:rFonts w:ascii="宋体" w:eastAsia="宋体" w:hAnsi="宋体" w:cs="宋体"/>
          <w:spacing w:val="-25"/>
          <w:sz w:val="42"/>
          <w:szCs w:val="42"/>
        </w:rPr>
        <w:t>月</w:t>
      </w:r>
      <w:r>
        <w:rPr>
          <w:rFonts w:ascii="宋体" w:eastAsia="宋体" w:hAnsi="宋体" w:cs="宋体"/>
          <w:spacing w:val="24"/>
          <w:sz w:val="42"/>
          <w:szCs w:val="42"/>
        </w:rPr>
        <w:t xml:space="preserve">    </w:t>
      </w:r>
      <w:r>
        <w:rPr>
          <w:rFonts w:ascii="宋体" w:eastAsia="宋体" w:hAnsi="宋体" w:cs="宋体"/>
          <w:spacing w:val="-25"/>
          <w:sz w:val="42"/>
          <w:szCs w:val="42"/>
        </w:rPr>
        <w:t>日</w:t>
      </w:r>
      <w:r>
        <w:rPr>
          <w:rFonts w:ascii="宋体" w:eastAsia="宋体" w:hAnsi="宋体" w:cs="宋体"/>
          <w:spacing w:val="12"/>
          <w:sz w:val="42"/>
          <w:szCs w:val="42"/>
        </w:rPr>
        <w:t xml:space="preserve">                 </w:t>
      </w:r>
      <w:r>
        <w:rPr>
          <w:rFonts w:ascii="宋体" w:eastAsia="宋体" w:hAnsi="宋体" w:cs="宋体"/>
          <w:spacing w:val="-25"/>
          <w:sz w:val="42"/>
          <w:szCs w:val="42"/>
        </w:rPr>
        <w:t>年</w:t>
      </w:r>
      <w:r>
        <w:rPr>
          <w:rFonts w:ascii="宋体" w:eastAsia="宋体" w:hAnsi="宋体" w:cs="宋体"/>
          <w:spacing w:val="4"/>
          <w:sz w:val="42"/>
          <w:szCs w:val="42"/>
        </w:rPr>
        <w:t xml:space="preserve">    </w:t>
      </w:r>
      <w:r>
        <w:rPr>
          <w:rFonts w:ascii="宋体" w:eastAsia="宋体" w:hAnsi="宋体" w:cs="宋体"/>
          <w:spacing w:val="-25"/>
          <w:sz w:val="42"/>
          <w:szCs w:val="42"/>
        </w:rPr>
        <w:t>月</w:t>
      </w:r>
      <w:r>
        <w:rPr>
          <w:rFonts w:ascii="宋体" w:eastAsia="宋体" w:hAnsi="宋体" w:cs="宋体"/>
          <w:spacing w:val="24"/>
          <w:sz w:val="42"/>
          <w:szCs w:val="42"/>
        </w:rPr>
        <w:t xml:space="preserve">    </w:t>
      </w:r>
      <w:r>
        <w:rPr>
          <w:rFonts w:ascii="宋体" w:eastAsia="宋体" w:hAnsi="宋体" w:cs="宋体"/>
          <w:spacing w:val="-25"/>
          <w:sz w:val="42"/>
          <w:szCs w:val="42"/>
        </w:rPr>
        <w:t>日</w:t>
      </w:r>
    </w:p>
    <w:p w:rsidR="00F86CEF" w14:paraId="0C71344D" w14:textId="77777777">
      <w:pPr>
        <w:spacing w:before="142" w:line="238" w:lineRule="auto"/>
        <w:ind w:firstLine="103"/>
        <w:rPr>
          <w:rFonts w:ascii="宋体" w:eastAsia="宋体" w:hAnsi="宋体" w:cs="宋体"/>
          <w:sz w:val="42"/>
          <w:szCs w:val="42"/>
        </w:rPr>
      </w:pPr>
      <w:r>
        <w:rPr>
          <w:rFonts w:ascii="宋体" w:eastAsia="宋体" w:hAnsi="宋体" w:cs="宋体"/>
          <w:spacing w:val="-1"/>
          <w:sz w:val="42"/>
          <w:szCs w:val="42"/>
        </w:rPr>
        <w:t>施工单位：四川省凉亭建筑工程有限公司</w:t>
      </w:r>
    </w:p>
    <w:p w:rsidR="00F86CEF" w14:paraId="6DF01CA7" w14:textId="77777777">
      <w:pPr>
        <w:spacing w:before="129" w:line="552" w:lineRule="exact"/>
        <w:ind w:firstLine="118"/>
        <w:rPr>
          <w:rFonts w:ascii="宋体" w:eastAsia="宋体" w:hAnsi="宋体" w:cs="宋体"/>
          <w:sz w:val="42"/>
          <w:szCs w:val="42"/>
        </w:rPr>
      </w:pPr>
      <w:r>
        <w:rPr>
          <w:rFonts w:ascii="宋体" w:eastAsia="宋体" w:hAnsi="宋体" w:cs="宋体"/>
          <w:spacing w:val="-35"/>
          <w:position w:val="1"/>
          <w:sz w:val="42"/>
          <w:szCs w:val="42"/>
        </w:rPr>
        <w:t>审查意见：</w:t>
      </w:r>
      <w:r>
        <w:rPr>
          <w:rFonts w:ascii="宋体" w:eastAsia="宋体" w:hAnsi="宋体" w:cs="宋体"/>
          <w:spacing w:val="7"/>
          <w:position w:val="1"/>
          <w:sz w:val="42"/>
          <w:szCs w:val="42"/>
        </w:rPr>
        <w:t xml:space="preserve">                       </w:t>
      </w:r>
      <w:r>
        <w:rPr>
          <w:rFonts w:ascii="宋体" w:eastAsia="宋体" w:hAnsi="宋体" w:cs="宋体"/>
          <w:spacing w:val="-35"/>
          <w:position w:val="1"/>
          <w:sz w:val="42"/>
          <w:szCs w:val="42"/>
        </w:rPr>
        <w:t>编制人（签字</w:t>
      </w:r>
      <w:r>
        <w:rPr>
          <w:rFonts w:ascii="宋体" w:eastAsia="宋体" w:hAnsi="宋体" w:cs="宋体"/>
          <w:spacing w:val="-3"/>
          <w:position w:val="1"/>
          <w:sz w:val="42"/>
          <w:szCs w:val="42"/>
        </w:rPr>
        <w:t>）：</w:t>
      </w:r>
    </w:p>
    <w:p w:rsidR="00F86CEF" w14:paraId="2F8812BA" w14:textId="77777777">
      <w:pPr>
        <w:spacing w:line="245" w:lineRule="auto"/>
      </w:pPr>
    </w:p>
    <w:p w:rsidR="00F86CEF" w14:paraId="12433E51" w14:textId="77777777">
      <w:pPr>
        <w:spacing w:line="245" w:lineRule="auto"/>
      </w:pPr>
    </w:p>
    <w:p w:rsidR="00F86CEF" w14:paraId="38BA6D9C" w14:textId="77777777">
      <w:pPr>
        <w:spacing w:line="245" w:lineRule="auto"/>
      </w:pPr>
    </w:p>
    <w:p w:rsidR="00F86CEF" w14:paraId="630BDEC0" w14:textId="77777777">
      <w:pPr>
        <w:spacing w:line="246" w:lineRule="auto"/>
      </w:pPr>
    </w:p>
    <w:p w:rsidR="00F86CEF" w14:paraId="596D46DD" w14:textId="77777777">
      <w:pPr>
        <w:spacing w:line="246" w:lineRule="auto"/>
      </w:pPr>
    </w:p>
    <w:p w:rsidR="00F86CEF" w14:paraId="50446154" w14:textId="77777777">
      <w:pPr>
        <w:spacing w:line="246" w:lineRule="auto"/>
      </w:pPr>
    </w:p>
    <w:p w:rsidR="00F86CEF" w14:paraId="6A56B392" w14:textId="77777777">
      <w:pPr>
        <w:spacing w:before="137" w:line="238" w:lineRule="auto"/>
        <w:ind w:firstLine="106"/>
        <w:rPr>
          <w:rFonts w:ascii="宋体" w:eastAsia="宋体" w:hAnsi="宋体" w:cs="宋体"/>
          <w:sz w:val="42"/>
          <w:szCs w:val="42"/>
        </w:rPr>
      </w:pPr>
      <w:r>
        <w:rPr>
          <w:rFonts w:ascii="宋体" w:eastAsia="宋体" w:hAnsi="宋体" w:cs="宋体"/>
          <w:spacing w:val="-9"/>
          <w:sz w:val="42"/>
          <w:szCs w:val="42"/>
        </w:rPr>
        <w:t>技术负责人（签字</w:t>
      </w:r>
      <w:r>
        <w:rPr>
          <w:rFonts w:ascii="宋体" w:eastAsia="宋体" w:hAnsi="宋体" w:cs="宋体"/>
          <w:spacing w:val="-3"/>
          <w:sz w:val="42"/>
          <w:szCs w:val="42"/>
        </w:rPr>
        <w:t>）：</w:t>
      </w:r>
    </w:p>
    <w:p w:rsidR="00F86CEF" w14:paraId="1B33E300" w14:textId="77777777">
      <w:pPr>
        <w:spacing w:line="399" w:lineRule="auto"/>
      </w:pPr>
    </w:p>
    <w:p w:rsidR="00F86CEF" w14:paraId="30982D40" w14:textId="77777777">
      <w:pPr>
        <w:spacing w:before="137" w:line="238" w:lineRule="auto"/>
        <w:ind w:firstLine="3262"/>
        <w:rPr>
          <w:rFonts w:ascii="宋体" w:eastAsia="宋体" w:hAnsi="宋体" w:cs="宋体"/>
          <w:sz w:val="42"/>
          <w:szCs w:val="42"/>
        </w:rPr>
      </w:pPr>
      <w:r>
        <w:rPr>
          <w:rFonts w:ascii="宋体" w:eastAsia="宋体" w:hAnsi="宋体" w:cs="宋体"/>
          <w:spacing w:val="-9"/>
          <w:sz w:val="42"/>
          <w:szCs w:val="42"/>
        </w:rPr>
        <w:t>年</w:t>
      </w:r>
      <w:r>
        <w:rPr>
          <w:rFonts w:ascii="宋体" w:eastAsia="宋体" w:hAnsi="宋体" w:cs="宋体"/>
          <w:spacing w:val="3"/>
          <w:sz w:val="42"/>
          <w:szCs w:val="42"/>
        </w:rPr>
        <w:t xml:space="preserve">    </w:t>
      </w:r>
      <w:r>
        <w:rPr>
          <w:rFonts w:ascii="宋体" w:eastAsia="宋体" w:hAnsi="宋体" w:cs="宋体"/>
          <w:spacing w:val="-9"/>
          <w:sz w:val="42"/>
          <w:szCs w:val="42"/>
        </w:rPr>
        <w:t>月</w:t>
      </w:r>
      <w:r>
        <w:rPr>
          <w:rFonts w:ascii="宋体" w:eastAsia="宋体" w:hAnsi="宋体" w:cs="宋体"/>
          <w:spacing w:val="25"/>
          <w:sz w:val="42"/>
          <w:szCs w:val="42"/>
        </w:rPr>
        <w:t xml:space="preserve">    </w:t>
      </w:r>
      <w:r>
        <w:rPr>
          <w:rFonts w:ascii="宋体" w:eastAsia="宋体" w:hAnsi="宋体" w:cs="宋体"/>
          <w:spacing w:val="-9"/>
          <w:sz w:val="42"/>
          <w:szCs w:val="42"/>
        </w:rPr>
        <w:t>日</w:t>
      </w:r>
    </w:p>
    <w:p w:rsidR="00F86CEF" w14:paraId="590CB735" w14:textId="77777777">
      <w:pPr>
        <w:sectPr>
          <w:headerReference w:type="default" r:id="rId5"/>
          <w:pgSz w:w="17849" w:h="25262"/>
          <w:pgMar w:top="400" w:right="2008" w:bottom="0" w:left="2120" w:header="0" w:footer="0" w:gutter="0"/>
          <w:pgNumType w:start="2"/>
          <w:cols w:space="720"/>
        </w:sectPr>
      </w:pPr>
    </w:p>
    <w:p w:rsidR="00F86CEF" w14:paraId="57DD469E" w14:textId="498FF7A8">
      <w:pPr>
        <w:spacing w:line="256" w:lineRule="auto"/>
      </w:pPr>
      <w:r>
        <mc:AlternateContent>
          <mc:Choice Requires="wps">
            <w:drawing>
              <wp:anchor distT="0" distB="0" distL="114300" distR="114300" simplePos="0" relativeHeight="251683840" behindDoc="0" locked="0" layoutInCell="1" allowOverlap="1">
                <wp:simplePos x="0" y="0"/>
                <wp:positionH relativeFrom="column">
                  <wp:posOffset>5158105</wp:posOffset>
                </wp:positionH>
                <wp:positionV relativeFrom="paragraph">
                  <wp:posOffset>7366000</wp:posOffset>
                </wp:positionV>
                <wp:extent cx="127000" cy="127000"/>
                <wp:effectExtent l="0" t="0" r="6350" b="6350"/>
                <wp:wrapNone/>
                <wp:docPr id="16020761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57019605">
                            <w:pPr>
                              <w:rPr>
                                <w:color w:val="FFFFFF"/>
                              </w:rPr>
                            </w:pPr>
                            <w:r w:rsidRPr="00037F14">
                              <w:rPr>
                                <w:rFonts w:hint="eastAsia"/>
                                <w:color w:val="FFFFFF"/>
                              </w:rPr>
                              <w:t>、文明施工管理检查的接待、联系、汇报等工作。</w:t>
                            </w:r>
                            <w:r w:rsidRPr="00037F14">
                              <w:rPr>
                                <w:rFonts w:hint="eastAsia"/>
                                <w:color w:val="FFFFFF"/>
                              </w:rPr>
                              <w:t>5.2.3</w:t>
                            </w:r>
                            <w:r w:rsidRPr="00037F14">
                              <w:rPr>
                                <w:rFonts w:hint="eastAsia"/>
                                <w:color w:val="FFFFFF"/>
                              </w:rPr>
                              <w:t>在施工现场容貌上，一律实施围档封闭施工，高度必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4" type="#_x0000_t202" style="width:10pt;height:10pt;margin-top:580pt;margin-left:406.15pt;mso-wrap-distance-bottom:0;mso-wrap-distance-left:9pt;mso-wrap-distance-right:9pt;mso-wrap-distance-top:0;position:absolute;v-text-anchor:top;z-index:251682816" filled="f" fillcolor="this" stroked="f" strokeweight="0.5pt">
                <v:textbox>
                  <w:txbxContent>
                    <w:p w:rsidR="00037F14" w:rsidRPr="00037F14" w14:paraId="7F9A6CDD" w14:textId="57019605">
                      <w:pPr>
                        <w:rPr>
                          <w:color w:val="FFFFFF"/>
                        </w:rPr>
                      </w:pPr>
                      <w:r w:rsidRPr="00037F14">
                        <w:rPr>
                          <w:rFonts w:hint="eastAsia"/>
                          <w:color w:val="FFFFFF"/>
                        </w:rPr>
                        <w:t>、文明施工管理检查的接待、联系、汇报等工作。</w:t>
                      </w:r>
                      <w:r w:rsidRPr="00037F14">
                        <w:rPr>
                          <w:rFonts w:hint="eastAsia"/>
                          <w:color w:val="FFFFFF"/>
                        </w:rPr>
                        <w:t>5.2.3</w:t>
                      </w:r>
                      <w:r w:rsidRPr="00037F14">
                        <w:rPr>
                          <w:rFonts w:hint="eastAsia"/>
                          <w:color w:val="FFFFFF"/>
                        </w:rPr>
                        <w:t>在施工现场容貌上，一律实施围档封闭施工，高度必</w:t>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5158105</wp:posOffset>
                </wp:positionH>
                <wp:positionV relativeFrom="paragraph">
                  <wp:posOffset>5461000</wp:posOffset>
                </wp:positionV>
                <wp:extent cx="127000" cy="127000"/>
                <wp:effectExtent l="0" t="0" r="6350" b="6350"/>
                <wp:wrapNone/>
                <wp:docPr id="41114192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46A64385">
                            <w:pPr>
                              <w:rPr>
                                <w:color w:val="FFFFFF"/>
                              </w:rPr>
                            </w:pPr>
                            <w:r w:rsidRPr="00037F14">
                              <w:rPr>
                                <w:rFonts w:hint="eastAsia"/>
                                <w:color w:val="FFFFFF"/>
                              </w:rPr>
                              <w:t>施工措施</w:t>
                            </w:r>
                            <w:r w:rsidRPr="00037F14">
                              <w:rPr>
                                <w:rFonts w:hint="eastAsia"/>
                                <w:color w:val="FFFFFF"/>
                              </w:rPr>
                              <w:t>4.3.1</w:t>
                            </w:r>
                            <w:r w:rsidRPr="00037F14">
                              <w:rPr>
                                <w:rFonts w:hint="eastAsia"/>
                                <w:color w:val="FFFFFF"/>
                              </w:rPr>
                              <w:t>主要分部工程施工方法</w:t>
                            </w:r>
                            <w:r w:rsidRPr="00037F14">
                              <w:rPr>
                                <w:rFonts w:hint="eastAsia"/>
                                <w:color w:val="FFFFFF"/>
                              </w:rPr>
                              <w:t>4.3.1.1</w:t>
                            </w:r>
                            <w:r w:rsidRPr="00037F14">
                              <w:rPr>
                                <w:rFonts w:hint="eastAsia"/>
                                <w:color w:val="FFFFFF"/>
                              </w:rPr>
                              <w:t>基础施工方法：本工程基础为条形基础，在开挖施工前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5" type="#_x0000_t202" style="width:10pt;height:10pt;margin-top:430pt;margin-left:406.15pt;mso-wrap-distance-bottom:0;mso-wrap-distance-left:9pt;mso-wrap-distance-right:9pt;mso-wrap-distance-top:0;position:absolute;v-text-anchor:top;z-index:251680768" filled="f" fillcolor="this" stroked="f" strokeweight="0.5pt">
                <v:textbox>
                  <w:txbxContent>
                    <w:p w:rsidR="00037F14" w:rsidRPr="00037F14" w14:paraId="05F8ED8D" w14:textId="46A64385">
                      <w:pPr>
                        <w:rPr>
                          <w:color w:val="FFFFFF"/>
                        </w:rPr>
                      </w:pPr>
                      <w:r w:rsidRPr="00037F14">
                        <w:rPr>
                          <w:rFonts w:hint="eastAsia"/>
                          <w:color w:val="FFFFFF"/>
                        </w:rPr>
                        <w:t>施工措施</w:t>
                      </w:r>
                      <w:r w:rsidRPr="00037F14">
                        <w:rPr>
                          <w:rFonts w:hint="eastAsia"/>
                          <w:color w:val="FFFFFF"/>
                        </w:rPr>
                        <w:t>4.3.1</w:t>
                      </w:r>
                      <w:r w:rsidRPr="00037F14">
                        <w:rPr>
                          <w:rFonts w:hint="eastAsia"/>
                          <w:color w:val="FFFFFF"/>
                        </w:rPr>
                        <w:t>主要分部工程施工方法</w:t>
                      </w:r>
                      <w:r w:rsidRPr="00037F14">
                        <w:rPr>
                          <w:rFonts w:hint="eastAsia"/>
                          <w:color w:val="FFFFFF"/>
                        </w:rPr>
                        <w:t>4.3.1.1</w:t>
                      </w:r>
                      <w:r w:rsidRPr="00037F14">
                        <w:rPr>
                          <w:rFonts w:hint="eastAsia"/>
                          <w:color w:val="FFFFFF"/>
                        </w:rPr>
                        <w:t>基础施工方法：本工程基础为条形基础，在开挖施工前</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5158105</wp:posOffset>
                </wp:positionH>
                <wp:positionV relativeFrom="paragraph">
                  <wp:posOffset>3556000</wp:posOffset>
                </wp:positionV>
                <wp:extent cx="127000" cy="127000"/>
                <wp:effectExtent l="0" t="0" r="6350" b="6350"/>
                <wp:wrapNone/>
                <wp:docPr id="126893292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3163366">
                            <w:pPr>
                              <w:rPr>
                                <w:color w:val="FFFFFF"/>
                              </w:rPr>
                            </w:pPr>
                            <w:r w:rsidRPr="00037F14">
                              <w:rPr>
                                <w:rFonts w:hint="eastAsia"/>
                                <w:color w:val="FFFFFF"/>
                              </w:rPr>
                              <w:t>量比，水泥计量精度在±</w:t>
                            </w:r>
                            <w:r w:rsidRPr="00037F14">
                              <w:rPr>
                                <w:rFonts w:hint="eastAsia"/>
                                <w:color w:val="FFFFFF"/>
                              </w:rPr>
                              <w:t>2%</w:t>
                            </w:r>
                            <w:r w:rsidRPr="00037F14">
                              <w:rPr>
                                <w:rFonts w:hint="eastAsia"/>
                                <w:color w:val="FFFFFF"/>
                              </w:rPr>
                              <w:t>以内。宜采用机械搅拌，投料顺序为砂子→水泥→掺合料→水。搅拌时间不少于</w:t>
                            </w:r>
                            <w:r w:rsidRPr="00037F14">
                              <w:rPr>
                                <w:rFonts w:hint="eastAsia"/>
                                <w:color w:val="FFFFFF"/>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6" type="#_x0000_t202" style="width:10pt;height:10pt;margin-top:280pt;margin-left:406.15pt;mso-wrap-distance-bottom:0;mso-wrap-distance-left:9pt;mso-wrap-distance-right:9pt;mso-wrap-distance-top:0;position:absolute;v-text-anchor:top;z-index:251678720" filled="f" fillcolor="this" stroked="f" strokeweight="0.5pt">
                <v:textbox>
                  <w:txbxContent>
                    <w:p w:rsidR="00037F14" w:rsidRPr="00037F14" w14:paraId="500C28A1" w14:textId="23163366">
                      <w:pPr>
                        <w:rPr>
                          <w:color w:val="FFFFFF"/>
                        </w:rPr>
                      </w:pPr>
                      <w:r w:rsidRPr="00037F14">
                        <w:rPr>
                          <w:rFonts w:hint="eastAsia"/>
                          <w:color w:val="FFFFFF"/>
                        </w:rPr>
                        <w:t>量比，水泥计量精度在±</w:t>
                      </w:r>
                      <w:r w:rsidRPr="00037F14">
                        <w:rPr>
                          <w:rFonts w:hint="eastAsia"/>
                          <w:color w:val="FFFFFF"/>
                        </w:rPr>
                        <w:t>2%</w:t>
                      </w:r>
                      <w:r w:rsidRPr="00037F14">
                        <w:rPr>
                          <w:rFonts w:hint="eastAsia"/>
                          <w:color w:val="FFFFFF"/>
                        </w:rPr>
                        <w:t>以内。宜采用机械搅拌，投料顺序为砂子→水泥→掺合料→水。搅拌时间不少于</w:t>
                      </w:r>
                      <w:r w:rsidRPr="00037F14">
                        <w:rPr>
                          <w:rFonts w:hint="eastAsia"/>
                          <w:color w:val="FFFFFF"/>
                        </w:rPr>
                        <w:t>90</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5158105</wp:posOffset>
                </wp:positionH>
                <wp:positionV relativeFrom="paragraph">
                  <wp:posOffset>1651000</wp:posOffset>
                </wp:positionV>
                <wp:extent cx="127000" cy="127000"/>
                <wp:effectExtent l="0" t="0" r="6350" b="6350"/>
                <wp:wrapNone/>
                <wp:docPr id="29900313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5D4C7CC1">
                            <w:pPr>
                              <w:rPr>
                                <w:color w:val="FFFFFF"/>
                              </w:rPr>
                            </w:pPr>
                            <w:r w:rsidRPr="00037F14">
                              <w:rPr>
                                <w:rFonts w:hint="eastAsia"/>
                                <w:color w:val="FFFFFF"/>
                              </w:rPr>
                              <w:t>，严禁无证上岗作业。各施工班组施工前均应由施工负责人进行书面交底。</w:t>
                            </w:r>
                            <w:r w:rsidRPr="00037F14">
                              <w:rPr>
                                <w:rFonts w:hint="eastAsia"/>
                                <w:color w:val="FFFFFF"/>
                              </w:rPr>
                              <w:t>1.3.3</w:t>
                            </w:r>
                            <w:r w:rsidRPr="00037F14">
                              <w:rPr>
                                <w:rFonts w:hint="eastAsia"/>
                                <w:color w:val="FFFFFF"/>
                              </w:rPr>
                              <w:t>专职安全员根据本工程施工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7" type="#_x0000_t202" style="width:10pt;height:10pt;margin-top:130pt;margin-left:406.15pt;mso-wrap-distance-bottom:0;mso-wrap-distance-left:9pt;mso-wrap-distance-right:9pt;mso-wrap-distance-top:0;position:absolute;v-text-anchor:top;z-index:251676672" filled="f" fillcolor="this" stroked="f" strokeweight="0.5pt">
                <v:textbox>
                  <w:txbxContent>
                    <w:p w:rsidR="00037F14" w:rsidRPr="00037F14" w14:paraId="0FFB6727" w14:textId="5D4C7CC1">
                      <w:pPr>
                        <w:rPr>
                          <w:color w:val="FFFFFF"/>
                        </w:rPr>
                      </w:pPr>
                      <w:r w:rsidRPr="00037F14">
                        <w:rPr>
                          <w:rFonts w:hint="eastAsia"/>
                          <w:color w:val="FFFFFF"/>
                        </w:rPr>
                        <w:t>，严禁无证上岗作业。各施工班组施工前均应由施工负责人进行书面交底。</w:t>
                      </w:r>
                      <w:r w:rsidRPr="00037F14">
                        <w:rPr>
                          <w:rFonts w:hint="eastAsia"/>
                          <w:color w:val="FFFFFF"/>
                        </w:rPr>
                        <w:t>1.3.3</w:t>
                      </w:r>
                      <w:r w:rsidRPr="00037F14">
                        <w:rPr>
                          <w:rFonts w:hint="eastAsia"/>
                          <w:color w:val="FFFFFF"/>
                        </w:rPr>
                        <w:t>专职安全员根据本工程施工</w:t>
                      </w:r>
                    </w:p>
                  </w:txbxContent>
                </v:textbox>
              </v:shape>
            </w:pict>
          </mc:Fallback>
        </mc:AlternateContent>
      </w:r>
    </w:p>
    <w:p w:rsidR="00F86CEF" w14:paraId="5EEAF77C" w14:textId="77777777">
      <w:pPr>
        <w:spacing w:line="257" w:lineRule="auto"/>
      </w:pPr>
    </w:p>
    <w:p w:rsidR="00F86CEF" w14:paraId="772532F3" w14:textId="77777777">
      <w:pPr>
        <w:spacing w:line="257" w:lineRule="auto"/>
      </w:pPr>
    </w:p>
    <w:p w:rsidR="00F86CEF" w14:paraId="69208B7C" w14:textId="77777777">
      <w:pPr>
        <w:spacing w:line="257" w:lineRule="auto"/>
      </w:pPr>
    </w:p>
    <w:p w:rsidR="00F86CEF" w14:paraId="209413F4" w14:textId="77777777">
      <w:pPr>
        <w:spacing w:line="257" w:lineRule="auto"/>
      </w:pPr>
    </w:p>
    <w:p w:rsidR="00F86CEF" w14:paraId="6BCE2D70" w14:textId="77777777">
      <w:pPr>
        <w:spacing w:before="176" w:line="241" w:lineRule="auto"/>
        <w:ind w:firstLine="5440"/>
        <w:rPr>
          <w:rFonts w:ascii="黑体" w:eastAsia="黑体" w:hAnsi="黑体" w:cs="黑体"/>
          <w:sz w:val="54"/>
          <w:szCs w:val="54"/>
        </w:rPr>
      </w:pPr>
      <w:r>
        <w:rPr>
          <w:rFonts w:ascii="黑体" w:eastAsia="黑体" w:hAnsi="黑体" w:cs="黑体"/>
          <w:spacing w:val="-48"/>
          <w:sz w:val="54"/>
          <w:szCs w:val="54"/>
        </w:rPr>
        <w:t>目</w:t>
      </w:r>
      <w:r>
        <w:rPr>
          <w:rFonts w:ascii="黑体" w:eastAsia="黑体" w:hAnsi="黑体" w:cs="黑体"/>
          <w:spacing w:val="15"/>
          <w:sz w:val="54"/>
          <w:szCs w:val="54"/>
        </w:rPr>
        <w:t xml:space="preserve">   </w:t>
      </w:r>
      <w:r>
        <w:rPr>
          <w:rFonts w:ascii="黑体" w:eastAsia="黑体" w:hAnsi="黑体" w:cs="黑体"/>
          <w:spacing w:val="-48"/>
          <w:sz w:val="54"/>
          <w:szCs w:val="54"/>
        </w:rPr>
        <w:t>录</w:t>
      </w:r>
    </w:p>
    <w:p w:rsidR="00F86CEF" w14:paraId="5FB20B8F" w14:textId="77777777"/>
    <w:p w:rsidR="00F86CEF" w14:paraId="4C72601D" w14:textId="77777777"/>
    <w:p w:rsidR="00F86CEF" w14:paraId="5ADE1957" w14:textId="77777777"/>
    <w:p w:rsidR="00F86CEF" w14:paraId="157F1286" w14:textId="77777777"/>
    <w:p w:rsidR="00F86CEF" w14:paraId="46F65215" w14:textId="77777777"/>
    <w:p w:rsidR="00F86CEF" w14:paraId="72B7BA54" w14:textId="77777777">
      <w:pPr>
        <w:spacing w:line="103" w:lineRule="exact"/>
      </w:pPr>
    </w:p>
    <w:p w:rsidR="00F86CEF" w14:paraId="0D742C65" w14:textId="77777777">
      <w:pPr>
        <w:sectPr>
          <w:headerReference w:type="default" r:id="rId6"/>
          <w:pgSz w:w="17849" w:h="25262"/>
          <w:pgMar w:top="400" w:right="2677" w:bottom="0" w:left="2677" w:header="0" w:footer="0" w:gutter="0"/>
          <w:pgNumType w:start="3"/>
          <w:cols w:space="720" w:equalWidth="0">
            <w:col w:w="12495" w:space="0"/>
          </w:cols>
        </w:sectPr>
      </w:pPr>
    </w:p>
    <w:p w:rsidR="00F86CEF" w14:paraId="3CD7C62E" w14:textId="77777777">
      <w:pPr>
        <w:spacing w:before="89" w:line="409" w:lineRule="auto"/>
        <w:ind w:left="60" w:right="161"/>
        <w:rPr>
          <w:rFonts w:ascii="宋体" w:eastAsia="宋体" w:hAnsi="宋体" w:cs="宋体"/>
          <w:sz w:val="42"/>
          <w:szCs w:val="42"/>
        </w:rPr>
      </w:pPr>
      <w:r>
        <w:rPr>
          <w:rFonts w:ascii="宋体" w:eastAsia="宋体" w:hAnsi="宋体" w:cs="宋体"/>
          <w:spacing w:val="-1"/>
          <w:sz w:val="42"/>
          <w:szCs w:val="42"/>
        </w:rPr>
        <w:t>第一章</w:t>
      </w:r>
      <w:r>
        <w:rPr>
          <w:rFonts w:ascii="宋体" w:eastAsia="宋体" w:hAnsi="宋体" w:cs="宋体"/>
          <w:spacing w:val="1"/>
          <w:sz w:val="42"/>
          <w:szCs w:val="42"/>
        </w:rPr>
        <w:t xml:space="preserve"> </w:t>
      </w:r>
      <w:r>
        <w:rPr>
          <w:rFonts w:ascii="宋体" w:eastAsia="宋体" w:hAnsi="宋体" w:cs="宋体"/>
          <w:spacing w:val="-2"/>
          <w:sz w:val="42"/>
          <w:szCs w:val="42"/>
        </w:rPr>
        <w:t>第二章</w:t>
      </w:r>
      <w:r>
        <w:rPr>
          <w:rFonts w:ascii="宋体" w:eastAsia="宋体" w:hAnsi="宋体" w:cs="宋体"/>
          <w:spacing w:val="1"/>
          <w:sz w:val="42"/>
          <w:szCs w:val="42"/>
        </w:rPr>
        <w:t xml:space="preserve"> </w:t>
      </w:r>
      <w:r>
        <w:rPr>
          <w:rFonts w:ascii="宋体" w:eastAsia="宋体" w:hAnsi="宋体" w:cs="宋体"/>
          <w:spacing w:val="-2"/>
          <w:sz w:val="42"/>
          <w:szCs w:val="42"/>
        </w:rPr>
        <w:t>第三章</w:t>
      </w:r>
      <w:r>
        <w:rPr>
          <w:rFonts w:ascii="宋体" w:eastAsia="宋体" w:hAnsi="宋体" w:cs="宋体"/>
          <w:spacing w:val="1"/>
          <w:sz w:val="42"/>
          <w:szCs w:val="42"/>
        </w:rPr>
        <w:t xml:space="preserve"> </w:t>
      </w:r>
      <w:r>
        <w:rPr>
          <w:rFonts w:ascii="宋体" w:eastAsia="宋体" w:hAnsi="宋体" w:cs="宋体"/>
          <w:spacing w:val="-2"/>
          <w:sz w:val="42"/>
          <w:szCs w:val="42"/>
        </w:rPr>
        <w:t>第四章</w:t>
      </w:r>
      <w:r>
        <w:rPr>
          <w:rFonts w:ascii="宋体" w:eastAsia="宋体" w:hAnsi="宋体" w:cs="宋体"/>
          <w:spacing w:val="1"/>
          <w:sz w:val="42"/>
          <w:szCs w:val="42"/>
        </w:rPr>
        <w:t xml:space="preserve"> </w:t>
      </w:r>
      <w:r>
        <w:rPr>
          <w:rFonts w:ascii="宋体" w:eastAsia="宋体" w:hAnsi="宋体" w:cs="宋体"/>
          <w:spacing w:val="-2"/>
          <w:sz w:val="42"/>
          <w:szCs w:val="42"/>
        </w:rPr>
        <w:t>第五章</w:t>
      </w:r>
      <w:r>
        <w:rPr>
          <w:rFonts w:ascii="宋体" w:eastAsia="宋体" w:hAnsi="宋体" w:cs="宋体"/>
          <w:spacing w:val="2"/>
          <w:sz w:val="42"/>
          <w:szCs w:val="42"/>
        </w:rPr>
        <w:t xml:space="preserve"> </w:t>
      </w:r>
      <w:r>
        <w:rPr>
          <w:rFonts w:ascii="宋体" w:eastAsia="宋体" w:hAnsi="宋体" w:cs="宋体"/>
          <w:spacing w:val="-2"/>
          <w:sz w:val="42"/>
          <w:szCs w:val="42"/>
        </w:rPr>
        <w:t>第六章</w:t>
      </w:r>
      <w:r>
        <w:rPr>
          <w:rFonts w:ascii="宋体" w:eastAsia="宋体" w:hAnsi="宋体" w:cs="宋体"/>
          <w:spacing w:val="2"/>
          <w:sz w:val="42"/>
          <w:szCs w:val="42"/>
        </w:rPr>
        <w:t xml:space="preserve"> </w:t>
      </w:r>
      <w:r>
        <w:rPr>
          <w:rFonts w:ascii="宋体" w:eastAsia="宋体" w:hAnsi="宋体" w:cs="宋体"/>
          <w:spacing w:val="-2"/>
          <w:sz w:val="42"/>
          <w:szCs w:val="42"/>
        </w:rPr>
        <w:t>第七章</w:t>
      </w:r>
      <w:r>
        <w:rPr>
          <w:rFonts w:ascii="宋体" w:eastAsia="宋体" w:hAnsi="宋体" w:cs="宋体"/>
          <w:spacing w:val="2"/>
          <w:sz w:val="42"/>
          <w:szCs w:val="42"/>
        </w:rPr>
        <w:t xml:space="preserve"> </w:t>
      </w:r>
      <w:r>
        <w:rPr>
          <w:rFonts w:ascii="宋体" w:eastAsia="宋体" w:hAnsi="宋体" w:cs="宋体"/>
          <w:spacing w:val="-2"/>
          <w:sz w:val="42"/>
          <w:szCs w:val="42"/>
        </w:rPr>
        <w:t>第八章</w:t>
      </w:r>
      <w:r>
        <w:rPr>
          <w:rFonts w:ascii="宋体" w:eastAsia="宋体" w:hAnsi="宋体" w:cs="宋体"/>
          <w:sz w:val="42"/>
          <w:szCs w:val="42"/>
        </w:rPr>
        <w:t xml:space="preserve"> </w:t>
      </w:r>
      <w:r>
        <w:rPr>
          <w:rFonts w:ascii="宋体" w:eastAsia="宋体" w:hAnsi="宋体" w:cs="宋体"/>
          <w:spacing w:val="-1"/>
          <w:sz w:val="42"/>
          <w:szCs w:val="42"/>
        </w:rPr>
        <w:t>第九章</w:t>
      </w:r>
    </w:p>
    <w:p w:rsidR="00F86CEF" w14:paraId="3CDAA1FC" w14:textId="77777777">
      <w:pPr>
        <w:spacing w:line="203" w:lineRule="auto"/>
        <w:ind w:firstLine="60"/>
        <w:rPr>
          <w:rFonts w:ascii="宋体" w:eastAsia="宋体" w:hAnsi="宋体" w:cs="宋体"/>
          <w:sz w:val="42"/>
          <w:szCs w:val="42"/>
        </w:rPr>
      </w:pPr>
      <w:r>
        <w:rPr>
          <w:rFonts w:ascii="宋体" w:eastAsia="宋体" w:hAnsi="宋体" w:cs="宋体"/>
          <w:spacing w:val="-2"/>
          <w:sz w:val="42"/>
          <w:szCs w:val="42"/>
        </w:rPr>
        <w:t>第十章</w:t>
      </w:r>
    </w:p>
    <w:p w:rsidR="00F86CEF" w14:paraId="2A852122" w14:textId="77777777">
      <w:pPr>
        <w:spacing w:line="14" w:lineRule="auto"/>
        <w:rPr>
          <w:sz w:val="2"/>
        </w:rPr>
      </w:pPr>
      <w:r>
        <w:rPr>
          <w:rFonts w:eastAsia="Arial"/>
          <w:sz w:val="2"/>
          <w:szCs w:val="2"/>
        </w:rPr>
        <w:br w:type="column"/>
      </w:r>
    </w:p>
    <w:sdt>
      <w:sdtPr>
        <w:rPr>
          <w:rFonts w:ascii="宋体" w:eastAsia="宋体" w:hAnsi="宋体" w:cs="宋体"/>
          <w:sz w:val="42"/>
          <w:szCs w:val="42"/>
        </w:rPr>
        <w:id w:val="-1854718158"/>
        <w:docPartObj>
          <w:docPartGallery w:val="Table of Contents"/>
          <w:docPartUnique/>
        </w:docPartObj>
      </w:sdtPr>
      <w:sdtContent>
        <w:p w:rsidR="00F86CEF" w14:paraId="5054CDFF" w14:textId="77777777">
          <w:pPr>
            <w:spacing w:before="85" w:line="381" w:lineRule="auto"/>
            <w:ind w:left="161" w:right="678" w:firstLine="14"/>
            <w:rPr>
              <w:rFonts w:ascii="宋体" w:eastAsia="宋体" w:hAnsi="宋体" w:cs="宋体"/>
              <w:sz w:val="42"/>
              <w:szCs w:val="42"/>
            </w:rPr>
          </w:pPr>
          <w:r>
            <w:rPr>
              <w:rFonts w:ascii="宋体" w:eastAsia="宋体" w:hAnsi="宋体" w:cs="宋体"/>
              <w:spacing w:val="-3"/>
              <w:sz w:val="42"/>
              <w:szCs w:val="42"/>
            </w:rPr>
            <w:t>编制依据说明</w:t>
          </w:r>
          <w:r>
            <w:rPr>
              <w:rFonts w:ascii="宋体" w:eastAsia="宋体" w:hAnsi="宋体" w:cs="宋体"/>
              <w:spacing w:val="-3"/>
              <w:sz w:val="42"/>
              <w:szCs w:val="42"/>
            </w:rPr>
            <w:t>……………………………………………</w:t>
          </w:r>
          <w:r>
            <w:rPr>
              <w:rFonts w:ascii="宋体" w:eastAsia="宋体" w:hAnsi="宋体" w:cs="宋体"/>
              <w:spacing w:val="-59"/>
              <w:sz w:val="42"/>
              <w:szCs w:val="42"/>
            </w:rPr>
            <w:t xml:space="preserve"> </w:t>
          </w:r>
          <w:r>
            <w:rPr>
              <w:rFonts w:ascii="宋体" w:eastAsia="宋体" w:hAnsi="宋体" w:cs="宋体"/>
              <w:spacing w:val="-3"/>
              <w:sz w:val="42"/>
              <w:szCs w:val="42"/>
            </w:rPr>
            <w:t>1</w:t>
          </w:r>
          <w:r>
            <w:rPr>
              <w:rFonts w:ascii="宋体" w:eastAsia="宋体" w:hAnsi="宋体" w:cs="宋体"/>
              <w:sz w:val="42"/>
              <w:szCs w:val="42"/>
            </w:rPr>
            <w:t xml:space="preserve"> </w:t>
          </w:r>
          <w:r>
            <w:rPr>
              <w:rFonts w:ascii="宋体" w:eastAsia="宋体" w:hAnsi="宋体" w:cs="宋体"/>
              <w:spacing w:val="-1"/>
              <w:sz w:val="42"/>
              <w:szCs w:val="42"/>
            </w:rPr>
            <w:t>工程概况</w:t>
          </w:r>
          <w:r>
            <w:rPr>
              <w:rFonts w:ascii="宋体" w:eastAsia="宋体" w:hAnsi="宋体" w:cs="宋体"/>
              <w:spacing w:val="-1"/>
              <w:sz w:val="42"/>
              <w:szCs w:val="42"/>
            </w:rPr>
            <w:t>…………………………………………………</w:t>
          </w:r>
          <w:r>
            <w:rPr>
              <w:rFonts w:ascii="宋体" w:eastAsia="宋体" w:hAnsi="宋体" w:cs="宋体"/>
              <w:spacing w:val="-92"/>
              <w:sz w:val="42"/>
              <w:szCs w:val="42"/>
            </w:rPr>
            <w:t xml:space="preserve"> </w:t>
          </w:r>
          <w:r>
            <w:rPr>
              <w:rFonts w:ascii="宋体" w:eastAsia="宋体" w:hAnsi="宋体" w:cs="宋体"/>
              <w:spacing w:val="-1"/>
              <w:sz w:val="42"/>
              <w:szCs w:val="42"/>
            </w:rPr>
            <w:t>2</w:t>
          </w:r>
          <w:r>
            <w:rPr>
              <w:rFonts w:ascii="宋体" w:eastAsia="宋体" w:hAnsi="宋体" w:cs="宋体"/>
              <w:sz w:val="42"/>
              <w:szCs w:val="42"/>
            </w:rPr>
            <w:t xml:space="preserve"> </w:t>
          </w:r>
          <w:r>
            <w:rPr>
              <w:rFonts w:ascii="宋体" w:eastAsia="宋体" w:hAnsi="宋体" w:cs="宋体"/>
              <w:spacing w:val="-1"/>
              <w:sz w:val="42"/>
              <w:szCs w:val="42"/>
            </w:rPr>
            <w:t>总工程总目标</w:t>
          </w:r>
          <w:r>
            <w:rPr>
              <w:rFonts w:ascii="宋体" w:eastAsia="宋体" w:hAnsi="宋体" w:cs="宋体"/>
              <w:spacing w:val="-1"/>
              <w:sz w:val="42"/>
              <w:szCs w:val="42"/>
            </w:rPr>
            <w:t>……………………………………………</w:t>
          </w:r>
          <w:r>
            <w:rPr>
              <w:rFonts w:ascii="宋体" w:eastAsia="宋体" w:hAnsi="宋体" w:cs="宋体"/>
              <w:spacing w:val="-92"/>
              <w:sz w:val="42"/>
              <w:szCs w:val="42"/>
            </w:rPr>
            <w:t xml:space="preserve"> </w:t>
          </w:r>
          <w:r>
            <w:rPr>
              <w:rFonts w:ascii="宋体" w:eastAsia="宋体" w:hAnsi="宋体" w:cs="宋体"/>
              <w:spacing w:val="-1"/>
              <w:sz w:val="42"/>
              <w:szCs w:val="42"/>
            </w:rPr>
            <w:t>3</w:t>
          </w:r>
          <w:r>
            <w:rPr>
              <w:rFonts w:ascii="宋体" w:eastAsia="宋体" w:hAnsi="宋体" w:cs="宋体"/>
              <w:sz w:val="42"/>
              <w:szCs w:val="42"/>
            </w:rPr>
            <w:t xml:space="preserve"> </w:t>
          </w:r>
          <w:r>
            <w:rPr>
              <w:rFonts w:ascii="宋体" w:eastAsia="宋体" w:hAnsi="宋体" w:cs="宋体"/>
              <w:spacing w:val="-1"/>
              <w:sz w:val="42"/>
              <w:szCs w:val="42"/>
            </w:rPr>
            <w:t>施工组织措施及总体部署</w:t>
          </w:r>
          <w:r>
            <w:rPr>
              <w:rFonts w:ascii="宋体" w:eastAsia="宋体" w:hAnsi="宋体" w:cs="宋体"/>
              <w:spacing w:val="-1"/>
              <w:sz w:val="42"/>
              <w:szCs w:val="42"/>
            </w:rPr>
            <w:t>………………………………</w:t>
          </w:r>
          <w:r>
            <w:rPr>
              <w:rFonts w:ascii="宋体" w:eastAsia="宋体" w:hAnsi="宋体" w:cs="宋体"/>
              <w:spacing w:val="-91"/>
              <w:sz w:val="42"/>
              <w:szCs w:val="42"/>
            </w:rPr>
            <w:t xml:space="preserve"> </w:t>
          </w:r>
          <w:r>
            <w:rPr>
              <w:rFonts w:ascii="宋体" w:eastAsia="宋体" w:hAnsi="宋体" w:cs="宋体"/>
              <w:spacing w:val="-1"/>
              <w:sz w:val="42"/>
              <w:szCs w:val="42"/>
            </w:rPr>
            <w:t>4</w:t>
          </w:r>
          <w:r>
            <w:rPr>
              <w:rFonts w:ascii="宋体" w:eastAsia="宋体" w:hAnsi="宋体" w:cs="宋体"/>
              <w:sz w:val="42"/>
              <w:szCs w:val="42"/>
            </w:rPr>
            <w:t xml:space="preserve"> </w:t>
          </w:r>
          <w:r>
            <w:rPr>
              <w:rFonts w:ascii="宋体" w:eastAsia="宋体" w:hAnsi="宋体" w:cs="宋体"/>
              <w:spacing w:val="-1"/>
              <w:sz w:val="42"/>
              <w:szCs w:val="42"/>
            </w:rPr>
            <w:t>主体及基础施工方案</w:t>
          </w:r>
          <w:r>
            <w:rPr>
              <w:rFonts w:ascii="宋体" w:eastAsia="宋体" w:hAnsi="宋体" w:cs="宋体"/>
              <w:spacing w:val="-1"/>
              <w:sz w:val="42"/>
              <w:szCs w:val="42"/>
            </w:rPr>
            <w:t>……………………………………</w:t>
          </w:r>
          <w:r>
            <w:rPr>
              <w:rFonts w:ascii="宋体" w:eastAsia="宋体" w:hAnsi="宋体" w:cs="宋体"/>
              <w:spacing w:val="17"/>
              <w:sz w:val="42"/>
              <w:szCs w:val="42"/>
            </w:rPr>
            <w:t xml:space="preserve"> </w:t>
          </w:r>
          <w:r>
            <w:rPr>
              <w:rFonts w:ascii="宋体" w:eastAsia="宋体" w:hAnsi="宋体" w:cs="宋体"/>
              <w:spacing w:val="-1"/>
              <w:sz w:val="42"/>
              <w:szCs w:val="42"/>
            </w:rPr>
            <w:t>5</w:t>
          </w:r>
          <w:r>
            <w:rPr>
              <w:rFonts w:ascii="宋体" w:eastAsia="宋体" w:hAnsi="宋体" w:cs="宋体"/>
              <w:sz w:val="42"/>
              <w:szCs w:val="42"/>
            </w:rPr>
            <w:t xml:space="preserve"> </w:t>
          </w:r>
          <w:r>
            <w:rPr>
              <w:rFonts w:ascii="宋体" w:eastAsia="宋体" w:hAnsi="宋体" w:cs="宋体"/>
              <w:spacing w:val="-1"/>
              <w:sz w:val="42"/>
              <w:szCs w:val="42"/>
            </w:rPr>
            <w:t>主体及基础质量控制措施</w:t>
          </w:r>
          <w:r>
            <w:rPr>
              <w:rFonts w:ascii="宋体" w:eastAsia="宋体" w:hAnsi="宋体" w:cs="宋体"/>
              <w:spacing w:val="-1"/>
              <w:sz w:val="42"/>
              <w:szCs w:val="42"/>
            </w:rPr>
            <w:t>………………………………</w:t>
          </w:r>
          <w:hyperlink w:anchor="_bookmark1" w:history="1">
            <w:r>
              <w:rPr>
                <w:rFonts w:ascii="宋体" w:eastAsia="宋体" w:hAnsi="宋体" w:cs="宋体"/>
                <w:spacing w:val="-1"/>
                <w:sz w:val="42"/>
                <w:szCs w:val="42"/>
              </w:rPr>
              <w:t>1</w:t>
            </w:r>
          </w:hyperlink>
          <w:r>
            <w:rPr>
              <w:rFonts w:ascii="宋体" w:eastAsia="宋体" w:hAnsi="宋体" w:cs="宋体"/>
              <w:spacing w:val="-1"/>
              <w:sz w:val="42"/>
              <w:szCs w:val="42"/>
            </w:rPr>
            <w:t>6</w:t>
          </w:r>
        </w:p>
        <w:p w:rsidR="00F86CEF" w14:paraId="606F95C3" w14:textId="77777777">
          <w:pPr>
            <w:spacing w:line="247" w:lineRule="auto"/>
          </w:pPr>
        </w:p>
        <w:p w:rsidR="00F86CEF" w14:paraId="33D149C9" w14:textId="77777777">
          <w:pPr>
            <w:spacing w:before="136" w:line="239" w:lineRule="auto"/>
            <w:ind w:firstLine="165"/>
            <w:rPr>
              <w:rFonts w:ascii="宋体" w:eastAsia="宋体" w:hAnsi="宋体" w:cs="宋体"/>
              <w:sz w:val="42"/>
              <w:szCs w:val="42"/>
            </w:rPr>
          </w:pPr>
          <w:r>
            <w:rPr>
              <w:rFonts w:ascii="宋体" w:eastAsia="宋体" w:hAnsi="宋体" w:cs="宋体"/>
              <w:spacing w:val="-1"/>
              <w:sz w:val="42"/>
              <w:szCs w:val="42"/>
            </w:rPr>
            <w:t>工期及进度计划</w:t>
          </w:r>
          <w:r>
            <w:rPr>
              <w:rFonts w:ascii="宋体" w:eastAsia="宋体" w:hAnsi="宋体" w:cs="宋体"/>
              <w:spacing w:val="-1"/>
              <w:sz w:val="42"/>
              <w:szCs w:val="42"/>
            </w:rPr>
            <w:t>…………………………………………</w:t>
          </w:r>
          <w:hyperlink w:anchor="_bookmark2" w:history="1">
            <w:r>
              <w:rPr>
                <w:rFonts w:ascii="宋体" w:eastAsia="宋体" w:hAnsi="宋体" w:cs="宋体"/>
                <w:spacing w:val="-1"/>
                <w:sz w:val="42"/>
                <w:szCs w:val="42"/>
              </w:rPr>
              <w:t>30</w:t>
            </w:r>
          </w:hyperlink>
        </w:p>
        <w:p w:rsidR="00F86CEF" w14:paraId="7F0865BA" w14:textId="77777777">
          <w:pPr>
            <w:spacing w:line="251" w:lineRule="auto"/>
          </w:pPr>
        </w:p>
        <w:p w:rsidR="00F86CEF" w14:paraId="00339C3E" w14:textId="77777777">
          <w:pPr>
            <w:spacing w:before="136" w:line="238" w:lineRule="auto"/>
            <w:ind w:firstLine="174"/>
            <w:rPr>
              <w:rFonts w:ascii="宋体" w:eastAsia="宋体" w:hAnsi="宋体" w:cs="宋体"/>
              <w:sz w:val="42"/>
              <w:szCs w:val="42"/>
            </w:rPr>
          </w:pPr>
          <w:r>
            <w:rPr>
              <w:rFonts w:ascii="宋体" w:eastAsia="宋体" w:hAnsi="宋体" w:cs="宋体"/>
              <w:sz w:val="42"/>
              <w:szCs w:val="42"/>
            </w:rPr>
            <w:t>劳动力安排计划</w:t>
          </w:r>
          <w:r>
            <w:rPr>
              <w:rFonts w:ascii="宋体" w:eastAsia="宋体" w:hAnsi="宋体" w:cs="宋体"/>
              <w:sz w:val="42"/>
              <w:szCs w:val="42"/>
            </w:rPr>
            <w:t>…………………………………………</w:t>
          </w:r>
          <w:hyperlink w:anchor="_bookmark3" w:history="1">
            <w:r>
              <w:rPr>
                <w:rFonts w:ascii="宋体" w:eastAsia="宋体" w:hAnsi="宋体" w:cs="宋体"/>
                <w:sz w:val="42"/>
                <w:szCs w:val="42"/>
              </w:rPr>
              <w:t>3</w:t>
            </w:r>
          </w:hyperlink>
          <w:r>
            <w:rPr>
              <w:rFonts w:ascii="宋体" w:eastAsia="宋体" w:hAnsi="宋体" w:cs="宋体"/>
              <w:sz w:val="42"/>
              <w:szCs w:val="42"/>
            </w:rPr>
            <w:t>1</w:t>
          </w:r>
        </w:p>
        <w:p w:rsidR="00F86CEF" w14:paraId="56FD99D0" w14:textId="77777777">
          <w:pPr>
            <w:spacing w:line="249" w:lineRule="auto"/>
          </w:pPr>
        </w:p>
        <w:p w:rsidR="00F86CEF" w14:paraId="5A02AF9B" w14:textId="77777777">
          <w:pPr>
            <w:spacing w:before="137" w:line="237" w:lineRule="auto"/>
            <w:ind w:firstLine="181"/>
            <w:rPr>
              <w:rFonts w:ascii="宋体" w:eastAsia="宋体" w:hAnsi="宋体" w:cs="宋体"/>
              <w:sz w:val="42"/>
              <w:szCs w:val="42"/>
            </w:rPr>
          </w:pPr>
          <w:r>
            <w:rPr>
              <w:rFonts w:ascii="宋体" w:eastAsia="宋体" w:hAnsi="宋体" w:cs="宋体"/>
              <w:spacing w:val="-1"/>
              <w:sz w:val="42"/>
              <w:szCs w:val="42"/>
            </w:rPr>
            <w:t>主要施工机械一览表</w:t>
          </w:r>
          <w:r>
            <w:rPr>
              <w:rFonts w:ascii="宋体" w:eastAsia="宋体" w:hAnsi="宋体" w:cs="宋体"/>
              <w:spacing w:val="-1"/>
              <w:sz w:val="42"/>
              <w:szCs w:val="42"/>
            </w:rPr>
            <w:t>…………………………………</w:t>
          </w:r>
          <w:hyperlink w:anchor="_bookmark4" w:history="1">
            <w:r>
              <w:rPr>
                <w:rFonts w:ascii="宋体" w:eastAsia="宋体" w:hAnsi="宋体" w:cs="宋体"/>
                <w:spacing w:val="-1"/>
                <w:sz w:val="42"/>
                <w:szCs w:val="42"/>
              </w:rPr>
              <w:t>32</w:t>
            </w:r>
          </w:hyperlink>
        </w:p>
        <w:p w:rsidR="00F86CEF" w14:paraId="3417BCE1" w14:textId="77777777">
          <w:pPr>
            <w:spacing w:line="251" w:lineRule="auto"/>
          </w:pPr>
        </w:p>
        <w:p w:rsidR="00F86CEF" w14:paraId="0DB5C8FA" w14:textId="77777777">
          <w:pPr>
            <w:spacing w:before="138" w:line="203" w:lineRule="auto"/>
            <w:ind w:firstLine="165"/>
            <w:rPr>
              <w:rFonts w:ascii="宋体" w:eastAsia="宋体" w:hAnsi="宋体" w:cs="宋体"/>
              <w:sz w:val="42"/>
              <w:szCs w:val="42"/>
            </w:rPr>
          </w:pPr>
          <w:r>
            <w:rPr>
              <w:rFonts w:ascii="宋体" w:eastAsia="宋体" w:hAnsi="宋体" w:cs="宋体"/>
              <w:sz w:val="42"/>
              <w:szCs w:val="42"/>
            </w:rPr>
            <w:t>安全文明施工措施</w:t>
          </w:r>
          <w:r>
            <w:rPr>
              <w:rFonts w:ascii="宋体" w:eastAsia="宋体" w:hAnsi="宋体" w:cs="宋体"/>
              <w:sz w:val="42"/>
              <w:szCs w:val="42"/>
            </w:rPr>
            <w:t>……………………………………</w:t>
          </w:r>
          <w:hyperlink w:anchor="_bookmark5" w:history="1">
            <w:r>
              <w:rPr>
                <w:rFonts w:ascii="宋体" w:eastAsia="宋体" w:hAnsi="宋体" w:cs="宋体"/>
                <w:sz w:val="42"/>
                <w:szCs w:val="42"/>
              </w:rPr>
              <w:t>3</w:t>
            </w:r>
          </w:hyperlink>
          <w:r>
            <w:rPr>
              <w:rFonts w:ascii="宋体" w:eastAsia="宋体" w:hAnsi="宋体" w:cs="宋体"/>
              <w:sz w:val="42"/>
              <w:szCs w:val="42"/>
            </w:rPr>
            <w:t>3</w:t>
          </w:r>
        </w:p>
      </w:sdtContent>
    </w:sdt>
    <w:p w:rsidR="00F86CEF" w14:paraId="11EBCC01" w14:textId="77777777">
      <w:pPr>
        <w:sectPr>
          <w:headerReference w:type="default" r:id="rId7"/>
          <w:type w:val="continuous"/>
          <w:pgSz w:w="17849" w:h="25262"/>
          <w:pgMar w:top="400" w:right="2677" w:bottom="0" w:left="2677" w:header="0" w:footer="0" w:gutter="0"/>
          <w:pgNumType w:start="4"/>
          <w:cols w:num="2" w:space="720" w:equalWidth="0">
            <w:col w:w="1481" w:space="100"/>
            <w:col w:w="10914" w:space="0"/>
          </w:cols>
        </w:sectPr>
      </w:pPr>
    </w:p>
    <w:p w:rsidR="00F86CEF" w14:paraId="1DFE0A26" w14:textId="1A38DC93">
      <w:pPr>
        <w:spacing w:line="263" w:lineRule="auto"/>
      </w:pPr>
      <w:r>
        <mc:AlternateContent>
          <mc:Choice Requires="wps">
            <w:drawing>
              <wp:anchor distT="0" distB="0" distL="114300" distR="114300" simplePos="0" relativeHeight="251692032" behindDoc="0" locked="0" layoutInCell="1" allowOverlap="1">
                <wp:simplePos x="0" y="0"/>
                <wp:positionH relativeFrom="column">
                  <wp:posOffset>5158105</wp:posOffset>
                </wp:positionH>
                <wp:positionV relativeFrom="paragraph">
                  <wp:posOffset>7366000</wp:posOffset>
                </wp:positionV>
                <wp:extent cx="127000" cy="127000"/>
                <wp:effectExtent l="0" t="0" r="6350" b="6350"/>
                <wp:wrapNone/>
                <wp:docPr id="197728991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C1069DE">
                            <w:pPr>
                              <w:rPr>
                                <w:color w:val="FFFFFF"/>
                              </w:rPr>
                            </w:pPr>
                            <w:r w:rsidRPr="00037F14">
                              <w:rPr>
                                <w:rFonts w:hint="eastAsia"/>
                                <w:color w:val="FFFFFF"/>
                              </w:rPr>
                              <w:t>手架搭设标准：横平竖直，连续牢固，底脚着实，层层拖牢，支撑垂直，畅通平坦，安全设施齐全，牢固。</w:t>
                            </w:r>
                            <w:r w:rsidRPr="00037F14">
                              <w:rPr>
                                <w:rFonts w:hint="eastAsia"/>
                                <w:color w:val="FFFFFF"/>
                              </w:rP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8" type="#_x0000_t202" style="width:10pt;height:10pt;margin-top:580pt;margin-left:406.15pt;mso-wrap-distance-bottom:0;mso-wrap-distance-left:9pt;mso-wrap-distance-right:9pt;mso-wrap-distance-top:0;position:absolute;v-text-anchor:top;z-index:251691008" filled="f" fillcolor="this" stroked="f" strokeweight="0.5pt">
                <v:textbox>
                  <w:txbxContent>
                    <w:p w:rsidR="00037F14" w:rsidRPr="00037F14" w14:paraId="3BB72336" w14:textId="3C1069DE">
                      <w:pPr>
                        <w:rPr>
                          <w:color w:val="FFFFFF"/>
                        </w:rPr>
                      </w:pPr>
                      <w:r w:rsidRPr="00037F14">
                        <w:rPr>
                          <w:rFonts w:hint="eastAsia"/>
                          <w:color w:val="FFFFFF"/>
                        </w:rPr>
                        <w:t>手架搭设标准：横平竖直，连续牢固，底脚着实，层层拖牢，支撑垂直，畅通平坦，安全设施齐全，牢固。</w:t>
                      </w:r>
                      <w:r w:rsidRPr="00037F14">
                        <w:rPr>
                          <w:rFonts w:hint="eastAsia"/>
                          <w:color w:val="FFFFFF"/>
                        </w:rPr>
                        <w:t>1.3</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5158105</wp:posOffset>
                </wp:positionH>
                <wp:positionV relativeFrom="paragraph">
                  <wp:posOffset>5461000</wp:posOffset>
                </wp:positionV>
                <wp:extent cx="127000" cy="127000"/>
                <wp:effectExtent l="0" t="0" r="6350" b="6350"/>
                <wp:wrapNone/>
                <wp:docPr id="2099790889"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17B72FE">
                            <w:pPr>
                              <w:rPr>
                                <w:color w:val="FFFFFF"/>
                              </w:rPr>
                            </w:pPr>
                            <w:r w:rsidRPr="00037F14">
                              <w:rPr>
                                <w:rFonts w:hint="eastAsia"/>
                                <w:color w:val="FFFFFF"/>
                              </w:rPr>
                              <w:t>面布置，强化堆场划块管理，建筑材料区域堆放整齐，并采取安全保卫措施，必要时派专人看护材料物品，施工区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9" type="#_x0000_t202" style="width:10pt;height:10pt;margin-top:430pt;margin-left:406.15pt;mso-wrap-distance-bottom:0;mso-wrap-distance-left:9pt;mso-wrap-distance-right:9pt;mso-wrap-distance-top:0;position:absolute;v-text-anchor:top;z-index:251688960" filled="f" fillcolor="this" stroked="f" strokeweight="0.5pt">
                <v:textbox>
                  <w:txbxContent>
                    <w:p w:rsidR="00037F14" w:rsidRPr="00037F14" w14:paraId="377BD715" w14:textId="017B72FE">
                      <w:pPr>
                        <w:rPr>
                          <w:color w:val="FFFFFF"/>
                        </w:rPr>
                      </w:pPr>
                      <w:r w:rsidRPr="00037F14">
                        <w:rPr>
                          <w:rFonts w:hint="eastAsia"/>
                          <w:color w:val="FFFFFF"/>
                        </w:rPr>
                        <w:t>面布置，强化堆场划块管理，建筑材料区域堆放整齐，并采取安全保卫措施，必要时派专人看护材料物品，施工区</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5158105</wp:posOffset>
                </wp:positionH>
                <wp:positionV relativeFrom="paragraph">
                  <wp:posOffset>3556000</wp:posOffset>
                </wp:positionV>
                <wp:extent cx="127000" cy="127000"/>
                <wp:effectExtent l="0" t="0" r="6350" b="6350"/>
                <wp:wrapNone/>
                <wp:docPr id="52064779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827B16A">
                            <w:pPr>
                              <w:rPr>
                                <w:color w:val="FFFFFF"/>
                              </w:rPr>
                            </w:pPr>
                            <w:r w:rsidRPr="00037F14">
                              <w:rPr>
                                <w:rFonts w:hint="eastAsia"/>
                                <w:color w:val="FFFFFF"/>
                              </w:rPr>
                              <w:t>的整理归档工作，在抓好工程施工的硬件的同时，必须抓好软件的管理工作，从而保证工程的施工质量。</w:t>
                            </w:r>
                            <w:r w:rsidRPr="00037F14">
                              <w:rPr>
                                <w:rFonts w:hint="eastAsia"/>
                                <w:color w:val="FFFFFF"/>
                              </w:rP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0" type="#_x0000_t202" style="width:10pt;height:10pt;margin-top:280pt;margin-left:406.15pt;mso-wrap-distance-bottom:0;mso-wrap-distance-left:9pt;mso-wrap-distance-right:9pt;mso-wrap-distance-top:0;position:absolute;v-text-anchor:top;z-index:251686912" filled="f" fillcolor="this" stroked="f" strokeweight="0.5pt">
                <v:textbox>
                  <w:txbxContent>
                    <w:p w:rsidR="00037F14" w:rsidRPr="00037F14" w14:paraId="49C2CA15" w14:textId="7827B16A">
                      <w:pPr>
                        <w:rPr>
                          <w:color w:val="FFFFFF"/>
                        </w:rPr>
                      </w:pPr>
                      <w:r w:rsidRPr="00037F14">
                        <w:rPr>
                          <w:rFonts w:hint="eastAsia"/>
                          <w:color w:val="FFFFFF"/>
                        </w:rPr>
                        <w:t>的整理归档工作，在抓好工程施工的硬件的同时，必须抓好软件的管理工作，从而保证工程的施工质量。</w:t>
                      </w:r>
                      <w:r w:rsidRPr="00037F14">
                        <w:rPr>
                          <w:rFonts w:hint="eastAsia"/>
                          <w:color w:val="FFFFFF"/>
                        </w:rPr>
                        <w:t>3.1.</w:t>
                      </w:r>
                    </w:p>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5158105</wp:posOffset>
                </wp:positionH>
                <wp:positionV relativeFrom="paragraph">
                  <wp:posOffset>1651000</wp:posOffset>
                </wp:positionV>
                <wp:extent cx="127000" cy="127000"/>
                <wp:effectExtent l="0" t="0" r="6350" b="6350"/>
                <wp:wrapNone/>
                <wp:docPr id="1438176550"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29134FB">
                            <w:pPr>
                              <w:rPr>
                                <w:color w:val="FFFFFF"/>
                              </w:rPr>
                            </w:pPr>
                            <w:r w:rsidRPr="00037F14">
                              <w:rPr>
                                <w:rFonts w:hint="eastAsia"/>
                                <w:color w:val="FFFFFF"/>
                              </w:rPr>
                              <w:t>高的栏板（或挡脚笆、挡脚网）；顶排的扶手栏杆不得小于二道，高度分别为</w:t>
                            </w:r>
                            <w:r w:rsidRPr="00037F14">
                              <w:rPr>
                                <w:rFonts w:hint="eastAsia"/>
                                <w:color w:val="FFFFFF"/>
                              </w:rPr>
                              <w:t>1.3m</w:t>
                            </w:r>
                            <w:r w:rsidRPr="00037F14">
                              <w:rPr>
                                <w:rFonts w:hint="eastAsia"/>
                                <w:color w:val="FFFFFF"/>
                              </w:rPr>
                              <w:t>和</w:t>
                            </w:r>
                            <w:r w:rsidRPr="00037F14">
                              <w:rPr>
                                <w:rFonts w:hint="eastAsia"/>
                                <w:color w:val="FFFFFF"/>
                              </w:rPr>
                              <w:t>1.9m</w:t>
                            </w:r>
                            <w:r w:rsidRPr="00037F14">
                              <w:rPr>
                                <w:rFonts w:hint="eastAsia"/>
                                <w:color w:val="FFFFFF"/>
                              </w:rPr>
                              <w:t>。</w:t>
                            </w:r>
                            <w:r w:rsidRPr="00037F14">
                              <w:rPr>
                                <w:rFonts w:hint="eastAsia"/>
                                <w:color w:val="FFFFFF"/>
                              </w:rPr>
                              <w:t>9</w:t>
                            </w:r>
                            <w:r w:rsidRPr="00037F14">
                              <w:rPr>
                                <w:rFonts w:hint="eastAsia"/>
                                <w:color w:val="FFFFFF"/>
                              </w:rPr>
                              <w:t>）外架钢管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1" type="#_x0000_t202" style="width:10pt;height:10pt;margin-top:130pt;margin-left:406.15pt;mso-wrap-distance-bottom:0;mso-wrap-distance-left:9pt;mso-wrap-distance-right:9pt;mso-wrap-distance-top:0;position:absolute;v-text-anchor:top;z-index:251684864" filled="f" fillcolor="this" stroked="f" strokeweight="0.5pt">
                <v:textbox>
                  <w:txbxContent>
                    <w:p w:rsidR="00037F14" w:rsidRPr="00037F14" w14:paraId="72754FEC" w14:textId="729134FB">
                      <w:pPr>
                        <w:rPr>
                          <w:color w:val="FFFFFF"/>
                        </w:rPr>
                      </w:pPr>
                      <w:r w:rsidRPr="00037F14">
                        <w:rPr>
                          <w:rFonts w:hint="eastAsia"/>
                          <w:color w:val="FFFFFF"/>
                        </w:rPr>
                        <w:t>高的栏板（或挡脚笆、挡脚网）；顶排的扶手栏杆不得小于二道，高度分别为</w:t>
                      </w:r>
                      <w:r w:rsidRPr="00037F14">
                        <w:rPr>
                          <w:rFonts w:hint="eastAsia"/>
                          <w:color w:val="FFFFFF"/>
                        </w:rPr>
                        <w:t>1.3m</w:t>
                      </w:r>
                      <w:r w:rsidRPr="00037F14">
                        <w:rPr>
                          <w:rFonts w:hint="eastAsia"/>
                          <w:color w:val="FFFFFF"/>
                        </w:rPr>
                        <w:t>和</w:t>
                      </w:r>
                      <w:r w:rsidRPr="00037F14">
                        <w:rPr>
                          <w:rFonts w:hint="eastAsia"/>
                          <w:color w:val="FFFFFF"/>
                        </w:rPr>
                        <w:t>1.9m</w:t>
                      </w:r>
                      <w:r w:rsidRPr="00037F14">
                        <w:rPr>
                          <w:rFonts w:hint="eastAsia"/>
                          <w:color w:val="FFFFFF"/>
                        </w:rPr>
                        <w:t>。</w:t>
                      </w:r>
                      <w:r w:rsidRPr="00037F14">
                        <w:rPr>
                          <w:rFonts w:hint="eastAsia"/>
                          <w:color w:val="FFFFFF"/>
                        </w:rPr>
                        <w:t>9</w:t>
                      </w:r>
                      <w:r w:rsidRPr="00037F14">
                        <w:rPr>
                          <w:rFonts w:hint="eastAsia"/>
                          <w:color w:val="FFFFFF"/>
                        </w:rPr>
                        <w:t>）外架钢管</w:t>
                      </w:r>
                    </w:p>
                  </w:txbxContent>
                </v:textbox>
              </v:shape>
            </w:pict>
          </mc:Fallback>
        </mc:AlternateContent>
      </w:r>
    </w:p>
    <w:p w:rsidR="00F86CEF" w14:paraId="35D807BB" w14:textId="77777777">
      <w:pPr>
        <w:spacing w:line="263" w:lineRule="auto"/>
      </w:pPr>
    </w:p>
    <w:p w:rsidR="00F86CEF" w14:paraId="3BAD660D" w14:textId="77777777">
      <w:pPr>
        <w:spacing w:line="263" w:lineRule="auto"/>
      </w:pPr>
    </w:p>
    <w:p w:rsidR="00F86CEF" w14:paraId="0630E7C1" w14:textId="77777777">
      <w:pPr>
        <w:spacing w:line="264" w:lineRule="auto"/>
      </w:pPr>
    </w:p>
    <w:p w:rsidR="00F86CEF" w14:paraId="1D37813A" w14:textId="77777777">
      <w:pPr>
        <w:spacing w:line="264" w:lineRule="auto"/>
      </w:pPr>
    </w:p>
    <w:p w:rsidR="00F86CEF" w14:paraId="756544B1" w14:textId="77777777">
      <w:pPr>
        <w:spacing w:before="176"/>
        <w:ind w:firstLine="3327"/>
        <w:rPr>
          <w:rFonts w:ascii="黑体" w:eastAsia="黑体" w:hAnsi="黑体" w:cs="黑体"/>
          <w:sz w:val="54"/>
          <w:szCs w:val="54"/>
        </w:rPr>
      </w:pPr>
      <w:r>
        <w:rPr>
          <w:rFonts w:ascii="黑体" w:eastAsia="黑体" w:hAnsi="黑体" w:cs="黑体"/>
          <w:spacing w:val="-4"/>
          <w:sz w:val="54"/>
          <w:szCs w:val="54"/>
        </w:rPr>
        <w:t>第一章</w:t>
      </w:r>
      <w:r>
        <w:rPr>
          <w:rFonts w:ascii="黑体" w:eastAsia="黑体" w:hAnsi="黑体" w:cs="黑体"/>
          <w:spacing w:val="8"/>
          <w:sz w:val="54"/>
          <w:szCs w:val="54"/>
        </w:rPr>
        <w:t xml:space="preserve">    </w:t>
      </w:r>
      <w:r>
        <w:rPr>
          <w:rFonts w:ascii="黑体" w:eastAsia="黑体" w:hAnsi="黑体" w:cs="黑体"/>
          <w:spacing w:val="-4"/>
          <w:sz w:val="54"/>
          <w:szCs w:val="54"/>
        </w:rPr>
        <w:t>编制依据说明</w:t>
      </w:r>
    </w:p>
    <w:p w:rsidR="00F86CEF" w14:paraId="49092419" w14:textId="77777777">
      <w:pPr>
        <w:spacing w:line="279" w:lineRule="auto"/>
      </w:pPr>
    </w:p>
    <w:p w:rsidR="00F86CEF" w14:paraId="7EBABF33" w14:textId="77777777">
      <w:pPr>
        <w:spacing w:line="279" w:lineRule="auto"/>
      </w:pPr>
    </w:p>
    <w:p w:rsidR="00F86CEF" w14:paraId="5D460BD9" w14:textId="77777777">
      <w:pPr>
        <w:spacing w:line="280" w:lineRule="auto"/>
      </w:pPr>
    </w:p>
    <w:p w:rsidR="00F86CEF" w14:paraId="63417BA4" w14:textId="77777777">
      <w:pPr>
        <w:spacing w:line="280" w:lineRule="auto"/>
      </w:pPr>
    </w:p>
    <w:p w:rsidR="00F86CEF" w14:paraId="62312D6D" w14:textId="77777777">
      <w:pPr>
        <w:spacing w:before="136" w:line="237" w:lineRule="auto"/>
        <w:ind w:firstLine="86"/>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5"/>
          <w:sz w:val="42"/>
          <w:szCs w:val="42"/>
        </w:rPr>
        <w:t>、畜牧科技养猪场新建工程施工图。</w:t>
      </w:r>
    </w:p>
    <w:p w:rsidR="00F86CEF" w14:paraId="13A88930" w14:textId="77777777">
      <w:pPr>
        <w:spacing w:before="327" w:line="238" w:lineRule="auto"/>
        <w:ind w:firstLine="70"/>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4"/>
          <w:sz w:val="42"/>
          <w:szCs w:val="42"/>
        </w:rPr>
        <w:t>、有关现行国家及地方施工技术规范。</w:t>
      </w:r>
    </w:p>
    <w:p w:rsidR="00F86CEF" w14:paraId="43A3C111" w14:textId="77777777">
      <w:pPr>
        <w:spacing w:before="330" w:line="237" w:lineRule="auto"/>
        <w:ind w:firstLine="67"/>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、建设方提供的工程地质勘察资料、单位更正文件资料。</w:t>
      </w:r>
    </w:p>
    <w:p w:rsidR="00F86CEF" w14:paraId="7C327FB7" w14:textId="77777777">
      <w:pPr>
        <w:spacing w:before="331" w:line="238" w:lineRule="auto"/>
        <w:ind w:firstLine="65"/>
        <w:rPr>
          <w:rFonts w:ascii="宋体" w:eastAsia="宋体" w:hAnsi="宋体" w:cs="宋体"/>
          <w:sz w:val="42"/>
          <w:szCs w:val="42"/>
        </w:rPr>
      </w:pPr>
      <w:r>
        <w:rPr>
          <w:rFonts w:ascii="宋体" w:eastAsia="宋体" w:hAnsi="宋体" w:cs="宋体"/>
          <w:spacing w:val="-2"/>
          <w:sz w:val="42"/>
          <w:szCs w:val="42"/>
        </w:rPr>
        <w:t>4</w:t>
      </w:r>
      <w:r>
        <w:rPr>
          <w:rFonts w:ascii="宋体" w:eastAsia="宋体" w:hAnsi="宋体" w:cs="宋体"/>
          <w:spacing w:val="-2"/>
          <w:sz w:val="42"/>
          <w:szCs w:val="42"/>
        </w:rPr>
        <w:t>、根据企业质量标准文件及标准施工现场施工管理的有关细则。</w:t>
      </w:r>
    </w:p>
    <w:p w:rsidR="00F86CEF" w14:paraId="385A87D1" w14:textId="77777777">
      <w:pPr>
        <w:sectPr>
          <w:headerReference w:type="default" r:id="rId8"/>
          <w:pgSz w:w="17849" w:h="25262"/>
          <w:pgMar w:top="400" w:right="2677" w:bottom="0" w:left="2677" w:header="0" w:footer="0" w:gutter="0"/>
          <w:pgNumType w:start="5"/>
          <w:cols w:space="720"/>
        </w:sectPr>
      </w:pPr>
    </w:p>
    <w:p w:rsidR="00F86CEF" w14:paraId="04192BFB" w14:textId="59FF299A">
      <w:pPr>
        <w:spacing w:line="263" w:lineRule="auto"/>
      </w:pPr>
      <w:r>
        <mc:AlternateContent>
          <mc:Choice Requires="wps">
            <w:drawing>
              <wp:anchor distT="0" distB="0" distL="114300" distR="114300" simplePos="0" relativeHeight="251700224" behindDoc="0" locked="0" layoutInCell="1" allowOverlap="1">
                <wp:simplePos x="0" y="0"/>
                <wp:positionH relativeFrom="column">
                  <wp:posOffset>5668010</wp:posOffset>
                </wp:positionH>
                <wp:positionV relativeFrom="paragraph">
                  <wp:posOffset>7366000</wp:posOffset>
                </wp:positionV>
                <wp:extent cx="127000" cy="127000"/>
                <wp:effectExtent l="0" t="0" r="6350" b="6350"/>
                <wp:wrapNone/>
                <wp:docPr id="114121793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52D90932">
                            <w:pPr>
                              <w:rPr>
                                <w:color w:val="FFFFFF"/>
                              </w:rPr>
                            </w:pPr>
                            <w:r w:rsidRPr="00037F14">
                              <w:rPr>
                                <w:rFonts w:hint="eastAsia"/>
                                <w:color w:val="FFFFFF"/>
                              </w:rPr>
                              <w:t>用照片、实物取证等有效手段发现并处理施工中的违章和不安全因素，并采用强有力的手段落实整改，并作好书面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2" type="#_x0000_t202" style="width:10pt;height:10pt;margin-top:580pt;margin-left:446.3pt;mso-wrap-distance-bottom:0;mso-wrap-distance-left:9pt;mso-wrap-distance-right:9pt;mso-wrap-distance-top:0;position:absolute;v-text-anchor:top;z-index:251699200" filled="f" fillcolor="this" stroked="f" strokeweight="0.5pt">
                <v:textbox>
                  <w:txbxContent>
                    <w:p w:rsidR="00037F14" w:rsidRPr="00037F14" w14:paraId="3DFC2B47" w14:textId="52D90932">
                      <w:pPr>
                        <w:rPr>
                          <w:color w:val="FFFFFF"/>
                        </w:rPr>
                      </w:pPr>
                      <w:r w:rsidRPr="00037F14">
                        <w:rPr>
                          <w:rFonts w:hint="eastAsia"/>
                          <w:color w:val="FFFFFF"/>
                        </w:rPr>
                        <w:t>用照片、实物取证等有效手段发现并处理施工中的违章和不安全因素，并采用强有力的手段落实整改，并作好书面</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5668010</wp:posOffset>
                </wp:positionH>
                <wp:positionV relativeFrom="paragraph">
                  <wp:posOffset>5461000</wp:posOffset>
                </wp:positionV>
                <wp:extent cx="127000" cy="127000"/>
                <wp:effectExtent l="0" t="0" r="6350" b="6350"/>
                <wp:wrapNone/>
                <wp:docPr id="849814093"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29A876C">
                            <w:pPr>
                              <w:rPr>
                                <w:color w:val="FFFFFF"/>
                              </w:rPr>
                            </w:pPr>
                            <w:r w:rsidRPr="00037F14">
                              <w:rPr>
                                <w:rFonts w:hint="eastAsia"/>
                                <w:color w:val="FFFFFF"/>
                              </w:rPr>
                              <w:t>整，表面洁净。主体工程施工技术措施</w:t>
                            </w:r>
                            <w:r w:rsidRPr="00037F14">
                              <w:rPr>
                                <w:rFonts w:hint="eastAsia"/>
                                <w:color w:val="FFFFFF"/>
                              </w:rPr>
                              <w:t>5.1</w:t>
                            </w:r>
                            <w:r w:rsidRPr="00037F14">
                              <w:rPr>
                                <w:rFonts w:hint="eastAsia"/>
                                <w:color w:val="FFFFFF"/>
                              </w:rPr>
                              <w:t>钢筋工程施工技术措施</w:t>
                            </w:r>
                            <w:r w:rsidRPr="00037F14">
                              <w:rPr>
                                <w:rFonts w:hint="eastAsia"/>
                                <w:color w:val="FFFFFF"/>
                              </w:rPr>
                              <w:t>5.1.1</w:t>
                            </w:r>
                            <w:r w:rsidRPr="00037F14">
                              <w:rPr>
                                <w:rFonts w:hint="eastAsia"/>
                                <w:color w:val="FFFFFF"/>
                              </w:rPr>
                              <w:t>钢筋施工时严格按图纸和规范要求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3" type="#_x0000_t202" style="width:10pt;height:10pt;margin-top:430pt;margin-left:446.3pt;mso-wrap-distance-bottom:0;mso-wrap-distance-left:9pt;mso-wrap-distance-right:9pt;mso-wrap-distance-top:0;position:absolute;v-text-anchor:top;z-index:251697152" filled="f" fillcolor="this" stroked="f" strokeweight="0.5pt">
                <v:textbox>
                  <w:txbxContent>
                    <w:p w:rsidR="00037F14" w:rsidRPr="00037F14" w14:paraId="2854DC22" w14:textId="129A876C">
                      <w:pPr>
                        <w:rPr>
                          <w:color w:val="FFFFFF"/>
                        </w:rPr>
                      </w:pPr>
                      <w:r w:rsidRPr="00037F14">
                        <w:rPr>
                          <w:rFonts w:hint="eastAsia"/>
                          <w:color w:val="FFFFFF"/>
                        </w:rPr>
                        <w:t>整，表面洁净。主体工程施工技术措施</w:t>
                      </w:r>
                      <w:r w:rsidRPr="00037F14">
                        <w:rPr>
                          <w:rFonts w:hint="eastAsia"/>
                          <w:color w:val="FFFFFF"/>
                        </w:rPr>
                        <w:t>5.1</w:t>
                      </w:r>
                      <w:r w:rsidRPr="00037F14">
                        <w:rPr>
                          <w:rFonts w:hint="eastAsia"/>
                          <w:color w:val="FFFFFF"/>
                        </w:rPr>
                        <w:t>钢筋工程施工技术措施</w:t>
                      </w:r>
                      <w:r w:rsidRPr="00037F14">
                        <w:rPr>
                          <w:rFonts w:hint="eastAsia"/>
                          <w:color w:val="FFFFFF"/>
                        </w:rPr>
                        <w:t>5.1.1</w:t>
                      </w:r>
                      <w:r w:rsidRPr="00037F14">
                        <w:rPr>
                          <w:rFonts w:hint="eastAsia"/>
                          <w:color w:val="FFFFFF"/>
                        </w:rPr>
                        <w:t>钢筋施工时严格按图纸和规范要求</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5668010</wp:posOffset>
                </wp:positionH>
                <wp:positionV relativeFrom="paragraph">
                  <wp:posOffset>3556000</wp:posOffset>
                </wp:positionV>
                <wp:extent cx="127000" cy="127000"/>
                <wp:effectExtent l="0" t="0" r="6350" b="6350"/>
                <wp:wrapNone/>
                <wp:docPr id="1790030204"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A67CADC">
                            <w:pPr>
                              <w:rPr>
                                <w:color w:val="FFFFFF"/>
                              </w:rPr>
                            </w:pPr>
                            <w:r w:rsidRPr="00037F14">
                              <w:rPr>
                                <w:rFonts w:hint="eastAsia"/>
                                <w:color w:val="FFFFFF"/>
                              </w:rPr>
                              <w:t>乱丢乱抛，防止向外弹出伤人。</w:t>
                            </w:r>
                            <w:r w:rsidRPr="00037F14">
                              <w:rPr>
                                <w:rFonts w:hint="eastAsia"/>
                                <w:color w:val="FFFFFF"/>
                              </w:rPr>
                              <w:t>1.3.14</w:t>
                            </w:r>
                            <w:r w:rsidRPr="00037F14">
                              <w:rPr>
                                <w:rFonts w:hint="eastAsia"/>
                                <w:color w:val="FFFFFF"/>
                              </w:rPr>
                              <w:t>使作的榔头、斧头等手工工具，木柄要装牢，操用时手要握紧，以防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4" type="#_x0000_t202" style="width:10pt;height:10pt;margin-top:280pt;margin-left:446.3pt;mso-wrap-distance-bottom:0;mso-wrap-distance-left:9pt;mso-wrap-distance-right:9pt;mso-wrap-distance-top:0;position:absolute;v-text-anchor:top;z-index:251695104" filled="f" fillcolor="this" stroked="f" strokeweight="0.5pt">
                <v:textbox>
                  <w:txbxContent>
                    <w:p w:rsidR="00037F14" w:rsidRPr="00037F14" w14:paraId="2E9D4333" w14:textId="2A67CADC">
                      <w:pPr>
                        <w:rPr>
                          <w:color w:val="FFFFFF"/>
                        </w:rPr>
                      </w:pPr>
                      <w:r w:rsidRPr="00037F14">
                        <w:rPr>
                          <w:rFonts w:hint="eastAsia"/>
                          <w:color w:val="FFFFFF"/>
                        </w:rPr>
                        <w:t>乱丢乱抛，防止向外弹出伤人。</w:t>
                      </w:r>
                      <w:r w:rsidRPr="00037F14">
                        <w:rPr>
                          <w:rFonts w:hint="eastAsia"/>
                          <w:color w:val="FFFFFF"/>
                        </w:rPr>
                        <w:t>1.3.14</w:t>
                      </w:r>
                      <w:r w:rsidRPr="00037F14">
                        <w:rPr>
                          <w:rFonts w:hint="eastAsia"/>
                          <w:color w:val="FFFFFF"/>
                        </w:rPr>
                        <w:t>使作的榔头、斧头等手工工具，木柄要装牢，操用时手要握紧，以防</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5668010</wp:posOffset>
                </wp:positionH>
                <wp:positionV relativeFrom="paragraph">
                  <wp:posOffset>1651000</wp:posOffset>
                </wp:positionV>
                <wp:extent cx="127000" cy="127000"/>
                <wp:effectExtent l="0" t="0" r="6350" b="6350"/>
                <wp:wrapNone/>
                <wp:docPr id="162896971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869E1D0">
                            <w:pPr>
                              <w:rPr>
                                <w:color w:val="FFFFFF"/>
                              </w:rPr>
                            </w:pPr>
                            <w:r w:rsidRPr="00037F14">
                              <w:rPr>
                                <w:rFonts w:hint="eastAsia"/>
                                <w:color w:val="FFFFFF"/>
                              </w:rPr>
                              <w:t>出本工程文明工地的评分标准，通过定期和不定期检查相结合，每月对各专业分包单位和班组的检查进行打分，对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5" type="#_x0000_t202" style="width:10pt;height:10pt;margin-top:130pt;margin-left:446.3pt;mso-wrap-distance-bottom:0;mso-wrap-distance-left:9pt;mso-wrap-distance-right:9pt;mso-wrap-distance-top:0;position:absolute;v-text-anchor:top;z-index:251693056" filled="f" fillcolor="this" stroked="f" strokeweight="0.5pt">
                <v:textbox>
                  <w:txbxContent>
                    <w:p w:rsidR="00037F14" w:rsidRPr="00037F14" w14:paraId="61CE6159" w14:textId="7869E1D0">
                      <w:pPr>
                        <w:rPr>
                          <w:color w:val="FFFFFF"/>
                        </w:rPr>
                      </w:pPr>
                      <w:r w:rsidRPr="00037F14">
                        <w:rPr>
                          <w:rFonts w:hint="eastAsia"/>
                          <w:color w:val="FFFFFF"/>
                        </w:rPr>
                        <w:t>出本工程文明工地的评分标准，通过定期和不定期检查相结合，每月对各专业分包单位和班组的检查进行打分，对</w:t>
                      </w:r>
                    </w:p>
                  </w:txbxContent>
                </v:textbox>
              </v:shape>
            </w:pict>
          </mc:Fallback>
        </mc:AlternateContent>
      </w:r>
    </w:p>
    <w:p w:rsidR="00F86CEF" w14:paraId="54B8E17F" w14:textId="77777777">
      <w:pPr>
        <w:spacing w:line="263" w:lineRule="auto"/>
      </w:pPr>
    </w:p>
    <w:p w:rsidR="00F86CEF" w14:paraId="53AFB082" w14:textId="77777777">
      <w:pPr>
        <w:spacing w:line="263" w:lineRule="auto"/>
      </w:pPr>
    </w:p>
    <w:p w:rsidR="00F86CEF" w14:paraId="1613503C" w14:textId="77777777">
      <w:pPr>
        <w:spacing w:line="264" w:lineRule="auto"/>
      </w:pPr>
    </w:p>
    <w:p w:rsidR="00F86CEF" w14:paraId="7DF9BB93" w14:textId="77777777">
      <w:pPr>
        <w:spacing w:line="264" w:lineRule="auto"/>
      </w:pPr>
    </w:p>
    <w:p w:rsidR="00F86CEF" w14:paraId="709DF5ED" w14:textId="77777777">
      <w:pPr>
        <w:spacing w:before="176"/>
        <w:ind w:firstLine="4674"/>
        <w:rPr>
          <w:rFonts w:ascii="黑体" w:eastAsia="黑体" w:hAnsi="黑体" w:cs="黑体"/>
          <w:sz w:val="54"/>
          <w:szCs w:val="54"/>
        </w:rPr>
      </w:pPr>
      <w:r>
        <w:rPr>
          <w:rFonts w:ascii="黑体" w:eastAsia="黑体" w:hAnsi="黑体" w:cs="黑体"/>
          <w:spacing w:val="-7"/>
          <w:sz w:val="54"/>
          <w:szCs w:val="54"/>
        </w:rPr>
        <w:t>第二章</w:t>
      </w:r>
      <w:r>
        <w:rPr>
          <w:rFonts w:ascii="黑体" w:eastAsia="黑体" w:hAnsi="黑体" w:cs="黑体"/>
          <w:spacing w:val="12"/>
          <w:sz w:val="54"/>
          <w:szCs w:val="54"/>
        </w:rPr>
        <w:t xml:space="preserve">    </w:t>
      </w:r>
      <w:r>
        <w:rPr>
          <w:rFonts w:ascii="黑体" w:eastAsia="黑体" w:hAnsi="黑体" w:cs="黑体"/>
          <w:spacing w:val="-7"/>
          <w:sz w:val="54"/>
          <w:szCs w:val="54"/>
        </w:rPr>
        <w:t>工程概况</w:t>
      </w:r>
    </w:p>
    <w:p w:rsidR="00F86CEF" w14:paraId="76F08B4B" w14:textId="77777777">
      <w:pPr>
        <w:spacing w:line="293" w:lineRule="auto"/>
      </w:pPr>
    </w:p>
    <w:p w:rsidR="00F86CEF" w14:paraId="051CA261" w14:textId="77777777">
      <w:pPr>
        <w:spacing w:line="293" w:lineRule="auto"/>
      </w:pPr>
    </w:p>
    <w:p w:rsidR="00F86CEF" w14:paraId="368E0688" w14:textId="77777777">
      <w:pPr>
        <w:spacing w:line="293" w:lineRule="auto"/>
      </w:pPr>
    </w:p>
    <w:p w:rsidR="00F86CEF" w14:paraId="019D5817" w14:textId="77777777">
      <w:pPr>
        <w:spacing w:line="293" w:lineRule="auto"/>
      </w:pPr>
    </w:p>
    <w:p w:rsidR="00F86CEF" w14:paraId="0C49252D" w14:textId="77777777">
      <w:pPr>
        <w:spacing w:before="147" w:line="392" w:lineRule="auto"/>
        <w:ind w:left="3" w:right="155" w:firstLine="1103"/>
        <w:rPr>
          <w:rFonts w:ascii="宋体" w:eastAsia="宋体" w:hAnsi="宋体" w:cs="宋体"/>
          <w:sz w:val="45"/>
          <w:szCs w:val="45"/>
        </w:rPr>
      </w:pPr>
      <w:r>
        <w:rPr>
          <w:rFonts w:ascii="宋体" w:eastAsia="宋体" w:hAnsi="宋体" w:cs="宋体"/>
          <w:sz w:val="45"/>
          <w:szCs w:val="45"/>
        </w:rPr>
        <w:t>本工程为隆昌县石碾镇畜牧科技养猪场新建工程，地处隆昌县石碾</w:t>
      </w:r>
      <w:r>
        <w:rPr>
          <w:rFonts w:ascii="宋体" w:eastAsia="宋体" w:hAnsi="宋体" w:cs="宋体"/>
          <w:spacing w:val="14"/>
          <w:sz w:val="45"/>
          <w:szCs w:val="45"/>
        </w:rPr>
        <w:t xml:space="preserve"> </w:t>
      </w:r>
      <w:r>
        <w:rPr>
          <w:rFonts w:ascii="宋体" w:eastAsia="宋体" w:hAnsi="宋体" w:cs="宋体"/>
          <w:spacing w:val="-10"/>
          <w:w w:val="97"/>
          <w:sz w:val="45"/>
          <w:szCs w:val="45"/>
        </w:rPr>
        <w:t>镇，层数为一层，建筑面积：</w:t>
      </w:r>
      <w:r>
        <w:rPr>
          <w:rFonts w:ascii="宋体" w:eastAsia="宋体" w:hAnsi="宋体" w:cs="宋体"/>
          <w:spacing w:val="207"/>
          <w:sz w:val="45"/>
          <w:szCs w:val="45"/>
        </w:rPr>
        <w:t xml:space="preserve"> </w:t>
      </w:r>
      <w:r>
        <w:rPr>
          <w:rFonts w:ascii="宋体" w:eastAsia="宋体" w:hAnsi="宋体" w:cs="宋体"/>
          <w:spacing w:val="-10"/>
          <w:w w:val="97"/>
          <w:sz w:val="45"/>
          <w:szCs w:val="45"/>
        </w:rPr>
        <w:t>892</w:t>
      </w:r>
      <w:r>
        <w:rPr>
          <w:rFonts w:ascii="宋体" w:eastAsia="宋体" w:hAnsi="宋体" w:cs="宋体"/>
          <w:spacing w:val="-106"/>
          <w:sz w:val="45"/>
          <w:szCs w:val="45"/>
        </w:rPr>
        <w:t xml:space="preserve"> </w:t>
      </w:r>
      <w:r>
        <w:rPr>
          <w:rFonts w:ascii="宋体" w:eastAsia="宋体" w:hAnsi="宋体" w:cs="宋体"/>
          <w:spacing w:val="-10"/>
          <w:w w:val="97"/>
          <w:sz w:val="45"/>
          <w:szCs w:val="45"/>
        </w:rPr>
        <w:t>m</w:t>
      </w:r>
      <w:r>
        <w:rPr>
          <w:rFonts w:ascii="宋体" w:eastAsia="宋体" w:hAnsi="宋体" w:cs="宋体"/>
          <w:spacing w:val="-10"/>
          <w:w w:val="97"/>
          <w:position w:val="3"/>
          <w:sz w:val="22"/>
          <w:szCs w:val="22"/>
        </w:rPr>
        <w:t>2</w:t>
      </w:r>
      <w:r>
        <w:rPr>
          <w:rFonts w:ascii="宋体" w:eastAsia="宋体" w:hAnsi="宋体" w:cs="宋体"/>
          <w:spacing w:val="-28"/>
          <w:position w:val="3"/>
          <w:sz w:val="22"/>
          <w:szCs w:val="22"/>
        </w:rPr>
        <w:t xml:space="preserve"> </w:t>
      </w:r>
      <w:r>
        <w:rPr>
          <w:rFonts w:ascii="宋体" w:eastAsia="宋体" w:hAnsi="宋体" w:cs="宋体"/>
          <w:spacing w:val="-10"/>
          <w:w w:val="97"/>
          <w:sz w:val="45"/>
          <w:szCs w:val="45"/>
        </w:rPr>
        <w:t>，建筑高度：</w:t>
      </w:r>
      <w:r>
        <w:rPr>
          <w:rFonts w:ascii="宋体" w:eastAsia="宋体" w:hAnsi="宋体" w:cs="宋体"/>
          <w:spacing w:val="99"/>
          <w:sz w:val="45"/>
          <w:szCs w:val="45"/>
        </w:rPr>
        <w:t xml:space="preserve"> </w:t>
      </w:r>
      <w:r>
        <w:rPr>
          <w:rFonts w:ascii="宋体" w:eastAsia="宋体" w:hAnsi="宋体" w:cs="宋体"/>
          <w:spacing w:val="-10"/>
          <w:w w:val="97"/>
          <w:sz w:val="45"/>
          <w:szCs w:val="45"/>
        </w:rPr>
        <w:t>4.5</w:t>
      </w:r>
      <w:r>
        <w:rPr>
          <w:rFonts w:ascii="宋体" w:eastAsia="宋体" w:hAnsi="宋体" w:cs="宋体"/>
          <w:spacing w:val="-106"/>
          <w:sz w:val="45"/>
          <w:szCs w:val="45"/>
        </w:rPr>
        <w:t xml:space="preserve"> </w:t>
      </w:r>
      <w:r>
        <w:rPr>
          <w:rFonts w:ascii="宋体" w:eastAsia="宋体" w:hAnsi="宋体" w:cs="宋体"/>
          <w:spacing w:val="-10"/>
          <w:w w:val="97"/>
          <w:sz w:val="45"/>
          <w:szCs w:val="45"/>
        </w:rPr>
        <w:t>m</w:t>
      </w:r>
      <w:r>
        <w:rPr>
          <w:rFonts w:ascii="宋体" w:eastAsia="宋体" w:hAnsi="宋体" w:cs="宋体"/>
          <w:spacing w:val="-4"/>
          <w:sz w:val="45"/>
          <w:szCs w:val="45"/>
        </w:rPr>
        <w:t xml:space="preserve"> </w:t>
      </w:r>
      <w:r>
        <w:rPr>
          <w:rFonts w:ascii="宋体" w:eastAsia="宋体" w:hAnsi="宋体" w:cs="宋体"/>
          <w:spacing w:val="-10"/>
          <w:w w:val="97"/>
          <w:sz w:val="45"/>
          <w:szCs w:val="45"/>
        </w:rPr>
        <w:t>，结构形式：砖</w:t>
      </w:r>
      <w:r>
        <w:rPr>
          <w:rFonts w:ascii="宋体" w:eastAsia="宋体" w:hAnsi="宋体" w:cs="宋体"/>
          <w:sz w:val="45"/>
          <w:szCs w:val="45"/>
        </w:rPr>
        <w:t xml:space="preserve"> </w:t>
      </w:r>
      <w:r>
        <w:rPr>
          <w:rFonts w:ascii="宋体" w:eastAsia="宋体" w:hAnsi="宋体" w:cs="宋体"/>
          <w:spacing w:val="-14"/>
          <w:sz w:val="45"/>
          <w:szCs w:val="45"/>
        </w:rPr>
        <w:t>混。</w:t>
      </w:r>
    </w:p>
    <w:p w:rsidR="00F86CEF" w14:paraId="6D23F960" w14:textId="77777777">
      <w:pPr>
        <w:spacing w:before="116" w:line="393" w:lineRule="auto"/>
        <w:ind w:left="3" w:right="164" w:firstLine="948"/>
        <w:rPr>
          <w:rFonts w:ascii="宋体" w:eastAsia="宋体" w:hAnsi="宋体" w:cs="宋体"/>
          <w:sz w:val="45"/>
          <w:szCs w:val="45"/>
        </w:rPr>
      </w:pPr>
      <w:r>
        <w:rPr>
          <w:rFonts w:ascii="宋体" w:eastAsia="宋体" w:hAnsi="宋体" w:cs="宋体"/>
          <w:spacing w:val="5"/>
          <w:sz w:val="45"/>
          <w:szCs w:val="45"/>
        </w:rPr>
        <w:t>基础为毛条石带形基础，基础持力层为强风化岩层地基承载力特征</w:t>
      </w:r>
      <w:r>
        <w:rPr>
          <w:rFonts w:ascii="宋体" w:eastAsia="宋体" w:hAnsi="宋体" w:cs="宋体"/>
          <w:spacing w:val="14"/>
          <w:sz w:val="45"/>
          <w:szCs w:val="45"/>
        </w:rPr>
        <w:t xml:space="preserve"> </w:t>
      </w:r>
      <w:r>
        <w:rPr>
          <w:rFonts w:ascii="宋体" w:eastAsia="宋体" w:hAnsi="宋体" w:cs="宋体"/>
          <w:spacing w:val="5"/>
          <w:sz w:val="45"/>
          <w:szCs w:val="45"/>
        </w:rPr>
        <w:t>值不小于</w:t>
      </w:r>
      <w:r>
        <w:rPr>
          <w:rFonts w:ascii="宋体" w:eastAsia="宋体" w:hAnsi="宋体" w:cs="宋体"/>
          <w:spacing w:val="-107"/>
          <w:sz w:val="45"/>
          <w:szCs w:val="45"/>
        </w:rPr>
        <w:t xml:space="preserve"> </w:t>
      </w:r>
      <w:r>
        <w:rPr>
          <w:rFonts w:ascii="宋体" w:eastAsia="宋体" w:hAnsi="宋体" w:cs="宋体"/>
          <w:spacing w:val="5"/>
          <w:sz w:val="45"/>
          <w:szCs w:val="45"/>
        </w:rPr>
        <w:t>250KPa</w:t>
      </w:r>
      <w:r>
        <w:rPr>
          <w:rFonts w:ascii="宋体" w:eastAsia="宋体" w:hAnsi="宋体" w:cs="宋体"/>
          <w:spacing w:val="5"/>
          <w:sz w:val="45"/>
          <w:szCs w:val="45"/>
        </w:rPr>
        <w:t>。</w:t>
      </w:r>
    </w:p>
    <w:p w:rsidR="00F86CEF" w14:paraId="1822CEE7" w14:textId="77777777">
      <w:pPr>
        <w:spacing w:before="141" w:line="387" w:lineRule="auto"/>
        <w:ind w:left="5" w:firstLine="1099"/>
        <w:rPr>
          <w:rFonts w:ascii="宋体" w:eastAsia="宋体" w:hAnsi="宋体" w:cs="宋体"/>
          <w:sz w:val="45"/>
          <w:szCs w:val="45"/>
        </w:rPr>
      </w:pPr>
      <w:r>
        <w:rPr>
          <w:rFonts w:ascii="宋体" w:eastAsia="宋体" w:hAnsi="宋体" w:cs="宋体"/>
          <w:spacing w:val="-28"/>
          <w:sz w:val="45"/>
          <w:szCs w:val="45"/>
        </w:rPr>
        <w:t>墙体采用</w:t>
      </w:r>
      <w:r>
        <w:rPr>
          <w:rFonts w:ascii="宋体" w:eastAsia="宋体" w:hAnsi="宋体" w:cs="宋体"/>
          <w:spacing w:val="-84"/>
          <w:sz w:val="45"/>
          <w:szCs w:val="45"/>
        </w:rPr>
        <w:t xml:space="preserve"> </w:t>
      </w:r>
      <w:r>
        <w:rPr>
          <w:rFonts w:ascii="宋体" w:eastAsia="宋体" w:hAnsi="宋体" w:cs="宋体"/>
          <w:spacing w:val="-28"/>
          <w:sz w:val="45"/>
          <w:szCs w:val="45"/>
        </w:rPr>
        <w:t>240</w:t>
      </w:r>
      <w:r>
        <w:rPr>
          <w:rFonts w:ascii="宋体" w:eastAsia="宋体" w:hAnsi="宋体" w:cs="宋体"/>
          <w:spacing w:val="-99"/>
          <w:sz w:val="45"/>
          <w:szCs w:val="45"/>
        </w:rPr>
        <w:t xml:space="preserve"> </w:t>
      </w:r>
      <w:r>
        <w:rPr>
          <w:rFonts w:ascii="宋体" w:eastAsia="宋体" w:hAnsi="宋体" w:cs="宋体"/>
          <w:spacing w:val="-28"/>
          <w:sz w:val="45"/>
          <w:szCs w:val="45"/>
        </w:rPr>
        <w:t>厚机制标砖，</w:t>
      </w:r>
      <w:r>
        <w:rPr>
          <w:rFonts w:ascii="宋体" w:eastAsia="宋体" w:hAnsi="宋体" w:cs="宋体"/>
          <w:spacing w:val="26"/>
          <w:sz w:val="45"/>
          <w:szCs w:val="45"/>
        </w:rPr>
        <w:t xml:space="preserve"> </w:t>
      </w:r>
      <w:r>
        <w:rPr>
          <w:rFonts w:ascii="宋体" w:eastAsia="宋体" w:hAnsi="宋体" w:cs="宋体"/>
          <w:spacing w:val="-28"/>
          <w:sz w:val="45"/>
          <w:szCs w:val="45"/>
        </w:rPr>
        <w:t>用</w:t>
      </w:r>
      <w:r>
        <w:rPr>
          <w:rFonts w:ascii="宋体" w:eastAsia="宋体" w:hAnsi="宋体" w:cs="宋体"/>
          <w:spacing w:val="-104"/>
          <w:sz w:val="45"/>
          <w:szCs w:val="45"/>
        </w:rPr>
        <w:t xml:space="preserve"> </w:t>
      </w:r>
      <w:r>
        <w:rPr>
          <w:rFonts w:ascii="宋体" w:eastAsia="宋体" w:hAnsi="宋体" w:cs="宋体"/>
          <w:spacing w:val="-28"/>
          <w:sz w:val="45"/>
          <w:szCs w:val="45"/>
        </w:rPr>
        <w:t>M5</w:t>
      </w:r>
      <w:r>
        <w:rPr>
          <w:rFonts w:ascii="宋体" w:eastAsia="宋体" w:hAnsi="宋体" w:cs="宋体"/>
          <w:spacing w:val="-28"/>
          <w:sz w:val="45"/>
          <w:szCs w:val="45"/>
        </w:rPr>
        <w:t>混合砂浆砌筑，</w:t>
      </w:r>
      <w:r>
        <w:rPr>
          <w:rFonts w:ascii="宋体" w:eastAsia="宋体" w:hAnsi="宋体" w:cs="宋体"/>
          <w:spacing w:val="5"/>
          <w:sz w:val="45"/>
          <w:szCs w:val="45"/>
        </w:rPr>
        <w:t xml:space="preserve"> </w:t>
      </w:r>
      <w:r>
        <w:rPr>
          <w:rFonts w:ascii="宋体" w:eastAsia="宋体" w:hAnsi="宋体" w:cs="宋体"/>
          <w:spacing w:val="-28"/>
          <w:sz w:val="45"/>
          <w:szCs w:val="45"/>
        </w:rPr>
        <w:t>墙身防潮层：</w:t>
      </w:r>
      <w:r>
        <w:rPr>
          <w:rFonts w:ascii="宋体" w:eastAsia="宋体" w:hAnsi="宋体" w:cs="宋体"/>
          <w:spacing w:val="18"/>
          <w:sz w:val="45"/>
          <w:szCs w:val="45"/>
        </w:rPr>
        <w:t xml:space="preserve"> </w:t>
      </w:r>
      <w:r>
        <w:rPr>
          <w:rFonts w:ascii="宋体" w:eastAsia="宋体" w:hAnsi="宋体" w:cs="宋体"/>
          <w:spacing w:val="-28"/>
          <w:sz w:val="45"/>
          <w:szCs w:val="45"/>
        </w:rPr>
        <w:t>在室</w:t>
      </w:r>
      <w:r>
        <w:rPr>
          <w:rFonts w:ascii="宋体" w:eastAsia="宋体" w:hAnsi="宋体" w:cs="宋体"/>
          <w:sz w:val="45"/>
          <w:szCs w:val="45"/>
        </w:rPr>
        <w:t xml:space="preserve"> </w:t>
      </w:r>
      <w:r>
        <w:rPr>
          <w:rFonts w:ascii="宋体" w:eastAsia="宋体" w:hAnsi="宋体" w:cs="宋体"/>
          <w:spacing w:val="-6"/>
          <w:sz w:val="45"/>
          <w:szCs w:val="45"/>
        </w:rPr>
        <w:t>内地坪下约</w:t>
      </w:r>
      <w:r>
        <w:rPr>
          <w:rFonts w:ascii="宋体" w:eastAsia="宋体" w:hAnsi="宋体" w:cs="宋体"/>
          <w:spacing w:val="-53"/>
          <w:sz w:val="45"/>
          <w:szCs w:val="45"/>
        </w:rPr>
        <w:t xml:space="preserve"> </w:t>
      </w:r>
      <w:r>
        <w:rPr>
          <w:rFonts w:ascii="宋体" w:eastAsia="宋体" w:hAnsi="宋体" w:cs="宋体"/>
          <w:spacing w:val="-6"/>
          <w:sz w:val="45"/>
          <w:szCs w:val="45"/>
        </w:rPr>
        <w:t>60</w:t>
      </w:r>
      <w:r>
        <w:rPr>
          <w:rFonts w:ascii="宋体" w:eastAsia="宋体" w:hAnsi="宋体" w:cs="宋体"/>
          <w:spacing w:val="-84"/>
          <w:sz w:val="45"/>
          <w:szCs w:val="45"/>
        </w:rPr>
        <w:t xml:space="preserve"> </w:t>
      </w:r>
      <w:r>
        <w:rPr>
          <w:rFonts w:ascii="宋体" w:eastAsia="宋体" w:hAnsi="宋体" w:cs="宋体"/>
          <w:spacing w:val="-6"/>
          <w:sz w:val="45"/>
          <w:szCs w:val="45"/>
        </w:rPr>
        <w:t>处做</w:t>
      </w:r>
      <w:r>
        <w:rPr>
          <w:rFonts w:ascii="宋体" w:eastAsia="宋体" w:hAnsi="宋体" w:cs="宋体"/>
          <w:spacing w:val="-81"/>
          <w:sz w:val="45"/>
          <w:szCs w:val="45"/>
        </w:rPr>
        <w:t xml:space="preserve"> </w:t>
      </w:r>
      <w:r>
        <w:rPr>
          <w:rFonts w:ascii="宋体" w:eastAsia="宋体" w:hAnsi="宋体" w:cs="宋体"/>
          <w:spacing w:val="-6"/>
          <w:sz w:val="45"/>
          <w:szCs w:val="45"/>
        </w:rPr>
        <w:t>20</w:t>
      </w:r>
      <w:r>
        <w:rPr>
          <w:rFonts w:ascii="宋体" w:eastAsia="宋体" w:hAnsi="宋体" w:cs="宋体"/>
          <w:spacing w:val="-84"/>
          <w:sz w:val="45"/>
          <w:szCs w:val="45"/>
        </w:rPr>
        <w:t xml:space="preserve"> </w:t>
      </w:r>
      <w:r>
        <w:rPr>
          <w:rFonts w:ascii="宋体" w:eastAsia="宋体" w:hAnsi="宋体" w:cs="宋体"/>
          <w:spacing w:val="-6"/>
          <w:sz w:val="45"/>
          <w:szCs w:val="45"/>
        </w:rPr>
        <w:t>厚</w:t>
      </w:r>
      <w:r>
        <w:rPr>
          <w:rFonts w:ascii="宋体" w:eastAsia="宋体" w:hAnsi="宋体" w:cs="宋体"/>
          <w:spacing w:val="-62"/>
          <w:sz w:val="45"/>
          <w:szCs w:val="45"/>
        </w:rPr>
        <w:t xml:space="preserve"> </w:t>
      </w:r>
      <w:r>
        <w:rPr>
          <w:rFonts w:ascii="宋体" w:eastAsia="宋体" w:hAnsi="宋体" w:cs="宋体"/>
          <w:spacing w:val="-6"/>
          <w:sz w:val="45"/>
          <w:szCs w:val="45"/>
        </w:rPr>
        <w:t>1</w:t>
      </w:r>
      <w:r>
        <w:rPr>
          <w:rFonts w:ascii="宋体" w:eastAsia="宋体" w:hAnsi="宋体" w:cs="宋体"/>
          <w:spacing w:val="-6"/>
          <w:sz w:val="45"/>
          <w:szCs w:val="45"/>
        </w:rPr>
        <w:t>：</w:t>
      </w:r>
      <w:r>
        <w:rPr>
          <w:rFonts w:ascii="宋体" w:eastAsia="宋体" w:hAnsi="宋体" w:cs="宋体"/>
          <w:spacing w:val="-6"/>
          <w:sz w:val="45"/>
          <w:szCs w:val="45"/>
        </w:rPr>
        <w:t>2</w:t>
      </w:r>
      <w:r>
        <w:rPr>
          <w:rFonts w:ascii="宋体" w:eastAsia="宋体" w:hAnsi="宋体" w:cs="宋体"/>
          <w:spacing w:val="-89"/>
          <w:sz w:val="45"/>
          <w:szCs w:val="45"/>
        </w:rPr>
        <w:t xml:space="preserve"> </w:t>
      </w:r>
      <w:r>
        <w:rPr>
          <w:rFonts w:ascii="宋体" w:eastAsia="宋体" w:hAnsi="宋体" w:cs="宋体"/>
          <w:spacing w:val="-6"/>
          <w:sz w:val="45"/>
          <w:szCs w:val="45"/>
        </w:rPr>
        <w:t>水泥砂浆内加</w:t>
      </w:r>
      <w:r>
        <w:rPr>
          <w:rFonts w:ascii="宋体" w:eastAsia="宋体" w:hAnsi="宋体" w:cs="宋体"/>
          <w:spacing w:val="-91"/>
          <w:sz w:val="45"/>
          <w:szCs w:val="45"/>
        </w:rPr>
        <w:t xml:space="preserve"> </w:t>
      </w:r>
      <w:r>
        <w:rPr>
          <w:rFonts w:ascii="宋体" w:eastAsia="宋体" w:hAnsi="宋体" w:cs="宋体"/>
          <w:spacing w:val="-6"/>
          <w:sz w:val="45"/>
          <w:szCs w:val="45"/>
        </w:rPr>
        <w:t>3~5%</w:t>
      </w:r>
      <w:r>
        <w:rPr>
          <w:rFonts w:ascii="宋体" w:eastAsia="宋体" w:hAnsi="宋体" w:cs="宋体"/>
          <w:spacing w:val="-6"/>
          <w:sz w:val="45"/>
          <w:szCs w:val="45"/>
        </w:rPr>
        <w:t>防水剂的墙身防潮层，</w:t>
      </w:r>
      <w:r>
        <w:rPr>
          <w:rFonts w:ascii="宋体" w:eastAsia="宋体" w:hAnsi="宋体" w:cs="宋体"/>
          <w:sz w:val="45"/>
          <w:szCs w:val="45"/>
        </w:rPr>
        <w:t xml:space="preserve"> </w:t>
      </w:r>
      <w:r>
        <w:rPr>
          <w:rFonts w:ascii="宋体" w:eastAsia="宋体" w:hAnsi="宋体" w:cs="宋体"/>
          <w:spacing w:val="-5"/>
          <w:sz w:val="45"/>
          <w:szCs w:val="45"/>
        </w:rPr>
        <w:t>当室内地坪变化外防潮层应重叠</w:t>
      </w:r>
      <w:r>
        <w:rPr>
          <w:rFonts w:ascii="宋体" w:eastAsia="宋体" w:hAnsi="宋体" w:cs="宋体"/>
          <w:spacing w:val="-5"/>
          <w:sz w:val="45"/>
          <w:szCs w:val="45"/>
        </w:rPr>
        <w:t>300</w:t>
      </w:r>
      <w:r>
        <w:rPr>
          <w:rFonts w:ascii="宋体" w:eastAsia="宋体" w:hAnsi="宋体" w:cs="宋体"/>
          <w:spacing w:val="-5"/>
          <w:sz w:val="45"/>
          <w:szCs w:val="45"/>
        </w:rPr>
        <w:t>，并在高低差埋土一侧墙身做</w:t>
      </w:r>
      <w:r>
        <w:rPr>
          <w:rFonts w:ascii="宋体" w:eastAsia="宋体" w:hAnsi="宋体" w:cs="宋体"/>
          <w:spacing w:val="-5"/>
          <w:sz w:val="45"/>
          <w:szCs w:val="45"/>
        </w:rPr>
        <w:t>20</w:t>
      </w:r>
      <w:r>
        <w:rPr>
          <w:rFonts w:ascii="宋体" w:eastAsia="宋体" w:hAnsi="宋体" w:cs="宋体"/>
          <w:spacing w:val="-5"/>
          <w:sz w:val="45"/>
          <w:szCs w:val="45"/>
        </w:rPr>
        <w:t>厚</w:t>
      </w:r>
      <w:r>
        <w:rPr>
          <w:rFonts w:ascii="宋体" w:eastAsia="宋体" w:hAnsi="宋体" w:cs="宋体"/>
          <w:spacing w:val="-129"/>
          <w:sz w:val="45"/>
          <w:szCs w:val="45"/>
        </w:rPr>
        <w:t xml:space="preserve"> </w:t>
      </w:r>
      <w:r>
        <w:rPr>
          <w:rFonts w:ascii="宋体" w:eastAsia="宋体" w:hAnsi="宋体" w:cs="宋体"/>
          <w:spacing w:val="-5"/>
          <w:sz w:val="45"/>
          <w:szCs w:val="45"/>
        </w:rPr>
        <w:t>1</w:t>
      </w:r>
      <w:r>
        <w:rPr>
          <w:rFonts w:ascii="宋体" w:eastAsia="宋体" w:hAnsi="宋体" w:cs="宋体"/>
          <w:spacing w:val="-5"/>
          <w:sz w:val="45"/>
          <w:szCs w:val="45"/>
        </w:rPr>
        <w:t>：</w:t>
      </w:r>
      <w:r>
        <w:rPr>
          <w:rFonts w:ascii="宋体" w:eastAsia="宋体" w:hAnsi="宋体" w:cs="宋体"/>
          <w:sz w:val="45"/>
          <w:szCs w:val="45"/>
        </w:rPr>
        <w:t xml:space="preserve"> </w:t>
      </w:r>
      <w:r>
        <w:rPr>
          <w:rFonts w:ascii="宋体" w:eastAsia="宋体" w:hAnsi="宋体" w:cs="宋体"/>
          <w:spacing w:val="-9"/>
          <w:sz w:val="45"/>
          <w:szCs w:val="45"/>
        </w:rPr>
        <w:t>2</w:t>
      </w:r>
      <w:r>
        <w:rPr>
          <w:rFonts w:ascii="宋体" w:eastAsia="宋体" w:hAnsi="宋体" w:cs="宋体"/>
          <w:spacing w:val="-91"/>
          <w:sz w:val="45"/>
          <w:szCs w:val="45"/>
        </w:rPr>
        <w:t xml:space="preserve"> </w:t>
      </w:r>
      <w:r>
        <w:rPr>
          <w:rFonts w:ascii="宋体" w:eastAsia="宋体" w:hAnsi="宋体" w:cs="宋体"/>
          <w:spacing w:val="-9"/>
          <w:sz w:val="45"/>
          <w:szCs w:val="45"/>
        </w:rPr>
        <w:t>水泥砂浆防潮层，如埋土侧为室外，还应刷</w:t>
      </w:r>
      <w:r>
        <w:rPr>
          <w:rFonts w:ascii="宋体" w:eastAsia="宋体" w:hAnsi="宋体" w:cs="宋体"/>
          <w:spacing w:val="-75"/>
          <w:sz w:val="45"/>
          <w:szCs w:val="45"/>
        </w:rPr>
        <w:t xml:space="preserve"> </w:t>
      </w:r>
      <w:r>
        <w:rPr>
          <w:rFonts w:ascii="宋体" w:eastAsia="宋体" w:hAnsi="宋体" w:cs="宋体"/>
          <w:spacing w:val="-9"/>
          <w:sz w:val="45"/>
          <w:szCs w:val="45"/>
        </w:rPr>
        <w:t>1.5</w:t>
      </w:r>
      <w:r>
        <w:rPr>
          <w:rFonts w:ascii="宋体" w:eastAsia="宋体" w:hAnsi="宋体" w:cs="宋体"/>
          <w:spacing w:val="12"/>
          <w:sz w:val="45"/>
          <w:szCs w:val="45"/>
        </w:rPr>
        <w:t xml:space="preserve"> </w:t>
      </w:r>
      <w:r>
        <w:rPr>
          <w:rFonts w:ascii="宋体" w:eastAsia="宋体" w:hAnsi="宋体" w:cs="宋体"/>
          <w:spacing w:val="-9"/>
          <w:sz w:val="45"/>
          <w:szCs w:val="45"/>
        </w:rPr>
        <w:t>厚聚氨酯防水涂料（或</w:t>
      </w:r>
      <w:r>
        <w:rPr>
          <w:rFonts w:ascii="宋体" w:eastAsia="宋体" w:hAnsi="宋体" w:cs="宋体"/>
          <w:sz w:val="45"/>
          <w:szCs w:val="45"/>
        </w:rPr>
        <w:t xml:space="preserve"> </w:t>
      </w:r>
      <w:r>
        <w:rPr>
          <w:rFonts w:ascii="宋体" w:eastAsia="宋体" w:hAnsi="宋体" w:cs="宋体"/>
          <w:spacing w:val="-10"/>
          <w:sz w:val="45"/>
          <w:szCs w:val="45"/>
        </w:rPr>
        <w:t>其它防潮材料）。</w:t>
      </w:r>
    </w:p>
    <w:p w:rsidR="00F86CEF" w14:paraId="0A6828E5" w14:textId="77777777">
      <w:pPr>
        <w:spacing w:before="144" w:line="387" w:lineRule="auto"/>
        <w:ind w:right="142" w:firstLine="1110"/>
        <w:rPr>
          <w:rFonts w:ascii="宋体" w:eastAsia="宋体" w:hAnsi="宋体" w:cs="宋体"/>
          <w:sz w:val="45"/>
          <w:szCs w:val="45"/>
        </w:rPr>
      </w:pPr>
      <w:r>
        <w:rPr>
          <w:rFonts w:ascii="宋体" w:eastAsia="宋体" w:hAnsi="宋体" w:cs="宋体"/>
          <w:spacing w:val="-12"/>
          <w:sz w:val="45"/>
          <w:szCs w:val="45"/>
        </w:rPr>
        <w:t>屋面工程：屋面防水等级为</w:t>
      </w:r>
      <w:r>
        <w:rPr>
          <w:rFonts w:ascii="宋体" w:eastAsia="宋体" w:hAnsi="宋体" w:cs="宋体"/>
          <w:spacing w:val="-25"/>
          <w:sz w:val="45"/>
          <w:szCs w:val="45"/>
        </w:rPr>
        <w:t xml:space="preserve"> </w:t>
      </w:r>
      <w:r>
        <w:rPr>
          <w:rFonts w:ascii="宋体" w:eastAsia="宋体" w:hAnsi="宋体" w:cs="宋体"/>
          <w:spacing w:val="-12"/>
          <w:sz w:val="45"/>
          <w:szCs w:val="45"/>
        </w:rPr>
        <w:t>II</w:t>
      </w:r>
      <w:r>
        <w:rPr>
          <w:rFonts w:ascii="宋体" w:eastAsia="宋体" w:hAnsi="宋体" w:cs="宋体"/>
          <w:spacing w:val="56"/>
          <w:sz w:val="45"/>
          <w:szCs w:val="45"/>
        </w:rPr>
        <w:t xml:space="preserve"> </w:t>
      </w:r>
      <w:r>
        <w:rPr>
          <w:rFonts w:ascii="宋体" w:eastAsia="宋体" w:hAnsi="宋体" w:cs="宋体"/>
          <w:spacing w:val="-12"/>
          <w:sz w:val="45"/>
          <w:szCs w:val="45"/>
        </w:rPr>
        <w:t>级，防水层合理使用年限为</w:t>
      </w:r>
      <w:r>
        <w:rPr>
          <w:rFonts w:ascii="宋体" w:eastAsia="宋体" w:hAnsi="宋体" w:cs="宋体"/>
          <w:spacing w:val="-91"/>
          <w:sz w:val="45"/>
          <w:szCs w:val="45"/>
        </w:rPr>
        <w:t xml:space="preserve"> </w:t>
      </w:r>
      <w:r>
        <w:rPr>
          <w:rFonts w:ascii="宋体" w:eastAsia="宋体" w:hAnsi="宋体" w:cs="宋体"/>
          <w:spacing w:val="-12"/>
          <w:sz w:val="45"/>
          <w:szCs w:val="45"/>
        </w:rPr>
        <w:t>15</w:t>
      </w:r>
      <w:r>
        <w:rPr>
          <w:rFonts w:ascii="宋体" w:eastAsia="宋体" w:hAnsi="宋体" w:cs="宋体"/>
          <w:spacing w:val="-91"/>
          <w:sz w:val="45"/>
          <w:szCs w:val="45"/>
        </w:rPr>
        <w:t xml:space="preserve"> </w:t>
      </w:r>
      <w:r>
        <w:rPr>
          <w:rFonts w:ascii="宋体" w:eastAsia="宋体" w:hAnsi="宋体" w:cs="宋体"/>
          <w:spacing w:val="-12"/>
          <w:sz w:val="45"/>
          <w:szCs w:val="45"/>
        </w:rPr>
        <w:t>年，</w:t>
      </w:r>
      <w:r>
        <w:rPr>
          <w:rFonts w:ascii="宋体" w:eastAsia="宋体" w:hAnsi="宋体" w:cs="宋体"/>
          <w:sz w:val="45"/>
          <w:szCs w:val="45"/>
        </w:rPr>
        <w:t xml:space="preserve"> </w:t>
      </w:r>
      <w:r>
        <w:rPr>
          <w:rFonts w:ascii="宋体" w:eastAsia="宋体" w:hAnsi="宋体" w:cs="宋体"/>
          <w:spacing w:val="-11"/>
          <w:sz w:val="45"/>
          <w:szCs w:val="45"/>
        </w:rPr>
        <w:t>设防做法为西南</w:t>
      </w:r>
      <w:r>
        <w:rPr>
          <w:rFonts w:ascii="宋体" w:eastAsia="宋体" w:hAnsi="宋体" w:cs="宋体"/>
          <w:spacing w:val="-97"/>
          <w:sz w:val="45"/>
          <w:szCs w:val="45"/>
        </w:rPr>
        <w:t xml:space="preserve"> </w:t>
      </w:r>
      <w:r>
        <w:rPr>
          <w:rFonts w:ascii="宋体" w:eastAsia="宋体" w:hAnsi="宋体" w:cs="宋体"/>
          <w:spacing w:val="-11"/>
          <w:sz w:val="45"/>
          <w:szCs w:val="45"/>
        </w:rPr>
        <w:t>03J201-12104a/9</w:t>
      </w:r>
      <w:r>
        <w:rPr>
          <w:rFonts w:ascii="宋体" w:eastAsia="宋体" w:hAnsi="宋体" w:cs="宋体"/>
          <w:spacing w:val="80"/>
          <w:sz w:val="45"/>
          <w:szCs w:val="45"/>
        </w:rPr>
        <w:t xml:space="preserve"> </w:t>
      </w:r>
      <w:r>
        <w:rPr>
          <w:rFonts w:ascii="宋体" w:eastAsia="宋体" w:hAnsi="宋体" w:cs="宋体"/>
          <w:spacing w:val="-11"/>
          <w:sz w:val="45"/>
          <w:szCs w:val="45"/>
        </w:rPr>
        <w:t>（其中隔离层为刷沥青玛蹄脂一道，卷</w:t>
      </w:r>
      <w:r>
        <w:rPr>
          <w:rFonts w:ascii="宋体" w:eastAsia="宋体" w:hAnsi="宋体" w:cs="宋体"/>
          <w:sz w:val="45"/>
          <w:szCs w:val="45"/>
        </w:rPr>
        <w:t xml:space="preserve"> </w:t>
      </w:r>
      <w:r>
        <w:rPr>
          <w:rFonts w:ascii="宋体" w:eastAsia="宋体" w:hAnsi="宋体" w:cs="宋体"/>
          <w:spacing w:val="-6"/>
          <w:sz w:val="45"/>
          <w:szCs w:val="45"/>
        </w:rPr>
        <w:t>材采用</w:t>
      </w:r>
      <w:r>
        <w:rPr>
          <w:rFonts w:ascii="宋体" w:eastAsia="宋体" w:hAnsi="宋体" w:cs="宋体"/>
          <w:spacing w:val="-95"/>
          <w:sz w:val="45"/>
          <w:szCs w:val="45"/>
        </w:rPr>
        <w:t xml:space="preserve"> </w:t>
      </w:r>
      <w:r>
        <w:rPr>
          <w:rFonts w:ascii="宋体" w:eastAsia="宋体" w:hAnsi="宋体" w:cs="宋体"/>
          <w:spacing w:val="-6"/>
          <w:sz w:val="45"/>
          <w:szCs w:val="45"/>
        </w:rPr>
        <w:t>SBS</w:t>
      </w:r>
      <w:r>
        <w:rPr>
          <w:rFonts w:ascii="宋体" w:eastAsia="宋体" w:hAnsi="宋体" w:cs="宋体"/>
          <w:spacing w:val="-6"/>
          <w:sz w:val="45"/>
          <w:szCs w:val="45"/>
        </w:rPr>
        <w:t>高聚物改性沥青防水卷材）。</w:t>
      </w:r>
      <w:r>
        <w:rPr>
          <w:rFonts w:ascii="宋体" w:eastAsia="宋体" w:hAnsi="宋体" w:cs="宋体"/>
          <w:spacing w:val="47"/>
          <w:sz w:val="45"/>
          <w:szCs w:val="45"/>
        </w:rPr>
        <w:t xml:space="preserve"> </w:t>
      </w:r>
      <w:r>
        <w:rPr>
          <w:rFonts w:ascii="宋体" w:eastAsia="宋体" w:hAnsi="宋体" w:cs="宋体"/>
          <w:spacing w:val="-6"/>
          <w:sz w:val="45"/>
          <w:szCs w:val="45"/>
        </w:rPr>
        <w:t>保温隔热层采用</w:t>
      </w:r>
      <w:r>
        <w:rPr>
          <w:rFonts w:ascii="宋体" w:eastAsia="宋体" w:hAnsi="宋体" w:cs="宋体"/>
          <w:spacing w:val="-92"/>
          <w:sz w:val="45"/>
          <w:szCs w:val="45"/>
        </w:rPr>
        <w:t xml:space="preserve"> </w:t>
      </w:r>
      <w:r>
        <w:rPr>
          <w:rFonts w:ascii="宋体" w:eastAsia="宋体" w:hAnsi="宋体" w:cs="宋体"/>
          <w:spacing w:val="-6"/>
          <w:sz w:val="45"/>
          <w:szCs w:val="45"/>
        </w:rPr>
        <w:t>40</w:t>
      </w:r>
      <w:r>
        <w:rPr>
          <w:rFonts w:ascii="宋体" w:eastAsia="宋体" w:hAnsi="宋体" w:cs="宋体"/>
          <w:spacing w:val="-103"/>
          <w:sz w:val="45"/>
          <w:szCs w:val="45"/>
        </w:rPr>
        <w:t xml:space="preserve"> </w:t>
      </w:r>
      <w:r>
        <w:rPr>
          <w:rFonts w:ascii="宋体" w:eastAsia="宋体" w:hAnsi="宋体" w:cs="宋体"/>
          <w:spacing w:val="-6"/>
          <w:sz w:val="45"/>
          <w:szCs w:val="45"/>
        </w:rPr>
        <w:t>厚聚乙烯泡</w:t>
      </w:r>
      <w:r>
        <w:rPr>
          <w:rFonts w:ascii="宋体" w:eastAsia="宋体" w:hAnsi="宋体" w:cs="宋体"/>
          <w:sz w:val="45"/>
          <w:szCs w:val="45"/>
        </w:rPr>
        <w:t xml:space="preserve"> </w:t>
      </w:r>
      <w:r>
        <w:rPr>
          <w:rFonts w:ascii="宋体" w:eastAsia="宋体" w:hAnsi="宋体" w:cs="宋体"/>
          <w:sz w:val="45"/>
          <w:szCs w:val="45"/>
        </w:rPr>
        <w:t>沫保温板，隔气层采用</w:t>
      </w:r>
      <w:r>
        <w:rPr>
          <w:rFonts w:ascii="宋体" w:eastAsia="宋体" w:hAnsi="宋体" w:cs="宋体"/>
          <w:spacing w:val="-108"/>
          <w:sz w:val="45"/>
          <w:szCs w:val="45"/>
        </w:rPr>
        <w:t xml:space="preserve"> </w:t>
      </w:r>
      <w:r>
        <w:rPr>
          <w:rFonts w:ascii="宋体" w:eastAsia="宋体" w:hAnsi="宋体" w:cs="宋体"/>
          <w:sz w:val="45"/>
          <w:szCs w:val="45"/>
        </w:rPr>
        <w:t>SBS</w:t>
      </w:r>
      <w:r>
        <w:rPr>
          <w:rFonts w:ascii="宋体" w:eastAsia="宋体" w:hAnsi="宋体" w:cs="宋体"/>
          <w:sz w:val="45"/>
          <w:szCs w:val="45"/>
        </w:rPr>
        <w:t>改性沥青防水卷材一道，做法西南</w:t>
      </w:r>
      <w:r>
        <w:rPr>
          <w:rFonts w:ascii="宋体" w:eastAsia="宋体" w:hAnsi="宋体" w:cs="宋体"/>
          <w:spacing w:val="-69"/>
          <w:sz w:val="45"/>
          <w:szCs w:val="45"/>
        </w:rPr>
        <w:t xml:space="preserve"> </w:t>
      </w:r>
      <w:r>
        <w:rPr>
          <w:rFonts w:ascii="宋体" w:eastAsia="宋体" w:hAnsi="宋体" w:cs="宋体"/>
          <w:sz w:val="45"/>
          <w:szCs w:val="45"/>
        </w:rPr>
        <w:t>05J103</w:t>
      </w:r>
      <w:r>
        <w:rPr>
          <w:rFonts w:ascii="宋体" w:eastAsia="宋体" w:hAnsi="宋体" w:cs="宋体"/>
          <w:spacing w:val="-46"/>
          <w:sz w:val="45"/>
          <w:szCs w:val="45"/>
        </w:rPr>
        <w:t xml:space="preserve"> </w:t>
      </w:r>
      <w:r>
        <w:rPr>
          <w:rFonts w:ascii="宋体" w:eastAsia="宋体" w:hAnsi="宋体" w:cs="宋体"/>
          <w:sz w:val="45"/>
          <w:szCs w:val="45"/>
        </w:rPr>
        <w:t>第</w:t>
      </w:r>
      <w:r>
        <w:rPr>
          <w:rFonts w:ascii="宋体" w:eastAsia="宋体" w:hAnsi="宋体" w:cs="宋体"/>
          <w:sz w:val="45"/>
          <w:szCs w:val="45"/>
        </w:rPr>
        <w:t xml:space="preserve"> </w:t>
      </w:r>
      <w:r>
        <w:rPr>
          <w:rFonts w:ascii="宋体" w:eastAsia="宋体" w:hAnsi="宋体" w:cs="宋体"/>
          <w:spacing w:val="5"/>
          <w:sz w:val="45"/>
          <w:szCs w:val="45"/>
        </w:rPr>
        <w:t>9</w:t>
      </w:r>
      <w:r>
        <w:rPr>
          <w:rFonts w:ascii="宋体" w:eastAsia="宋体" w:hAnsi="宋体" w:cs="宋体"/>
          <w:spacing w:val="-64"/>
          <w:sz w:val="45"/>
          <w:szCs w:val="45"/>
        </w:rPr>
        <w:t xml:space="preserve"> </w:t>
      </w:r>
      <w:r>
        <w:rPr>
          <w:rFonts w:ascii="宋体" w:eastAsia="宋体" w:hAnsi="宋体" w:cs="宋体"/>
          <w:spacing w:val="5"/>
          <w:sz w:val="45"/>
          <w:szCs w:val="45"/>
        </w:rPr>
        <w:t>页</w:t>
      </w:r>
      <w:r>
        <w:rPr>
          <w:rFonts w:ascii="宋体" w:eastAsia="宋体" w:hAnsi="宋体" w:cs="宋体"/>
          <w:spacing w:val="-99"/>
          <w:sz w:val="45"/>
          <w:szCs w:val="45"/>
        </w:rPr>
        <w:t xml:space="preserve"> </w:t>
      </w:r>
      <w:r>
        <w:rPr>
          <w:rFonts w:ascii="宋体" w:eastAsia="宋体" w:hAnsi="宋体" w:cs="宋体"/>
          <w:spacing w:val="5"/>
          <w:sz w:val="45"/>
          <w:szCs w:val="45"/>
        </w:rPr>
        <w:t>4-1</w:t>
      </w:r>
      <w:r>
        <w:rPr>
          <w:rFonts w:ascii="宋体" w:eastAsia="宋体" w:hAnsi="宋体" w:cs="宋体"/>
          <w:spacing w:val="-122"/>
          <w:sz w:val="45"/>
          <w:szCs w:val="45"/>
        </w:rPr>
        <w:t xml:space="preserve"> </w:t>
      </w:r>
      <w:r>
        <w:rPr>
          <w:rFonts w:ascii="宋体" w:eastAsia="宋体" w:hAnsi="宋体" w:cs="宋体"/>
          <w:spacing w:val="5"/>
          <w:sz w:val="45"/>
          <w:szCs w:val="45"/>
        </w:rPr>
        <w:t>节点。外排雨水斗、雨水管采用</w:t>
      </w:r>
      <w:r>
        <w:rPr>
          <w:rFonts w:ascii="宋体" w:eastAsia="宋体" w:hAnsi="宋体" w:cs="宋体"/>
          <w:spacing w:val="-98"/>
          <w:sz w:val="45"/>
          <w:szCs w:val="45"/>
        </w:rPr>
        <w:t xml:space="preserve"> </w:t>
      </w:r>
      <w:r>
        <w:rPr>
          <w:rFonts w:ascii="宋体" w:eastAsia="宋体" w:hAnsi="宋体" w:cs="宋体"/>
          <w:spacing w:val="5"/>
          <w:sz w:val="45"/>
          <w:szCs w:val="45"/>
        </w:rPr>
        <w:t>PVC</w:t>
      </w:r>
      <w:r>
        <w:rPr>
          <w:rFonts w:ascii="宋体" w:eastAsia="宋体" w:hAnsi="宋体" w:cs="宋体"/>
          <w:spacing w:val="5"/>
          <w:sz w:val="45"/>
          <w:szCs w:val="45"/>
        </w:rPr>
        <w:t>管，公称直径为</w:t>
      </w:r>
      <w:r>
        <w:rPr>
          <w:rFonts w:ascii="宋体" w:eastAsia="宋体" w:hAnsi="宋体" w:cs="宋体"/>
          <w:spacing w:val="-97"/>
          <w:sz w:val="45"/>
          <w:szCs w:val="45"/>
        </w:rPr>
        <w:t xml:space="preserve"> </w:t>
      </w:r>
      <w:r>
        <w:rPr>
          <w:rFonts w:ascii="宋体" w:eastAsia="宋体" w:hAnsi="宋体" w:cs="宋体"/>
          <w:spacing w:val="5"/>
          <w:sz w:val="45"/>
          <w:szCs w:val="45"/>
        </w:rPr>
        <w:t>DN110</w:t>
      </w:r>
      <w:r>
        <w:rPr>
          <w:rFonts w:ascii="宋体" w:eastAsia="宋体" w:hAnsi="宋体" w:cs="宋体"/>
          <w:spacing w:val="5"/>
          <w:sz w:val="45"/>
          <w:szCs w:val="45"/>
        </w:rPr>
        <w:t>。</w:t>
      </w:r>
    </w:p>
    <w:p w:rsidR="00F86CEF" w14:paraId="58F59CC7" w14:textId="77777777">
      <w:pPr>
        <w:spacing w:line="246" w:lineRule="auto"/>
      </w:pPr>
    </w:p>
    <w:p w:rsidR="00F86CEF" w14:paraId="618C51FC" w14:textId="77777777">
      <w:pPr>
        <w:spacing w:line="246" w:lineRule="auto"/>
      </w:pPr>
    </w:p>
    <w:p w:rsidR="00F86CEF" w14:paraId="5F322CA0" w14:textId="77777777">
      <w:pPr>
        <w:spacing w:line="246" w:lineRule="auto"/>
      </w:pPr>
    </w:p>
    <w:p w:rsidR="00F86CEF" w14:paraId="22E6EE89" w14:textId="77777777">
      <w:pPr>
        <w:spacing w:line="246" w:lineRule="auto"/>
      </w:pPr>
    </w:p>
    <w:p w:rsidR="00F86CEF" w14:paraId="1059D3A4" w14:textId="77777777">
      <w:pPr>
        <w:spacing w:line="246" w:lineRule="auto"/>
      </w:pPr>
    </w:p>
    <w:p w:rsidR="00F86CEF" w14:paraId="6118F432" w14:textId="77777777">
      <w:pPr>
        <w:spacing w:line="246" w:lineRule="auto"/>
      </w:pPr>
    </w:p>
    <w:p w:rsidR="00F86CEF" w14:paraId="155D1628" w14:textId="77777777">
      <w:pPr>
        <w:spacing w:line="246" w:lineRule="auto"/>
      </w:pPr>
    </w:p>
    <w:p w:rsidR="00F86CEF" w14:paraId="2F27B6E7" w14:textId="77777777">
      <w:pPr>
        <w:spacing w:line="246" w:lineRule="auto"/>
      </w:pPr>
    </w:p>
    <w:p w:rsidR="00F86CEF" w14:paraId="21A08281" w14:textId="77777777">
      <w:pPr>
        <w:spacing w:line="246" w:lineRule="auto"/>
      </w:pPr>
    </w:p>
    <w:p w:rsidR="00F86CEF" w14:paraId="25BB4663" w14:textId="77777777">
      <w:pPr>
        <w:spacing w:line="246" w:lineRule="auto"/>
      </w:pPr>
    </w:p>
    <w:p w:rsidR="00F86CEF" w14:paraId="1C880E4C" w14:textId="77777777">
      <w:pPr>
        <w:spacing w:line="246" w:lineRule="auto"/>
      </w:pPr>
    </w:p>
    <w:p w:rsidR="00F86CEF" w14:paraId="2A993448" w14:textId="77777777">
      <w:pPr>
        <w:spacing w:line="247" w:lineRule="auto"/>
      </w:pPr>
    </w:p>
    <w:p w:rsidR="00F86CEF" w14:paraId="52776A3F" w14:textId="77777777">
      <w:pPr>
        <w:spacing w:line="247" w:lineRule="auto"/>
      </w:pPr>
    </w:p>
    <w:p w:rsidR="00F86CEF" w14:paraId="4A33E6A7" w14:textId="77777777">
      <w:pPr>
        <w:spacing w:before="176" w:line="241" w:lineRule="auto"/>
        <w:ind w:firstLine="4616"/>
        <w:rPr>
          <w:rFonts w:ascii="黑体" w:eastAsia="黑体" w:hAnsi="黑体" w:cs="黑体"/>
          <w:sz w:val="54"/>
          <w:szCs w:val="54"/>
        </w:rPr>
      </w:pPr>
      <w:r>
        <w:rPr>
          <w:rFonts w:ascii="黑体" w:eastAsia="黑体" w:hAnsi="黑体" w:cs="黑体"/>
          <w:spacing w:val="-6"/>
          <w:sz w:val="54"/>
          <w:szCs w:val="54"/>
        </w:rPr>
        <w:t>第三章</w:t>
      </w:r>
      <w:r>
        <w:rPr>
          <w:rFonts w:ascii="黑体" w:eastAsia="黑体" w:hAnsi="黑体" w:cs="黑体"/>
          <w:spacing w:val="11"/>
          <w:sz w:val="54"/>
          <w:szCs w:val="54"/>
        </w:rPr>
        <w:t xml:space="preserve">    </w:t>
      </w:r>
      <w:r>
        <w:rPr>
          <w:rFonts w:ascii="黑体" w:eastAsia="黑体" w:hAnsi="黑体" w:cs="黑体"/>
          <w:spacing w:val="-6"/>
          <w:sz w:val="54"/>
          <w:szCs w:val="54"/>
        </w:rPr>
        <w:t>工程总目标</w:t>
      </w:r>
    </w:p>
    <w:p w:rsidR="00F86CEF" w14:paraId="4424607F" w14:textId="77777777">
      <w:pPr>
        <w:sectPr>
          <w:headerReference w:type="default" r:id="rId9"/>
          <w:pgSz w:w="17849" w:h="25262"/>
          <w:pgMar w:top="400" w:right="1647" w:bottom="0" w:left="1874" w:header="0" w:footer="0" w:gutter="0"/>
          <w:pgNumType w:start="6"/>
          <w:cols w:space="720"/>
        </w:sectPr>
      </w:pPr>
    </w:p>
    <w:p w:rsidR="00F86CEF" w14:paraId="4296BB15" w14:textId="09047E0F">
      <w:pPr>
        <w:spacing w:line="244" w:lineRule="auto"/>
      </w:pPr>
      <w:r>
        <mc:AlternateContent>
          <mc:Choice Requires="wps">
            <w:drawing>
              <wp:anchor distT="0" distB="0" distL="114300" distR="114300" simplePos="0" relativeHeight="251708416" behindDoc="0" locked="0" layoutInCell="1" allowOverlap="1">
                <wp:simplePos x="0" y="0"/>
                <wp:positionH relativeFrom="column">
                  <wp:posOffset>5403850</wp:posOffset>
                </wp:positionH>
                <wp:positionV relativeFrom="paragraph">
                  <wp:posOffset>7366000</wp:posOffset>
                </wp:positionV>
                <wp:extent cx="127000" cy="127000"/>
                <wp:effectExtent l="0" t="0" r="6350" b="6350"/>
                <wp:wrapNone/>
                <wp:docPr id="1424189260"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47B1C3C">
                            <w:pPr>
                              <w:rPr>
                                <w:color w:val="FFFFFF"/>
                              </w:rPr>
                            </w:pPr>
                            <w:r w:rsidRPr="00037F14">
                              <w:rPr>
                                <w:rFonts w:hint="eastAsia"/>
                                <w:color w:val="FFFFFF"/>
                              </w:rPr>
                              <w:t>防等单位加强联系，对重点要害部位防范设施到位，加强防火等专项检查。</w:t>
                            </w:r>
                            <w:r w:rsidRPr="00037F14">
                              <w:rPr>
                                <w:rFonts w:hint="eastAsia"/>
                                <w:color w:val="FFFFFF"/>
                              </w:rPr>
                              <w:t>5.2.8</w:t>
                            </w:r>
                            <w:r w:rsidRPr="00037F14">
                              <w:rPr>
                                <w:rFonts w:hint="eastAsia"/>
                                <w:color w:val="FFFFFF"/>
                              </w:rPr>
                              <w:t>施工现场上建立材料出场验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6" type="#_x0000_t202" style="width:10pt;height:10pt;margin-top:580pt;margin-left:425.5pt;mso-wrap-distance-bottom:0;mso-wrap-distance-left:9pt;mso-wrap-distance-right:9pt;mso-wrap-distance-top:0;position:absolute;v-text-anchor:top;z-index:251707392" filled="f" fillcolor="this" stroked="f" strokeweight="0.5pt">
                <v:textbox>
                  <w:txbxContent>
                    <w:p w:rsidR="00037F14" w:rsidRPr="00037F14" w14:paraId="7594A30C" w14:textId="647B1C3C">
                      <w:pPr>
                        <w:rPr>
                          <w:color w:val="FFFFFF"/>
                        </w:rPr>
                      </w:pPr>
                      <w:r w:rsidRPr="00037F14">
                        <w:rPr>
                          <w:rFonts w:hint="eastAsia"/>
                          <w:color w:val="FFFFFF"/>
                        </w:rPr>
                        <w:t>防等单位加强联系，对重点要害部位防范设施到位，加强防火等专项检查。</w:t>
                      </w:r>
                      <w:r w:rsidRPr="00037F14">
                        <w:rPr>
                          <w:rFonts w:hint="eastAsia"/>
                          <w:color w:val="FFFFFF"/>
                        </w:rPr>
                        <w:t>5.2.8</w:t>
                      </w:r>
                      <w:r w:rsidRPr="00037F14">
                        <w:rPr>
                          <w:rFonts w:hint="eastAsia"/>
                          <w:color w:val="FFFFFF"/>
                        </w:rPr>
                        <w:t>施工现场上建立材料出场验</w:t>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5403850</wp:posOffset>
                </wp:positionH>
                <wp:positionV relativeFrom="paragraph">
                  <wp:posOffset>5461000</wp:posOffset>
                </wp:positionV>
                <wp:extent cx="127000" cy="127000"/>
                <wp:effectExtent l="0" t="0" r="6350" b="6350"/>
                <wp:wrapNone/>
                <wp:docPr id="1409801060"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CDFA564">
                            <w:pPr>
                              <w:rPr>
                                <w:color w:val="FFFFFF"/>
                              </w:rPr>
                            </w:pPr>
                            <w:r w:rsidRPr="00037F14">
                              <w:rPr>
                                <w:rFonts w:hint="eastAsia"/>
                                <w:color w:val="FFFFFF"/>
                              </w:rPr>
                              <w:t>砌时，洞口周围砖块表面应清理干净，并浇水湿润，再用与原墙相同的材料补砌。</w:t>
                            </w:r>
                            <w:r w:rsidRPr="00037F14">
                              <w:rPr>
                                <w:rFonts w:hint="eastAsia"/>
                                <w:color w:val="FFFFFF"/>
                              </w:rPr>
                              <w:t>7</w:t>
                            </w:r>
                            <w:r w:rsidRPr="00037F14">
                              <w:rPr>
                                <w:rFonts w:hint="eastAsia"/>
                                <w:color w:val="FFFFFF"/>
                              </w:rPr>
                              <w:t>）墙中的洞口、管道、沟槽和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7" type="#_x0000_t202" style="width:10pt;height:10pt;margin-top:430pt;margin-left:425.5pt;mso-wrap-distance-bottom:0;mso-wrap-distance-left:9pt;mso-wrap-distance-right:9pt;mso-wrap-distance-top:0;position:absolute;v-text-anchor:top;z-index:251705344" filled="f" fillcolor="this" stroked="f" strokeweight="0.5pt">
                <v:textbox>
                  <w:txbxContent>
                    <w:p w:rsidR="00037F14" w:rsidRPr="00037F14" w14:paraId="4737423E" w14:textId="3CDFA564">
                      <w:pPr>
                        <w:rPr>
                          <w:color w:val="FFFFFF"/>
                        </w:rPr>
                      </w:pPr>
                      <w:r w:rsidRPr="00037F14">
                        <w:rPr>
                          <w:rFonts w:hint="eastAsia"/>
                          <w:color w:val="FFFFFF"/>
                        </w:rPr>
                        <w:t>砌时，洞口周围砖块表面应清理干净，并浇水湿润，再用与原墙相同的材料补砌。</w:t>
                      </w:r>
                      <w:r w:rsidRPr="00037F14">
                        <w:rPr>
                          <w:rFonts w:hint="eastAsia"/>
                          <w:color w:val="FFFFFF"/>
                        </w:rPr>
                        <w:t>7</w:t>
                      </w:r>
                      <w:r w:rsidRPr="00037F14">
                        <w:rPr>
                          <w:rFonts w:hint="eastAsia"/>
                          <w:color w:val="FFFFFF"/>
                        </w:rPr>
                        <w:t>）墙中的洞口、管道、沟槽和</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5403850</wp:posOffset>
                </wp:positionH>
                <wp:positionV relativeFrom="paragraph">
                  <wp:posOffset>3556000</wp:posOffset>
                </wp:positionV>
                <wp:extent cx="127000" cy="127000"/>
                <wp:effectExtent l="0" t="0" r="6350" b="6350"/>
                <wp:wrapNone/>
                <wp:docPr id="110716009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DC22056">
                            <w:pPr>
                              <w:rPr>
                                <w:color w:val="FFFFFF"/>
                              </w:rPr>
                            </w:pPr>
                            <w:r w:rsidRPr="00037F14">
                              <w:rPr>
                                <w:rFonts w:hint="eastAsia"/>
                                <w:color w:val="FFFFFF"/>
                              </w:rPr>
                              <w:t>分部工程质量检测，即在施工过程中对于每一分项分部工程的施工过程质量控制。</w:t>
                            </w:r>
                            <w:r w:rsidRPr="00037F14">
                              <w:rPr>
                                <w:rFonts w:hint="eastAsia"/>
                                <w:color w:val="FFFFFF"/>
                              </w:rPr>
                              <w:t>4.1.6</w:t>
                            </w:r>
                            <w:r w:rsidRPr="00037F14">
                              <w:rPr>
                                <w:rFonts w:hint="eastAsia"/>
                                <w:color w:val="FFFFFF"/>
                              </w:rPr>
                              <w:t>已完项目成品保护检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8" type="#_x0000_t202" style="width:10pt;height:10pt;margin-top:280pt;margin-left:425.5pt;mso-wrap-distance-bottom:0;mso-wrap-distance-left:9pt;mso-wrap-distance-right:9pt;mso-wrap-distance-top:0;position:absolute;v-text-anchor:top;z-index:251703296" filled="f" fillcolor="this" stroked="f" strokeweight="0.5pt">
                <v:textbox>
                  <w:txbxContent>
                    <w:p w:rsidR="00037F14" w:rsidRPr="00037F14" w14:paraId="34587397" w14:textId="0DC22056">
                      <w:pPr>
                        <w:rPr>
                          <w:color w:val="FFFFFF"/>
                        </w:rPr>
                      </w:pPr>
                      <w:r w:rsidRPr="00037F14">
                        <w:rPr>
                          <w:rFonts w:hint="eastAsia"/>
                          <w:color w:val="FFFFFF"/>
                        </w:rPr>
                        <w:t>分部工程质量检测，即在施工过程中对于每一分项分部工程的施工过程质量控制。</w:t>
                      </w:r>
                      <w:r w:rsidRPr="00037F14">
                        <w:rPr>
                          <w:rFonts w:hint="eastAsia"/>
                          <w:color w:val="FFFFFF"/>
                        </w:rPr>
                        <w:t>4.1.6</w:t>
                      </w:r>
                      <w:r w:rsidRPr="00037F14">
                        <w:rPr>
                          <w:rFonts w:hint="eastAsia"/>
                          <w:color w:val="FFFFFF"/>
                        </w:rPr>
                        <w:t>已完项目成品保护检</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5403850</wp:posOffset>
                </wp:positionH>
                <wp:positionV relativeFrom="paragraph">
                  <wp:posOffset>1651000</wp:posOffset>
                </wp:positionV>
                <wp:extent cx="127000" cy="127000"/>
                <wp:effectExtent l="0" t="0" r="6350" b="6350"/>
                <wp:wrapNone/>
                <wp:docPr id="104655932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480F3C62">
                            <w:pPr>
                              <w:rPr>
                                <w:color w:val="FFFFFF"/>
                              </w:rPr>
                            </w:pPr>
                            <w:r w:rsidRPr="00037F14">
                              <w:rPr>
                                <w:rFonts w:hint="eastAsia"/>
                                <w:color w:val="FFFFFF"/>
                              </w:rPr>
                              <w:t>点的复核、验收接受及保护工作，并做好有关书面资料的收集整理归档，为下道工序的施工提供可靠的技术保证。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9" type="#_x0000_t202" style="width:10pt;height:10pt;margin-top:130pt;margin-left:425.5pt;mso-wrap-distance-bottom:0;mso-wrap-distance-left:9pt;mso-wrap-distance-right:9pt;mso-wrap-distance-top:0;position:absolute;v-text-anchor:top;z-index:251701248" filled="f" fillcolor="this" stroked="f" strokeweight="0.5pt">
                <v:textbox>
                  <w:txbxContent>
                    <w:p w:rsidR="00037F14" w:rsidRPr="00037F14" w14:paraId="7C01A7C9" w14:textId="480F3C62">
                      <w:pPr>
                        <w:rPr>
                          <w:color w:val="FFFFFF"/>
                        </w:rPr>
                      </w:pPr>
                      <w:r w:rsidRPr="00037F14">
                        <w:rPr>
                          <w:rFonts w:hint="eastAsia"/>
                          <w:color w:val="FFFFFF"/>
                        </w:rPr>
                        <w:t>点的复核、验收接受及保护工作，并做好有关书面资料的收集整理归档，为下道工序的施工提供可靠的技术保证。</w:t>
                      </w:r>
                    </w:p>
                  </w:txbxContent>
                </v:textbox>
              </v:shape>
            </w:pict>
          </mc:Fallback>
        </mc:AlternateContent>
      </w:r>
    </w:p>
    <w:p w:rsidR="00F86CEF" w14:paraId="2B93F164" w14:textId="77777777">
      <w:pPr>
        <w:spacing w:line="244" w:lineRule="auto"/>
      </w:pPr>
    </w:p>
    <w:p w:rsidR="00F86CEF" w14:paraId="65A05E38" w14:textId="77777777">
      <w:pPr>
        <w:spacing w:line="244" w:lineRule="auto"/>
      </w:pPr>
    </w:p>
    <w:p w:rsidR="00F86CEF" w14:paraId="544B82D4" w14:textId="77777777">
      <w:pPr>
        <w:spacing w:line="244" w:lineRule="auto"/>
      </w:pPr>
    </w:p>
    <w:p w:rsidR="00F86CEF" w14:paraId="6FE6DBD9" w14:textId="77777777">
      <w:pPr>
        <w:spacing w:line="244" w:lineRule="auto"/>
      </w:pPr>
    </w:p>
    <w:p w:rsidR="00F86CEF" w14:paraId="068D1610" w14:textId="77777777">
      <w:pPr>
        <w:spacing w:line="244" w:lineRule="auto"/>
      </w:pPr>
    </w:p>
    <w:p w:rsidR="00F86CEF" w14:paraId="6D940B99" w14:textId="77777777">
      <w:pPr>
        <w:spacing w:line="244" w:lineRule="auto"/>
      </w:pPr>
    </w:p>
    <w:p w:rsidR="00F86CEF" w14:paraId="638DD7BA" w14:textId="77777777">
      <w:pPr>
        <w:spacing w:line="244" w:lineRule="auto"/>
      </w:pPr>
    </w:p>
    <w:p w:rsidR="00F86CEF" w14:paraId="5399F12E" w14:textId="77777777">
      <w:pPr>
        <w:spacing w:line="244" w:lineRule="auto"/>
      </w:pPr>
    </w:p>
    <w:p w:rsidR="00F86CEF" w14:paraId="53C66028" w14:textId="77777777">
      <w:pPr>
        <w:spacing w:line="245" w:lineRule="auto"/>
      </w:pPr>
    </w:p>
    <w:p w:rsidR="00F86CEF" w14:paraId="7C63AE54" w14:textId="77777777">
      <w:pPr>
        <w:spacing w:before="136" w:line="239" w:lineRule="auto"/>
        <w:ind w:firstLine="28"/>
        <w:rPr>
          <w:rFonts w:ascii="宋体" w:eastAsia="宋体" w:hAnsi="宋体" w:cs="宋体"/>
          <w:sz w:val="42"/>
          <w:szCs w:val="42"/>
        </w:rPr>
      </w:pPr>
      <w:r>
        <w:rPr>
          <w:rFonts w:ascii="宋体" w:eastAsia="宋体" w:hAnsi="宋体" w:cs="宋体"/>
          <w:spacing w:val="-13"/>
          <w:sz w:val="42"/>
          <w:szCs w:val="42"/>
        </w:rPr>
        <w:t>1</w:t>
      </w:r>
      <w:r>
        <w:rPr>
          <w:rFonts w:ascii="宋体" w:eastAsia="宋体" w:hAnsi="宋体" w:cs="宋体"/>
          <w:spacing w:val="27"/>
          <w:sz w:val="42"/>
          <w:szCs w:val="42"/>
        </w:rPr>
        <w:t xml:space="preserve">  </w:t>
      </w:r>
      <w:r>
        <w:rPr>
          <w:rFonts w:ascii="宋体" w:eastAsia="宋体" w:hAnsi="宋体" w:cs="宋体"/>
          <w:spacing w:val="-13"/>
          <w:sz w:val="42"/>
          <w:szCs w:val="42"/>
        </w:rPr>
        <w:t>、质量目标</w:t>
      </w:r>
    </w:p>
    <w:p w:rsidR="00F86CEF" w14:paraId="1723B784" w14:textId="77777777">
      <w:pPr>
        <w:spacing w:before="328" w:line="867" w:lineRule="exact"/>
        <w:ind w:firstLine="432"/>
        <w:rPr>
          <w:rFonts w:ascii="宋体" w:eastAsia="宋体" w:hAnsi="宋体" w:cs="宋体"/>
          <w:sz w:val="42"/>
          <w:szCs w:val="42"/>
        </w:rPr>
      </w:pPr>
      <w:r>
        <w:rPr>
          <w:rFonts w:ascii="宋体" w:eastAsia="宋体" w:hAnsi="宋体" w:cs="宋体"/>
          <w:spacing w:val="-7"/>
          <w:position w:val="31"/>
          <w:sz w:val="42"/>
          <w:szCs w:val="42"/>
        </w:rPr>
        <w:t>质量达合格工程。</w:t>
      </w:r>
    </w:p>
    <w:p w:rsidR="00F86CEF" w14:paraId="5044051D" w14:textId="77777777">
      <w:pPr>
        <w:spacing w:before="1" w:line="238" w:lineRule="auto"/>
        <w:ind w:firstLine="7"/>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31"/>
          <w:sz w:val="42"/>
          <w:szCs w:val="42"/>
        </w:rPr>
        <w:t xml:space="preserve">  </w:t>
      </w:r>
      <w:r>
        <w:rPr>
          <w:rFonts w:ascii="宋体" w:eastAsia="宋体" w:hAnsi="宋体" w:cs="宋体"/>
          <w:spacing w:val="-11"/>
          <w:sz w:val="42"/>
          <w:szCs w:val="42"/>
        </w:rPr>
        <w:t>、进度目标</w:t>
      </w:r>
    </w:p>
    <w:p w:rsidR="00F86CEF" w14:paraId="5C851249" w14:textId="77777777">
      <w:pPr>
        <w:spacing w:before="328" w:line="871" w:lineRule="exact"/>
        <w:ind w:firstLine="432"/>
        <w:rPr>
          <w:rFonts w:ascii="宋体" w:eastAsia="宋体" w:hAnsi="宋体" w:cs="宋体"/>
          <w:sz w:val="42"/>
          <w:szCs w:val="42"/>
        </w:rPr>
      </w:pPr>
      <w:r>
        <w:rPr>
          <w:rFonts w:ascii="宋体" w:eastAsia="宋体" w:hAnsi="宋体" w:cs="宋体"/>
          <w:spacing w:val="-1"/>
          <w:position w:val="31"/>
          <w:sz w:val="42"/>
          <w:szCs w:val="42"/>
        </w:rPr>
        <w:t>确保本工程以</w:t>
      </w:r>
      <w:r>
        <w:rPr>
          <w:rFonts w:ascii="宋体" w:eastAsia="宋体" w:hAnsi="宋体" w:cs="宋体"/>
          <w:spacing w:val="34"/>
          <w:position w:val="31"/>
          <w:sz w:val="42"/>
          <w:szCs w:val="42"/>
        </w:rPr>
        <w:t xml:space="preserve"> </w:t>
      </w:r>
      <w:r>
        <w:rPr>
          <w:rFonts w:ascii="宋体" w:eastAsia="宋体" w:hAnsi="宋体" w:cs="宋体"/>
          <w:spacing w:val="-1"/>
          <w:position w:val="31"/>
          <w:sz w:val="42"/>
          <w:szCs w:val="42"/>
        </w:rPr>
        <w:t>92</w:t>
      </w:r>
      <w:r>
        <w:rPr>
          <w:rFonts w:ascii="宋体" w:eastAsia="宋体" w:hAnsi="宋体" w:cs="宋体"/>
          <w:spacing w:val="31"/>
          <w:position w:val="31"/>
          <w:sz w:val="42"/>
          <w:szCs w:val="42"/>
        </w:rPr>
        <w:t xml:space="preserve"> </w:t>
      </w:r>
      <w:r>
        <w:rPr>
          <w:rFonts w:ascii="宋体" w:eastAsia="宋体" w:hAnsi="宋体" w:cs="宋体"/>
          <w:spacing w:val="-1"/>
          <w:position w:val="31"/>
          <w:sz w:val="42"/>
          <w:szCs w:val="42"/>
        </w:rPr>
        <w:t>天完成全部竣工，施工任务从</w:t>
      </w:r>
      <w:r>
        <w:rPr>
          <w:rFonts w:ascii="宋体" w:eastAsia="宋体" w:hAnsi="宋体" w:cs="宋体"/>
          <w:spacing w:val="32"/>
          <w:position w:val="31"/>
          <w:sz w:val="42"/>
          <w:szCs w:val="42"/>
        </w:rPr>
        <w:t xml:space="preserve"> </w:t>
      </w:r>
      <w:r>
        <w:rPr>
          <w:rFonts w:ascii="宋体" w:eastAsia="宋体" w:hAnsi="宋体" w:cs="宋体"/>
          <w:spacing w:val="-1"/>
          <w:position w:val="31"/>
          <w:sz w:val="42"/>
          <w:szCs w:val="42"/>
        </w:rPr>
        <w:t>2008</w:t>
      </w:r>
      <w:r>
        <w:rPr>
          <w:rFonts w:ascii="宋体" w:eastAsia="宋体" w:hAnsi="宋体" w:cs="宋体"/>
          <w:spacing w:val="33"/>
          <w:position w:val="31"/>
          <w:sz w:val="42"/>
          <w:szCs w:val="42"/>
        </w:rPr>
        <w:t xml:space="preserve"> </w:t>
      </w:r>
      <w:r>
        <w:rPr>
          <w:rFonts w:ascii="宋体" w:eastAsia="宋体" w:hAnsi="宋体" w:cs="宋体"/>
          <w:spacing w:val="-1"/>
          <w:position w:val="31"/>
          <w:sz w:val="42"/>
          <w:szCs w:val="42"/>
        </w:rPr>
        <w:t>年</w:t>
      </w:r>
      <w:r>
        <w:rPr>
          <w:rFonts w:ascii="宋体" w:eastAsia="宋体" w:hAnsi="宋体" w:cs="宋体"/>
          <w:spacing w:val="29"/>
          <w:position w:val="31"/>
          <w:sz w:val="42"/>
          <w:szCs w:val="42"/>
        </w:rPr>
        <w:t xml:space="preserve"> </w:t>
      </w:r>
      <w:r>
        <w:rPr>
          <w:rFonts w:ascii="宋体" w:eastAsia="宋体" w:hAnsi="宋体" w:cs="宋体"/>
          <w:spacing w:val="-1"/>
          <w:position w:val="31"/>
          <w:sz w:val="42"/>
          <w:szCs w:val="42"/>
        </w:rPr>
        <w:t>6</w:t>
      </w:r>
      <w:r>
        <w:rPr>
          <w:rFonts w:ascii="宋体" w:eastAsia="宋体" w:hAnsi="宋体" w:cs="宋体"/>
          <w:spacing w:val="28"/>
          <w:position w:val="31"/>
          <w:sz w:val="42"/>
          <w:szCs w:val="42"/>
        </w:rPr>
        <w:t xml:space="preserve"> </w:t>
      </w:r>
      <w:r>
        <w:rPr>
          <w:rFonts w:ascii="宋体" w:eastAsia="宋体" w:hAnsi="宋体" w:cs="宋体"/>
          <w:spacing w:val="-1"/>
          <w:position w:val="31"/>
          <w:sz w:val="42"/>
          <w:szCs w:val="42"/>
        </w:rPr>
        <w:t>月</w:t>
      </w:r>
      <w:r>
        <w:rPr>
          <w:rFonts w:ascii="宋体" w:eastAsia="宋体" w:hAnsi="宋体" w:cs="宋体"/>
          <w:spacing w:val="44"/>
          <w:position w:val="31"/>
          <w:sz w:val="42"/>
          <w:szCs w:val="42"/>
        </w:rPr>
        <w:t xml:space="preserve"> </w:t>
      </w:r>
      <w:r>
        <w:rPr>
          <w:rFonts w:ascii="宋体" w:eastAsia="宋体" w:hAnsi="宋体" w:cs="宋体"/>
          <w:spacing w:val="-1"/>
          <w:position w:val="31"/>
          <w:sz w:val="42"/>
          <w:szCs w:val="42"/>
        </w:rPr>
        <w:t>1</w:t>
      </w:r>
      <w:r>
        <w:rPr>
          <w:rFonts w:ascii="宋体" w:eastAsia="宋体" w:hAnsi="宋体" w:cs="宋体"/>
          <w:spacing w:val="112"/>
          <w:position w:val="31"/>
          <w:sz w:val="42"/>
          <w:szCs w:val="42"/>
        </w:rPr>
        <w:t xml:space="preserve"> </w:t>
      </w:r>
      <w:r>
        <w:rPr>
          <w:rFonts w:ascii="宋体" w:eastAsia="宋体" w:hAnsi="宋体" w:cs="宋体"/>
          <w:spacing w:val="-1"/>
          <w:position w:val="31"/>
          <w:sz w:val="42"/>
          <w:szCs w:val="42"/>
        </w:rPr>
        <w:t>日至</w:t>
      </w:r>
    </w:p>
    <w:p w:rsidR="00F86CEF" w14:paraId="781B51CF" w14:textId="77777777">
      <w:pPr>
        <w:spacing w:line="238" w:lineRule="auto"/>
        <w:ind w:firstLine="18"/>
        <w:rPr>
          <w:rFonts w:ascii="宋体" w:eastAsia="宋体" w:hAnsi="宋体" w:cs="宋体"/>
          <w:sz w:val="42"/>
          <w:szCs w:val="42"/>
        </w:rPr>
      </w:pPr>
      <w:r>
        <w:rPr>
          <w:rFonts w:ascii="宋体" w:eastAsia="宋体" w:hAnsi="宋体" w:cs="宋体"/>
          <w:spacing w:val="-14"/>
          <w:sz w:val="42"/>
          <w:szCs w:val="42"/>
        </w:rPr>
        <w:t>2008</w:t>
      </w:r>
      <w:r>
        <w:rPr>
          <w:rFonts w:ascii="宋体" w:eastAsia="宋体" w:hAnsi="宋体" w:cs="宋体"/>
          <w:spacing w:val="-84"/>
          <w:sz w:val="42"/>
          <w:szCs w:val="42"/>
        </w:rPr>
        <w:t xml:space="preserve"> </w:t>
      </w:r>
      <w:r>
        <w:rPr>
          <w:rFonts w:ascii="宋体" w:eastAsia="宋体" w:hAnsi="宋体" w:cs="宋体"/>
          <w:spacing w:val="-14"/>
          <w:sz w:val="42"/>
          <w:szCs w:val="42"/>
        </w:rPr>
        <w:t>年</w:t>
      </w:r>
      <w:r>
        <w:rPr>
          <w:rFonts w:ascii="宋体" w:eastAsia="宋体" w:hAnsi="宋体" w:cs="宋体"/>
          <w:spacing w:val="-93"/>
          <w:sz w:val="42"/>
          <w:szCs w:val="42"/>
        </w:rPr>
        <w:t xml:space="preserve"> </w:t>
      </w:r>
      <w:r>
        <w:rPr>
          <w:rFonts w:ascii="宋体" w:eastAsia="宋体" w:hAnsi="宋体" w:cs="宋体"/>
          <w:spacing w:val="-14"/>
          <w:sz w:val="42"/>
          <w:szCs w:val="42"/>
        </w:rPr>
        <w:t>8</w:t>
      </w:r>
      <w:r>
        <w:rPr>
          <w:rFonts w:ascii="宋体" w:eastAsia="宋体" w:hAnsi="宋体" w:cs="宋体"/>
          <w:spacing w:val="-91"/>
          <w:sz w:val="42"/>
          <w:szCs w:val="42"/>
        </w:rPr>
        <w:t xml:space="preserve"> </w:t>
      </w:r>
      <w:r>
        <w:rPr>
          <w:rFonts w:ascii="宋体" w:eastAsia="宋体" w:hAnsi="宋体" w:cs="宋体"/>
          <w:spacing w:val="-14"/>
          <w:sz w:val="42"/>
          <w:szCs w:val="42"/>
        </w:rPr>
        <w:t>月</w:t>
      </w:r>
      <w:r>
        <w:rPr>
          <w:rFonts w:ascii="宋体" w:eastAsia="宋体" w:hAnsi="宋体" w:cs="宋体"/>
          <w:spacing w:val="-94"/>
          <w:sz w:val="42"/>
          <w:szCs w:val="42"/>
        </w:rPr>
        <w:t xml:space="preserve"> </w:t>
      </w:r>
      <w:r>
        <w:rPr>
          <w:rFonts w:ascii="宋体" w:eastAsia="宋体" w:hAnsi="宋体" w:cs="宋体"/>
          <w:spacing w:val="-14"/>
          <w:sz w:val="42"/>
          <w:szCs w:val="42"/>
        </w:rPr>
        <w:t>31</w:t>
      </w:r>
      <w:r>
        <w:rPr>
          <w:rFonts w:ascii="宋体" w:eastAsia="宋体" w:hAnsi="宋体" w:cs="宋体"/>
          <w:spacing w:val="-5"/>
          <w:sz w:val="42"/>
          <w:szCs w:val="42"/>
        </w:rPr>
        <w:t xml:space="preserve"> </w:t>
      </w:r>
      <w:r>
        <w:rPr>
          <w:rFonts w:ascii="宋体" w:eastAsia="宋体" w:hAnsi="宋体" w:cs="宋体"/>
          <w:spacing w:val="-14"/>
          <w:sz w:val="42"/>
          <w:szCs w:val="42"/>
        </w:rPr>
        <w:t>日完工。</w:t>
      </w:r>
    </w:p>
    <w:p w:rsidR="00F86CEF" w14:paraId="4B1E637E" w14:textId="77777777">
      <w:pPr>
        <w:spacing w:line="234" w:lineRule="exact"/>
      </w:pPr>
    </w:p>
    <w:p w:rsidR="00F86CEF" w14:paraId="67DBA4D3" w14:textId="77777777">
      <w:pPr>
        <w:sectPr>
          <w:headerReference w:type="default" r:id="rId10"/>
          <w:pgSz w:w="17849" w:h="25262"/>
          <w:pgMar w:top="400" w:right="1793" w:bottom="0" w:left="2290" w:header="0" w:footer="0" w:gutter="0"/>
          <w:pgNumType w:start="7"/>
          <w:cols w:space="720" w:equalWidth="0">
            <w:col w:w="13766" w:space="0"/>
          </w:cols>
        </w:sectPr>
      </w:pPr>
    </w:p>
    <w:p w:rsidR="00F86CEF" w14:paraId="704F1A80" w14:textId="77777777">
      <w:pPr>
        <w:spacing w:before="153" w:line="872" w:lineRule="exact"/>
        <w:ind w:firstLine="3"/>
        <w:rPr>
          <w:rFonts w:ascii="宋体" w:eastAsia="宋体" w:hAnsi="宋体" w:cs="宋体"/>
          <w:sz w:val="42"/>
          <w:szCs w:val="42"/>
        </w:rPr>
      </w:pPr>
      <w:r>
        <w:rPr>
          <w:rFonts w:ascii="宋体" w:eastAsia="宋体" w:hAnsi="宋体" w:cs="宋体"/>
          <w:position w:val="40"/>
          <w:sz w:val="42"/>
          <w:szCs w:val="42"/>
        </w:rPr>
        <w:t>3</w:t>
      </w:r>
    </w:p>
    <w:p w:rsidR="00F86CEF" w14:paraId="25B89743" w14:textId="77777777">
      <w:pPr>
        <w:spacing w:before="1" w:line="176" w:lineRule="auto"/>
        <w:rPr>
          <w:rFonts w:ascii="宋体" w:eastAsia="宋体" w:hAnsi="宋体" w:cs="宋体"/>
          <w:sz w:val="42"/>
          <w:szCs w:val="42"/>
        </w:rPr>
      </w:pPr>
      <w:r>
        <w:rPr>
          <w:rFonts w:ascii="宋体" w:eastAsia="宋体" w:hAnsi="宋体" w:cs="宋体"/>
          <w:spacing w:val="23"/>
          <w:w w:val="119"/>
          <w:sz w:val="42"/>
          <w:szCs w:val="42"/>
        </w:rPr>
        <w:t>A</w:t>
      </w:r>
    </w:p>
    <w:p w:rsidR="00F86CEF" w14:paraId="358FBB6F" w14:textId="77777777">
      <w:pPr>
        <w:spacing w:line="14" w:lineRule="auto"/>
        <w:rPr>
          <w:sz w:val="2"/>
        </w:rPr>
      </w:pPr>
      <w:r>
        <w:rPr>
          <w:rFonts w:eastAsia="Arial"/>
          <w:sz w:val="2"/>
          <w:szCs w:val="2"/>
        </w:rPr>
        <w:br w:type="column"/>
      </w:r>
    </w:p>
    <w:p w:rsidR="00F86CEF" w14:paraId="66165FD9" w14:textId="77777777">
      <w:pPr>
        <w:spacing w:before="91" w:line="872" w:lineRule="exact"/>
        <w:ind w:firstLine="153"/>
        <w:rPr>
          <w:rFonts w:ascii="宋体" w:eastAsia="宋体" w:hAnsi="宋体" w:cs="宋体"/>
          <w:sz w:val="42"/>
          <w:szCs w:val="42"/>
        </w:rPr>
      </w:pPr>
      <w:r>
        <w:rPr>
          <w:rFonts w:ascii="宋体" w:eastAsia="宋体" w:hAnsi="宋体" w:cs="宋体"/>
          <w:spacing w:val="-6"/>
          <w:position w:val="31"/>
          <w:sz w:val="42"/>
          <w:szCs w:val="42"/>
        </w:rPr>
        <w:t>、安全文明施工目标</w:t>
      </w:r>
    </w:p>
    <w:p w:rsidR="00F86CEF" w14:paraId="0367EF76" w14:textId="77777777">
      <w:pPr>
        <w:spacing w:line="203" w:lineRule="auto"/>
        <w:ind w:firstLine="153"/>
        <w:rPr>
          <w:rFonts w:ascii="宋体" w:eastAsia="宋体" w:hAnsi="宋体" w:cs="宋体"/>
          <w:sz w:val="42"/>
          <w:szCs w:val="42"/>
        </w:rPr>
      </w:pPr>
      <w:r>
        <w:rPr>
          <w:rFonts w:ascii="宋体" w:eastAsia="宋体" w:hAnsi="宋体" w:cs="宋体"/>
          <w:spacing w:val="-12"/>
          <w:sz w:val="42"/>
          <w:szCs w:val="42"/>
        </w:rPr>
        <w:t>、确保安全无事故；</w:t>
      </w:r>
    </w:p>
    <w:p w:rsidR="00F86CEF" w14:paraId="455A3D5C" w14:textId="77777777">
      <w:pPr>
        <w:sectPr>
          <w:headerReference w:type="default" r:id="rId11"/>
          <w:type w:val="continuous"/>
          <w:pgSz w:w="17849" w:h="25262"/>
          <w:pgMar w:top="400" w:right="1793" w:bottom="0" w:left="2290" w:header="0" w:footer="0" w:gutter="0"/>
          <w:pgNumType w:start="8"/>
          <w:cols w:num="2" w:space="720" w:equalWidth="0">
            <w:col w:w="427" w:space="100"/>
            <w:col w:w="13239" w:space="0"/>
          </w:cols>
        </w:sectPr>
      </w:pPr>
    </w:p>
    <w:p w:rsidR="00F86CEF" w14:paraId="31F0D4CE" w14:textId="77777777">
      <w:pPr>
        <w:spacing w:line="271" w:lineRule="auto"/>
      </w:pPr>
    </w:p>
    <w:p w:rsidR="00F86CEF" w14:paraId="7F20A944" w14:textId="77777777">
      <w:pPr>
        <w:spacing w:before="136" w:line="203" w:lineRule="auto"/>
        <w:rPr>
          <w:rFonts w:ascii="宋体" w:eastAsia="宋体" w:hAnsi="宋体" w:cs="宋体"/>
          <w:sz w:val="42"/>
          <w:szCs w:val="42"/>
        </w:rPr>
      </w:pPr>
      <w:r>
        <w:rPr>
          <w:rFonts w:ascii="宋体" w:eastAsia="宋体" w:hAnsi="宋体" w:cs="宋体"/>
          <w:spacing w:val="-5"/>
          <w:sz w:val="42"/>
          <w:szCs w:val="42"/>
        </w:rPr>
        <w:t>B</w:t>
      </w:r>
      <w:r>
        <w:rPr>
          <w:rFonts w:ascii="宋体" w:eastAsia="宋体" w:hAnsi="宋体" w:cs="宋体"/>
          <w:spacing w:val="7"/>
          <w:sz w:val="42"/>
          <w:szCs w:val="42"/>
        </w:rPr>
        <w:t xml:space="preserve">  </w:t>
      </w:r>
      <w:r>
        <w:rPr>
          <w:rFonts w:ascii="宋体" w:eastAsia="宋体" w:hAnsi="宋体" w:cs="宋体"/>
          <w:spacing w:val="-5"/>
          <w:sz w:val="42"/>
          <w:szCs w:val="42"/>
        </w:rPr>
        <w:t>、确保文明施工。</w:t>
      </w:r>
    </w:p>
    <w:p w:rsidR="00F86CEF" w14:paraId="230A8C04" w14:textId="77777777">
      <w:pPr>
        <w:sectPr>
          <w:headerReference w:type="default" r:id="rId12"/>
          <w:type w:val="continuous"/>
          <w:pgSz w:w="17849" w:h="25262"/>
          <w:pgMar w:top="400" w:right="1793" w:bottom="0" w:left="2290" w:header="0" w:footer="0" w:gutter="0"/>
          <w:pgNumType w:start="9"/>
          <w:cols w:space="720" w:equalWidth="0">
            <w:col w:w="13766" w:space="0"/>
          </w:cols>
        </w:sectPr>
      </w:pPr>
    </w:p>
    <w:p w:rsidR="00F86CEF" w14:paraId="66AA4819" w14:textId="036941B8">
      <w:pPr>
        <w:spacing w:line="243" w:lineRule="auto"/>
      </w:pPr>
      <w:r>
        <mc:AlternateContent>
          <mc:Choice Requires="wps">
            <w:drawing>
              <wp:anchor distT="0" distB="0" distL="114300" distR="114300" simplePos="0" relativeHeight="251716608" behindDoc="0" locked="0" layoutInCell="1" allowOverlap="1">
                <wp:simplePos x="0" y="0"/>
                <wp:positionH relativeFrom="column">
                  <wp:posOffset>5664835</wp:posOffset>
                </wp:positionH>
                <wp:positionV relativeFrom="paragraph">
                  <wp:posOffset>7366000</wp:posOffset>
                </wp:positionV>
                <wp:extent cx="127000" cy="127000"/>
                <wp:effectExtent l="0" t="0" r="6350" b="6350"/>
                <wp:wrapNone/>
                <wp:docPr id="849070441"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B9C8F60">
                            <w:pPr>
                              <w:rPr>
                                <w:color w:val="FFFFFF"/>
                              </w:rPr>
                            </w:pPr>
                            <w:r w:rsidRPr="00037F14">
                              <w:rPr>
                                <w:rFonts w:hint="eastAsia"/>
                                <w:color w:val="FFFFFF"/>
                              </w:rPr>
                              <w:t>的条件下组织施工。</w:t>
                            </w:r>
                            <w:r w:rsidRPr="00037F14">
                              <w:rPr>
                                <w:rFonts w:hint="eastAsia"/>
                                <w:color w:val="FFFFFF"/>
                              </w:rPr>
                              <w:t>2.2.2</w:t>
                            </w:r>
                            <w:r w:rsidRPr="00037F14">
                              <w:rPr>
                                <w:rFonts w:hint="eastAsia"/>
                                <w:color w:val="FFFFFF"/>
                              </w:rPr>
                              <w:t>现场生产临设及施工便道总体布置时，必须同步考虑工程基地范围内的永久总体道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0" type="#_x0000_t202" style="width:10pt;height:10pt;margin-top:580pt;margin-left:446.05pt;mso-wrap-distance-bottom:0;mso-wrap-distance-left:9pt;mso-wrap-distance-right:9pt;mso-wrap-distance-top:0;position:absolute;v-text-anchor:top;z-index:251715584" filled="f" fillcolor="this" stroked="f" strokeweight="0.5pt">
                <v:textbox>
                  <w:txbxContent>
                    <w:p w:rsidR="00037F14" w:rsidRPr="00037F14" w14:paraId="2615E0E3" w14:textId="3B9C8F60">
                      <w:pPr>
                        <w:rPr>
                          <w:color w:val="FFFFFF"/>
                        </w:rPr>
                      </w:pPr>
                      <w:r w:rsidRPr="00037F14">
                        <w:rPr>
                          <w:rFonts w:hint="eastAsia"/>
                          <w:color w:val="FFFFFF"/>
                        </w:rPr>
                        <w:t>的条件下组织施工。</w:t>
                      </w:r>
                      <w:r w:rsidRPr="00037F14">
                        <w:rPr>
                          <w:rFonts w:hint="eastAsia"/>
                          <w:color w:val="FFFFFF"/>
                        </w:rPr>
                        <w:t>2.2.2</w:t>
                      </w:r>
                      <w:r w:rsidRPr="00037F14">
                        <w:rPr>
                          <w:rFonts w:hint="eastAsia"/>
                          <w:color w:val="FFFFFF"/>
                        </w:rPr>
                        <w:t>现场生产临设及施工便道总体布置时，必须同步考虑工程基地范围内的永久总体道</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5664835</wp:posOffset>
                </wp:positionH>
                <wp:positionV relativeFrom="paragraph">
                  <wp:posOffset>5461000</wp:posOffset>
                </wp:positionV>
                <wp:extent cx="127000" cy="127000"/>
                <wp:effectExtent l="0" t="0" r="6350" b="6350"/>
                <wp:wrapNone/>
                <wp:docPr id="100721890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4CA2A6C4">
                            <w:pPr>
                              <w:rPr>
                                <w:color w:val="FFFFFF"/>
                              </w:rPr>
                            </w:pPr>
                            <w:r w:rsidRPr="00037F14">
                              <w:rPr>
                                <w:rFonts w:hint="eastAsia"/>
                                <w:color w:val="FFFFFF"/>
                              </w:rPr>
                              <w:t>面布置，强化堆场划块管理，建筑材料区域堆放整齐，并采取安全保卫措施，必要时派专人看护材料物品，施工区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1" type="#_x0000_t202" style="width:10pt;height:10pt;margin-top:430pt;margin-left:446.05pt;mso-wrap-distance-bottom:0;mso-wrap-distance-left:9pt;mso-wrap-distance-right:9pt;mso-wrap-distance-top:0;position:absolute;v-text-anchor:top;z-index:251713536" filled="f" fillcolor="this" stroked="f" strokeweight="0.5pt">
                <v:textbox>
                  <w:txbxContent>
                    <w:p w:rsidR="00037F14" w:rsidRPr="00037F14" w14:paraId="1899538F" w14:textId="4CA2A6C4">
                      <w:pPr>
                        <w:rPr>
                          <w:color w:val="FFFFFF"/>
                        </w:rPr>
                      </w:pPr>
                      <w:r w:rsidRPr="00037F14">
                        <w:rPr>
                          <w:rFonts w:hint="eastAsia"/>
                          <w:color w:val="FFFFFF"/>
                        </w:rPr>
                        <w:t>面布置，强化堆场划块管理，建筑材料区域堆放整齐，并采取安全保卫措施，必要时派专人看护材料物品，施工区</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5664835</wp:posOffset>
                </wp:positionH>
                <wp:positionV relativeFrom="paragraph">
                  <wp:posOffset>3556000</wp:posOffset>
                </wp:positionV>
                <wp:extent cx="127000" cy="127000"/>
                <wp:effectExtent l="0" t="0" r="6350" b="6350"/>
                <wp:wrapNone/>
                <wp:docPr id="71405173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5D558BC5">
                            <w:pPr>
                              <w:rPr>
                                <w:color w:val="FFFFFF"/>
                              </w:rPr>
                            </w:pPr>
                            <w:r w:rsidRPr="00037F14">
                              <w:rPr>
                                <w:rFonts w:hint="eastAsia"/>
                                <w:color w:val="FFFFFF"/>
                              </w:rPr>
                              <w:t>评定好的给予一定奖励，差的则给予处罚，并要求其及时整改。</w:t>
                            </w:r>
                            <w:r w:rsidRPr="00037F14">
                              <w:rPr>
                                <w:rFonts w:hint="eastAsia"/>
                                <w:color w:val="FFFFFF"/>
                              </w:rPr>
                              <w:t>5.2.2</w:t>
                            </w:r>
                            <w:r w:rsidRPr="00037F14">
                              <w:rPr>
                                <w:rFonts w:hint="eastAsia"/>
                                <w:color w:val="FFFFFF"/>
                              </w:rPr>
                              <w:t>负责对上级机关和建设方进行有关生产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2" type="#_x0000_t202" style="width:10pt;height:10pt;margin-top:280pt;margin-left:446.05pt;mso-wrap-distance-bottom:0;mso-wrap-distance-left:9pt;mso-wrap-distance-right:9pt;mso-wrap-distance-top:0;position:absolute;v-text-anchor:top;z-index:251711488" filled="f" fillcolor="this" stroked="f" strokeweight="0.5pt">
                <v:textbox>
                  <w:txbxContent>
                    <w:p w:rsidR="00037F14" w:rsidRPr="00037F14" w14:paraId="51586605" w14:textId="5D558BC5">
                      <w:pPr>
                        <w:rPr>
                          <w:color w:val="FFFFFF"/>
                        </w:rPr>
                      </w:pPr>
                      <w:r w:rsidRPr="00037F14">
                        <w:rPr>
                          <w:rFonts w:hint="eastAsia"/>
                          <w:color w:val="FFFFFF"/>
                        </w:rPr>
                        <w:t>评定好的给予一定奖励，差的则给予处罚，并要求其及时整改。</w:t>
                      </w:r>
                      <w:r w:rsidRPr="00037F14">
                        <w:rPr>
                          <w:rFonts w:hint="eastAsia"/>
                          <w:color w:val="FFFFFF"/>
                        </w:rPr>
                        <w:t>5.2.2</w:t>
                      </w:r>
                      <w:r w:rsidRPr="00037F14">
                        <w:rPr>
                          <w:rFonts w:hint="eastAsia"/>
                          <w:color w:val="FFFFFF"/>
                        </w:rPr>
                        <w:t>负责对上级机关和建设方进行有关生产</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5664835</wp:posOffset>
                </wp:positionH>
                <wp:positionV relativeFrom="paragraph">
                  <wp:posOffset>1651000</wp:posOffset>
                </wp:positionV>
                <wp:extent cx="127000" cy="127000"/>
                <wp:effectExtent l="0" t="0" r="6350" b="6350"/>
                <wp:wrapNone/>
                <wp:docPr id="63202681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39FC5F3">
                            <w:pPr>
                              <w:rPr>
                                <w:color w:val="FFFFFF"/>
                              </w:rPr>
                            </w:pPr>
                            <w:r w:rsidRPr="00037F14">
                              <w:rPr>
                                <w:rFonts w:hint="eastAsia"/>
                                <w:color w:val="FFFFFF"/>
                              </w:rPr>
                              <w:t>4.1.1</w:t>
                            </w:r>
                            <w:r w:rsidRPr="00037F14">
                              <w:rPr>
                                <w:rFonts w:hint="eastAsia"/>
                                <w:color w:val="FFFFFF"/>
                              </w:rPr>
                              <w:t>格证。</w:t>
                            </w:r>
                            <w:r w:rsidRPr="00037F14">
                              <w:rPr>
                                <w:rFonts w:hint="eastAsia"/>
                                <w:color w:val="FFFFFF"/>
                              </w:rPr>
                              <w:t>4.4.1.2</w:t>
                            </w:r>
                            <w:r w:rsidRPr="00037F14">
                              <w:rPr>
                                <w:rFonts w:hint="eastAsia"/>
                                <w:color w:val="FFFFFF"/>
                              </w:rPr>
                              <w:t>合下列规定：料石的品种、规格、强度、颜色必须符合设计要求，有出厂合砂浆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3" type="#_x0000_t202" style="width:10pt;height:10pt;margin-top:130pt;margin-left:446.05pt;mso-wrap-distance-bottom:0;mso-wrap-distance-left:9pt;mso-wrap-distance-right:9pt;mso-wrap-distance-top:0;position:absolute;v-text-anchor:top;z-index:251709440" filled="f" fillcolor="this" stroked="f" strokeweight="0.5pt">
                <v:textbox>
                  <w:txbxContent>
                    <w:p w:rsidR="00037F14" w:rsidRPr="00037F14" w14:paraId="7B7F089F" w14:textId="339FC5F3">
                      <w:pPr>
                        <w:rPr>
                          <w:color w:val="FFFFFF"/>
                        </w:rPr>
                      </w:pPr>
                      <w:r w:rsidRPr="00037F14">
                        <w:rPr>
                          <w:rFonts w:hint="eastAsia"/>
                          <w:color w:val="FFFFFF"/>
                        </w:rPr>
                        <w:t>4.1.1</w:t>
                      </w:r>
                      <w:r w:rsidRPr="00037F14">
                        <w:rPr>
                          <w:rFonts w:hint="eastAsia"/>
                          <w:color w:val="FFFFFF"/>
                        </w:rPr>
                        <w:t>格证。</w:t>
                      </w:r>
                      <w:r w:rsidRPr="00037F14">
                        <w:rPr>
                          <w:rFonts w:hint="eastAsia"/>
                          <w:color w:val="FFFFFF"/>
                        </w:rPr>
                        <w:t>4.4.1.2</w:t>
                      </w:r>
                      <w:r w:rsidRPr="00037F14">
                        <w:rPr>
                          <w:rFonts w:hint="eastAsia"/>
                          <w:color w:val="FFFFFF"/>
                        </w:rPr>
                        <w:t>合下列规定：料石的品种、规格、强度、颜色必须符合设计要求，有出厂合砂浆</w:t>
                      </w:r>
                    </w:p>
                  </w:txbxContent>
                </v:textbox>
              </v:shape>
            </w:pict>
          </mc:Fallback>
        </mc:AlternateContent>
      </w:r>
    </w:p>
    <w:p w:rsidR="00F86CEF" w14:paraId="2D9CCE56" w14:textId="77777777">
      <w:pPr>
        <w:spacing w:line="243" w:lineRule="auto"/>
      </w:pPr>
    </w:p>
    <w:p w:rsidR="00F86CEF" w14:paraId="73A47841" w14:textId="77777777">
      <w:pPr>
        <w:spacing w:line="243" w:lineRule="auto"/>
      </w:pPr>
    </w:p>
    <w:p w:rsidR="00F86CEF" w14:paraId="07A64C9A" w14:textId="77777777">
      <w:pPr>
        <w:spacing w:line="243" w:lineRule="auto"/>
      </w:pPr>
    </w:p>
    <w:p w:rsidR="00F86CEF" w14:paraId="11D57482" w14:textId="77777777">
      <w:pPr>
        <w:spacing w:line="244" w:lineRule="auto"/>
      </w:pPr>
    </w:p>
    <w:p w:rsidR="00F86CEF" w14:paraId="44E35A6C" w14:textId="77777777">
      <w:pPr>
        <w:spacing w:line="244" w:lineRule="auto"/>
      </w:pPr>
    </w:p>
    <w:p w:rsidR="00F86CEF" w14:paraId="6110A7BD" w14:textId="77777777">
      <w:pPr>
        <w:spacing w:before="175" w:line="241" w:lineRule="auto"/>
        <w:ind w:firstLine="2771"/>
        <w:rPr>
          <w:rFonts w:ascii="黑体" w:eastAsia="黑体" w:hAnsi="黑体" w:cs="黑体"/>
          <w:sz w:val="54"/>
          <w:szCs w:val="54"/>
        </w:rPr>
      </w:pPr>
      <w:r>
        <w:rPr>
          <w:rFonts w:ascii="黑体" w:eastAsia="黑体" w:hAnsi="黑体" w:cs="黑体"/>
          <w:spacing w:val="-2"/>
          <w:sz w:val="54"/>
          <w:szCs w:val="54"/>
        </w:rPr>
        <w:t>第四章</w:t>
      </w:r>
      <w:r>
        <w:rPr>
          <w:rFonts w:ascii="黑体" w:eastAsia="黑体" w:hAnsi="黑体" w:cs="黑体"/>
          <w:spacing w:val="8"/>
          <w:sz w:val="54"/>
          <w:szCs w:val="54"/>
        </w:rPr>
        <w:t xml:space="preserve">    </w:t>
      </w:r>
      <w:r>
        <w:rPr>
          <w:rFonts w:ascii="黑体" w:eastAsia="黑体" w:hAnsi="黑体" w:cs="黑体"/>
          <w:spacing w:val="-2"/>
          <w:sz w:val="54"/>
          <w:szCs w:val="54"/>
        </w:rPr>
        <w:t>施工组织措施及总体部署</w:t>
      </w:r>
    </w:p>
    <w:p w:rsidR="00F86CEF" w14:paraId="56FFFAF0" w14:textId="77777777">
      <w:pPr>
        <w:spacing w:line="260" w:lineRule="auto"/>
      </w:pPr>
    </w:p>
    <w:p w:rsidR="00F86CEF" w14:paraId="354ABE00" w14:textId="77777777">
      <w:pPr>
        <w:spacing w:line="260" w:lineRule="auto"/>
      </w:pPr>
    </w:p>
    <w:p w:rsidR="00F86CEF" w14:paraId="0F67E6A9" w14:textId="77777777">
      <w:pPr>
        <w:spacing w:line="260" w:lineRule="auto"/>
      </w:pPr>
    </w:p>
    <w:p w:rsidR="00F86CEF" w14:paraId="2008A103" w14:textId="77777777">
      <w:pPr>
        <w:spacing w:line="261" w:lineRule="auto"/>
      </w:pPr>
    </w:p>
    <w:p w:rsidR="00F86CEF" w14:paraId="0615ABBD" w14:textId="77777777">
      <w:pPr>
        <w:spacing w:before="136" w:line="237" w:lineRule="auto"/>
        <w:ind w:firstLine="446"/>
        <w:rPr>
          <w:rFonts w:ascii="宋体" w:eastAsia="宋体" w:hAnsi="宋体" w:cs="宋体"/>
          <w:sz w:val="42"/>
          <w:szCs w:val="42"/>
        </w:rPr>
      </w:pPr>
      <w:r>
        <w:rPr>
          <w:rFonts w:ascii="宋体" w:eastAsia="宋体" w:hAnsi="宋体" w:cs="宋体"/>
          <w:spacing w:val="-15"/>
          <w:sz w:val="42"/>
          <w:szCs w:val="42"/>
        </w:rPr>
        <w:t>1</w:t>
      </w:r>
      <w:r>
        <w:rPr>
          <w:rFonts w:ascii="宋体" w:eastAsia="宋体" w:hAnsi="宋体" w:cs="宋体"/>
          <w:spacing w:val="24"/>
          <w:sz w:val="42"/>
          <w:szCs w:val="42"/>
        </w:rPr>
        <w:t xml:space="preserve">  </w:t>
      </w:r>
      <w:r>
        <w:rPr>
          <w:rFonts w:ascii="宋体" w:eastAsia="宋体" w:hAnsi="宋体" w:cs="宋体"/>
          <w:spacing w:val="-15"/>
          <w:sz w:val="42"/>
          <w:szCs w:val="42"/>
        </w:rPr>
        <w:t>、组织机构</w:t>
      </w:r>
    </w:p>
    <w:p w:rsidR="00F86CEF" w14:paraId="086A1541" w14:textId="77777777">
      <w:pPr>
        <w:spacing w:before="270" w:line="237" w:lineRule="auto"/>
        <w:ind w:firstLine="435"/>
        <w:rPr>
          <w:rFonts w:ascii="宋体" w:eastAsia="宋体" w:hAnsi="宋体" w:cs="宋体"/>
          <w:sz w:val="42"/>
          <w:szCs w:val="42"/>
        </w:rPr>
      </w:pPr>
      <w:r>
        <w:rPr>
          <w:rFonts w:ascii="宋体" w:eastAsia="宋体" w:hAnsi="宋体" w:cs="宋体"/>
          <w:spacing w:val="-13"/>
          <w:sz w:val="42"/>
          <w:szCs w:val="42"/>
        </w:rPr>
        <w:t>1.1</w:t>
      </w:r>
      <w:r>
        <w:rPr>
          <w:rFonts w:ascii="宋体" w:eastAsia="宋体" w:hAnsi="宋体" w:cs="宋体"/>
          <w:spacing w:val="9"/>
          <w:sz w:val="42"/>
          <w:szCs w:val="42"/>
        </w:rPr>
        <w:t xml:space="preserve">   </w:t>
      </w:r>
      <w:r>
        <w:rPr>
          <w:rFonts w:ascii="宋体" w:eastAsia="宋体" w:hAnsi="宋体" w:cs="宋体"/>
          <w:spacing w:val="-13"/>
          <w:sz w:val="42"/>
          <w:szCs w:val="42"/>
        </w:rPr>
        <w:t>工程采用项目经理负责制。</w:t>
      </w:r>
    </w:p>
    <w:p w:rsidR="00F86CEF" w14:paraId="68BE1CCD" w14:textId="77777777">
      <w:pPr>
        <w:spacing w:before="271" w:line="356" w:lineRule="auto"/>
        <w:ind w:right="162" w:firstLine="436"/>
        <w:rPr>
          <w:rFonts w:ascii="宋体" w:eastAsia="宋体" w:hAnsi="宋体" w:cs="宋体"/>
          <w:sz w:val="42"/>
          <w:szCs w:val="42"/>
        </w:rPr>
      </w:pPr>
      <w:r>
        <w:rPr>
          <w:rFonts w:ascii="宋体" w:eastAsia="宋体" w:hAnsi="宋体" w:cs="宋体"/>
          <w:spacing w:val="-6"/>
          <w:sz w:val="42"/>
          <w:szCs w:val="42"/>
        </w:rPr>
        <w:t>1.2</w:t>
      </w:r>
      <w:r>
        <w:rPr>
          <w:rFonts w:ascii="宋体" w:eastAsia="宋体" w:hAnsi="宋体" w:cs="宋体"/>
          <w:spacing w:val="22"/>
          <w:sz w:val="42"/>
          <w:szCs w:val="42"/>
        </w:rPr>
        <w:t xml:space="preserve">   </w:t>
      </w:r>
      <w:r>
        <w:rPr>
          <w:rFonts w:ascii="宋体" w:eastAsia="宋体" w:hAnsi="宋体" w:cs="宋体"/>
          <w:spacing w:val="-6"/>
          <w:sz w:val="42"/>
          <w:szCs w:val="42"/>
        </w:rPr>
        <w:t>为了加快本工程的施工进度，对施工质量、安全、文明等方面进行全</w:t>
      </w:r>
      <w:r>
        <w:rPr>
          <w:rFonts w:ascii="宋体" w:eastAsia="宋体" w:hAnsi="宋体" w:cs="宋体"/>
          <w:sz w:val="42"/>
          <w:szCs w:val="42"/>
        </w:rPr>
        <w:t xml:space="preserve"> </w:t>
      </w:r>
      <w:r>
        <w:rPr>
          <w:rFonts w:ascii="宋体" w:eastAsia="宋体" w:hAnsi="宋体" w:cs="宋体"/>
          <w:spacing w:val="-4"/>
          <w:sz w:val="42"/>
          <w:szCs w:val="42"/>
        </w:rPr>
        <w:t>面控制，顺利完成与其指定的质量、进度、安全、施工等的目标，我们在本工</w:t>
      </w:r>
      <w:r>
        <w:rPr>
          <w:rFonts w:ascii="宋体" w:eastAsia="宋体" w:hAnsi="宋体" w:cs="宋体"/>
          <w:spacing w:val="32"/>
          <w:sz w:val="42"/>
          <w:szCs w:val="42"/>
        </w:rPr>
        <w:t xml:space="preserve"> </w:t>
      </w:r>
      <w:r>
        <w:rPr>
          <w:rFonts w:ascii="宋体" w:eastAsia="宋体" w:hAnsi="宋体" w:cs="宋体"/>
          <w:spacing w:val="-18"/>
          <w:sz w:val="42"/>
          <w:szCs w:val="42"/>
        </w:rPr>
        <w:t>程施工过程中，</w:t>
      </w:r>
      <w:r>
        <w:rPr>
          <w:rFonts w:ascii="宋体" w:eastAsia="宋体" w:hAnsi="宋体" w:cs="宋体"/>
          <w:spacing w:val="44"/>
          <w:sz w:val="42"/>
          <w:szCs w:val="42"/>
        </w:rPr>
        <w:t xml:space="preserve"> </w:t>
      </w:r>
      <w:r>
        <w:rPr>
          <w:rFonts w:ascii="宋体" w:eastAsia="宋体" w:hAnsi="宋体" w:cs="宋体"/>
          <w:spacing w:val="-18"/>
          <w:sz w:val="42"/>
          <w:szCs w:val="42"/>
        </w:rPr>
        <w:t>建立以工程项目经理负责的矩阵制管理模式，</w:t>
      </w:r>
      <w:r>
        <w:rPr>
          <w:rFonts w:ascii="宋体" w:eastAsia="宋体" w:hAnsi="宋体" w:cs="宋体"/>
          <w:spacing w:val="35"/>
          <w:sz w:val="42"/>
          <w:szCs w:val="42"/>
        </w:rPr>
        <w:t xml:space="preserve"> </w:t>
      </w:r>
      <w:r>
        <w:rPr>
          <w:rFonts w:ascii="宋体" w:eastAsia="宋体" w:hAnsi="宋体" w:cs="宋体"/>
          <w:spacing w:val="-18"/>
          <w:sz w:val="42"/>
          <w:szCs w:val="42"/>
        </w:rPr>
        <w:t>实行项目经理负</w:t>
      </w:r>
      <w:r>
        <w:rPr>
          <w:rFonts w:ascii="宋体" w:eastAsia="宋体" w:hAnsi="宋体" w:cs="宋体"/>
          <w:sz w:val="42"/>
          <w:szCs w:val="42"/>
        </w:rPr>
        <w:t xml:space="preserve"> </w:t>
      </w:r>
      <w:r>
        <w:rPr>
          <w:rFonts w:ascii="宋体" w:eastAsia="宋体" w:hAnsi="宋体" w:cs="宋体"/>
          <w:spacing w:val="-4"/>
          <w:sz w:val="42"/>
          <w:szCs w:val="42"/>
        </w:rPr>
        <w:t>责制。项目管理人员的设置以公司管理骨干组成，以施工计划、施工场地的综</w:t>
      </w:r>
      <w:r>
        <w:rPr>
          <w:rFonts w:ascii="宋体" w:eastAsia="宋体" w:hAnsi="宋体" w:cs="宋体"/>
          <w:spacing w:val="28"/>
          <w:sz w:val="42"/>
          <w:szCs w:val="42"/>
        </w:rPr>
        <w:t xml:space="preserve"> </w:t>
      </w:r>
      <w:r>
        <w:rPr>
          <w:rFonts w:ascii="宋体" w:eastAsia="宋体" w:hAnsi="宋体" w:cs="宋体"/>
          <w:spacing w:val="-4"/>
          <w:sz w:val="42"/>
          <w:szCs w:val="42"/>
        </w:rPr>
        <w:t>合安排，施工工期、工序衔接、施工质量的控制监督及施工现场的管理各方面</w:t>
      </w:r>
      <w:r>
        <w:rPr>
          <w:rFonts w:ascii="宋体" w:eastAsia="宋体" w:hAnsi="宋体" w:cs="宋体"/>
          <w:spacing w:val="24"/>
          <w:sz w:val="42"/>
          <w:szCs w:val="42"/>
        </w:rPr>
        <w:t xml:space="preserve"> </w:t>
      </w:r>
      <w:r>
        <w:rPr>
          <w:rFonts w:ascii="宋体" w:eastAsia="宋体" w:hAnsi="宋体" w:cs="宋体"/>
          <w:spacing w:val="-9"/>
          <w:sz w:val="42"/>
          <w:szCs w:val="42"/>
        </w:rPr>
        <w:t>进行管理。</w:t>
      </w:r>
    </w:p>
    <w:p w:rsidR="00F86CEF" w14:paraId="6063DB88" w14:textId="77777777">
      <w:pPr>
        <w:spacing w:before="1" w:line="237" w:lineRule="auto"/>
        <w:ind w:firstLine="418"/>
        <w:rPr>
          <w:rFonts w:ascii="宋体" w:eastAsia="宋体" w:hAnsi="宋体" w:cs="宋体"/>
          <w:sz w:val="42"/>
          <w:szCs w:val="42"/>
        </w:rPr>
      </w:pPr>
      <w:r>
        <w:rPr>
          <w:rFonts w:ascii="宋体" w:eastAsia="宋体" w:hAnsi="宋体" w:cs="宋体"/>
          <w:spacing w:val="-8"/>
          <w:sz w:val="42"/>
          <w:szCs w:val="42"/>
        </w:rPr>
        <w:t>2</w:t>
      </w:r>
      <w:r>
        <w:rPr>
          <w:rFonts w:ascii="宋体" w:eastAsia="宋体" w:hAnsi="宋体" w:cs="宋体"/>
          <w:spacing w:val="31"/>
          <w:sz w:val="42"/>
          <w:szCs w:val="42"/>
        </w:rPr>
        <w:t xml:space="preserve">  </w:t>
      </w:r>
      <w:r>
        <w:rPr>
          <w:rFonts w:ascii="宋体" w:eastAsia="宋体" w:hAnsi="宋体" w:cs="宋体"/>
          <w:spacing w:val="-8"/>
          <w:sz w:val="42"/>
          <w:szCs w:val="42"/>
        </w:rPr>
        <w:t>、施工总平面布置</w:t>
      </w:r>
    </w:p>
    <w:p w:rsidR="00F86CEF" w14:paraId="71E9E24B" w14:textId="77777777">
      <w:pPr>
        <w:spacing w:before="271" w:line="356" w:lineRule="auto"/>
        <w:ind w:left="2" w:right="174" w:firstLine="417"/>
        <w:rPr>
          <w:rFonts w:ascii="宋体" w:eastAsia="宋体" w:hAnsi="宋体" w:cs="宋体"/>
          <w:sz w:val="42"/>
          <w:szCs w:val="42"/>
        </w:rPr>
      </w:pPr>
      <w:r>
        <w:rPr>
          <w:rFonts w:ascii="宋体" w:eastAsia="宋体" w:hAnsi="宋体" w:cs="宋体"/>
          <w:spacing w:val="-5"/>
          <w:sz w:val="42"/>
          <w:szCs w:val="42"/>
        </w:rPr>
        <w:t>2.1</w:t>
      </w:r>
      <w:r>
        <w:rPr>
          <w:rFonts w:ascii="宋体" w:eastAsia="宋体" w:hAnsi="宋体" w:cs="宋体"/>
          <w:spacing w:val="16"/>
          <w:sz w:val="42"/>
          <w:szCs w:val="42"/>
        </w:rPr>
        <w:t xml:space="preserve">   </w:t>
      </w:r>
      <w:r>
        <w:rPr>
          <w:rFonts w:ascii="宋体" w:eastAsia="宋体" w:hAnsi="宋体" w:cs="宋体"/>
          <w:spacing w:val="-5"/>
          <w:sz w:val="42"/>
          <w:szCs w:val="42"/>
        </w:rPr>
        <w:t>根据建设单位提供的施工场地总平面图，现场施工要求进行相应的施</w:t>
      </w:r>
      <w:r>
        <w:rPr>
          <w:rFonts w:ascii="宋体" w:eastAsia="宋体" w:hAnsi="宋体" w:cs="宋体"/>
          <w:spacing w:val="1"/>
          <w:sz w:val="42"/>
          <w:szCs w:val="42"/>
        </w:rPr>
        <w:t xml:space="preserve"> </w:t>
      </w:r>
      <w:r>
        <w:rPr>
          <w:rFonts w:ascii="宋体" w:eastAsia="宋体" w:hAnsi="宋体" w:cs="宋体"/>
          <w:spacing w:val="-4"/>
          <w:sz w:val="42"/>
          <w:szCs w:val="42"/>
        </w:rPr>
        <w:t>工现场平面布置。本工程施工场地布置具体原则如下：</w:t>
      </w:r>
    </w:p>
    <w:p w:rsidR="00F86CEF" w14:paraId="349B5B0C" w14:textId="77777777">
      <w:pPr>
        <w:spacing w:line="237" w:lineRule="auto"/>
        <w:ind w:firstLine="420"/>
        <w:rPr>
          <w:rFonts w:ascii="宋体" w:eastAsia="宋体" w:hAnsi="宋体" w:cs="宋体"/>
          <w:sz w:val="42"/>
          <w:szCs w:val="42"/>
        </w:rPr>
      </w:pPr>
      <w:r>
        <w:rPr>
          <w:rFonts w:ascii="宋体" w:eastAsia="宋体" w:hAnsi="宋体" w:cs="宋体"/>
          <w:spacing w:val="-10"/>
          <w:sz w:val="42"/>
          <w:szCs w:val="42"/>
        </w:rPr>
        <w:t>2.1.1</w:t>
      </w:r>
      <w:r>
        <w:rPr>
          <w:rFonts w:ascii="宋体" w:eastAsia="宋体" w:hAnsi="宋体" w:cs="宋体"/>
          <w:spacing w:val="50"/>
          <w:sz w:val="42"/>
          <w:szCs w:val="42"/>
        </w:rPr>
        <w:t xml:space="preserve">   </w:t>
      </w:r>
      <w:r>
        <w:rPr>
          <w:rFonts w:ascii="宋体" w:eastAsia="宋体" w:hAnsi="宋体" w:cs="宋体"/>
          <w:spacing w:val="-10"/>
          <w:sz w:val="42"/>
          <w:szCs w:val="42"/>
        </w:rPr>
        <w:t>符合施工流程要求，减少对专业工程和各工程方面的干扰。</w:t>
      </w:r>
    </w:p>
    <w:p w:rsidR="00F86CEF" w14:paraId="4700A251" w14:textId="77777777">
      <w:pPr>
        <w:spacing w:before="271" w:line="237" w:lineRule="auto"/>
        <w:ind w:firstLine="420"/>
        <w:rPr>
          <w:rFonts w:ascii="宋体" w:eastAsia="宋体" w:hAnsi="宋体" w:cs="宋体"/>
          <w:sz w:val="42"/>
          <w:szCs w:val="42"/>
        </w:rPr>
      </w:pPr>
      <w:r>
        <w:rPr>
          <w:rFonts w:ascii="宋体" w:eastAsia="宋体" w:hAnsi="宋体" w:cs="宋体"/>
          <w:spacing w:val="-10"/>
          <w:sz w:val="42"/>
          <w:szCs w:val="42"/>
        </w:rPr>
        <w:t>2.1.2</w:t>
      </w:r>
      <w:r>
        <w:rPr>
          <w:rFonts w:ascii="宋体" w:eastAsia="宋体" w:hAnsi="宋体" w:cs="宋体"/>
          <w:spacing w:val="44"/>
          <w:sz w:val="42"/>
          <w:szCs w:val="42"/>
        </w:rPr>
        <w:t xml:space="preserve">   </w:t>
      </w:r>
      <w:r>
        <w:rPr>
          <w:rFonts w:ascii="宋体" w:eastAsia="宋体" w:hAnsi="宋体" w:cs="宋体"/>
          <w:spacing w:val="-10"/>
          <w:sz w:val="42"/>
          <w:szCs w:val="42"/>
        </w:rPr>
        <w:t>结合施工场地，合理布置材料，堆料场地及临时设施。</w:t>
      </w:r>
    </w:p>
    <w:p w:rsidR="00F86CEF" w14:paraId="7E5FD7C9" w14:textId="77777777">
      <w:pPr>
        <w:spacing w:before="270" w:line="238" w:lineRule="auto"/>
        <w:ind w:firstLine="420"/>
        <w:rPr>
          <w:rFonts w:ascii="宋体" w:eastAsia="宋体" w:hAnsi="宋体" w:cs="宋体"/>
          <w:sz w:val="42"/>
          <w:szCs w:val="42"/>
        </w:rPr>
      </w:pPr>
      <w:r>
        <w:rPr>
          <w:rFonts w:ascii="宋体" w:eastAsia="宋体" w:hAnsi="宋体" w:cs="宋体"/>
          <w:spacing w:val="-19"/>
          <w:sz w:val="42"/>
          <w:szCs w:val="42"/>
        </w:rPr>
        <w:t>2.1.4</w:t>
      </w:r>
      <w:r>
        <w:rPr>
          <w:rFonts w:ascii="宋体" w:eastAsia="宋体" w:hAnsi="宋体" w:cs="宋体"/>
          <w:spacing w:val="44"/>
          <w:sz w:val="42"/>
          <w:szCs w:val="42"/>
        </w:rPr>
        <w:t xml:space="preserve">   </w:t>
      </w:r>
      <w:r>
        <w:rPr>
          <w:rFonts w:ascii="宋体" w:eastAsia="宋体" w:hAnsi="宋体" w:cs="宋体"/>
          <w:spacing w:val="-19"/>
          <w:sz w:val="42"/>
          <w:szCs w:val="42"/>
        </w:rPr>
        <w:t>文明施工总体的要求。</w:t>
      </w:r>
    </w:p>
    <w:p w:rsidR="00F86CEF" w14:paraId="3DE63C78" w14:textId="77777777">
      <w:pPr>
        <w:spacing w:before="269" w:line="238" w:lineRule="auto"/>
        <w:ind w:firstLine="419"/>
        <w:rPr>
          <w:rFonts w:ascii="宋体" w:eastAsia="宋体" w:hAnsi="宋体" w:cs="宋体"/>
          <w:sz w:val="42"/>
          <w:szCs w:val="42"/>
        </w:rPr>
      </w:pPr>
      <w:r>
        <w:rPr>
          <w:rFonts w:ascii="宋体" w:eastAsia="宋体" w:hAnsi="宋体" w:cs="宋体"/>
          <w:spacing w:val="-21"/>
          <w:w w:val="99"/>
          <w:sz w:val="42"/>
          <w:szCs w:val="42"/>
        </w:rPr>
        <w:t>2.2</w:t>
      </w:r>
      <w:r>
        <w:rPr>
          <w:rFonts w:ascii="宋体" w:eastAsia="宋体" w:hAnsi="宋体" w:cs="宋体"/>
          <w:spacing w:val="23"/>
          <w:sz w:val="42"/>
          <w:szCs w:val="42"/>
        </w:rPr>
        <w:t xml:space="preserve">   </w:t>
      </w:r>
      <w:r>
        <w:rPr>
          <w:rFonts w:ascii="宋体" w:eastAsia="宋体" w:hAnsi="宋体" w:cs="宋体"/>
          <w:spacing w:val="-21"/>
          <w:w w:val="99"/>
          <w:sz w:val="42"/>
          <w:szCs w:val="42"/>
        </w:rPr>
        <w:t>临时搭建</w:t>
      </w:r>
    </w:p>
    <w:p w:rsidR="00F86CEF" w14:paraId="44AAAA93" w14:textId="77777777">
      <w:pPr>
        <w:spacing w:before="269" w:line="237" w:lineRule="auto"/>
        <w:ind w:firstLine="843"/>
        <w:rPr>
          <w:rFonts w:ascii="宋体" w:eastAsia="宋体" w:hAnsi="宋体" w:cs="宋体"/>
          <w:sz w:val="42"/>
          <w:szCs w:val="42"/>
        </w:rPr>
      </w:pPr>
      <w:r>
        <w:rPr>
          <w:rFonts w:ascii="宋体" w:eastAsia="宋体" w:hAnsi="宋体" w:cs="宋体"/>
          <w:spacing w:val="-3"/>
          <w:sz w:val="42"/>
          <w:szCs w:val="42"/>
        </w:rPr>
        <w:t>根据建设单位提供施工总平面布置，及建筑红线规划作如下布置：</w:t>
      </w:r>
    </w:p>
    <w:p w:rsidR="00F86CEF" w14:paraId="625EA137" w14:textId="77777777">
      <w:pPr>
        <w:spacing w:before="271" w:line="356" w:lineRule="auto"/>
        <w:ind w:left="40" w:firstLine="800"/>
        <w:rPr>
          <w:rFonts w:ascii="宋体" w:eastAsia="宋体" w:hAnsi="宋体" w:cs="宋体"/>
          <w:sz w:val="42"/>
          <w:szCs w:val="42"/>
        </w:rPr>
      </w:pPr>
      <w:r>
        <w:rPr>
          <w:rFonts w:ascii="宋体" w:eastAsia="宋体" w:hAnsi="宋体" w:cs="宋体"/>
          <w:spacing w:val="-16"/>
          <w:sz w:val="42"/>
          <w:szCs w:val="42"/>
        </w:rPr>
        <w:t>鉴于建设单位提供的施工场地，</w:t>
      </w:r>
      <w:r>
        <w:rPr>
          <w:rFonts w:ascii="宋体" w:eastAsia="宋体" w:hAnsi="宋体" w:cs="宋体"/>
          <w:spacing w:val="-45"/>
          <w:sz w:val="42"/>
          <w:szCs w:val="42"/>
        </w:rPr>
        <w:t xml:space="preserve"> </w:t>
      </w:r>
      <w:r>
        <w:rPr>
          <w:rFonts w:ascii="宋体" w:eastAsia="宋体" w:hAnsi="宋体" w:cs="宋体"/>
          <w:spacing w:val="-16"/>
          <w:sz w:val="42"/>
          <w:szCs w:val="42"/>
        </w:rPr>
        <w:t>考虑搭设临时工棚予以解决，材料加工房、</w:t>
      </w:r>
      <w:r>
        <w:rPr>
          <w:rFonts w:ascii="宋体" w:eastAsia="宋体" w:hAnsi="宋体" w:cs="宋体"/>
          <w:sz w:val="42"/>
          <w:szCs w:val="42"/>
        </w:rPr>
        <w:t xml:space="preserve"> </w:t>
      </w:r>
      <w:r>
        <w:rPr>
          <w:rFonts w:ascii="宋体" w:eastAsia="宋体" w:hAnsi="宋体" w:cs="宋体"/>
          <w:spacing w:val="-6"/>
          <w:sz w:val="42"/>
          <w:szCs w:val="42"/>
        </w:rPr>
        <w:t>门卫、水泥库房在进门处搭设。</w:t>
      </w:r>
    </w:p>
    <w:p w:rsidR="00F86CEF" w14:paraId="635BB6AF" w14:textId="77777777">
      <w:pPr>
        <w:spacing w:before="1" w:line="238" w:lineRule="auto"/>
        <w:ind w:firstLine="417"/>
        <w:rPr>
          <w:rFonts w:ascii="宋体" w:eastAsia="宋体" w:hAnsi="宋体" w:cs="宋体"/>
          <w:sz w:val="42"/>
          <w:szCs w:val="42"/>
        </w:rPr>
      </w:pPr>
      <w:r>
        <w:rPr>
          <w:rFonts w:ascii="宋体" w:eastAsia="宋体" w:hAnsi="宋体" w:cs="宋体"/>
          <w:spacing w:val="-21"/>
          <w:w w:val="99"/>
          <w:sz w:val="42"/>
          <w:szCs w:val="42"/>
        </w:rPr>
        <w:t>2.3</w:t>
      </w:r>
      <w:r>
        <w:rPr>
          <w:rFonts w:ascii="宋体" w:eastAsia="宋体" w:hAnsi="宋体" w:cs="宋体"/>
          <w:spacing w:val="21"/>
          <w:sz w:val="42"/>
          <w:szCs w:val="42"/>
        </w:rPr>
        <w:t xml:space="preserve">   </w:t>
      </w:r>
      <w:r>
        <w:rPr>
          <w:rFonts w:ascii="宋体" w:eastAsia="宋体" w:hAnsi="宋体" w:cs="宋体"/>
          <w:spacing w:val="-21"/>
          <w:w w:val="99"/>
          <w:sz w:val="42"/>
          <w:szCs w:val="42"/>
        </w:rPr>
        <w:t>临时用电</w:t>
      </w:r>
    </w:p>
    <w:p w:rsidR="00F86CEF" w14:paraId="507C5381" w14:textId="77777777">
      <w:pPr>
        <w:spacing w:before="269" w:line="237" w:lineRule="auto"/>
        <w:ind w:firstLine="846"/>
        <w:rPr>
          <w:rFonts w:ascii="宋体" w:eastAsia="宋体" w:hAnsi="宋体" w:cs="宋体"/>
          <w:sz w:val="42"/>
          <w:szCs w:val="42"/>
        </w:rPr>
      </w:pPr>
      <w:r>
        <w:rPr>
          <w:rFonts w:ascii="宋体" w:eastAsia="宋体" w:hAnsi="宋体" w:cs="宋体"/>
          <w:spacing w:val="-3"/>
          <w:sz w:val="42"/>
          <w:szCs w:val="42"/>
        </w:rPr>
        <w:t>现场施工用电线路采用三相五线制。</w:t>
      </w:r>
    </w:p>
    <w:p w:rsidR="00F86CEF" w14:paraId="4C9C6656" w14:textId="77777777">
      <w:pPr>
        <w:spacing w:before="269" w:line="239" w:lineRule="auto"/>
        <w:ind w:firstLine="417"/>
        <w:rPr>
          <w:rFonts w:ascii="宋体" w:eastAsia="宋体" w:hAnsi="宋体" w:cs="宋体"/>
          <w:sz w:val="42"/>
          <w:szCs w:val="42"/>
        </w:rPr>
      </w:pPr>
      <w:r>
        <w:rPr>
          <w:rFonts w:ascii="宋体" w:eastAsia="宋体" w:hAnsi="宋体" w:cs="宋体"/>
          <w:spacing w:val="-20"/>
          <w:sz w:val="42"/>
          <w:szCs w:val="42"/>
        </w:rPr>
        <w:t>2.4</w:t>
      </w:r>
      <w:r>
        <w:rPr>
          <w:rFonts w:ascii="宋体" w:eastAsia="宋体" w:hAnsi="宋体" w:cs="宋体"/>
          <w:spacing w:val="11"/>
          <w:sz w:val="42"/>
          <w:szCs w:val="42"/>
        </w:rPr>
        <w:t xml:space="preserve">   </w:t>
      </w:r>
      <w:r>
        <w:rPr>
          <w:rFonts w:ascii="宋体" w:eastAsia="宋体" w:hAnsi="宋体" w:cs="宋体"/>
          <w:spacing w:val="-20"/>
          <w:sz w:val="42"/>
          <w:szCs w:val="42"/>
        </w:rPr>
        <w:t>现场卫生</w:t>
      </w:r>
    </w:p>
    <w:p w:rsidR="00F86CEF" w14:paraId="270ECF5B" w14:textId="77777777">
      <w:pPr>
        <w:spacing w:before="268" w:line="356" w:lineRule="auto"/>
        <w:ind w:left="11" w:right="174" w:firstLine="840"/>
        <w:rPr>
          <w:rFonts w:ascii="宋体" w:eastAsia="宋体" w:hAnsi="宋体" w:cs="宋体"/>
          <w:sz w:val="42"/>
          <w:szCs w:val="42"/>
        </w:rPr>
      </w:pPr>
      <w:r>
        <w:rPr>
          <w:rFonts w:ascii="宋体" w:eastAsia="宋体" w:hAnsi="宋体" w:cs="宋体"/>
          <w:spacing w:val="-4"/>
          <w:sz w:val="42"/>
          <w:szCs w:val="42"/>
        </w:rPr>
        <w:t>为了保持工地及周围环境的清洁卫生，在施工期间所产生的施工垃圾和生</w:t>
      </w:r>
      <w:r>
        <w:rPr>
          <w:rFonts w:ascii="宋体" w:eastAsia="宋体" w:hAnsi="宋体" w:cs="宋体"/>
          <w:sz w:val="42"/>
          <w:szCs w:val="42"/>
        </w:rPr>
        <w:t xml:space="preserve"> </w:t>
      </w:r>
      <w:r>
        <w:rPr>
          <w:rFonts w:ascii="宋体" w:eastAsia="宋体" w:hAnsi="宋体" w:cs="宋体"/>
          <w:spacing w:val="-14"/>
          <w:sz w:val="42"/>
          <w:szCs w:val="42"/>
        </w:rPr>
        <w:t>活垃圾将每天搬离施工现场，</w:t>
      </w:r>
      <w:r>
        <w:rPr>
          <w:rFonts w:ascii="宋体" w:eastAsia="宋体" w:hAnsi="宋体" w:cs="宋体"/>
          <w:spacing w:val="93"/>
          <w:sz w:val="42"/>
          <w:szCs w:val="42"/>
        </w:rPr>
        <w:t xml:space="preserve"> </w:t>
      </w:r>
      <w:r>
        <w:rPr>
          <w:rFonts w:ascii="宋体" w:eastAsia="宋体" w:hAnsi="宋体" w:cs="宋体"/>
          <w:spacing w:val="-14"/>
          <w:sz w:val="42"/>
          <w:szCs w:val="42"/>
        </w:rPr>
        <w:t>直到工完料清，交付使用。</w:t>
      </w:r>
    </w:p>
    <w:p w:rsidR="00F86CEF" w14:paraId="7E358EED" w14:textId="77777777">
      <w:pPr>
        <w:spacing w:line="238" w:lineRule="auto"/>
        <w:ind w:firstLine="841"/>
        <w:rPr>
          <w:rFonts w:ascii="宋体" w:eastAsia="宋体" w:hAnsi="宋体" w:cs="宋体"/>
          <w:sz w:val="42"/>
          <w:szCs w:val="42"/>
        </w:rPr>
      </w:pPr>
      <w:r>
        <w:rPr>
          <w:rFonts w:ascii="宋体" w:eastAsia="宋体" w:hAnsi="宋体" w:cs="宋体"/>
          <w:spacing w:val="-1"/>
          <w:sz w:val="42"/>
          <w:szCs w:val="42"/>
        </w:rPr>
        <w:t>渣土的清运手续将在甲方的协助下，及时进行处理和外运渣土。</w:t>
      </w:r>
    </w:p>
    <w:p w:rsidR="00F86CEF" w14:paraId="67B91521" w14:textId="77777777">
      <w:pPr>
        <w:sectPr>
          <w:headerReference w:type="default" r:id="rId13"/>
          <w:pgSz w:w="17849" w:h="25262"/>
          <w:pgMar w:top="400" w:right="1630" w:bottom="0" w:left="1879" w:header="0" w:footer="0" w:gutter="0"/>
          <w:pgNumType w:start="10"/>
          <w:cols w:space="720"/>
        </w:sectPr>
      </w:pPr>
    </w:p>
    <w:p w:rsidR="00F86CEF" w14:paraId="426C76B8" w14:textId="5C1D0331">
      <w:pPr>
        <w:spacing w:line="254" w:lineRule="auto"/>
      </w:pPr>
      <w:r>
        <mc:AlternateContent>
          <mc:Choice Requires="wps">
            <w:drawing>
              <wp:anchor distT="0" distB="0" distL="114300" distR="114300" simplePos="0" relativeHeight="251724800" behindDoc="0" locked="0" layoutInCell="1" allowOverlap="1">
                <wp:simplePos x="0" y="0"/>
                <wp:positionH relativeFrom="column">
                  <wp:posOffset>5661660</wp:posOffset>
                </wp:positionH>
                <wp:positionV relativeFrom="paragraph">
                  <wp:posOffset>7366000</wp:posOffset>
                </wp:positionV>
                <wp:extent cx="127000" cy="127000"/>
                <wp:effectExtent l="0" t="0" r="6350" b="6350"/>
                <wp:wrapNone/>
                <wp:docPr id="81701450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D0F6F03">
                            <w:pPr>
                              <w:rPr>
                                <w:color w:val="FFFFFF"/>
                              </w:rPr>
                            </w:pPr>
                            <w:r w:rsidRPr="00037F14">
                              <w:rPr>
                                <w:rFonts w:hint="eastAsia"/>
                                <w:color w:val="FFFFFF"/>
                              </w:rPr>
                              <w:t>影响，设立投诉电话，倾听各相邻单位意见，及时改进施工方法。</w:t>
                            </w:r>
                            <w:r w:rsidRPr="00037F14">
                              <w:rPr>
                                <w:rFonts w:hint="eastAsia"/>
                                <w:color w:val="FFFFFF"/>
                              </w:rPr>
                              <w:t>2.2.17</w:t>
                            </w:r>
                            <w:r w:rsidRPr="00037F14">
                              <w:rPr>
                                <w:rFonts w:hint="eastAsia"/>
                                <w:color w:val="FFFFFF"/>
                              </w:rPr>
                              <w:t>结构外墙脚手架外侧满包细目绿网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4" type="#_x0000_t202" style="width:10pt;height:10pt;margin-top:580pt;margin-left:445.8pt;mso-wrap-distance-bottom:0;mso-wrap-distance-left:9pt;mso-wrap-distance-right:9pt;mso-wrap-distance-top:0;position:absolute;v-text-anchor:top;z-index:251723776" filled="f" fillcolor="this" stroked="f" strokeweight="0.5pt">
                <v:textbox>
                  <w:txbxContent>
                    <w:p w:rsidR="00037F14" w:rsidRPr="00037F14" w14:paraId="0B9C07B1" w14:textId="6D0F6F03">
                      <w:pPr>
                        <w:rPr>
                          <w:color w:val="FFFFFF"/>
                        </w:rPr>
                      </w:pPr>
                      <w:r w:rsidRPr="00037F14">
                        <w:rPr>
                          <w:rFonts w:hint="eastAsia"/>
                          <w:color w:val="FFFFFF"/>
                        </w:rPr>
                        <w:t>影响，设立投诉电话，倾听各相邻单位意见，及时改进施工方法。</w:t>
                      </w:r>
                      <w:r w:rsidRPr="00037F14">
                        <w:rPr>
                          <w:rFonts w:hint="eastAsia"/>
                          <w:color w:val="FFFFFF"/>
                        </w:rPr>
                        <w:t>2.2.17</w:t>
                      </w:r>
                      <w:r w:rsidRPr="00037F14">
                        <w:rPr>
                          <w:rFonts w:hint="eastAsia"/>
                          <w:color w:val="FFFFFF"/>
                        </w:rPr>
                        <w:t>结构外墙脚手架外侧满包细目绿网</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5661660</wp:posOffset>
                </wp:positionH>
                <wp:positionV relativeFrom="paragraph">
                  <wp:posOffset>5461000</wp:posOffset>
                </wp:positionV>
                <wp:extent cx="127000" cy="127000"/>
                <wp:effectExtent l="0" t="0" r="6350" b="6350"/>
                <wp:wrapNone/>
                <wp:docPr id="1057384916"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6FA6AC8">
                            <w:pPr>
                              <w:rPr>
                                <w:color w:val="FFFFFF"/>
                              </w:rPr>
                            </w:pPr>
                            <w:r w:rsidRPr="00037F14">
                              <w:rPr>
                                <w:rFonts w:hint="eastAsia"/>
                                <w:color w:val="FFFFFF"/>
                              </w:rPr>
                              <w:t>砌筑皮数及砌筑高度等。</w:t>
                            </w:r>
                            <w:r w:rsidRPr="00037F14">
                              <w:rPr>
                                <w:rFonts w:hint="eastAsia"/>
                                <w:color w:val="FFFFFF"/>
                              </w:rPr>
                              <w:t>4.2.3</w:t>
                            </w:r>
                            <w:r w:rsidRPr="00037F14">
                              <w:rPr>
                                <w:rFonts w:hint="eastAsia"/>
                                <w:color w:val="FFFFFF"/>
                              </w:rPr>
                              <w:t>砌筑前拉线检查基础、垫层表面，标高尺寸是否符合设计要求，如第一皮水平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5" type="#_x0000_t202" style="width:10pt;height:10pt;margin-top:430pt;margin-left:445.8pt;mso-wrap-distance-bottom:0;mso-wrap-distance-left:9pt;mso-wrap-distance-right:9pt;mso-wrap-distance-top:0;position:absolute;v-text-anchor:top;z-index:251721728" filled="f" fillcolor="this" stroked="f" strokeweight="0.5pt">
                <v:textbox>
                  <w:txbxContent>
                    <w:p w:rsidR="00037F14" w:rsidRPr="00037F14" w14:paraId="7869D3A3" w14:textId="06FA6AC8">
                      <w:pPr>
                        <w:rPr>
                          <w:color w:val="FFFFFF"/>
                        </w:rPr>
                      </w:pPr>
                      <w:r w:rsidRPr="00037F14">
                        <w:rPr>
                          <w:rFonts w:hint="eastAsia"/>
                          <w:color w:val="FFFFFF"/>
                        </w:rPr>
                        <w:t>砌筑皮数及砌筑高度等。</w:t>
                      </w:r>
                      <w:r w:rsidRPr="00037F14">
                        <w:rPr>
                          <w:rFonts w:hint="eastAsia"/>
                          <w:color w:val="FFFFFF"/>
                        </w:rPr>
                        <w:t>4.2.3</w:t>
                      </w:r>
                      <w:r w:rsidRPr="00037F14">
                        <w:rPr>
                          <w:rFonts w:hint="eastAsia"/>
                          <w:color w:val="FFFFFF"/>
                        </w:rPr>
                        <w:t>砌筑前拉线检查基础、垫层表面，标高尺寸是否符合设计要求，如第一皮水平</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5661660</wp:posOffset>
                </wp:positionH>
                <wp:positionV relativeFrom="paragraph">
                  <wp:posOffset>3556000</wp:posOffset>
                </wp:positionV>
                <wp:extent cx="127000" cy="127000"/>
                <wp:effectExtent l="0" t="0" r="6350" b="6350"/>
                <wp:wrapNone/>
                <wp:docPr id="2022768725"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73FBD0E">
                            <w:pPr>
                              <w:rPr>
                                <w:color w:val="FFFFFF"/>
                              </w:rPr>
                            </w:pPr>
                            <w:r w:rsidRPr="00037F14">
                              <w:rPr>
                                <w:rFonts w:hint="eastAsia"/>
                                <w:color w:val="FFFFFF"/>
                              </w:rPr>
                              <w:t>的品种，强度必须符合设计要求，同强度等级砂浆必须符</w:t>
                            </w:r>
                            <w:r w:rsidRPr="00037F14">
                              <w:rPr>
                                <w:rFonts w:hint="eastAsia"/>
                                <w:color w:val="FFFFFF"/>
                              </w:rPr>
                              <w:t>4.4.1.2.14.4.1.2.2</w:t>
                            </w:r>
                            <w:r w:rsidRPr="00037F14">
                              <w:rPr>
                                <w:rFonts w:hint="eastAsia"/>
                                <w:color w:val="FFFFFF"/>
                              </w:rPr>
                              <w:t>各组试块的平均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6" type="#_x0000_t202" style="width:10pt;height:10pt;margin-top:280pt;margin-left:445.8pt;mso-wrap-distance-bottom:0;mso-wrap-distance-left:9pt;mso-wrap-distance-right:9pt;mso-wrap-distance-top:0;position:absolute;v-text-anchor:top;z-index:251719680" filled="f" fillcolor="this" stroked="f" strokeweight="0.5pt">
                <v:textbox>
                  <w:txbxContent>
                    <w:p w:rsidR="00037F14" w:rsidRPr="00037F14" w14:paraId="471BC7F4" w14:textId="073FBD0E">
                      <w:pPr>
                        <w:rPr>
                          <w:color w:val="FFFFFF"/>
                        </w:rPr>
                      </w:pPr>
                      <w:r w:rsidRPr="00037F14">
                        <w:rPr>
                          <w:rFonts w:hint="eastAsia"/>
                          <w:color w:val="FFFFFF"/>
                        </w:rPr>
                        <w:t>的品种，强度必须符合设计要求，同强度等级砂浆必须符</w:t>
                      </w:r>
                      <w:r w:rsidRPr="00037F14">
                        <w:rPr>
                          <w:rFonts w:hint="eastAsia"/>
                          <w:color w:val="FFFFFF"/>
                        </w:rPr>
                        <w:t>4.4.1.2.14.4.1.2.2</w:t>
                      </w:r>
                      <w:r w:rsidRPr="00037F14">
                        <w:rPr>
                          <w:rFonts w:hint="eastAsia"/>
                          <w:color w:val="FFFFFF"/>
                        </w:rPr>
                        <w:t>各组试块的平均</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5661660</wp:posOffset>
                </wp:positionH>
                <wp:positionV relativeFrom="paragraph">
                  <wp:posOffset>1651000</wp:posOffset>
                </wp:positionV>
                <wp:extent cx="127000" cy="127000"/>
                <wp:effectExtent l="0" t="0" r="6350" b="6350"/>
                <wp:wrapNone/>
                <wp:docPr id="36486904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971E182">
                            <w:pPr>
                              <w:rPr>
                                <w:color w:val="FFFFFF"/>
                              </w:rPr>
                            </w:pPr>
                            <w:r w:rsidRPr="00037F14">
                              <w:rPr>
                                <w:rFonts w:hint="eastAsia"/>
                                <w:color w:val="FFFFFF"/>
                              </w:rPr>
                              <w:t>筑，提高柱与砖墙的整体性，同时逐步进行砌筑，砂浆饱满度要求达到</w:t>
                            </w:r>
                            <w:r w:rsidRPr="00037F14">
                              <w:rPr>
                                <w:rFonts w:hint="eastAsia"/>
                                <w:color w:val="FFFFFF"/>
                              </w:rPr>
                              <w:t>80%</w:t>
                            </w:r>
                            <w:r w:rsidRPr="00037F14">
                              <w:rPr>
                                <w:rFonts w:hint="eastAsia"/>
                                <w:color w:val="FFFFFF"/>
                              </w:rPr>
                              <w:t>以上。</w:t>
                            </w:r>
                            <w:r w:rsidRPr="00037F14">
                              <w:rPr>
                                <w:rFonts w:hint="eastAsia"/>
                                <w:color w:val="FFFFFF"/>
                              </w:rPr>
                              <w:t>3.8</w:t>
                            </w:r>
                            <w:r w:rsidRPr="00037F14">
                              <w:rPr>
                                <w:rFonts w:hint="eastAsia"/>
                                <w:color w:val="FFFFFF"/>
                              </w:rPr>
                              <w:t>产品保护措施</w:t>
                            </w:r>
                            <w:r w:rsidRPr="00037F14">
                              <w:rPr>
                                <w:rFonts w:hint="eastAsia"/>
                                <w:color w:val="FFFFFF"/>
                              </w:rPr>
                              <w:t>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7" type="#_x0000_t202" style="width:10pt;height:10pt;margin-top:130pt;margin-left:445.8pt;mso-wrap-distance-bottom:0;mso-wrap-distance-left:9pt;mso-wrap-distance-right:9pt;mso-wrap-distance-top:0;position:absolute;v-text-anchor:top;z-index:251717632" filled="f" fillcolor="this" stroked="f" strokeweight="0.5pt">
                <v:textbox>
                  <w:txbxContent>
                    <w:p w:rsidR="00037F14" w:rsidRPr="00037F14" w14:paraId="04C9EDCC" w14:textId="0971E182">
                      <w:pPr>
                        <w:rPr>
                          <w:color w:val="FFFFFF"/>
                        </w:rPr>
                      </w:pPr>
                      <w:r w:rsidRPr="00037F14">
                        <w:rPr>
                          <w:rFonts w:hint="eastAsia"/>
                          <w:color w:val="FFFFFF"/>
                        </w:rPr>
                        <w:t>筑，提高柱与砖墙的整体性，同时逐步进行砌筑，砂浆饱满度要求达到</w:t>
                      </w:r>
                      <w:r w:rsidRPr="00037F14">
                        <w:rPr>
                          <w:rFonts w:hint="eastAsia"/>
                          <w:color w:val="FFFFFF"/>
                        </w:rPr>
                        <w:t>80%</w:t>
                      </w:r>
                      <w:r w:rsidRPr="00037F14">
                        <w:rPr>
                          <w:rFonts w:hint="eastAsia"/>
                          <w:color w:val="FFFFFF"/>
                        </w:rPr>
                        <w:t>以上。</w:t>
                      </w:r>
                      <w:r w:rsidRPr="00037F14">
                        <w:rPr>
                          <w:rFonts w:hint="eastAsia"/>
                          <w:color w:val="FFFFFF"/>
                        </w:rPr>
                        <w:t>3.8</w:t>
                      </w:r>
                      <w:r w:rsidRPr="00037F14">
                        <w:rPr>
                          <w:rFonts w:hint="eastAsia"/>
                          <w:color w:val="FFFFFF"/>
                        </w:rPr>
                        <w:t>产品保护措施</w:t>
                      </w:r>
                      <w:r w:rsidRPr="00037F14">
                        <w:rPr>
                          <w:rFonts w:hint="eastAsia"/>
                          <w:color w:val="FFFFFF"/>
                        </w:rPr>
                        <w:t>3.8.</w:t>
                      </w:r>
                    </w:p>
                  </w:txbxContent>
                </v:textbox>
              </v:shape>
            </w:pict>
          </mc:Fallback>
        </mc:AlternateContent>
      </w:r>
    </w:p>
    <w:p w:rsidR="00F86CEF" w14:paraId="5613419E" w14:textId="77777777">
      <w:pPr>
        <w:spacing w:line="255" w:lineRule="auto"/>
      </w:pPr>
    </w:p>
    <w:p w:rsidR="00F86CEF" w14:paraId="3BC91CE5" w14:textId="77777777">
      <w:pPr>
        <w:spacing w:line="255" w:lineRule="auto"/>
      </w:pPr>
    </w:p>
    <w:p w:rsidR="00F86CEF" w14:paraId="2D665682" w14:textId="77777777">
      <w:pPr>
        <w:spacing w:line="255" w:lineRule="auto"/>
      </w:pPr>
    </w:p>
    <w:p w:rsidR="00F86CEF" w14:paraId="4A11807C" w14:textId="77777777">
      <w:pPr>
        <w:spacing w:line="255" w:lineRule="auto"/>
      </w:pPr>
    </w:p>
    <w:p w:rsidR="00F86CEF" w14:paraId="1C7AE4EC" w14:textId="77777777">
      <w:pPr>
        <w:spacing w:line="255" w:lineRule="auto"/>
      </w:pPr>
    </w:p>
    <w:p w:rsidR="00F86CEF" w14:paraId="31ACFD57" w14:textId="77777777">
      <w:pPr>
        <w:spacing w:before="136" w:line="237" w:lineRule="auto"/>
        <w:ind w:firstLine="414"/>
        <w:rPr>
          <w:rFonts w:ascii="宋体" w:eastAsia="宋体" w:hAnsi="宋体" w:cs="宋体"/>
          <w:sz w:val="42"/>
          <w:szCs w:val="42"/>
        </w:rPr>
      </w:pPr>
      <w:r>
        <w:rPr>
          <w:rFonts w:ascii="宋体" w:eastAsia="宋体" w:hAnsi="宋体" w:cs="宋体"/>
          <w:spacing w:val="-10"/>
          <w:sz w:val="42"/>
          <w:szCs w:val="42"/>
        </w:rPr>
        <w:t>3</w:t>
      </w:r>
      <w:r>
        <w:rPr>
          <w:rFonts w:ascii="宋体" w:eastAsia="宋体" w:hAnsi="宋体" w:cs="宋体"/>
          <w:spacing w:val="27"/>
          <w:sz w:val="42"/>
          <w:szCs w:val="42"/>
        </w:rPr>
        <w:t xml:space="preserve">  </w:t>
      </w:r>
      <w:r>
        <w:rPr>
          <w:rFonts w:ascii="宋体" w:eastAsia="宋体" w:hAnsi="宋体" w:cs="宋体"/>
          <w:spacing w:val="-10"/>
          <w:sz w:val="42"/>
          <w:szCs w:val="42"/>
        </w:rPr>
        <w:t>、施工布置</w:t>
      </w:r>
    </w:p>
    <w:p w:rsidR="00F86CEF" w14:paraId="547FB0A5" w14:textId="77777777">
      <w:pPr>
        <w:spacing w:before="270" w:line="239" w:lineRule="auto"/>
        <w:ind w:firstLine="410"/>
        <w:rPr>
          <w:rFonts w:ascii="宋体" w:eastAsia="宋体" w:hAnsi="宋体" w:cs="宋体"/>
          <w:sz w:val="42"/>
          <w:szCs w:val="42"/>
        </w:rPr>
      </w:pPr>
      <w:r>
        <w:rPr>
          <w:rFonts w:ascii="宋体" w:eastAsia="宋体" w:hAnsi="宋体" w:cs="宋体"/>
          <w:spacing w:val="-13"/>
          <w:sz w:val="42"/>
          <w:szCs w:val="42"/>
        </w:rPr>
        <w:t>3.1</w:t>
      </w:r>
      <w:r>
        <w:rPr>
          <w:rFonts w:ascii="宋体" w:eastAsia="宋体" w:hAnsi="宋体" w:cs="宋体"/>
          <w:spacing w:val="8"/>
          <w:sz w:val="42"/>
          <w:szCs w:val="42"/>
        </w:rPr>
        <w:t xml:space="preserve">   </w:t>
      </w:r>
      <w:r>
        <w:rPr>
          <w:rFonts w:ascii="宋体" w:eastAsia="宋体" w:hAnsi="宋体" w:cs="宋体"/>
          <w:spacing w:val="-13"/>
          <w:sz w:val="42"/>
          <w:szCs w:val="42"/>
        </w:rPr>
        <w:t>工期及进度计划</w:t>
      </w:r>
    </w:p>
    <w:p w:rsidR="00F86CEF" w14:paraId="41A89311" w14:textId="77777777">
      <w:pPr>
        <w:spacing w:before="267" w:line="356" w:lineRule="auto"/>
        <w:ind w:left="633" w:right="67" w:firstLine="200"/>
        <w:rPr>
          <w:rFonts w:ascii="宋体" w:eastAsia="宋体" w:hAnsi="宋体" w:cs="宋体"/>
          <w:sz w:val="42"/>
          <w:szCs w:val="42"/>
        </w:rPr>
      </w:pPr>
      <w:r>
        <w:rPr>
          <w:rFonts w:ascii="宋体" w:eastAsia="宋体" w:hAnsi="宋体" w:cs="宋体"/>
          <w:spacing w:val="-17"/>
          <w:sz w:val="42"/>
          <w:szCs w:val="42"/>
        </w:rPr>
        <w:t>本工程计划总工期为</w:t>
      </w:r>
      <w:r>
        <w:rPr>
          <w:rFonts w:ascii="宋体" w:eastAsia="宋体" w:hAnsi="宋体" w:cs="宋体"/>
          <w:spacing w:val="-106"/>
          <w:sz w:val="42"/>
          <w:szCs w:val="42"/>
        </w:rPr>
        <w:t xml:space="preserve"> </w:t>
      </w:r>
      <w:r>
        <w:rPr>
          <w:rFonts w:ascii="宋体" w:eastAsia="宋体" w:hAnsi="宋体" w:cs="宋体"/>
          <w:spacing w:val="-17"/>
          <w:sz w:val="42"/>
          <w:szCs w:val="42"/>
        </w:rPr>
        <w:t>92</w:t>
      </w:r>
      <w:r>
        <w:rPr>
          <w:rFonts w:ascii="宋体" w:eastAsia="宋体" w:hAnsi="宋体" w:cs="宋体"/>
          <w:spacing w:val="-112"/>
          <w:sz w:val="42"/>
          <w:szCs w:val="42"/>
        </w:rPr>
        <w:t xml:space="preserve"> </w:t>
      </w:r>
      <w:r>
        <w:rPr>
          <w:rFonts w:ascii="宋体" w:eastAsia="宋体" w:hAnsi="宋体" w:cs="宋体"/>
          <w:spacing w:val="-17"/>
          <w:sz w:val="42"/>
          <w:szCs w:val="42"/>
        </w:rPr>
        <w:t>天。施工准备、基础及主体结构计划工期为</w:t>
      </w:r>
      <w:r>
        <w:rPr>
          <w:rFonts w:ascii="宋体" w:eastAsia="宋体" w:hAnsi="宋体" w:cs="宋体"/>
          <w:spacing w:val="-113"/>
          <w:sz w:val="42"/>
          <w:szCs w:val="42"/>
        </w:rPr>
        <w:t xml:space="preserve"> </w:t>
      </w:r>
      <w:r>
        <w:rPr>
          <w:rFonts w:ascii="宋体" w:eastAsia="宋体" w:hAnsi="宋体" w:cs="宋体"/>
          <w:spacing w:val="-17"/>
          <w:sz w:val="42"/>
          <w:szCs w:val="42"/>
        </w:rPr>
        <w:t>60</w:t>
      </w:r>
      <w:r>
        <w:rPr>
          <w:rFonts w:ascii="宋体" w:eastAsia="宋体" w:hAnsi="宋体" w:cs="宋体"/>
          <w:spacing w:val="-113"/>
          <w:sz w:val="42"/>
          <w:szCs w:val="42"/>
        </w:rPr>
        <w:t xml:space="preserve"> </w:t>
      </w:r>
      <w:r>
        <w:rPr>
          <w:rFonts w:ascii="宋体" w:eastAsia="宋体" w:hAnsi="宋体" w:cs="宋体"/>
          <w:spacing w:val="-17"/>
          <w:sz w:val="42"/>
          <w:szCs w:val="42"/>
        </w:rPr>
        <w:t>天，</w:t>
      </w:r>
      <w:r>
        <w:rPr>
          <w:rFonts w:ascii="宋体" w:eastAsia="宋体" w:hAnsi="宋体" w:cs="宋体"/>
          <w:sz w:val="42"/>
          <w:szCs w:val="42"/>
        </w:rPr>
        <w:t xml:space="preserve"> </w:t>
      </w:r>
      <w:r>
        <w:rPr>
          <w:rFonts w:ascii="宋体" w:eastAsia="宋体" w:hAnsi="宋体" w:cs="宋体"/>
          <w:spacing w:val="-7"/>
          <w:sz w:val="42"/>
          <w:szCs w:val="42"/>
        </w:rPr>
        <w:t>实际开工时间从</w:t>
      </w:r>
      <w:r>
        <w:rPr>
          <w:rFonts w:ascii="宋体" w:eastAsia="宋体" w:hAnsi="宋体" w:cs="宋体"/>
          <w:spacing w:val="-83"/>
          <w:sz w:val="42"/>
          <w:szCs w:val="42"/>
        </w:rPr>
        <w:t xml:space="preserve"> </w:t>
      </w:r>
      <w:r>
        <w:rPr>
          <w:rFonts w:ascii="宋体" w:eastAsia="宋体" w:hAnsi="宋体" w:cs="宋体"/>
          <w:spacing w:val="-7"/>
          <w:sz w:val="42"/>
          <w:szCs w:val="42"/>
        </w:rPr>
        <w:t>2008</w:t>
      </w:r>
      <w:r>
        <w:rPr>
          <w:rFonts w:ascii="宋体" w:eastAsia="宋体" w:hAnsi="宋体" w:cs="宋体"/>
          <w:spacing w:val="-88"/>
          <w:sz w:val="42"/>
          <w:szCs w:val="42"/>
        </w:rPr>
        <w:t xml:space="preserve"> </w:t>
      </w:r>
      <w:r>
        <w:rPr>
          <w:rFonts w:ascii="宋体" w:eastAsia="宋体" w:hAnsi="宋体" w:cs="宋体"/>
          <w:spacing w:val="-7"/>
          <w:sz w:val="42"/>
          <w:szCs w:val="42"/>
        </w:rPr>
        <w:t>年</w:t>
      </w:r>
      <w:r>
        <w:rPr>
          <w:rFonts w:ascii="宋体" w:eastAsia="宋体" w:hAnsi="宋体" w:cs="宋体"/>
          <w:spacing w:val="-85"/>
          <w:sz w:val="42"/>
          <w:szCs w:val="42"/>
        </w:rPr>
        <w:t xml:space="preserve"> </w:t>
      </w:r>
      <w:r>
        <w:rPr>
          <w:rFonts w:ascii="宋体" w:eastAsia="宋体" w:hAnsi="宋体" w:cs="宋体"/>
          <w:spacing w:val="-7"/>
          <w:sz w:val="42"/>
          <w:szCs w:val="42"/>
        </w:rPr>
        <w:t>6</w:t>
      </w:r>
      <w:r>
        <w:rPr>
          <w:rFonts w:ascii="宋体" w:eastAsia="宋体" w:hAnsi="宋体" w:cs="宋体"/>
          <w:spacing w:val="-91"/>
          <w:sz w:val="42"/>
          <w:szCs w:val="42"/>
        </w:rPr>
        <w:t xml:space="preserve"> </w:t>
      </w:r>
      <w:r>
        <w:rPr>
          <w:rFonts w:ascii="宋体" w:eastAsia="宋体" w:hAnsi="宋体" w:cs="宋体"/>
          <w:spacing w:val="-7"/>
          <w:sz w:val="42"/>
          <w:szCs w:val="42"/>
        </w:rPr>
        <w:t>月算起。</w:t>
      </w:r>
    </w:p>
    <w:p w:rsidR="00F86CEF" w14:paraId="7B1EC6F1" w14:textId="77777777">
      <w:pPr>
        <w:spacing w:line="356" w:lineRule="auto"/>
        <w:ind w:left="10" w:firstLine="402"/>
        <w:rPr>
          <w:rFonts w:ascii="宋体" w:eastAsia="宋体" w:hAnsi="宋体" w:cs="宋体"/>
          <w:sz w:val="42"/>
          <w:szCs w:val="42"/>
        </w:rPr>
      </w:pPr>
      <w:r>
        <w:rPr>
          <w:rFonts w:ascii="宋体" w:eastAsia="宋体" w:hAnsi="宋体" w:cs="宋体"/>
          <w:spacing w:val="-5"/>
          <w:sz w:val="42"/>
          <w:szCs w:val="42"/>
        </w:rPr>
        <w:t>3.2</w:t>
      </w:r>
      <w:r>
        <w:rPr>
          <w:rFonts w:ascii="宋体" w:eastAsia="宋体" w:hAnsi="宋体" w:cs="宋体"/>
          <w:spacing w:val="32"/>
          <w:sz w:val="42"/>
          <w:szCs w:val="42"/>
        </w:rPr>
        <w:t xml:space="preserve">   </w:t>
      </w:r>
      <w:r>
        <w:rPr>
          <w:rFonts w:ascii="宋体" w:eastAsia="宋体" w:hAnsi="宋体" w:cs="宋体"/>
          <w:spacing w:val="-5"/>
          <w:sz w:val="42"/>
          <w:szCs w:val="42"/>
        </w:rPr>
        <w:t>本工程砼采用现场搅拌，模板采用钢模，木模配合，现场设八台</w:t>
      </w:r>
      <w:r>
        <w:rPr>
          <w:rFonts w:ascii="宋体" w:eastAsia="宋体" w:hAnsi="宋体" w:cs="宋体"/>
          <w:spacing w:val="-38"/>
          <w:sz w:val="42"/>
          <w:szCs w:val="42"/>
        </w:rPr>
        <w:t xml:space="preserve"> </w:t>
      </w:r>
      <w:r>
        <w:rPr>
          <w:rFonts w:ascii="宋体" w:eastAsia="宋体" w:hAnsi="宋体" w:cs="宋体"/>
          <w:spacing w:val="-5"/>
          <w:sz w:val="42"/>
          <w:szCs w:val="42"/>
        </w:rPr>
        <w:t>350</w:t>
      </w:r>
      <w:r>
        <w:rPr>
          <w:rFonts w:ascii="宋体" w:eastAsia="宋体" w:hAnsi="宋体" w:cs="宋体"/>
          <w:sz w:val="42"/>
          <w:szCs w:val="42"/>
        </w:rPr>
        <w:t xml:space="preserve"> </w:t>
      </w:r>
      <w:r>
        <w:rPr>
          <w:rFonts w:ascii="宋体" w:eastAsia="宋体" w:hAnsi="宋体" w:cs="宋体"/>
          <w:spacing w:val="-8"/>
          <w:sz w:val="42"/>
          <w:szCs w:val="42"/>
        </w:rPr>
        <w:t>型灰浆搅拌机。</w:t>
      </w:r>
    </w:p>
    <w:p w:rsidR="00F86CEF" w14:paraId="66C30E99" w14:textId="77777777">
      <w:pPr>
        <w:spacing w:before="1" w:line="366" w:lineRule="auto"/>
        <w:ind w:firstLine="411"/>
        <w:rPr>
          <w:rFonts w:ascii="宋体" w:eastAsia="宋体" w:hAnsi="宋体" w:cs="宋体"/>
          <w:sz w:val="42"/>
          <w:szCs w:val="42"/>
        </w:rPr>
      </w:pPr>
      <w:r>
        <w:rPr>
          <w:rFonts w:ascii="宋体" w:eastAsia="宋体" w:hAnsi="宋体" w:cs="宋体"/>
          <w:spacing w:val="-5"/>
          <w:sz w:val="42"/>
          <w:szCs w:val="42"/>
        </w:rPr>
        <w:t>3.3</w:t>
      </w:r>
      <w:r>
        <w:rPr>
          <w:rFonts w:ascii="宋体" w:eastAsia="宋体" w:hAnsi="宋体" w:cs="宋体"/>
          <w:spacing w:val="17"/>
          <w:sz w:val="42"/>
          <w:szCs w:val="42"/>
        </w:rPr>
        <w:t xml:space="preserve">   </w:t>
      </w:r>
      <w:r>
        <w:rPr>
          <w:rFonts w:ascii="宋体" w:eastAsia="宋体" w:hAnsi="宋体" w:cs="宋体"/>
          <w:spacing w:val="-5"/>
          <w:sz w:val="42"/>
          <w:szCs w:val="42"/>
        </w:rPr>
        <w:t>结合工程实际情况，制定主体结构技术复核计划表、砼试块制作计划</w:t>
      </w:r>
      <w:r>
        <w:rPr>
          <w:rFonts w:ascii="宋体" w:eastAsia="宋体" w:hAnsi="宋体" w:cs="宋体"/>
          <w:spacing w:val="2"/>
          <w:sz w:val="42"/>
          <w:szCs w:val="42"/>
        </w:rPr>
        <w:t xml:space="preserve"> </w:t>
      </w:r>
      <w:r>
        <w:rPr>
          <w:rFonts w:ascii="宋体" w:eastAsia="宋体" w:hAnsi="宋体" w:cs="宋体"/>
          <w:spacing w:val="-5"/>
          <w:sz w:val="42"/>
          <w:szCs w:val="42"/>
        </w:rPr>
        <w:t>表及隐蔽工程验收计划表。</w:t>
      </w:r>
    </w:p>
    <w:p w:rsidR="00F86CEF" w14:paraId="6413F7F2" w14:textId="77777777">
      <w:pPr>
        <w:spacing w:line="265" w:lineRule="auto"/>
      </w:pPr>
    </w:p>
    <w:p w:rsidR="00F86CEF" w14:paraId="6D1BDC1F" w14:textId="77777777">
      <w:pPr>
        <w:spacing w:line="265" w:lineRule="auto"/>
      </w:pPr>
    </w:p>
    <w:p w:rsidR="00F86CEF" w14:paraId="60D88FF7" w14:textId="77777777">
      <w:pPr>
        <w:spacing w:line="265" w:lineRule="auto"/>
      </w:pPr>
    </w:p>
    <w:p w:rsidR="00F86CEF" w14:paraId="6F17D690" w14:textId="77777777">
      <w:pPr>
        <w:spacing w:before="176"/>
        <w:ind w:firstLine="3577"/>
        <w:rPr>
          <w:rFonts w:ascii="黑体" w:eastAsia="黑体" w:hAnsi="黑体" w:cs="黑体"/>
          <w:sz w:val="54"/>
          <w:szCs w:val="54"/>
        </w:rPr>
      </w:pPr>
      <w:r>
        <w:rPr>
          <w:rFonts w:ascii="黑体" w:eastAsia="黑体" w:hAnsi="黑体" w:cs="黑体"/>
          <w:spacing w:val="-4"/>
          <w:sz w:val="54"/>
          <w:szCs w:val="54"/>
        </w:rPr>
        <w:t>第五章</w:t>
      </w:r>
      <w:r>
        <w:rPr>
          <w:rFonts w:ascii="黑体" w:eastAsia="黑体" w:hAnsi="黑体" w:cs="黑体"/>
          <w:spacing w:val="11"/>
          <w:sz w:val="54"/>
          <w:szCs w:val="54"/>
        </w:rPr>
        <w:t xml:space="preserve">    </w:t>
      </w:r>
      <w:r>
        <w:rPr>
          <w:rFonts w:ascii="黑体" w:eastAsia="黑体" w:hAnsi="黑体" w:cs="黑体"/>
          <w:spacing w:val="-4"/>
          <w:sz w:val="54"/>
          <w:szCs w:val="54"/>
        </w:rPr>
        <w:t>单位工程施工方案</w:t>
      </w:r>
    </w:p>
    <w:p w:rsidR="00F86CEF" w14:paraId="008F385E" w14:textId="77777777">
      <w:pPr>
        <w:spacing w:line="287" w:lineRule="auto"/>
      </w:pPr>
    </w:p>
    <w:p w:rsidR="00F86CEF" w14:paraId="117230EA" w14:textId="77777777">
      <w:pPr>
        <w:spacing w:line="287" w:lineRule="auto"/>
      </w:pPr>
    </w:p>
    <w:p w:rsidR="00F86CEF" w14:paraId="64CB2E6A" w14:textId="77777777">
      <w:pPr>
        <w:spacing w:line="287" w:lineRule="auto"/>
      </w:pPr>
    </w:p>
    <w:p w:rsidR="00F86CEF" w14:paraId="61C080B2" w14:textId="77777777">
      <w:pPr>
        <w:spacing w:line="288" w:lineRule="auto"/>
      </w:pPr>
    </w:p>
    <w:p w:rsidR="00F86CEF" w14:paraId="31160947" w14:textId="77777777">
      <w:pPr>
        <w:spacing w:before="136" w:line="239" w:lineRule="auto"/>
        <w:ind w:firstLine="441"/>
        <w:rPr>
          <w:rFonts w:ascii="宋体" w:eastAsia="宋体" w:hAnsi="宋体" w:cs="宋体"/>
          <w:sz w:val="42"/>
          <w:szCs w:val="42"/>
        </w:rPr>
      </w:pPr>
      <w:r>
        <w:rPr>
          <w:rFonts w:ascii="宋体" w:eastAsia="宋体" w:hAnsi="宋体" w:cs="宋体"/>
          <w:spacing w:val="-12"/>
          <w:sz w:val="42"/>
          <w:szCs w:val="42"/>
        </w:rPr>
        <w:t>1</w:t>
      </w:r>
      <w:r>
        <w:rPr>
          <w:rFonts w:ascii="宋体" w:eastAsia="宋体" w:hAnsi="宋体" w:cs="宋体"/>
          <w:spacing w:val="24"/>
          <w:sz w:val="42"/>
          <w:szCs w:val="42"/>
        </w:rPr>
        <w:t xml:space="preserve">  </w:t>
      </w:r>
      <w:r>
        <w:rPr>
          <w:rFonts w:ascii="宋体" w:eastAsia="宋体" w:hAnsi="宋体" w:cs="宋体"/>
          <w:spacing w:val="-12"/>
          <w:sz w:val="42"/>
          <w:szCs w:val="42"/>
        </w:rPr>
        <w:t>、施工总流程</w:t>
      </w:r>
    </w:p>
    <w:p w:rsidR="00F86CEF" w14:paraId="356EAFC0" w14:textId="77777777">
      <w:pPr>
        <w:spacing w:line="306" w:lineRule="auto"/>
      </w:pPr>
    </w:p>
    <w:p w:rsidR="00F86CEF" w14:paraId="7259331C" w14:textId="77777777">
      <w:pPr>
        <w:spacing w:line="306" w:lineRule="auto"/>
      </w:pPr>
    </w:p>
    <w:p w:rsidR="00F86CEF" w14:paraId="630ABB9F" w14:textId="77777777">
      <w:pPr>
        <w:spacing w:line="306" w:lineRule="auto"/>
      </w:pPr>
    </w:p>
    <w:p w:rsidR="00F86CEF" w14:paraId="2DCCA5BE" w14:textId="77777777">
      <w:pPr>
        <w:spacing w:line="5413" w:lineRule="exact"/>
        <w:ind w:firstLine="5115"/>
        <w:textAlignment w:val="center"/>
      </w:pPr>
      <w:r>
        <w:pict>
          <v:group id="_x0000_i1058" style="width:197.75pt;height:270.7pt;mso-position-horizontal-relative:char;mso-position-vertical-relative:line" coordsize="3955,54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9" type="#_x0000_t75" style="width:3955;height:5414;position:absolute">
              <v:imagedata r:id="rId14" o:title="image2"/>
            </v:shape>
            <v:shape id="_x0000_s1060" type="#_x0000_t202" style="width:2556;height:4362;left:692;position:absolute;top:270" filled="f" stroked="f">
              <v:textbox inset="0,0,0,0">
                <w:txbxContent>
                  <w:p w:rsidR="00F86CEF" w14:paraId="5ED3081F" w14:textId="77777777">
                    <w:pPr>
                      <w:spacing w:before="21" w:line="239" w:lineRule="auto"/>
                      <w:ind w:firstLine="439"/>
                      <w:rPr>
                        <w:rFonts w:ascii="宋体" w:eastAsia="宋体" w:hAnsi="宋体" w:cs="宋体"/>
                        <w:sz w:val="42"/>
                        <w:szCs w:val="42"/>
                      </w:rPr>
                    </w:pPr>
                    <w:r>
                      <w:rPr>
                        <w:rFonts w:ascii="宋体" w:eastAsia="宋体" w:hAnsi="宋体" w:cs="宋体"/>
                        <w:spacing w:val="-1"/>
                        <w:sz w:val="42"/>
                        <w:szCs w:val="42"/>
                      </w:rPr>
                      <w:t>施工准备</w:t>
                    </w:r>
                  </w:p>
                  <w:p w:rsidR="00F86CEF" w14:paraId="60EB7CAE" w14:textId="77777777">
                    <w:pPr>
                      <w:spacing w:line="243" w:lineRule="auto"/>
                    </w:pPr>
                  </w:p>
                  <w:p w:rsidR="00F86CEF" w14:paraId="451AFCDF" w14:textId="77777777">
                    <w:pPr>
                      <w:spacing w:line="243" w:lineRule="auto"/>
                    </w:pPr>
                  </w:p>
                  <w:p w:rsidR="00F86CEF" w14:paraId="3763D2CD" w14:textId="77777777">
                    <w:pPr>
                      <w:spacing w:line="243" w:lineRule="auto"/>
                    </w:pPr>
                  </w:p>
                  <w:p w:rsidR="00F86CEF" w14:paraId="0B9AC982" w14:textId="77777777">
                    <w:pPr>
                      <w:spacing w:line="243" w:lineRule="auto"/>
                    </w:pPr>
                  </w:p>
                  <w:p w:rsidR="00F86CEF" w14:paraId="4C313B32" w14:textId="77777777">
                    <w:pPr>
                      <w:spacing w:line="244" w:lineRule="auto"/>
                    </w:pPr>
                  </w:p>
                  <w:p w:rsidR="00F86CEF" w14:paraId="17B8C522" w14:textId="77777777">
                    <w:pPr>
                      <w:spacing w:before="137" w:line="239" w:lineRule="auto"/>
                      <w:ind w:firstLine="20"/>
                      <w:rPr>
                        <w:rFonts w:ascii="宋体" w:eastAsia="宋体" w:hAnsi="宋体" w:cs="宋体"/>
                        <w:sz w:val="42"/>
                        <w:szCs w:val="42"/>
                      </w:rPr>
                    </w:pPr>
                    <w:r>
                      <w:rPr>
                        <w:rFonts w:ascii="宋体" w:eastAsia="宋体" w:hAnsi="宋体" w:cs="宋体"/>
                        <w:spacing w:val="-1"/>
                        <w:sz w:val="42"/>
                        <w:szCs w:val="42"/>
                      </w:rPr>
                      <w:t>基础开挖施工</w:t>
                    </w:r>
                  </w:p>
                  <w:p w:rsidR="00F86CEF" w14:paraId="266F6645" w14:textId="77777777">
                    <w:pPr>
                      <w:spacing w:line="296" w:lineRule="auto"/>
                    </w:pPr>
                  </w:p>
                  <w:p w:rsidR="00F86CEF" w14:paraId="1AB33265" w14:textId="77777777">
                    <w:pPr>
                      <w:spacing w:line="296" w:lineRule="auto"/>
                    </w:pPr>
                  </w:p>
                  <w:p w:rsidR="00F86CEF" w14:paraId="67A1118C" w14:textId="77777777">
                    <w:pPr>
                      <w:spacing w:line="296" w:lineRule="auto"/>
                    </w:pPr>
                  </w:p>
                  <w:p w:rsidR="00F86CEF" w14:paraId="292B254B" w14:textId="77777777">
                    <w:pPr>
                      <w:spacing w:line="296" w:lineRule="auto"/>
                    </w:pPr>
                  </w:p>
                  <w:p w:rsidR="00F86CEF" w14:paraId="77426444" w14:textId="77777777">
                    <w:pPr>
                      <w:spacing w:before="136" w:line="239" w:lineRule="auto"/>
                      <w:ind w:firstLine="459"/>
                      <w:rPr>
                        <w:rFonts w:ascii="宋体" w:eastAsia="宋体" w:hAnsi="宋体" w:cs="宋体"/>
                        <w:sz w:val="42"/>
                        <w:szCs w:val="42"/>
                      </w:rPr>
                    </w:pPr>
                    <w:r>
                      <w:rPr>
                        <w:rFonts w:ascii="宋体" w:eastAsia="宋体" w:hAnsi="宋体" w:cs="宋体"/>
                        <w:spacing w:val="-12"/>
                        <w:sz w:val="42"/>
                        <w:szCs w:val="42"/>
                      </w:rPr>
                      <w:t>主</w:t>
                    </w:r>
                    <w:r>
                      <w:rPr>
                        <w:rFonts w:ascii="宋体" w:eastAsia="宋体" w:hAnsi="宋体" w:cs="宋体"/>
                        <w:spacing w:val="2"/>
                        <w:sz w:val="42"/>
                        <w:szCs w:val="42"/>
                      </w:rPr>
                      <w:t xml:space="preserve">    </w:t>
                    </w:r>
                    <w:r>
                      <w:rPr>
                        <w:rFonts w:ascii="宋体" w:eastAsia="宋体" w:hAnsi="宋体" w:cs="宋体"/>
                        <w:spacing w:val="-12"/>
                        <w:sz w:val="42"/>
                        <w:szCs w:val="42"/>
                      </w:rPr>
                      <w:t>体</w:t>
                    </w:r>
                  </w:p>
                </w:txbxContent>
              </v:textbox>
            </v:shape>
            <w10:wrap type="none"/>
            <w10:anchorlock/>
          </v:group>
        </w:pict>
      </w:r>
    </w:p>
    <w:p w:rsidR="00F86CEF" w14:paraId="1EFF41D7" w14:textId="77777777">
      <w:pPr>
        <w:spacing w:before="107" w:line="4560" w:lineRule="exact"/>
        <w:ind w:firstLine="5355"/>
        <w:textAlignment w:val="center"/>
      </w:pPr>
      <w:r>
        <w:pict>
          <v:group id="_x0000_i1061" style="width:174pt;height:228pt;mso-position-horizontal-relative:char;mso-position-vertical-relative:line" coordsize="3480,4560">
            <v:shape id="_x0000_s1062" type="#_x0000_t75" style="width:3480;height:4560;position:absolute">
              <v:imagedata r:id="rId15"/>
            </v:shape>
            <v:shape id="_x0000_s1063" type="#_x0000_t202" style="width:1611;height:4228;left:876;position:absolute;top:266" filled="f" stroked="f">
              <v:textbox inset="0,0,0,0">
                <w:txbxContent>
                  <w:p w:rsidR="00F86CEF" w14:paraId="2679EC6A" w14:textId="77777777">
                    <w:pPr>
                      <w:spacing w:before="19" w:line="239" w:lineRule="auto"/>
                      <w:ind w:firstLine="20"/>
                      <w:rPr>
                        <w:rFonts w:ascii="宋体" w:eastAsia="宋体" w:hAnsi="宋体" w:cs="宋体"/>
                        <w:sz w:val="42"/>
                        <w:szCs w:val="42"/>
                      </w:rPr>
                    </w:pPr>
                    <w:r>
                      <w:rPr>
                        <w:rFonts w:ascii="宋体" w:eastAsia="宋体" w:hAnsi="宋体" w:cs="宋体"/>
                        <w:sz w:val="42"/>
                        <w:szCs w:val="42"/>
                      </w:rPr>
                      <w:t>屋</w:t>
                    </w:r>
                  </w:p>
                  <w:p w:rsidR="00F86CEF" w14:paraId="2E6F531C" w14:textId="77777777">
                    <w:pPr>
                      <w:spacing w:line="271" w:lineRule="auto"/>
                    </w:pPr>
                  </w:p>
                  <w:p w:rsidR="00F86CEF" w14:paraId="7FD42046" w14:textId="77777777">
                    <w:pPr>
                      <w:spacing w:line="271" w:lineRule="auto"/>
                    </w:pPr>
                  </w:p>
                  <w:p w:rsidR="00F86CEF" w14:paraId="07E72C19" w14:textId="77777777">
                    <w:pPr>
                      <w:spacing w:line="271" w:lineRule="auto"/>
                    </w:pPr>
                  </w:p>
                  <w:p w:rsidR="00F86CEF" w14:paraId="4A936890" w14:textId="77777777">
                    <w:pPr>
                      <w:spacing w:line="271" w:lineRule="auto"/>
                    </w:pPr>
                  </w:p>
                  <w:p w:rsidR="00F86CEF" w14:paraId="141F3FF8" w14:textId="77777777">
                    <w:pPr>
                      <w:spacing w:before="136" w:line="239" w:lineRule="auto"/>
                      <w:ind w:firstLine="1189"/>
                      <w:rPr>
                        <w:rFonts w:ascii="宋体" w:eastAsia="宋体" w:hAnsi="宋体" w:cs="宋体"/>
                        <w:sz w:val="42"/>
                        <w:szCs w:val="42"/>
                      </w:rPr>
                    </w:pPr>
                    <w:r>
                      <w:rPr>
                        <w:rFonts w:ascii="宋体" w:eastAsia="宋体" w:hAnsi="宋体" w:cs="宋体"/>
                        <w:sz w:val="42"/>
                        <w:szCs w:val="42"/>
                      </w:rPr>
                      <w:t>窗</w:t>
                    </w:r>
                  </w:p>
                  <w:p w:rsidR="00F86CEF" w14:paraId="0DE5D6E7" w14:textId="77777777">
                    <w:pPr>
                      <w:spacing w:line="296" w:lineRule="auto"/>
                    </w:pPr>
                  </w:p>
                  <w:p w:rsidR="00F86CEF" w14:paraId="45720C2C" w14:textId="77777777">
                    <w:pPr>
                      <w:spacing w:line="296" w:lineRule="auto"/>
                    </w:pPr>
                  </w:p>
                  <w:p w:rsidR="00F86CEF" w14:paraId="4349CCED" w14:textId="77777777">
                    <w:pPr>
                      <w:spacing w:line="297" w:lineRule="auto"/>
                    </w:pPr>
                  </w:p>
                  <w:p w:rsidR="00F86CEF" w14:paraId="01476AE1" w14:textId="77777777">
                    <w:pPr>
                      <w:spacing w:line="297" w:lineRule="auto"/>
                    </w:pPr>
                  </w:p>
                  <w:p w:rsidR="00F86CEF" w14:paraId="2BDBF7DB" w14:textId="77777777">
                    <w:pPr>
                      <w:spacing w:before="137" w:line="239" w:lineRule="auto"/>
                      <w:ind w:firstLine="441"/>
                      <w:rPr>
                        <w:rFonts w:ascii="宋体" w:eastAsia="宋体" w:hAnsi="宋体" w:cs="宋体"/>
                        <w:sz w:val="42"/>
                        <w:szCs w:val="42"/>
                      </w:rPr>
                    </w:pPr>
                    <w:r>
                      <w:rPr>
                        <w:rFonts w:ascii="宋体" w:eastAsia="宋体" w:hAnsi="宋体" w:cs="宋体"/>
                        <w:spacing w:val="-2"/>
                        <w:sz w:val="42"/>
                        <w:szCs w:val="42"/>
                      </w:rPr>
                      <w:t>地面</w:t>
                    </w:r>
                  </w:p>
                </w:txbxContent>
              </v:textbox>
            </v:shape>
            <v:shape id="_x0000_s1064" type="#_x0000_t202" style="width:439;height:585;left:2150;position:absolute;top:266" filled="f" stroked="f">
              <v:textbox inset="0,0,0,0">
                <w:txbxContent>
                  <w:p w:rsidR="00F86CEF" w14:paraId="5DBB3008" w14:textId="77777777">
                    <w:pPr>
                      <w:spacing w:before="21" w:line="239" w:lineRule="auto"/>
                      <w:ind w:firstLine="20"/>
                      <w:rPr>
                        <w:rFonts w:ascii="宋体" w:eastAsia="宋体" w:hAnsi="宋体" w:cs="宋体"/>
                        <w:sz w:val="42"/>
                        <w:szCs w:val="42"/>
                      </w:rPr>
                    </w:pPr>
                    <w:r>
                      <w:rPr>
                        <w:rFonts w:ascii="宋体" w:eastAsia="宋体" w:hAnsi="宋体" w:cs="宋体"/>
                        <w:spacing w:val="-22"/>
                        <w:sz w:val="42"/>
                        <w:szCs w:val="42"/>
                      </w:rPr>
                      <w:t>面</w:t>
                    </w:r>
                  </w:p>
                </w:txbxContent>
              </v:textbox>
            </v:shape>
            <v:shape id="_x0000_s1065" type="#_x0000_t202" style="width:414;height:590;left:1022;position:absolute;top:2037" filled="f" stroked="f">
              <v:textbox inset="0,0,0,0">
                <w:txbxContent>
                  <w:p w:rsidR="00F86CEF" w14:paraId="22220E2E" w14:textId="77777777">
                    <w:pPr>
                      <w:spacing w:before="19" w:line="242" w:lineRule="auto"/>
                      <w:ind w:firstLine="20"/>
                      <w:rPr>
                        <w:rFonts w:ascii="宋体" w:eastAsia="宋体" w:hAnsi="宋体" w:cs="宋体"/>
                        <w:sz w:val="42"/>
                        <w:szCs w:val="42"/>
                      </w:rPr>
                    </w:pPr>
                    <w:r>
                      <w:rPr>
                        <w:rFonts w:ascii="宋体" w:eastAsia="宋体" w:hAnsi="宋体" w:cs="宋体"/>
                        <w:spacing w:val="-41"/>
                        <w:w w:val="98"/>
                        <w:sz w:val="42"/>
                        <w:szCs w:val="42"/>
                      </w:rPr>
                      <w:t>门</w:t>
                    </w:r>
                  </w:p>
                </w:txbxContent>
              </v:textbox>
            </v:shape>
            <w10:wrap type="none"/>
            <w10:anchorlock/>
          </v:group>
        </w:pict>
      </w:r>
    </w:p>
    <w:p w:rsidR="00F86CEF" w14:paraId="418DAA73" w14:textId="77777777">
      <w:pPr>
        <w:sectPr>
          <w:headerReference w:type="default" r:id="rId16"/>
          <w:pgSz w:w="17849" w:h="25262"/>
          <w:pgMar w:top="400" w:right="1804" w:bottom="0" w:left="1884" w:header="0" w:footer="0" w:gutter="0"/>
          <w:pgNumType w:start="11"/>
          <w:cols w:space="720"/>
        </w:sectPr>
      </w:pPr>
    </w:p>
    <w:p w:rsidR="00F86CEF" w14:paraId="72D0D358" w14:textId="718A389B">
      <w:pPr>
        <w:spacing w:line="243" w:lineRule="auto"/>
      </w:pPr>
      <w:r>
        <mc:AlternateContent>
          <mc:Choice Requires="wps">
            <w:drawing>
              <wp:anchor distT="0" distB="0" distL="114300" distR="114300" simplePos="0" relativeHeight="251732992" behindDoc="0" locked="0" layoutInCell="1" allowOverlap="1">
                <wp:simplePos x="0" y="0"/>
                <wp:positionH relativeFrom="column">
                  <wp:posOffset>5663565</wp:posOffset>
                </wp:positionH>
                <wp:positionV relativeFrom="paragraph">
                  <wp:posOffset>7366000</wp:posOffset>
                </wp:positionV>
                <wp:extent cx="127000" cy="127000"/>
                <wp:effectExtent l="0" t="0" r="6350" b="6350"/>
                <wp:wrapNone/>
                <wp:docPr id="207433246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57EBF37D">
                            <w:pPr>
                              <w:rPr>
                                <w:color w:val="FFFFFF"/>
                              </w:rPr>
                            </w:pPr>
                            <w:r w:rsidRPr="00037F14">
                              <w:rPr>
                                <w:rFonts w:hint="eastAsia"/>
                                <w:color w:val="FFFFFF"/>
                              </w:rPr>
                              <w:t>的条件下组织施工。</w:t>
                            </w:r>
                            <w:r w:rsidRPr="00037F14">
                              <w:rPr>
                                <w:rFonts w:hint="eastAsia"/>
                                <w:color w:val="FFFFFF"/>
                              </w:rPr>
                              <w:t>2.2.2</w:t>
                            </w:r>
                            <w:r w:rsidRPr="00037F14">
                              <w:rPr>
                                <w:rFonts w:hint="eastAsia"/>
                                <w:color w:val="FFFFFF"/>
                              </w:rPr>
                              <w:t>现场生产临设及施工便道总体布置时，必须同步考虑工程基地范围内的永久总体道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6" type="#_x0000_t202" style="width:10pt;height:10pt;margin-top:580pt;margin-left:445.95pt;mso-wrap-distance-bottom:0;mso-wrap-distance-left:9pt;mso-wrap-distance-right:9pt;mso-wrap-distance-top:0;position:absolute;v-text-anchor:top;z-index:251731968" filled="f" fillcolor="this" stroked="f" strokeweight="0.5pt">
                <v:textbox>
                  <w:txbxContent>
                    <w:p w:rsidR="00037F14" w:rsidRPr="00037F14" w14:paraId="3F9F39A5" w14:textId="57EBF37D">
                      <w:pPr>
                        <w:rPr>
                          <w:color w:val="FFFFFF"/>
                        </w:rPr>
                      </w:pPr>
                      <w:r w:rsidRPr="00037F14">
                        <w:rPr>
                          <w:rFonts w:hint="eastAsia"/>
                          <w:color w:val="FFFFFF"/>
                        </w:rPr>
                        <w:t>的条件下组织施工。</w:t>
                      </w:r>
                      <w:r w:rsidRPr="00037F14">
                        <w:rPr>
                          <w:rFonts w:hint="eastAsia"/>
                          <w:color w:val="FFFFFF"/>
                        </w:rPr>
                        <w:t>2.2.2</w:t>
                      </w:r>
                      <w:r w:rsidRPr="00037F14">
                        <w:rPr>
                          <w:rFonts w:hint="eastAsia"/>
                          <w:color w:val="FFFFFF"/>
                        </w:rPr>
                        <w:t>现场生产临设及施工便道总体布置时，必须同步考虑工程基地范围内的永久总体道</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5663565</wp:posOffset>
                </wp:positionH>
                <wp:positionV relativeFrom="paragraph">
                  <wp:posOffset>5461000</wp:posOffset>
                </wp:positionV>
                <wp:extent cx="127000" cy="127000"/>
                <wp:effectExtent l="0" t="0" r="6350" b="6350"/>
                <wp:wrapNone/>
                <wp:docPr id="159860972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809897B">
                            <w:pPr>
                              <w:rPr>
                                <w:color w:val="FFFFFF"/>
                              </w:rPr>
                            </w:pPr>
                            <w:r w:rsidRPr="00037F14">
                              <w:rPr>
                                <w:rFonts w:hint="eastAsia"/>
                                <w:color w:val="FFFFFF"/>
                              </w:rPr>
                              <w:t>.4.4</w:t>
                            </w:r>
                            <w:r w:rsidRPr="00037F14">
                              <w:rPr>
                                <w:rFonts w:hint="eastAsia"/>
                                <w:color w:val="FFFFFF"/>
                              </w:rPr>
                              <w:t>一般板支撑排架，经计算一般搭设要求：均采用直径</w:t>
                            </w:r>
                            <w:r w:rsidRPr="00037F14">
                              <w:rPr>
                                <w:rFonts w:hint="eastAsia"/>
                                <w:color w:val="FFFFFF"/>
                              </w:rPr>
                              <w:t>48MM</w:t>
                            </w:r>
                            <w:r w:rsidRPr="00037F14">
                              <w:rPr>
                                <w:rFonts w:hint="eastAsia"/>
                                <w:color w:val="FFFFFF"/>
                              </w:rPr>
                              <w:t>的钢脚手管，立杆间距平面尺寸（双向）间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7" type="#_x0000_t202" style="width:10pt;height:10pt;margin-top:430pt;margin-left:445.95pt;mso-wrap-distance-bottom:0;mso-wrap-distance-left:9pt;mso-wrap-distance-right:9pt;mso-wrap-distance-top:0;position:absolute;v-text-anchor:top;z-index:251729920" filled="f" fillcolor="this" stroked="f" strokeweight="0.5pt">
                <v:textbox>
                  <w:txbxContent>
                    <w:p w:rsidR="00037F14" w:rsidRPr="00037F14" w14:paraId="71DEF7B9" w14:textId="6809897B">
                      <w:pPr>
                        <w:rPr>
                          <w:color w:val="FFFFFF"/>
                        </w:rPr>
                      </w:pPr>
                      <w:r w:rsidRPr="00037F14">
                        <w:rPr>
                          <w:rFonts w:hint="eastAsia"/>
                          <w:color w:val="FFFFFF"/>
                        </w:rPr>
                        <w:t>.4.4</w:t>
                      </w:r>
                      <w:r w:rsidRPr="00037F14">
                        <w:rPr>
                          <w:rFonts w:hint="eastAsia"/>
                          <w:color w:val="FFFFFF"/>
                        </w:rPr>
                        <w:t>一般板支撑排架，经计算一般搭设要求：均采用直径</w:t>
                      </w:r>
                      <w:r w:rsidRPr="00037F14">
                        <w:rPr>
                          <w:rFonts w:hint="eastAsia"/>
                          <w:color w:val="FFFFFF"/>
                        </w:rPr>
                        <w:t>48MM</w:t>
                      </w:r>
                      <w:r w:rsidRPr="00037F14">
                        <w:rPr>
                          <w:rFonts w:hint="eastAsia"/>
                          <w:color w:val="FFFFFF"/>
                        </w:rPr>
                        <w:t>的钢脚手管，立杆间距平面尺寸（双向）间</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5663565</wp:posOffset>
                </wp:positionH>
                <wp:positionV relativeFrom="paragraph">
                  <wp:posOffset>3556000</wp:posOffset>
                </wp:positionV>
                <wp:extent cx="127000" cy="127000"/>
                <wp:effectExtent l="0" t="0" r="6350" b="6350"/>
                <wp:wrapNone/>
                <wp:docPr id="185609724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03E0AC4">
                            <w:pPr>
                              <w:rPr>
                                <w:color w:val="FFFFFF"/>
                              </w:rPr>
                            </w:pPr>
                            <w:r w:rsidRPr="00037F14">
                              <w:rPr>
                                <w:rFonts w:hint="eastAsia"/>
                                <w:color w:val="FFFFFF"/>
                              </w:rPr>
                              <w:t>3.4.7</w:t>
                            </w:r>
                            <w:r w:rsidRPr="00037F14">
                              <w:rPr>
                                <w:rFonts w:hint="eastAsia"/>
                                <w:color w:val="FFFFFF"/>
                              </w:rPr>
                              <w:t>梁高超过</w:t>
                            </w:r>
                            <w:r w:rsidRPr="00037F14">
                              <w:rPr>
                                <w:rFonts w:hint="eastAsia"/>
                                <w:color w:val="FFFFFF"/>
                              </w:rPr>
                              <w:t>0.6</w:t>
                            </w:r>
                            <w:r w:rsidRPr="00037F14">
                              <w:rPr>
                                <w:rFonts w:hint="eastAsia"/>
                                <w:color w:val="FFFFFF"/>
                              </w:rPr>
                              <w:t>米以上的深梁中间部位用螺栓将两侧模板拉紧，防止模板中间膨胀。</w:t>
                            </w:r>
                            <w:r w:rsidRPr="00037F14">
                              <w:rPr>
                                <w:rFonts w:hint="eastAsia"/>
                                <w:color w:val="FFFFFF"/>
                              </w:rPr>
                              <w:t>3.5</w:t>
                            </w:r>
                            <w:r w:rsidRPr="00037F14">
                              <w:rPr>
                                <w:rFonts w:hint="eastAsia"/>
                                <w:color w:val="FFFFFF"/>
                              </w:rPr>
                              <w:t>钢筋工程技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8" type="#_x0000_t202" style="width:10pt;height:10pt;margin-top:280pt;margin-left:445.95pt;mso-wrap-distance-bottom:0;mso-wrap-distance-left:9pt;mso-wrap-distance-right:9pt;mso-wrap-distance-top:0;position:absolute;v-text-anchor:top;z-index:251727872" filled="f" fillcolor="this" stroked="f" strokeweight="0.5pt">
                <v:textbox>
                  <w:txbxContent>
                    <w:p w:rsidR="00037F14" w:rsidRPr="00037F14" w14:paraId="0382D97B" w14:textId="603E0AC4">
                      <w:pPr>
                        <w:rPr>
                          <w:color w:val="FFFFFF"/>
                        </w:rPr>
                      </w:pPr>
                      <w:r w:rsidRPr="00037F14">
                        <w:rPr>
                          <w:rFonts w:hint="eastAsia"/>
                          <w:color w:val="FFFFFF"/>
                        </w:rPr>
                        <w:t>3.4.7</w:t>
                      </w:r>
                      <w:r w:rsidRPr="00037F14">
                        <w:rPr>
                          <w:rFonts w:hint="eastAsia"/>
                          <w:color w:val="FFFFFF"/>
                        </w:rPr>
                        <w:t>梁高超过</w:t>
                      </w:r>
                      <w:r w:rsidRPr="00037F14">
                        <w:rPr>
                          <w:rFonts w:hint="eastAsia"/>
                          <w:color w:val="FFFFFF"/>
                        </w:rPr>
                        <w:t>0.6</w:t>
                      </w:r>
                      <w:r w:rsidRPr="00037F14">
                        <w:rPr>
                          <w:rFonts w:hint="eastAsia"/>
                          <w:color w:val="FFFFFF"/>
                        </w:rPr>
                        <w:t>米以上的深梁中间部位用螺栓将两侧模板拉紧，防止模板中间膨胀。</w:t>
                      </w:r>
                      <w:r w:rsidRPr="00037F14">
                        <w:rPr>
                          <w:rFonts w:hint="eastAsia"/>
                          <w:color w:val="FFFFFF"/>
                        </w:rPr>
                        <w:t>3.5</w:t>
                      </w:r>
                      <w:r w:rsidRPr="00037F14">
                        <w:rPr>
                          <w:rFonts w:hint="eastAsia"/>
                          <w:color w:val="FFFFFF"/>
                        </w:rPr>
                        <w:t>钢筋工程技</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5663565</wp:posOffset>
                </wp:positionH>
                <wp:positionV relativeFrom="paragraph">
                  <wp:posOffset>1651000</wp:posOffset>
                </wp:positionV>
                <wp:extent cx="127000" cy="127000"/>
                <wp:effectExtent l="0" t="0" r="6350" b="6350"/>
                <wp:wrapNone/>
                <wp:docPr id="336694479"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3148912">
                            <w:pPr>
                              <w:rPr>
                                <w:color w:val="FFFFFF"/>
                              </w:rPr>
                            </w:pPr>
                            <w:r w:rsidRPr="00037F14">
                              <w:rPr>
                                <w:rFonts w:hint="eastAsia"/>
                                <w:color w:val="FFFFFF"/>
                              </w:rPr>
                              <w:t>中部钉好龙门桩（或者用木桩），把四大角轴线标注在龙门桩上。经有关人员检查符合设计要求后，在进行条基放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9" type="#_x0000_t202" style="width:10pt;height:10pt;margin-top:130pt;margin-left:445.95pt;mso-wrap-distance-bottom:0;mso-wrap-distance-left:9pt;mso-wrap-distance-right:9pt;mso-wrap-distance-top:0;position:absolute;v-text-anchor:top;z-index:251725824" filled="f" fillcolor="this" stroked="f" strokeweight="0.5pt">
                <v:textbox>
                  <w:txbxContent>
                    <w:p w:rsidR="00037F14" w:rsidRPr="00037F14" w14:paraId="6F87E85C" w14:textId="73148912">
                      <w:pPr>
                        <w:rPr>
                          <w:color w:val="FFFFFF"/>
                        </w:rPr>
                      </w:pPr>
                      <w:r w:rsidRPr="00037F14">
                        <w:rPr>
                          <w:rFonts w:hint="eastAsia"/>
                          <w:color w:val="FFFFFF"/>
                        </w:rPr>
                        <w:t>中部钉好龙门桩（或者用木桩），把四大角轴线标注在龙门桩上。经有关人员检查符合设计要求后，在进行条基放</w:t>
                      </w:r>
                    </w:p>
                  </w:txbxContent>
                </v:textbox>
              </v:shape>
            </w:pict>
          </mc:Fallback>
        </mc:AlternateContent>
      </w:r>
    </w:p>
    <w:p w:rsidR="00F86CEF" w14:paraId="5048C171" w14:textId="77777777">
      <w:pPr>
        <w:spacing w:line="243" w:lineRule="auto"/>
      </w:pPr>
    </w:p>
    <w:p w:rsidR="00F86CEF" w14:paraId="1231EA3D" w14:textId="77777777">
      <w:pPr>
        <w:spacing w:line="243" w:lineRule="auto"/>
      </w:pPr>
    </w:p>
    <w:p w:rsidR="00F86CEF" w14:paraId="1FF3E600" w14:textId="77777777">
      <w:pPr>
        <w:spacing w:line="243" w:lineRule="auto"/>
      </w:pPr>
    </w:p>
    <w:p w:rsidR="00F86CEF" w14:paraId="6ACB5E8C" w14:textId="77777777">
      <w:pPr>
        <w:spacing w:line="243" w:lineRule="auto"/>
      </w:pPr>
    </w:p>
    <w:p w:rsidR="00F86CEF" w14:paraId="16F704D1" w14:textId="77777777">
      <w:pPr>
        <w:spacing w:line="244" w:lineRule="auto"/>
      </w:pPr>
    </w:p>
    <w:p w:rsidR="00F86CEF" w14:paraId="1D808564" w14:textId="77777777">
      <w:pPr>
        <w:spacing w:line="244" w:lineRule="auto"/>
      </w:pPr>
    </w:p>
    <w:p w:rsidR="00F86CEF" w14:paraId="668A2165" w14:textId="77777777">
      <w:pPr>
        <w:spacing w:line="244" w:lineRule="auto"/>
      </w:pPr>
    </w:p>
    <w:p w:rsidR="00F86CEF" w14:paraId="5C301840" w14:textId="77777777">
      <w:pPr>
        <w:spacing w:before="1" w:line="1840" w:lineRule="exact"/>
        <w:ind w:firstLine="5338"/>
        <w:textAlignment w:val="center"/>
      </w:pPr>
      <w:r>
        <w:pict>
          <v:group id="_x0000_i1070" style="width:176pt;height:92pt;mso-position-horizontal-relative:char;mso-position-vertical-relative:line" coordsize="3520,1840">
            <v:shape id="_x0000_s1071" type="#_x0000_t75" style="width:3520;height:1840;position:absolute">
              <v:imagedata r:id="rId17"/>
            </v:shape>
            <v:shape id="_x0000_s1072" type="#_x0000_t202" style="width:3560;height:1960;left:-20;position:absolute;top:-20" filled="f" stroked="f">
              <v:textbox inset="0,0,0,0">
                <w:txbxContent>
                  <w:p w:rsidR="00F86CEF" w14:paraId="3E73267D" w14:textId="77777777">
                    <w:pPr>
                      <w:spacing w:line="271" w:lineRule="auto"/>
                    </w:pPr>
                  </w:p>
                  <w:p w:rsidR="00F86CEF" w14:paraId="629850D1" w14:textId="77777777">
                    <w:pPr>
                      <w:spacing w:line="271" w:lineRule="auto"/>
                    </w:pPr>
                  </w:p>
                  <w:p w:rsidR="00F86CEF" w14:paraId="08613FBD" w14:textId="77777777">
                    <w:pPr>
                      <w:spacing w:line="272" w:lineRule="auto"/>
                    </w:pPr>
                  </w:p>
                  <w:p w:rsidR="00F86CEF" w14:paraId="15D6F906" w14:textId="77777777">
                    <w:pPr>
                      <w:spacing w:line="272" w:lineRule="auto"/>
                    </w:pPr>
                  </w:p>
                  <w:p w:rsidR="00F86CEF" w14:paraId="731C19F8" w14:textId="77777777">
                    <w:pPr>
                      <w:spacing w:before="136" w:line="238" w:lineRule="auto"/>
                      <w:ind w:firstLine="935"/>
                      <w:rPr>
                        <w:rFonts w:ascii="宋体" w:eastAsia="宋体" w:hAnsi="宋体" w:cs="宋体"/>
                        <w:sz w:val="42"/>
                        <w:szCs w:val="42"/>
                      </w:rPr>
                    </w:pPr>
                    <w:r>
                      <w:rPr>
                        <w:rFonts w:ascii="宋体" w:eastAsia="宋体" w:hAnsi="宋体" w:cs="宋体"/>
                        <w:spacing w:val="-2"/>
                        <w:sz w:val="42"/>
                        <w:szCs w:val="42"/>
                      </w:rPr>
                      <w:t>竣工验收</w:t>
                    </w:r>
                  </w:p>
                </w:txbxContent>
              </v:textbox>
            </v:shape>
            <w10:wrap type="none"/>
            <w10:anchorlock/>
          </v:group>
        </w:pict>
      </w:r>
    </w:p>
    <w:p w:rsidR="00F86CEF" w14:paraId="3C1F330E" w14:textId="77777777">
      <w:pPr>
        <w:spacing w:line="393" w:lineRule="auto"/>
      </w:pPr>
    </w:p>
    <w:p w:rsidR="00F86CEF" w14:paraId="13F677D4" w14:textId="77777777">
      <w:pPr>
        <w:spacing w:before="137" w:line="237" w:lineRule="auto"/>
        <w:ind w:firstLine="6"/>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、施工测量定位及轴线标高控制方法</w:t>
      </w:r>
    </w:p>
    <w:p w:rsidR="00F86CEF" w14:paraId="715FCE63" w14:textId="77777777">
      <w:pPr>
        <w:spacing w:before="328" w:line="383" w:lineRule="auto"/>
        <w:ind w:firstLine="1078"/>
        <w:rPr>
          <w:rFonts w:ascii="宋体" w:eastAsia="宋体" w:hAnsi="宋体" w:cs="宋体"/>
          <w:sz w:val="42"/>
          <w:szCs w:val="42"/>
        </w:rPr>
      </w:pPr>
      <w:r>
        <w:rPr>
          <w:rFonts w:ascii="宋体" w:eastAsia="宋体" w:hAnsi="宋体" w:cs="宋体"/>
          <w:spacing w:val="-7"/>
          <w:sz w:val="42"/>
          <w:szCs w:val="42"/>
        </w:rPr>
        <w:t>A</w:t>
      </w:r>
      <w:r>
        <w:rPr>
          <w:rFonts w:ascii="宋体" w:eastAsia="宋体" w:hAnsi="宋体" w:cs="宋体"/>
          <w:spacing w:val="-7"/>
          <w:sz w:val="42"/>
          <w:szCs w:val="42"/>
        </w:rPr>
        <w:t>、测量定位：本工程测量定位采用经纬仪</w:t>
      </w:r>
      <w:r>
        <w:rPr>
          <w:rFonts w:ascii="宋体" w:eastAsia="宋体" w:hAnsi="宋体" w:cs="宋体"/>
          <w:spacing w:val="-58"/>
          <w:sz w:val="42"/>
          <w:szCs w:val="42"/>
        </w:rPr>
        <w:t xml:space="preserve"> </w:t>
      </w:r>
      <w:r>
        <w:rPr>
          <w:rFonts w:ascii="宋体" w:eastAsia="宋体" w:hAnsi="宋体" w:cs="宋体"/>
          <w:spacing w:val="-7"/>
          <w:sz w:val="42"/>
          <w:szCs w:val="42"/>
        </w:rPr>
        <w:t>1</w:t>
      </w:r>
      <w:r>
        <w:rPr>
          <w:rFonts w:ascii="宋体" w:eastAsia="宋体" w:hAnsi="宋体" w:cs="宋体"/>
          <w:spacing w:val="-64"/>
          <w:sz w:val="42"/>
          <w:szCs w:val="42"/>
        </w:rPr>
        <w:t xml:space="preserve"> </w:t>
      </w:r>
      <w:r>
        <w:rPr>
          <w:rFonts w:ascii="宋体" w:eastAsia="宋体" w:hAnsi="宋体" w:cs="宋体"/>
          <w:spacing w:val="-7"/>
          <w:sz w:val="42"/>
          <w:szCs w:val="42"/>
        </w:rPr>
        <w:t>台，根据建设规划的红线界</w:t>
      </w:r>
      <w:r>
        <w:rPr>
          <w:rFonts w:ascii="宋体" w:eastAsia="宋体" w:hAnsi="宋体" w:cs="宋体"/>
          <w:sz w:val="42"/>
          <w:szCs w:val="42"/>
        </w:rPr>
        <w:t xml:space="preserve"> </w:t>
      </w:r>
      <w:r>
        <w:rPr>
          <w:rFonts w:ascii="宋体" w:eastAsia="宋体" w:hAnsi="宋体" w:cs="宋体"/>
          <w:spacing w:val="-18"/>
          <w:sz w:val="42"/>
          <w:szCs w:val="42"/>
        </w:rPr>
        <w:t>点和有关图纸，</w:t>
      </w:r>
      <w:r>
        <w:rPr>
          <w:rFonts w:ascii="宋体" w:eastAsia="宋体" w:hAnsi="宋体" w:cs="宋体"/>
          <w:spacing w:val="-72"/>
          <w:sz w:val="42"/>
          <w:szCs w:val="42"/>
        </w:rPr>
        <w:t xml:space="preserve"> </w:t>
      </w:r>
      <w:r>
        <w:rPr>
          <w:rFonts w:ascii="宋体" w:eastAsia="宋体" w:hAnsi="宋体" w:cs="宋体"/>
          <w:spacing w:val="-18"/>
          <w:sz w:val="42"/>
          <w:szCs w:val="42"/>
        </w:rPr>
        <w:t>确定轴线控制点；</w:t>
      </w:r>
      <w:r>
        <w:rPr>
          <w:rFonts w:ascii="宋体" w:eastAsia="宋体" w:hAnsi="宋体" w:cs="宋体"/>
          <w:spacing w:val="-84"/>
          <w:sz w:val="42"/>
          <w:szCs w:val="42"/>
        </w:rPr>
        <w:t xml:space="preserve"> </w:t>
      </w:r>
      <w:r>
        <w:rPr>
          <w:rFonts w:ascii="宋体" w:eastAsia="宋体" w:hAnsi="宋体" w:cs="宋体"/>
          <w:spacing w:val="-18"/>
          <w:sz w:val="42"/>
          <w:szCs w:val="42"/>
        </w:rPr>
        <w:t>并将所有控制点延伸至挖土影以外的围墙上。</w:t>
      </w:r>
      <w:r>
        <w:rPr>
          <w:rFonts w:ascii="宋体" w:eastAsia="宋体" w:hAnsi="宋体" w:cs="宋体"/>
          <w:sz w:val="42"/>
          <w:szCs w:val="42"/>
        </w:rPr>
        <w:t xml:space="preserve"> </w:t>
      </w:r>
      <w:r>
        <w:rPr>
          <w:rFonts w:ascii="宋体" w:eastAsia="宋体" w:hAnsi="宋体" w:cs="宋体"/>
          <w:spacing w:val="-10"/>
          <w:sz w:val="42"/>
          <w:szCs w:val="42"/>
        </w:rPr>
        <w:t>在底层设四个控制点，用以控制整幢的测量放线。</w:t>
      </w:r>
      <w:r>
        <w:rPr>
          <w:rFonts w:ascii="宋体" w:eastAsia="宋体" w:hAnsi="宋体" w:cs="宋体"/>
          <w:spacing w:val="16"/>
          <w:sz w:val="42"/>
          <w:szCs w:val="42"/>
        </w:rPr>
        <w:t xml:space="preserve"> </w:t>
      </w:r>
      <w:r>
        <w:rPr>
          <w:rFonts w:ascii="宋体" w:eastAsia="宋体" w:hAnsi="宋体" w:cs="宋体"/>
          <w:spacing w:val="-10"/>
          <w:sz w:val="42"/>
          <w:szCs w:val="42"/>
        </w:rPr>
        <w:t>整个定位工作由我公司专职</w:t>
      </w:r>
      <w:r>
        <w:rPr>
          <w:rFonts w:ascii="宋体" w:eastAsia="宋体" w:hAnsi="宋体" w:cs="宋体"/>
          <w:sz w:val="42"/>
          <w:szCs w:val="42"/>
        </w:rPr>
        <w:t xml:space="preserve"> </w:t>
      </w:r>
      <w:r>
        <w:rPr>
          <w:rFonts w:ascii="宋体" w:eastAsia="宋体" w:hAnsi="宋体" w:cs="宋体"/>
          <w:spacing w:val="-6"/>
          <w:sz w:val="42"/>
          <w:szCs w:val="42"/>
        </w:rPr>
        <w:t>测量工程师完成。</w:t>
      </w:r>
    </w:p>
    <w:p w:rsidR="00F86CEF" w14:paraId="037DAC05" w14:textId="77777777">
      <w:pPr>
        <w:spacing w:line="237" w:lineRule="auto"/>
        <w:ind w:firstLine="1078"/>
        <w:rPr>
          <w:rFonts w:ascii="宋体" w:eastAsia="宋体" w:hAnsi="宋体" w:cs="宋体"/>
          <w:sz w:val="42"/>
          <w:szCs w:val="42"/>
        </w:rPr>
      </w:pPr>
      <w:r>
        <w:rPr>
          <w:rFonts w:ascii="宋体" w:eastAsia="宋体" w:hAnsi="宋体" w:cs="宋体"/>
          <w:spacing w:val="-3"/>
          <w:sz w:val="42"/>
          <w:szCs w:val="42"/>
        </w:rPr>
        <w:t>B</w:t>
      </w:r>
      <w:r>
        <w:rPr>
          <w:rFonts w:ascii="宋体" w:eastAsia="宋体" w:hAnsi="宋体" w:cs="宋体"/>
          <w:spacing w:val="-3"/>
          <w:sz w:val="42"/>
          <w:szCs w:val="42"/>
        </w:rPr>
        <w:t>、测量精度的控制及误差范围</w:t>
      </w:r>
    </w:p>
    <w:p w:rsidR="00F86CEF" w14:paraId="073CFFA1" w14:textId="77777777">
      <w:pPr>
        <w:spacing w:before="327" w:line="383" w:lineRule="auto"/>
        <w:ind w:left="1080" w:right="2494"/>
        <w:rPr>
          <w:rFonts w:ascii="宋体" w:eastAsia="宋体" w:hAnsi="宋体" w:cs="宋体"/>
          <w:sz w:val="42"/>
          <w:szCs w:val="42"/>
        </w:rPr>
      </w:pPr>
      <w:r>
        <w:rPr>
          <w:rFonts w:ascii="宋体" w:eastAsia="宋体" w:hAnsi="宋体" w:cs="宋体"/>
          <w:sz w:val="42"/>
          <w:szCs w:val="42"/>
        </w:rPr>
        <w:t>测角：测角过程中误差控制在</w:t>
      </w:r>
      <w:r>
        <w:rPr>
          <w:rFonts w:ascii="宋体" w:eastAsia="宋体" w:hAnsi="宋体" w:cs="宋体"/>
          <w:spacing w:val="-69"/>
          <w:sz w:val="42"/>
          <w:szCs w:val="42"/>
        </w:rPr>
        <w:t xml:space="preserve"> </w:t>
      </w:r>
      <w:r>
        <w:rPr>
          <w:rFonts w:ascii="宋体" w:eastAsia="宋体" w:hAnsi="宋体" w:cs="宋体"/>
          <w:sz w:val="42"/>
          <w:szCs w:val="42"/>
        </w:rPr>
        <w:t>2″</w:t>
      </w:r>
      <w:r>
        <w:rPr>
          <w:rFonts w:ascii="宋体" w:eastAsia="宋体" w:hAnsi="宋体" w:cs="宋体"/>
          <w:sz w:val="42"/>
          <w:szCs w:val="42"/>
        </w:rPr>
        <w:t>以内，总误差</w:t>
      </w:r>
      <w:r>
        <w:rPr>
          <w:rFonts w:ascii="宋体" w:eastAsia="宋体" w:hAnsi="宋体" w:cs="宋体"/>
          <w:spacing w:val="-92"/>
          <w:sz w:val="42"/>
          <w:szCs w:val="42"/>
        </w:rPr>
        <w:t xml:space="preserve"> </w:t>
      </w:r>
      <w:r>
        <w:rPr>
          <w:rFonts w:ascii="宋体" w:eastAsia="宋体" w:hAnsi="宋体" w:cs="宋体"/>
          <w:sz w:val="42"/>
          <w:szCs w:val="42"/>
        </w:rPr>
        <w:t>5mm</w:t>
      </w:r>
      <w:r>
        <w:rPr>
          <w:rFonts w:ascii="宋体" w:eastAsia="宋体" w:hAnsi="宋体" w:cs="宋体"/>
          <w:sz w:val="42"/>
          <w:szCs w:val="42"/>
        </w:rPr>
        <w:t>以内。</w:t>
      </w:r>
      <w:r>
        <w:rPr>
          <w:rFonts w:ascii="宋体" w:eastAsia="宋体" w:hAnsi="宋体" w:cs="宋体"/>
          <w:sz w:val="42"/>
          <w:szCs w:val="42"/>
        </w:rPr>
        <w:t xml:space="preserve"> </w:t>
      </w:r>
      <w:r>
        <w:rPr>
          <w:rFonts w:ascii="宋体" w:eastAsia="宋体" w:hAnsi="宋体" w:cs="宋体"/>
          <w:spacing w:val="-4"/>
          <w:sz w:val="42"/>
          <w:szCs w:val="42"/>
        </w:rPr>
        <w:t>测距：采用方法，取平均值。</w:t>
      </w:r>
    </w:p>
    <w:p w:rsidR="00F86CEF" w14:paraId="4A2785B9" w14:textId="77777777">
      <w:pPr>
        <w:spacing w:line="237" w:lineRule="auto"/>
        <w:ind w:firstLine="1080"/>
        <w:rPr>
          <w:rFonts w:ascii="宋体" w:eastAsia="宋体" w:hAnsi="宋体" w:cs="宋体"/>
          <w:sz w:val="42"/>
          <w:szCs w:val="42"/>
        </w:rPr>
      </w:pPr>
      <w:r>
        <w:rPr>
          <w:rFonts w:ascii="宋体" w:eastAsia="宋体" w:hAnsi="宋体" w:cs="宋体"/>
          <w:spacing w:val="-3"/>
          <w:sz w:val="42"/>
          <w:szCs w:val="42"/>
        </w:rPr>
        <w:t>量距：用鉴定过的钢尺进行量测并进行温度修正。</w:t>
      </w:r>
    </w:p>
    <w:p w:rsidR="00F86CEF" w14:paraId="6941F9EC" w14:textId="77777777">
      <w:pPr>
        <w:spacing w:before="329" w:line="237" w:lineRule="auto"/>
        <w:ind w:firstLine="1081"/>
        <w:rPr>
          <w:rFonts w:ascii="宋体" w:eastAsia="宋体" w:hAnsi="宋体" w:cs="宋体"/>
          <w:sz w:val="42"/>
          <w:szCs w:val="42"/>
        </w:rPr>
      </w:pPr>
      <w:r>
        <w:rPr>
          <w:rFonts w:ascii="宋体" w:eastAsia="宋体" w:hAnsi="宋体" w:cs="宋体"/>
          <w:spacing w:val="6"/>
          <w:sz w:val="42"/>
          <w:szCs w:val="42"/>
        </w:rPr>
        <w:t>轴线之间的偏差在</w:t>
      </w:r>
      <w:r>
        <w:rPr>
          <w:rFonts w:ascii="宋体" w:eastAsia="宋体" w:hAnsi="宋体" w:cs="宋体"/>
          <w:spacing w:val="-84"/>
          <w:sz w:val="42"/>
          <w:szCs w:val="42"/>
        </w:rPr>
        <w:t xml:space="preserve"> </w:t>
      </w:r>
      <w:r>
        <w:rPr>
          <w:rFonts w:ascii="宋体" w:eastAsia="宋体" w:hAnsi="宋体" w:cs="宋体"/>
          <w:spacing w:val="6"/>
          <w:sz w:val="42"/>
          <w:szCs w:val="42"/>
        </w:rPr>
        <w:t>5mm</w:t>
      </w:r>
      <w:r>
        <w:rPr>
          <w:rFonts w:ascii="宋体" w:eastAsia="宋体" w:hAnsi="宋体" w:cs="宋体"/>
          <w:spacing w:val="6"/>
          <w:sz w:val="42"/>
          <w:szCs w:val="42"/>
        </w:rPr>
        <w:t>以内，层高垂直偏差在</w:t>
      </w:r>
      <w:r>
        <w:rPr>
          <w:rFonts w:ascii="宋体" w:eastAsia="宋体" w:hAnsi="宋体" w:cs="宋体"/>
          <w:spacing w:val="-91"/>
          <w:sz w:val="42"/>
          <w:szCs w:val="42"/>
        </w:rPr>
        <w:t xml:space="preserve"> </w:t>
      </w:r>
      <w:r>
        <w:rPr>
          <w:rFonts w:ascii="宋体" w:eastAsia="宋体" w:hAnsi="宋体" w:cs="宋体"/>
          <w:spacing w:val="6"/>
          <w:sz w:val="42"/>
          <w:szCs w:val="42"/>
        </w:rPr>
        <w:t>5mm</w:t>
      </w:r>
      <w:r>
        <w:rPr>
          <w:rFonts w:ascii="宋体" w:eastAsia="宋体" w:hAnsi="宋体" w:cs="宋体"/>
          <w:spacing w:val="6"/>
          <w:sz w:val="42"/>
          <w:szCs w:val="42"/>
        </w:rPr>
        <w:t>以内。</w:t>
      </w:r>
    </w:p>
    <w:p w:rsidR="00F86CEF" w14:paraId="231DCC45" w14:textId="77777777">
      <w:pPr>
        <w:spacing w:before="331" w:line="239" w:lineRule="auto"/>
        <w:ind w:firstLine="1081"/>
        <w:rPr>
          <w:rFonts w:ascii="宋体" w:eastAsia="宋体" w:hAnsi="宋体" w:cs="宋体"/>
          <w:sz w:val="42"/>
          <w:szCs w:val="42"/>
        </w:rPr>
      </w:pPr>
      <w:r>
        <w:rPr>
          <w:rFonts w:ascii="宋体" w:eastAsia="宋体" w:hAnsi="宋体" w:cs="宋体"/>
          <w:spacing w:val="-2"/>
          <w:sz w:val="42"/>
          <w:szCs w:val="42"/>
        </w:rPr>
        <w:t>4</w:t>
      </w:r>
      <w:r>
        <w:rPr>
          <w:rFonts w:ascii="宋体" w:eastAsia="宋体" w:hAnsi="宋体" w:cs="宋体"/>
          <w:spacing w:val="-2"/>
          <w:sz w:val="42"/>
          <w:szCs w:val="42"/>
        </w:rPr>
        <w:t>、基础工程施工</w:t>
      </w:r>
    </w:p>
    <w:p w:rsidR="00F86CEF" w14:paraId="49323E5E" w14:textId="77777777">
      <w:pPr>
        <w:spacing w:before="248" w:line="239" w:lineRule="auto"/>
        <w:ind w:firstLine="858"/>
        <w:rPr>
          <w:rFonts w:ascii="宋体" w:eastAsia="宋体" w:hAnsi="宋体" w:cs="宋体"/>
          <w:sz w:val="42"/>
          <w:szCs w:val="42"/>
        </w:rPr>
      </w:pPr>
      <w:r>
        <w:rPr>
          <w:rFonts w:ascii="宋体" w:eastAsia="宋体" w:hAnsi="宋体" w:cs="宋体"/>
          <w:spacing w:val="-18"/>
          <w:sz w:val="42"/>
          <w:szCs w:val="42"/>
        </w:rPr>
        <w:t>4.1</w:t>
      </w:r>
      <w:r>
        <w:rPr>
          <w:rFonts w:ascii="宋体" w:eastAsia="宋体" w:hAnsi="宋体" w:cs="宋体"/>
          <w:spacing w:val="15"/>
          <w:sz w:val="42"/>
          <w:szCs w:val="42"/>
        </w:rPr>
        <w:t xml:space="preserve"> </w:t>
      </w:r>
      <w:r>
        <w:rPr>
          <w:rFonts w:ascii="宋体" w:eastAsia="宋体" w:hAnsi="宋体" w:cs="宋体"/>
          <w:spacing w:val="-18"/>
          <w:sz w:val="42"/>
          <w:szCs w:val="42"/>
        </w:rPr>
        <w:t>施工顺序</w:t>
      </w:r>
    </w:p>
    <w:p w:rsidR="00F86CEF" w14:paraId="278F8B0B" w14:textId="77777777">
      <w:pPr>
        <w:spacing w:line="254" w:lineRule="auto"/>
      </w:pPr>
    </w:p>
    <w:p w:rsidR="00F86CEF" w14:paraId="48D5F83E" w14:textId="77777777">
      <w:pPr>
        <w:spacing w:before="137" w:line="239" w:lineRule="auto"/>
        <w:ind w:firstLine="858"/>
        <w:rPr>
          <w:rFonts w:ascii="宋体" w:eastAsia="宋体" w:hAnsi="宋体" w:cs="宋体"/>
          <w:sz w:val="42"/>
          <w:szCs w:val="42"/>
        </w:rPr>
      </w:pPr>
      <w:r>
        <w:rPr>
          <w:rFonts w:ascii="宋体" w:eastAsia="宋体" w:hAnsi="宋体" w:cs="宋体"/>
          <w:spacing w:val="-20"/>
          <w:w w:val="98"/>
          <w:sz w:val="42"/>
          <w:szCs w:val="42"/>
        </w:rPr>
        <w:t>4.1.1</w:t>
      </w:r>
      <w:r>
        <w:rPr>
          <w:rFonts w:ascii="宋体" w:eastAsia="宋体" w:hAnsi="宋体" w:cs="宋体"/>
          <w:spacing w:val="142"/>
          <w:sz w:val="42"/>
          <w:szCs w:val="42"/>
        </w:rPr>
        <w:t xml:space="preserve"> </w:t>
      </w:r>
      <w:r>
        <w:rPr>
          <w:rFonts w:ascii="宋体" w:eastAsia="宋体" w:hAnsi="宋体" w:cs="宋体"/>
          <w:spacing w:val="-20"/>
          <w:w w:val="98"/>
          <w:sz w:val="42"/>
          <w:szCs w:val="42"/>
        </w:rPr>
        <w:t>总的施工顺序：</w:t>
      </w:r>
    </w:p>
    <w:p w:rsidR="00F86CEF" w14:paraId="53A134CB" w14:textId="77777777">
      <w:pPr>
        <w:spacing w:line="254" w:lineRule="auto"/>
      </w:pPr>
    </w:p>
    <w:p w:rsidR="00F86CEF" w14:paraId="6A733A84" w14:textId="77777777">
      <w:pPr>
        <w:spacing w:before="137" w:line="238" w:lineRule="auto"/>
        <w:ind w:firstLine="856"/>
        <w:rPr>
          <w:rFonts w:ascii="宋体" w:eastAsia="宋体" w:hAnsi="宋体" w:cs="宋体"/>
          <w:sz w:val="42"/>
          <w:szCs w:val="42"/>
        </w:rPr>
      </w:pPr>
      <w:r>
        <w:rPr>
          <w:rFonts w:ascii="宋体" w:eastAsia="宋体" w:hAnsi="宋体" w:cs="宋体"/>
          <w:spacing w:val="-3"/>
          <w:sz w:val="42"/>
          <w:szCs w:val="42"/>
        </w:rPr>
        <w:t>先地下后地上，先主体后围护，先土建后安装。</w:t>
      </w:r>
    </w:p>
    <w:p w:rsidR="00F86CEF" w14:paraId="6198D3EF" w14:textId="77777777">
      <w:pPr>
        <w:spacing w:line="257" w:lineRule="auto"/>
      </w:pPr>
    </w:p>
    <w:p w:rsidR="00F86CEF" w14:paraId="3F076CF0" w14:textId="77777777">
      <w:pPr>
        <w:spacing w:before="137" w:line="237" w:lineRule="auto"/>
        <w:ind w:firstLine="858"/>
        <w:rPr>
          <w:rFonts w:ascii="宋体" w:eastAsia="宋体" w:hAnsi="宋体" w:cs="宋体"/>
          <w:sz w:val="42"/>
          <w:szCs w:val="42"/>
        </w:rPr>
      </w:pPr>
      <w:r>
        <w:rPr>
          <w:rFonts w:ascii="宋体" w:eastAsia="宋体" w:hAnsi="宋体" w:cs="宋体"/>
          <w:spacing w:val="-15"/>
          <w:sz w:val="42"/>
          <w:szCs w:val="42"/>
        </w:rPr>
        <w:t>4.1.2</w:t>
      </w:r>
      <w:r>
        <w:rPr>
          <w:rFonts w:ascii="宋体" w:eastAsia="宋体" w:hAnsi="宋体" w:cs="宋体"/>
          <w:spacing w:val="141"/>
          <w:sz w:val="42"/>
          <w:szCs w:val="42"/>
        </w:rPr>
        <w:t xml:space="preserve"> </w:t>
      </w:r>
      <w:r>
        <w:rPr>
          <w:rFonts w:ascii="宋体" w:eastAsia="宋体" w:hAnsi="宋体" w:cs="宋体"/>
          <w:spacing w:val="-15"/>
          <w:sz w:val="42"/>
          <w:szCs w:val="42"/>
        </w:rPr>
        <w:t>主体工程采用分段流水组织施工。</w:t>
      </w:r>
    </w:p>
    <w:p w:rsidR="00F86CEF" w14:paraId="1AEB095C" w14:textId="77777777">
      <w:pPr>
        <w:spacing w:line="258" w:lineRule="auto"/>
      </w:pPr>
    </w:p>
    <w:p w:rsidR="00F86CEF" w14:paraId="45D2BD8D" w14:textId="77777777">
      <w:pPr>
        <w:spacing w:before="136" w:line="239" w:lineRule="auto"/>
        <w:ind w:firstLine="858"/>
        <w:rPr>
          <w:rFonts w:ascii="宋体" w:eastAsia="宋体" w:hAnsi="宋体" w:cs="宋体"/>
          <w:sz w:val="42"/>
          <w:szCs w:val="42"/>
        </w:rPr>
      </w:pPr>
      <w:r>
        <w:rPr>
          <w:rFonts w:ascii="宋体" w:eastAsia="宋体" w:hAnsi="宋体" w:cs="宋体"/>
          <w:spacing w:val="-18"/>
          <w:sz w:val="42"/>
          <w:szCs w:val="42"/>
        </w:rPr>
        <w:t>4.1.3</w:t>
      </w:r>
      <w:r>
        <w:rPr>
          <w:rFonts w:ascii="宋体" w:eastAsia="宋体" w:hAnsi="宋体" w:cs="宋体"/>
          <w:spacing w:val="122"/>
          <w:sz w:val="42"/>
          <w:szCs w:val="42"/>
        </w:rPr>
        <w:t xml:space="preserve"> </w:t>
      </w:r>
      <w:r>
        <w:rPr>
          <w:rFonts w:ascii="宋体" w:eastAsia="宋体" w:hAnsi="宋体" w:cs="宋体"/>
          <w:spacing w:val="-18"/>
          <w:sz w:val="42"/>
          <w:szCs w:val="42"/>
        </w:rPr>
        <w:t>基础工程施工顺序</w:t>
      </w:r>
    </w:p>
    <w:p w:rsidR="00F86CEF" w14:paraId="40BEADBA" w14:textId="77777777">
      <w:pPr>
        <w:spacing w:line="254" w:lineRule="auto"/>
      </w:pPr>
    </w:p>
    <w:p w:rsidR="00F86CEF" w14:paraId="6E1B9ACC" w14:textId="77777777">
      <w:pPr>
        <w:spacing w:before="138" w:line="936" w:lineRule="exact"/>
        <w:ind w:firstLine="855"/>
        <w:rPr>
          <w:rFonts w:ascii="宋体" w:eastAsia="宋体" w:hAnsi="宋体" w:cs="宋体"/>
          <w:sz w:val="42"/>
          <w:szCs w:val="42"/>
        </w:rPr>
      </w:pPr>
      <w:r>
        <w:rPr>
          <w:rFonts w:ascii="宋体" w:eastAsia="宋体" w:hAnsi="宋体" w:cs="宋体"/>
          <w:spacing w:val="-1"/>
          <w:position w:val="37"/>
          <w:sz w:val="42"/>
          <w:szCs w:val="42"/>
        </w:rPr>
        <w:t>定位放线</w:t>
      </w:r>
      <w:r>
        <w:rPr>
          <w:rFonts w:ascii="宋体" w:eastAsia="宋体" w:hAnsi="宋体" w:cs="宋体"/>
          <w:spacing w:val="-1"/>
          <w:position w:val="37"/>
          <w:sz w:val="42"/>
          <w:szCs w:val="42"/>
        </w:rPr>
        <w:t>→</w:t>
      </w:r>
      <w:r>
        <w:rPr>
          <w:rFonts w:ascii="宋体" w:eastAsia="宋体" w:hAnsi="宋体" w:cs="宋体"/>
          <w:spacing w:val="-1"/>
          <w:position w:val="37"/>
          <w:sz w:val="42"/>
          <w:szCs w:val="42"/>
        </w:rPr>
        <w:t>复验</w:t>
      </w:r>
      <w:r>
        <w:rPr>
          <w:rFonts w:ascii="宋体" w:eastAsia="宋体" w:hAnsi="宋体" w:cs="宋体"/>
          <w:spacing w:val="-1"/>
          <w:position w:val="37"/>
          <w:sz w:val="42"/>
          <w:szCs w:val="42"/>
        </w:rPr>
        <w:t>→</w:t>
      </w:r>
      <w:r>
        <w:rPr>
          <w:rFonts w:ascii="宋体" w:eastAsia="宋体" w:hAnsi="宋体" w:cs="宋体"/>
          <w:spacing w:val="-1"/>
          <w:position w:val="37"/>
          <w:sz w:val="42"/>
          <w:szCs w:val="42"/>
        </w:rPr>
        <w:t>人工挖方</w:t>
      </w:r>
      <w:r>
        <w:rPr>
          <w:rFonts w:ascii="宋体" w:eastAsia="宋体" w:hAnsi="宋体" w:cs="宋体"/>
          <w:spacing w:val="-1"/>
          <w:position w:val="37"/>
          <w:sz w:val="42"/>
          <w:szCs w:val="42"/>
        </w:rPr>
        <w:t>→</w:t>
      </w:r>
      <w:r>
        <w:rPr>
          <w:rFonts w:ascii="宋体" w:eastAsia="宋体" w:hAnsi="宋体" w:cs="宋体"/>
          <w:spacing w:val="-1"/>
          <w:position w:val="37"/>
          <w:sz w:val="42"/>
          <w:szCs w:val="42"/>
        </w:rPr>
        <w:t>验槽清底</w:t>
      </w:r>
      <w:r>
        <w:rPr>
          <w:rFonts w:ascii="宋体" w:eastAsia="宋体" w:hAnsi="宋体" w:cs="宋体"/>
          <w:spacing w:val="-1"/>
          <w:position w:val="37"/>
          <w:sz w:val="42"/>
          <w:szCs w:val="42"/>
        </w:rPr>
        <w:t>→</w:t>
      </w:r>
      <w:r>
        <w:rPr>
          <w:rFonts w:ascii="宋体" w:eastAsia="宋体" w:hAnsi="宋体" w:cs="宋体"/>
          <w:spacing w:val="-1"/>
          <w:position w:val="37"/>
          <w:sz w:val="42"/>
          <w:szCs w:val="42"/>
        </w:rPr>
        <w:t>封底</w:t>
      </w:r>
      <w:r>
        <w:rPr>
          <w:rFonts w:ascii="宋体" w:eastAsia="宋体" w:hAnsi="宋体" w:cs="宋体"/>
          <w:spacing w:val="-1"/>
          <w:position w:val="37"/>
          <w:sz w:val="42"/>
          <w:szCs w:val="42"/>
        </w:rPr>
        <w:t>→</w:t>
      </w:r>
      <w:r>
        <w:rPr>
          <w:rFonts w:ascii="宋体" w:eastAsia="宋体" w:hAnsi="宋体" w:cs="宋体"/>
          <w:spacing w:val="-1"/>
          <w:position w:val="37"/>
          <w:sz w:val="42"/>
          <w:szCs w:val="42"/>
        </w:rPr>
        <w:t>校正轴线</w:t>
      </w:r>
    </w:p>
    <w:p w:rsidR="00F86CEF" w14:paraId="340E8955" w14:textId="77777777">
      <w:pPr>
        <w:spacing w:before="1" w:line="238" w:lineRule="auto"/>
        <w:ind w:firstLine="858"/>
        <w:rPr>
          <w:rFonts w:ascii="宋体" w:eastAsia="宋体" w:hAnsi="宋体" w:cs="宋体"/>
          <w:sz w:val="42"/>
          <w:szCs w:val="42"/>
        </w:rPr>
      </w:pPr>
      <w:r>
        <w:rPr>
          <w:rFonts w:ascii="宋体" w:eastAsia="宋体" w:hAnsi="宋体" w:cs="宋体"/>
          <w:spacing w:val="-13"/>
          <w:sz w:val="42"/>
          <w:szCs w:val="42"/>
        </w:rPr>
        <w:t>4.2</w:t>
      </w:r>
      <w:r>
        <w:rPr>
          <w:rFonts w:ascii="宋体" w:eastAsia="宋体" w:hAnsi="宋体" w:cs="宋体"/>
          <w:spacing w:val="29"/>
          <w:sz w:val="42"/>
          <w:szCs w:val="42"/>
        </w:rPr>
        <w:t xml:space="preserve"> </w:t>
      </w:r>
      <w:r>
        <w:rPr>
          <w:rFonts w:ascii="宋体" w:eastAsia="宋体" w:hAnsi="宋体" w:cs="宋体"/>
          <w:spacing w:val="-13"/>
          <w:sz w:val="42"/>
          <w:szCs w:val="42"/>
        </w:rPr>
        <w:t>主要工程施工顺序</w:t>
      </w:r>
    </w:p>
    <w:p w:rsidR="00F86CEF" w14:paraId="2CB75A39" w14:textId="77777777">
      <w:pPr>
        <w:spacing w:line="254" w:lineRule="auto"/>
      </w:pPr>
    </w:p>
    <w:p w:rsidR="00F86CEF" w14:paraId="110CF61B" w14:textId="77777777">
      <w:pPr>
        <w:spacing w:before="138" w:line="238" w:lineRule="auto"/>
        <w:ind w:firstLine="856"/>
        <w:rPr>
          <w:rFonts w:ascii="宋体" w:eastAsia="宋体" w:hAnsi="宋体" w:cs="宋体"/>
          <w:sz w:val="42"/>
          <w:szCs w:val="42"/>
        </w:rPr>
      </w:pPr>
      <w:r>
        <w:rPr>
          <w:rFonts w:ascii="宋体" w:eastAsia="宋体" w:hAnsi="宋体" w:cs="宋体"/>
          <w:spacing w:val="-1"/>
          <w:sz w:val="42"/>
          <w:szCs w:val="42"/>
        </w:rPr>
        <w:t>放线</w:t>
      </w:r>
      <w:r>
        <w:rPr>
          <w:rFonts w:ascii="宋体" w:eastAsia="宋体" w:hAnsi="宋体" w:cs="宋体"/>
          <w:spacing w:val="-1"/>
          <w:sz w:val="42"/>
          <w:szCs w:val="42"/>
        </w:rPr>
        <w:t>→</w:t>
      </w:r>
      <w:r>
        <w:rPr>
          <w:rFonts w:ascii="宋体" w:eastAsia="宋体" w:hAnsi="宋体" w:cs="宋体"/>
          <w:spacing w:val="-1"/>
          <w:sz w:val="42"/>
          <w:szCs w:val="42"/>
        </w:rPr>
        <w:t>土方开挖</w:t>
      </w:r>
      <w:r>
        <w:rPr>
          <w:rFonts w:ascii="宋体" w:eastAsia="宋体" w:hAnsi="宋体" w:cs="宋体"/>
          <w:spacing w:val="-1"/>
          <w:sz w:val="42"/>
          <w:szCs w:val="42"/>
        </w:rPr>
        <w:t>→</w:t>
      </w:r>
      <w:r>
        <w:rPr>
          <w:rFonts w:ascii="宋体" w:eastAsia="宋体" w:hAnsi="宋体" w:cs="宋体"/>
          <w:spacing w:val="-1"/>
          <w:sz w:val="42"/>
          <w:szCs w:val="42"/>
        </w:rPr>
        <w:t>验槽</w:t>
      </w:r>
      <w:r>
        <w:rPr>
          <w:rFonts w:ascii="宋体" w:eastAsia="宋体" w:hAnsi="宋体" w:cs="宋体"/>
          <w:spacing w:val="-1"/>
          <w:sz w:val="42"/>
          <w:szCs w:val="42"/>
        </w:rPr>
        <w:t>→</w:t>
      </w:r>
      <w:r>
        <w:rPr>
          <w:rFonts w:ascii="宋体" w:eastAsia="宋体" w:hAnsi="宋体" w:cs="宋体"/>
          <w:spacing w:val="-1"/>
          <w:sz w:val="42"/>
          <w:szCs w:val="42"/>
        </w:rPr>
        <w:t>校正</w:t>
      </w:r>
      <w:r>
        <w:rPr>
          <w:rFonts w:ascii="宋体" w:eastAsia="宋体" w:hAnsi="宋体" w:cs="宋体"/>
          <w:spacing w:val="-1"/>
          <w:sz w:val="42"/>
          <w:szCs w:val="42"/>
        </w:rPr>
        <w:t>→</w:t>
      </w:r>
      <w:r>
        <w:rPr>
          <w:rFonts w:ascii="宋体" w:eastAsia="宋体" w:hAnsi="宋体" w:cs="宋体"/>
          <w:spacing w:val="-1"/>
          <w:sz w:val="42"/>
          <w:szCs w:val="42"/>
        </w:rPr>
        <w:t>条石砌筑</w:t>
      </w:r>
    </w:p>
    <w:p w:rsidR="00F86CEF" w14:paraId="394A2288" w14:textId="77777777">
      <w:pPr>
        <w:spacing w:line="256" w:lineRule="auto"/>
      </w:pPr>
    </w:p>
    <w:p w:rsidR="00F86CEF" w14:paraId="6C1B8223" w14:textId="77777777">
      <w:pPr>
        <w:spacing w:before="137" w:line="238" w:lineRule="auto"/>
        <w:ind w:firstLine="858"/>
        <w:rPr>
          <w:rFonts w:ascii="宋体" w:eastAsia="宋体" w:hAnsi="宋体" w:cs="宋体"/>
          <w:sz w:val="42"/>
          <w:szCs w:val="42"/>
        </w:rPr>
      </w:pPr>
      <w:r>
        <w:rPr>
          <w:rFonts w:ascii="宋体" w:eastAsia="宋体" w:hAnsi="宋体" w:cs="宋体"/>
          <w:spacing w:val="-9"/>
          <w:sz w:val="42"/>
          <w:szCs w:val="42"/>
        </w:rPr>
        <w:t>4.3</w:t>
      </w:r>
      <w:r>
        <w:rPr>
          <w:rFonts w:ascii="宋体" w:eastAsia="宋体" w:hAnsi="宋体" w:cs="宋体"/>
          <w:spacing w:val="32"/>
          <w:sz w:val="42"/>
          <w:szCs w:val="42"/>
        </w:rPr>
        <w:t xml:space="preserve"> </w:t>
      </w:r>
      <w:r>
        <w:rPr>
          <w:rFonts w:ascii="宋体" w:eastAsia="宋体" w:hAnsi="宋体" w:cs="宋体"/>
          <w:spacing w:val="-9"/>
          <w:sz w:val="42"/>
          <w:szCs w:val="42"/>
        </w:rPr>
        <w:t>主要施工方法和特殊施工措施</w:t>
      </w:r>
    </w:p>
    <w:p w:rsidR="00F86CEF" w14:paraId="765C6489" w14:textId="77777777">
      <w:pPr>
        <w:spacing w:line="257" w:lineRule="auto"/>
      </w:pPr>
    </w:p>
    <w:p w:rsidR="00F86CEF" w14:paraId="5189C44B" w14:textId="77777777">
      <w:pPr>
        <w:spacing w:before="136" w:line="238" w:lineRule="auto"/>
        <w:ind w:firstLine="858"/>
        <w:rPr>
          <w:rFonts w:ascii="宋体" w:eastAsia="宋体" w:hAnsi="宋体" w:cs="宋体"/>
          <w:sz w:val="42"/>
          <w:szCs w:val="42"/>
        </w:rPr>
      </w:pPr>
      <w:r>
        <w:rPr>
          <w:rFonts w:ascii="宋体" w:eastAsia="宋体" w:hAnsi="宋体" w:cs="宋体"/>
          <w:spacing w:val="-17"/>
          <w:sz w:val="42"/>
          <w:szCs w:val="42"/>
        </w:rPr>
        <w:t>4.3.1</w:t>
      </w:r>
      <w:r>
        <w:rPr>
          <w:rFonts w:ascii="宋体" w:eastAsia="宋体" w:hAnsi="宋体" w:cs="宋体"/>
          <w:spacing w:val="145"/>
          <w:sz w:val="42"/>
          <w:szCs w:val="42"/>
        </w:rPr>
        <w:t xml:space="preserve"> </w:t>
      </w:r>
      <w:r>
        <w:rPr>
          <w:rFonts w:ascii="宋体" w:eastAsia="宋体" w:hAnsi="宋体" w:cs="宋体"/>
          <w:spacing w:val="-17"/>
          <w:sz w:val="42"/>
          <w:szCs w:val="42"/>
        </w:rPr>
        <w:t>主要分部工程施工方法</w:t>
      </w:r>
    </w:p>
    <w:p w:rsidR="00F86CEF" w14:paraId="2D3C5A12" w14:textId="77777777">
      <w:pPr>
        <w:sectPr>
          <w:headerReference w:type="default" r:id="rId18"/>
          <w:pgSz w:w="17849" w:h="25262"/>
          <w:pgMar w:top="400" w:right="1632" w:bottom="0" w:left="1881" w:header="0" w:footer="0" w:gutter="0"/>
          <w:pgNumType w:start="12"/>
          <w:cols w:space="720"/>
        </w:sectPr>
      </w:pPr>
    </w:p>
    <w:p w:rsidR="00F86CEF" w14:paraId="7F5842CC" w14:textId="667D4290">
      <w:pPr>
        <w:spacing w:line="250" w:lineRule="auto"/>
      </w:pPr>
      <w:r>
        <mc:AlternateContent>
          <mc:Choice Requires="wps">
            <w:drawing>
              <wp:anchor distT="0" distB="0" distL="114300" distR="114300" simplePos="0" relativeHeight="251741184" behindDoc="0" locked="0" layoutInCell="1" allowOverlap="1">
                <wp:simplePos x="0" y="0"/>
                <wp:positionH relativeFrom="column">
                  <wp:posOffset>5666105</wp:posOffset>
                </wp:positionH>
                <wp:positionV relativeFrom="paragraph">
                  <wp:posOffset>7366000</wp:posOffset>
                </wp:positionV>
                <wp:extent cx="127000" cy="127000"/>
                <wp:effectExtent l="0" t="0" r="6350" b="6350"/>
                <wp:wrapNone/>
                <wp:docPr id="172184701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75863F9">
                            <w:pPr>
                              <w:rPr>
                                <w:color w:val="FFFFFF"/>
                              </w:rPr>
                            </w:pPr>
                            <w:r w:rsidRPr="00037F14">
                              <w:rPr>
                                <w:rFonts w:hint="eastAsia"/>
                                <w:color w:val="FFFFFF"/>
                              </w:rPr>
                              <w:t>有人，确保消防工作落到实处。标准化文明施工保证体系及保证措施</w:t>
                            </w:r>
                            <w:r w:rsidRPr="00037F14">
                              <w:rPr>
                                <w:rFonts w:hint="eastAsia"/>
                                <w:color w:val="FFFFFF"/>
                              </w:rPr>
                              <w:t>2.1</w:t>
                            </w:r>
                            <w:r w:rsidRPr="00037F14">
                              <w:rPr>
                                <w:rFonts w:hint="eastAsia"/>
                                <w:color w:val="FFFFFF"/>
                              </w:rPr>
                              <w:t>标准化文明施工目标本工程现场将实行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3" type="#_x0000_t202" style="width:10pt;height:10pt;margin-top:580pt;margin-left:446.15pt;mso-wrap-distance-bottom:0;mso-wrap-distance-left:9pt;mso-wrap-distance-right:9pt;mso-wrap-distance-top:0;position:absolute;v-text-anchor:top;z-index:251740160" filled="f" fillcolor="this" stroked="f" strokeweight="0.5pt">
                <v:textbox>
                  <w:txbxContent>
                    <w:p w:rsidR="00037F14" w:rsidRPr="00037F14" w14:paraId="146FB09B" w14:textId="275863F9">
                      <w:pPr>
                        <w:rPr>
                          <w:color w:val="FFFFFF"/>
                        </w:rPr>
                      </w:pPr>
                      <w:r w:rsidRPr="00037F14">
                        <w:rPr>
                          <w:rFonts w:hint="eastAsia"/>
                          <w:color w:val="FFFFFF"/>
                        </w:rPr>
                        <w:t>有人，确保消防工作落到实处。标准化文明施工保证体系及保证措施</w:t>
                      </w:r>
                      <w:r w:rsidRPr="00037F14">
                        <w:rPr>
                          <w:rFonts w:hint="eastAsia"/>
                          <w:color w:val="FFFFFF"/>
                        </w:rPr>
                        <w:t>2.1</w:t>
                      </w:r>
                      <w:r w:rsidRPr="00037F14">
                        <w:rPr>
                          <w:rFonts w:hint="eastAsia"/>
                          <w:color w:val="FFFFFF"/>
                        </w:rPr>
                        <w:t>标准化文明施工目标本工程现场将实行</w:t>
                      </w:r>
                    </w:p>
                  </w:txbxContent>
                </v:textbox>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5666105</wp:posOffset>
                </wp:positionH>
                <wp:positionV relativeFrom="paragraph">
                  <wp:posOffset>5461000</wp:posOffset>
                </wp:positionV>
                <wp:extent cx="127000" cy="127000"/>
                <wp:effectExtent l="0" t="0" r="6350" b="6350"/>
                <wp:wrapNone/>
                <wp:docPr id="157691895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B317276">
                            <w:pPr>
                              <w:rPr>
                                <w:color w:val="FFFFFF"/>
                              </w:rPr>
                            </w:pPr>
                            <w:r w:rsidRPr="00037F14">
                              <w:rPr>
                                <w:rFonts w:hint="eastAsia"/>
                                <w:color w:val="FFFFFF"/>
                              </w:rPr>
                              <w:t>的接地与接地干线连接，严禁在一个地线中串接几个接地点。</w:t>
                            </w:r>
                            <w:r w:rsidRPr="00037F14">
                              <w:rPr>
                                <w:rFonts w:hint="eastAsia"/>
                                <w:color w:val="FFFFFF"/>
                              </w:rPr>
                              <w:t>1.3.25</w:t>
                            </w:r>
                            <w:r w:rsidRPr="00037F14">
                              <w:rPr>
                                <w:rFonts w:hint="eastAsia"/>
                                <w:color w:val="FFFFFF"/>
                              </w:rPr>
                              <w:t>在低压线路中严禁利用在地作零线供电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4" type="#_x0000_t202" style="width:10pt;height:10pt;margin-top:430pt;margin-left:446.15pt;mso-wrap-distance-bottom:0;mso-wrap-distance-left:9pt;mso-wrap-distance-right:9pt;mso-wrap-distance-top:0;position:absolute;v-text-anchor:top;z-index:251738112" filled="f" fillcolor="this" stroked="f" strokeweight="0.5pt">
                <v:textbox>
                  <w:txbxContent>
                    <w:p w:rsidR="00037F14" w:rsidRPr="00037F14" w14:paraId="05024677" w14:textId="1B317276">
                      <w:pPr>
                        <w:rPr>
                          <w:color w:val="FFFFFF"/>
                        </w:rPr>
                      </w:pPr>
                      <w:r w:rsidRPr="00037F14">
                        <w:rPr>
                          <w:rFonts w:hint="eastAsia"/>
                          <w:color w:val="FFFFFF"/>
                        </w:rPr>
                        <w:t>的接地与接地干线连接，严禁在一个地线中串接几个接地点。</w:t>
                      </w:r>
                      <w:r w:rsidRPr="00037F14">
                        <w:rPr>
                          <w:rFonts w:hint="eastAsia"/>
                          <w:color w:val="FFFFFF"/>
                        </w:rPr>
                        <w:t>1.3.25</w:t>
                      </w:r>
                      <w:r w:rsidRPr="00037F14">
                        <w:rPr>
                          <w:rFonts w:hint="eastAsia"/>
                          <w:color w:val="FFFFFF"/>
                        </w:rPr>
                        <w:t>在低压线路中严禁利用在地作零线供电</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5666105</wp:posOffset>
                </wp:positionH>
                <wp:positionV relativeFrom="paragraph">
                  <wp:posOffset>3556000</wp:posOffset>
                </wp:positionV>
                <wp:extent cx="127000" cy="127000"/>
                <wp:effectExtent l="0" t="0" r="6350" b="6350"/>
                <wp:wrapNone/>
                <wp:docPr id="172449106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4D4DCFC4">
                            <w:pPr>
                              <w:rPr>
                                <w:color w:val="FFFFFF"/>
                              </w:rPr>
                            </w:pPr>
                            <w:r w:rsidRPr="00037F14">
                              <w:rPr>
                                <w:rFonts w:hint="eastAsia"/>
                                <w:color w:val="FFFFFF"/>
                              </w:rPr>
                              <w:t>记录上签字确认验收合格后，方可进行隐蔽和砼施工。</w:t>
                            </w:r>
                            <w:r w:rsidRPr="00037F14">
                              <w:rPr>
                                <w:rFonts w:hint="eastAsia"/>
                                <w:color w:val="FFFFFF"/>
                              </w:rPr>
                              <w:t>3.6.5</w:t>
                            </w:r>
                            <w:r w:rsidRPr="00037F14">
                              <w:rPr>
                                <w:rFonts w:hint="eastAsia"/>
                                <w:color w:val="FFFFFF"/>
                              </w:rPr>
                              <w:t>现场混凝土浇捣，必须严格监控混凝土振捣质量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5" type="#_x0000_t202" style="width:10pt;height:10pt;margin-top:280pt;margin-left:446.15pt;mso-wrap-distance-bottom:0;mso-wrap-distance-left:9pt;mso-wrap-distance-right:9pt;mso-wrap-distance-top:0;position:absolute;v-text-anchor:top;z-index:251736064" filled="f" fillcolor="this" stroked="f" strokeweight="0.5pt">
                <v:textbox>
                  <w:txbxContent>
                    <w:p w:rsidR="00037F14" w:rsidRPr="00037F14" w14:paraId="4222083C" w14:textId="4D4DCFC4">
                      <w:pPr>
                        <w:rPr>
                          <w:color w:val="FFFFFF"/>
                        </w:rPr>
                      </w:pPr>
                      <w:r w:rsidRPr="00037F14">
                        <w:rPr>
                          <w:rFonts w:hint="eastAsia"/>
                          <w:color w:val="FFFFFF"/>
                        </w:rPr>
                        <w:t>记录上签字确认验收合格后，方可进行隐蔽和砼施工。</w:t>
                      </w:r>
                      <w:r w:rsidRPr="00037F14">
                        <w:rPr>
                          <w:rFonts w:hint="eastAsia"/>
                          <w:color w:val="FFFFFF"/>
                        </w:rPr>
                        <w:t>3.6.5</w:t>
                      </w:r>
                      <w:r w:rsidRPr="00037F14">
                        <w:rPr>
                          <w:rFonts w:hint="eastAsia"/>
                          <w:color w:val="FFFFFF"/>
                        </w:rPr>
                        <w:t>现场混凝土浇捣，必须严格监控混凝土振捣质量</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5666105</wp:posOffset>
                </wp:positionH>
                <wp:positionV relativeFrom="paragraph">
                  <wp:posOffset>1651000</wp:posOffset>
                </wp:positionV>
                <wp:extent cx="127000" cy="127000"/>
                <wp:effectExtent l="0" t="0" r="6350" b="6350"/>
                <wp:wrapNone/>
                <wp:docPr id="165050529"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1DB70A3">
                            <w:pPr>
                              <w:rPr>
                                <w:color w:val="FFFFFF"/>
                              </w:rPr>
                            </w:pPr>
                            <w:r w:rsidRPr="00037F14">
                              <w:rPr>
                                <w:rFonts w:hint="eastAsia"/>
                                <w:color w:val="FFFFFF"/>
                              </w:rPr>
                              <w:t>的混合成型质量，从而来确保达到创优工程的目标。</w:t>
                            </w:r>
                            <w:r w:rsidRPr="00037F14">
                              <w:rPr>
                                <w:rFonts w:hint="eastAsia"/>
                                <w:color w:val="FFFFFF"/>
                              </w:rPr>
                              <w:t>3.4.3</w:t>
                            </w:r>
                            <w:r w:rsidRPr="00037F14">
                              <w:rPr>
                                <w:rFonts w:hint="eastAsia"/>
                                <w:color w:val="FFFFFF"/>
                              </w:rPr>
                              <w:t>模板体系制作时，必须严格按照经工程师认可的木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6" type="#_x0000_t202" style="width:10pt;height:10pt;margin-top:130pt;margin-left:446.15pt;mso-wrap-distance-bottom:0;mso-wrap-distance-left:9pt;mso-wrap-distance-right:9pt;mso-wrap-distance-top:0;position:absolute;v-text-anchor:top;z-index:251734016" filled="f" fillcolor="this" stroked="f" strokeweight="0.5pt">
                <v:textbox>
                  <w:txbxContent>
                    <w:p w:rsidR="00037F14" w:rsidRPr="00037F14" w14:paraId="187DAD27" w14:textId="21DB70A3">
                      <w:pPr>
                        <w:rPr>
                          <w:color w:val="FFFFFF"/>
                        </w:rPr>
                      </w:pPr>
                      <w:r w:rsidRPr="00037F14">
                        <w:rPr>
                          <w:rFonts w:hint="eastAsia"/>
                          <w:color w:val="FFFFFF"/>
                        </w:rPr>
                        <w:t>的混合成型质量，从而来确保达到创优工程的目标。</w:t>
                      </w:r>
                      <w:r w:rsidRPr="00037F14">
                        <w:rPr>
                          <w:rFonts w:hint="eastAsia"/>
                          <w:color w:val="FFFFFF"/>
                        </w:rPr>
                        <w:t>3.4.3</w:t>
                      </w:r>
                      <w:r w:rsidRPr="00037F14">
                        <w:rPr>
                          <w:rFonts w:hint="eastAsia"/>
                          <w:color w:val="FFFFFF"/>
                        </w:rPr>
                        <w:t>模板体系制作时，必须严格按照经工程师认可的木</w:t>
                      </w:r>
                    </w:p>
                  </w:txbxContent>
                </v:textbox>
              </v:shape>
            </w:pict>
          </mc:Fallback>
        </mc:AlternateContent>
      </w:r>
    </w:p>
    <w:p w:rsidR="00F86CEF" w14:paraId="78077947" w14:textId="77777777">
      <w:pPr>
        <w:spacing w:line="250" w:lineRule="auto"/>
      </w:pPr>
    </w:p>
    <w:p w:rsidR="00F86CEF" w14:paraId="51C48BA8" w14:textId="77777777">
      <w:pPr>
        <w:spacing w:line="250" w:lineRule="auto"/>
      </w:pPr>
    </w:p>
    <w:p w:rsidR="00F86CEF" w14:paraId="7C2E9766" w14:textId="77777777">
      <w:pPr>
        <w:spacing w:line="250" w:lineRule="auto"/>
      </w:pPr>
    </w:p>
    <w:p w:rsidR="00F86CEF" w14:paraId="22732F6C" w14:textId="77777777">
      <w:pPr>
        <w:spacing w:line="250" w:lineRule="auto"/>
      </w:pPr>
    </w:p>
    <w:p w:rsidR="00F86CEF" w14:paraId="37EF1661" w14:textId="77777777">
      <w:pPr>
        <w:spacing w:line="251" w:lineRule="auto"/>
      </w:pPr>
    </w:p>
    <w:p w:rsidR="00F86CEF" w14:paraId="6A3A6067" w14:textId="77777777">
      <w:pPr>
        <w:spacing w:before="136" w:line="239" w:lineRule="auto"/>
        <w:ind w:firstLine="861"/>
        <w:rPr>
          <w:rFonts w:ascii="宋体" w:eastAsia="宋体" w:hAnsi="宋体" w:cs="宋体"/>
          <w:sz w:val="42"/>
          <w:szCs w:val="42"/>
        </w:rPr>
      </w:pPr>
      <w:r>
        <w:rPr>
          <w:rFonts w:ascii="宋体" w:eastAsia="宋体" w:hAnsi="宋体" w:cs="宋体"/>
          <w:spacing w:val="-20"/>
          <w:w w:val="97"/>
          <w:sz w:val="42"/>
          <w:szCs w:val="42"/>
        </w:rPr>
        <w:t>4.3.1.1</w:t>
      </w:r>
      <w:r>
        <w:rPr>
          <w:rFonts w:ascii="宋体" w:eastAsia="宋体" w:hAnsi="宋体" w:cs="宋体"/>
          <w:spacing w:val="12"/>
          <w:sz w:val="42"/>
          <w:szCs w:val="42"/>
        </w:rPr>
        <w:t xml:space="preserve">  </w:t>
      </w:r>
      <w:r>
        <w:rPr>
          <w:rFonts w:ascii="宋体" w:eastAsia="宋体" w:hAnsi="宋体" w:cs="宋体"/>
          <w:spacing w:val="-20"/>
          <w:w w:val="97"/>
          <w:sz w:val="42"/>
          <w:szCs w:val="42"/>
        </w:rPr>
        <w:t>基础施工方法：</w:t>
      </w:r>
    </w:p>
    <w:p w:rsidR="00F86CEF" w14:paraId="5C912F1A" w14:textId="77777777">
      <w:pPr>
        <w:spacing w:line="328" w:lineRule="auto"/>
      </w:pPr>
    </w:p>
    <w:p w:rsidR="00F86CEF" w14:paraId="48C8D090" w14:textId="77777777">
      <w:pPr>
        <w:spacing w:before="137" w:line="383" w:lineRule="auto"/>
        <w:ind w:left="6" w:right="170" w:firstLine="1075"/>
        <w:rPr>
          <w:rFonts w:ascii="宋体" w:eastAsia="宋体" w:hAnsi="宋体" w:cs="宋体"/>
          <w:sz w:val="42"/>
          <w:szCs w:val="42"/>
        </w:rPr>
      </w:pPr>
      <w:r>
        <w:rPr>
          <w:rFonts w:ascii="宋体" w:eastAsia="宋体" w:hAnsi="宋体" w:cs="宋体"/>
          <w:spacing w:val="2"/>
          <w:sz w:val="42"/>
          <w:szCs w:val="42"/>
        </w:rPr>
        <w:t>本工程基础为条形基础，在开挖施工前对班组进行技术交底，说明工程</w:t>
      </w:r>
      <w:r>
        <w:rPr>
          <w:rFonts w:ascii="宋体" w:eastAsia="宋体" w:hAnsi="宋体" w:cs="宋体"/>
          <w:spacing w:val="8"/>
          <w:sz w:val="42"/>
          <w:szCs w:val="42"/>
        </w:rPr>
        <w:t xml:space="preserve"> </w:t>
      </w:r>
      <w:r>
        <w:rPr>
          <w:rFonts w:ascii="宋体" w:eastAsia="宋体" w:hAnsi="宋体" w:cs="宋体"/>
          <w:spacing w:val="-3"/>
          <w:sz w:val="42"/>
          <w:szCs w:val="42"/>
        </w:rPr>
        <w:t>质量要求，操作规程，保证工程顺利进行。</w:t>
      </w:r>
    </w:p>
    <w:p w:rsidR="00F86CEF" w14:paraId="5AF5EF2A" w14:textId="77777777">
      <w:pPr>
        <w:spacing w:before="1" w:line="238" w:lineRule="auto"/>
        <w:ind w:firstLine="1057"/>
        <w:rPr>
          <w:rFonts w:ascii="宋体" w:eastAsia="宋体" w:hAnsi="宋体" w:cs="宋体"/>
          <w:sz w:val="42"/>
          <w:szCs w:val="42"/>
        </w:rPr>
      </w:pPr>
      <w:r>
        <w:rPr>
          <w:rFonts w:ascii="宋体" w:eastAsia="宋体" w:hAnsi="宋体" w:cs="宋体"/>
          <w:spacing w:val="-20"/>
          <w:sz w:val="42"/>
          <w:szCs w:val="42"/>
        </w:rPr>
        <w:t>（</w:t>
      </w:r>
      <w:r>
        <w:rPr>
          <w:rFonts w:ascii="宋体" w:eastAsia="宋体" w:hAnsi="宋体" w:cs="宋体"/>
          <w:spacing w:val="-125"/>
          <w:sz w:val="42"/>
          <w:szCs w:val="42"/>
        </w:rPr>
        <w:t xml:space="preserve"> </w:t>
      </w:r>
      <w:r>
        <w:rPr>
          <w:rFonts w:ascii="宋体" w:eastAsia="宋体" w:hAnsi="宋体" w:cs="宋体"/>
          <w:spacing w:val="-20"/>
          <w:sz w:val="42"/>
          <w:szCs w:val="42"/>
        </w:rPr>
        <w:t>1</w:t>
      </w:r>
      <w:r>
        <w:rPr>
          <w:rFonts w:ascii="宋体" w:eastAsia="宋体" w:hAnsi="宋体" w:cs="宋体"/>
          <w:spacing w:val="-95"/>
          <w:sz w:val="42"/>
          <w:szCs w:val="42"/>
        </w:rPr>
        <w:t xml:space="preserve"> </w:t>
      </w:r>
      <w:r>
        <w:rPr>
          <w:rFonts w:ascii="宋体" w:eastAsia="宋体" w:hAnsi="宋体" w:cs="宋体"/>
          <w:spacing w:val="-20"/>
          <w:sz w:val="42"/>
          <w:szCs w:val="42"/>
        </w:rPr>
        <w:t>）基础施工程序</w:t>
      </w:r>
    </w:p>
    <w:p w:rsidR="00F86CEF" w14:paraId="27E509B5" w14:textId="77777777">
      <w:pPr>
        <w:spacing w:before="324" w:line="238" w:lineRule="auto"/>
        <w:ind w:firstLine="1081"/>
        <w:rPr>
          <w:rFonts w:ascii="宋体" w:eastAsia="宋体" w:hAnsi="宋体" w:cs="宋体"/>
          <w:sz w:val="42"/>
          <w:szCs w:val="42"/>
        </w:rPr>
      </w:pPr>
      <w:r>
        <w:rPr>
          <w:rFonts w:ascii="宋体" w:eastAsia="宋体" w:hAnsi="宋体" w:cs="宋体"/>
          <w:spacing w:val="-2"/>
          <w:sz w:val="42"/>
          <w:szCs w:val="42"/>
        </w:rPr>
        <w:t>基础放线</w:t>
      </w:r>
      <w:r>
        <w:rPr>
          <w:rFonts w:ascii="宋体" w:eastAsia="宋体" w:hAnsi="宋体" w:cs="宋体"/>
          <w:spacing w:val="-2"/>
          <w:sz w:val="42"/>
          <w:szCs w:val="42"/>
        </w:rPr>
        <w:t>→</w:t>
      </w:r>
      <w:r>
        <w:rPr>
          <w:rFonts w:ascii="宋体" w:eastAsia="宋体" w:hAnsi="宋体" w:cs="宋体"/>
          <w:spacing w:val="-2"/>
          <w:sz w:val="42"/>
          <w:szCs w:val="42"/>
        </w:rPr>
        <w:t>土方开挖</w:t>
      </w:r>
      <w:r>
        <w:rPr>
          <w:rFonts w:ascii="宋体" w:eastAsia="宋体" w:hAnsi="宋体" w:cs="宋体"/>
          <w:spacing w:val="-2"/>
          <w:sz w:val="42"/>
          <w:szCs w:val="42"/>
        </w:rPr>
        <w:t>→</w:t>
      </w:r>
      <w:r>
        <w:rPr>
          <w:rFonts w:ascii="宋体" w:eastAsia="宋体" w:hAnsi="宋体" w:cs="宋体"/>
          <w:spacing w:val="-2"/>
          <w:sz w:val="42"/>
          <w:szCs w:val="42"/>
        </w:rPr>
        <w:t>检查验收</w:t>
      </w:r>
      <w:r>
        <w:rPr>
          <w:rFonts w:ascii="宋体" w:eastAsia="宋体" w:hAnsi="宋体" w:cs="宋体"/>
          <w:spacing w:val="-2"/>
          <w:sz w:val="42"/>
          <w:szCs w:val="42"/>
        </w:rPr>
        <w:t>→</w:t>
      </w:r>
      <w:r>
        <w:rPr>
          <w:rFonts w:ascii="宋体" w:eastAsia="宋体" w:hAnsi="宋体" w:cs="宋体"/>
          <w:spacing w:val="-2"/>
          <w:sz w:val="42"/>
          <w:szCs w:val="42"/>
        </w:rPr>
        <w:t>条石安砌回填夯实</w:t>
      </w:r>
      <w:r>
        <w:rPr>
          <w:rFonts w:ascii="宋体" w:eastAsia="宋体" w:hAnsi="宋体" w:cs="宋体"/>
          <w:spacing w:val="-2"/>
          <w:sz w:val="42"/>
          <w:szCs w:val="42"/>
        </w:rPr>
        <w:t>→</w:t>
      </w:r>
      <w:r>
        <w:rPr>
          <w:rFonts w:ascii="宋体" w:eastAsia="宋体" w:hAnsi="宋体" w:cs="宋体"/>
          <w:spacing w:val="-2"/>
          <w:sz w:val="42"/>
          <w:szCs w:val="42"/>
        </w:rPr>
        <w:t>检查验收。</w:t>
      </w:r>
    </w:p>
    <w:p w:rsidR="00F86CEF" w14:paraId="18B22A5D" w14:textId="77777777">
      <w:pPr>
        <w:spacing w:before="326" w:line="383" w:lineRule="auto"/>
        <w:ind w:right="172" w:firstLine="1057"/>
        <w:rPr>
          <w:rFonts w:ascii="宋体" w:eastAsia="宋体" w:hAnsi="宋体" w:cs="宋体"/>
          <w:sz w:val="42"/>
          <w:szCs w:val="42"/>
        </w:rPr>
      </w:pPr>
      <w:r>
        <w:rPr>
          <w:rFonts w:ascii="宋体" w:eastAsia="宋体" w:hAnsi="宋体" w:cs="宋体"/>
          <w:spacing w:val="-8"/>
          <w:sz w:val="42"/>
          <w:szCs w:val="42"/>
        </w:rPr>
        <w:t>（</w:t>
      </w:r>
      <w:r>
        <w:rPr>
          <w:rFonts w:ascii="宋体" w:eastAsia="宋体" w:hAnsi="宋体" w:cs="宋体"/>
          <w:spacing w:val="-8"/>
          <w:sz w:val="42"/>
          <w:szCs w:val="42"/>
        </w:rPr>
        <w:t>2</w:t>
      </w:r>
      <w:r>
        <w:rPr>
          <w:rFonts w:ascii="宋体" w:eastAsia="宋体" w:hAnsi="宋体" w:cs="宋体"/>
          <w:spacing w:val="-78"/>
          <w:sz w:val="42"/>
          <w:szCs w:val="42"/>
        </w:rPr>
        <w:t xml:space="preserve"> </w:t>
      </w:r>
      <w:r>
        <w:rPr>
          <w:rFonts w:ascii="宋体" w:eastAsia="宋体" w:hAnsi="宋体" w:cs="宋体"/>
          <w:spacing w:val="-8"/>
          <w:sz w:val="42"/>
          <w:szCs w:val="42"/>
        </w:rPr>
        <w:t>）基础开挖前，应按基础施工图定位放线，并在基础四大角和中部钉</w:t>
      </w:r>
      <w:r>
        <w:rPr>
          <w:rFonts w:ascii="宋体" w:eastAsia="宋体" w:hAnsi="宋体" w:cs="宋体"/>
          <w:sz w:val="42"/>
          <w:szCs w:val="42"/>
        </w:rPr>
        <w:t xml:space="preserve"> </w:t>
      </w:r>
      <w:r>
        <w:rPr>
          <w:rFonts w:ascii="宋体" w:eastAsia="宋体" w:hAnsi="宋体" w:cs="宋体"/>
          <w:spacing w:val="-4"/>
          <w:sz w:val="42"/>
          <w:szCs w:val="42"/>
        </w:rPr>
        <w:t>好龙门桩（或者用木桩</w:t>
      </w:r>
      <w:r>
        <w:rPr>
          <w:rFonts w:ascii="宋体" w:eastAsia="宋体" w:hAnsi="宋体" w:cs="宋体"/>
          <w:spacing w:val="9"/>
          <w:sz w:val="42"/>
          <w:szCs w:val="42"/>
        </w:rPr>
        <w:t>），</w:t>
      </w:r>
      <w:r>
        <w:rPr>
          <w:rFonts w:ascii="宋体" w:eastAsia="宋体" w:hAnsi="宋体" w:cs="宋体"/>
          <w:spacing w:val="-4"/>
          <w:sz w:val="42"/>
          <w:szCs w:val="42"/>
        </w:rPr>
        <w:t>把四大角轴线标注在龙门桩上。经有关人员检查符</w:t>
      </w:r>
      <w:r>
        <w:rPr>
          <w:rFonts w:ascii="宋体" w:eastAsia="宋体" w:hAnsi="宋体" w:cs="宋体"/>
          <w:sz w:val="42"/>
          <w:szCs w:val="42"/>
        </w:rPr>
        <w:t xml:space="preserve"> </w:t>
      </w:r>
      <w:r>
        <w:rPr>
          <w:rFonts w:ascii="宋体" w:eastAsia="宋体" w:hAnsi="宋体" w:cs="宋体"/>
          <w:spacing w:val="-4"/>
          <w:sz w:val="42"/>
          <w:szCs w:val="42"/>
        </w:rPr>
        <w:t>合设计要求后，在进行条基放线。</w:t>
      </w:r>
    </w:p>
    <w:p w:rsidR="00F86CEF" w14:paraId="061001D0" w14:textId="77777777">
      <w:pPr>
        <w:spacing w:line="871" w:lineRule="exact"/>
        <w:ind w:firstLine="1057"/>
        <w:rPr>
          <w:rFonts w:ascii="宋体" w:eastAsia="宋体" w:hAnsi="宋体" w:cs="宋体"/>
          <w:sz w:val="42"/>
          <w:szCs w:val="42"/>
        </w:rPr>
      </w:pPr>
      <w:r>
        <w:rPr>
          <w:rFonts w:ascii="宋体" w:eastAsia="宋体" w:hAnsi="宋体" w:cs="宋体"/>
          <w:spacing w:val="-2"/>
          <w:position w:val="31"/>
          <w:sz w:val="42"/>
          <w:szCs w:val="42"/>
        </w:rPr>
        <w:t>（</w:t>
      </w:r>
      <w:r>
        <w:rPr>
          <w:rFonts w:ascii="宋体" w:eastAsia="宋体" w:hAnsi="宋体" w:cs="宋体"/>
          <w:spacing w:val="-2"/>
          <w:position w:val="31"/>
          <w:sz w:val="42"/>
          <w:szCs w:val="42"/>
        </w:rPr>
        <w:t>3</w:t>
      </w:r>
      <w:r>
        <w:rPr>
          <w:rFonts w:ascii="宋体" w:eastAsia="宋体" w:hAnsi="宋体" w:cs="宋体"/>
          <w:spacing w:val="-91"/>
          <w:position w:val="31"/>
          <w:sz w:val="42"/>
          <w:szCs w:val="42"/>
        </w:rPr>
        <w:t xml:space="preserve"> </w:t>
      </w:r>
      <w:r>
        <w:rPr>
          <w:rFonts w:ascii="宋体" w:eastAsia="宋体" w:hAnsi="宋体" w:cs="宋体"/>
          <w:spacing w:val="-2"/>
          <w:position w:val="31"/>
          <w:sz w:val="42"/>
          <w:szCs w:val="42"/>
        </w:rPr>
        <w:t>）条基检查主要进行轴线尺寸，基底是否砂浆饱满，是否符合设计、</w:t>
      </w:r>
    </w:p>
    <w:p w:rsidR="00F86CEF" w14:paraId="2F223BBD" w14:textId="77777777">
      <w:pPr>
        <w:spacing w:before="1" w:line="239" w:lineRule="auto"/>
        <w:rPr>
          <w:rFonts w:ascii="宋体" w:eastAsia="宋体" w:hAnsi="宋体" w:cs="宋体"/>
          <w:sz w:val="42"/>
          <w:szCs w:val="42"/>
        </w:rPr>
      </w:pPr>
      <w:r>
        <w:rPr>
          <w:rFonts w:ascii="宋体" w:eastAsia="宋体" w:hAnsi="宋体" w:cs="宋体"/>
          <w:spacing w:val="-9"/>
          <w:sz w:val="42"/>
          <w:szCs w:val="42"/>
        </w:rPr>
        <w:t>施工要求。</w:t>
      </w:r>
    </w:p>
    <w:p w:rsidR="00F86CEF" w14:paraId="4F5A9DD2" w14:textId="77777777">
      <w:pPr>
        <w:spacing w:before="249" w:line="239" w:lineRule="auto"/>
        <w:ind w:firstLine="1028"/>
        <w:rPr>
          <w:rFonts w:ascii="宋体" w:eastAsia="宋体" w:hAnsi="宋体" w:cs="宋体"/>
          <w:sz w:val="42"/>
          <w:szCs w:val="42"/>
        </w:rPr>
      </w:pPr>
      <w:r>
        <w:rPr>
          <w:rFonts w:ascii="宋体" w:eastAsia="宋体" w:hAnsi="宋体" w:cs="宋体"/>
          <w:spacing w:val="-12"/>
          <w:sz w:val="42"/>
          <w:szCs w:val="42"/>
        </w:rPr>
        <w:t>（</w:t>
      </w:r>
      <w:r>
        <w:rPr>
          <w:rFonts w:ascii="宋体" w:eastAsia="宋体" w:hAnsi="宋体" w:cs="宋体"/>
          <w:spacing w:val="-12"/>
          <w:sz w:val="42"/>
          <w:szCs w:val="42"/>
        </w:rPr>
        <w:t>4</w:t>
      </w:r>
      <w:r>
        <w:rPr>
          <w:rFonts w:ascii="宋体" w:eastAsia="宋体" w:hAnsi="宋体" w:cs="宋体"/>
          <w:spacing w:val="-95"/>
          <w:sz w:val="42"/>
          <w:szCs w:val="42"/>
        </w:rPr>
        <w:t xml:space="preserve"> </w:t>
      </w:r>
      <w:r>
        <w:rPr>
          <w:rFonts w:ascii="宋体" w:eastAsia="宋体" w:hAnsi="宋体" w:cs="宋体"/>
          <w:spacing w:val="-12"/>
          <w:sz w:val="42"/>
          <w:szCs w:val="42"/>
        </w:rPr>
        <w:t>）施工准备</w:t>
      </w:r>
    </w:p>
    <w:p w:rsidR="00F86CEF" w14:paraId="62656B29" w14:textId="77777777">
      <w:pPr>
        <w:spacing w:line="253" w:lineRule="auto"/>
      </w:pPr>
    </w:p>
    <w:p w:rsidR="00F86CEF" w14:paraId="67CCF6FB" w14:textId="77777777">
      <w:pPr>
        <w:spacing w:before="137" w:line="237" w:lineRule="auto"/>
        <w:ind w:firstLine="417"/>
        <w:rPr>
          <w:rFonts w:ascii="宋体" w:eastAsia="宋体" w:hAnsi="宋体" w:cs="宋体"/>
          <w:sz w:val="42"/>
          <w:szCs w:val="42"/>
        </w:rPr>
      </w:pPr>
      <w:r>
        <w:rPr>
          <w:rFonts w:ascii="宋体" w:eastAsia="宋体" w:hAnsi="宋体" w:cs="宋体"/>
          <w:spacing w:val="-18"/>
          <w:sz w:val="42"/>
          <w:szCs w:val="42"/>
        </w:rPr>
        <w:t>4.1</w:t>
      </w:r>
      <w:r>
        <w:rPr>
          <w:rFonts w:ascii="宋体" w:eastAsia="宋体" w:hAnsi="宋体" w:cs="宋体"/>
          <w:spacing w:val="33"/>
          <w:sz w:val="42"/>
          <w:szCs w:val="42"/>
        </w:rPr>
        <w:t xml:space="preserve">    </w:t>
      </w:r>
      <w:r>
        <w:rPr>
          <w:rFonts w:ascii="宋体" w:eastAsia="宋体" w:hAnsi="宋体" w:cs="宋体"/>
          <w:spacing w:val="-18"/>
          <w:sz w:val="42"/>
          <w:szCs w:val="42"/>
        </w:rPr>
        <w:t>材料及主要机具：</w:t>
      </w:r>
    </w:p>
    <w:p w:rsidR="00F86CEF" w14:paraId="3D2BFB63" w14:textId="77777777">
      <w:pPr>
        <w:spacing w:line="260" w:lineRule="auto"/>
      </w:pPr>
    </w:p>
    <w:p w:rsidR="00F86CEF" w14:paraId="5B57D6A3" w14:textId="77777777">
      <w:pPr>
        <w:spacing w:before="137" w:line="411" w:lineRule="auto"/>
        <w:ind w:left="4" w:right="172" w:firstLine="412"/>
        <w:rPr>
          <w:rFonts w:ascii="宋体" w:eastAsia="宋体" w:hAnsi="宋体" w:cs="宋体"/>
          <w:sz w:val="42"/>
          <w:szCs w:val="42"/>
        </w:rPr>
      </w:pPr>
      <w:r>
        <w:rPr>
          <w:rFonts w:ascii="宋体" w:eastAsia="宋体" w:hAnsi="宋体" w:cs="宋体"/>
          <w:spacing w:val="-5"/>
          <w:sz w:val="42"/>
          <w:szCs w:val="42"/>
        </w:rPr>
        <w:t>4.1.1</w:t>
      </w:r>
      <w:r>
        <w:rPr>
          <w:rFonts w:ascii="宋体" w:eastAsia="宋体" w:hAnsi="宋体" w:cs="宋体"/>
          <w:spacing w:val="11"/>
          <w:sz w:val="42"/>
          <w:szCs w:val="42"/>
        </w:rPr>
        <w:t xml:space="preserve">     </w:t>
      </w:r>
      <w:r>
        <w:rPr>
          <w:rFonts w:ascii="宋体" w:eastAsia="宋体" w:hAnsi="宋体" w:cs="宋体"/>
          <w:spacing w:val="-5"/>
          <w:sz w:val="42"/>
          <w:szCs w:val="42"/>
        </w:rPr>
        <w:t>石料：其品种、规格、颜色必须符合设计要求和有关施工规范的</w:t>
      </w:r>
      <w:r>
        <w:rPr>
          <w:rFonts w:ascii="宋体" w:eastAsia="宋体" w:hAnsi="宋体" w:cs="宋体"/>
          <w:spacing w:val="3"/>
          <w:sz w:val="42"/>
          <w:szCs w:val="42"/>
        </w:rPr>
        <w:t xml:space="preserve"> </w:t>
      </w:r>
      <w:r>
        <w:rPr>
          <w:rFonts w:ascii="宋体" w:eastAsia="宋体" w:hAnsi="宋体" w:cs="宋体"/>
          <w:spacing w:val="-5"/>
          <w:sz w:val="42"/>
          <w:szCs w:val="42"/>
        </w:rPr>
        <w:t>规定，应有出厂合格证。</w:t>
      </w:r>
    </w:p>
    <w:p w:rsidR="00F86CEF" w14:paraId="53D2049A" w14:textId="77777777">
      <w:pPr>
        <w:spacing w:line="238" w:lineRule="auto"/>
        <w:ind w:firstLine="417"/>
        <w:rPr>
          <w:rFonts w:ascii="宋体" w:eastAsia="宋体" w:hAnsi="宋体" w:cs="宋体"/>
          <w:sz w:val="42"/>
          <w:szCs w:val="42"/>
        </w:rPr>
      </w:pPr>
      <w:r>
        <w:rPr>
          <w:rFonts w:ascii="宋体" w:eastAsia="宋体" w:hAnsi="宋体" w:cs="宋体"/>
          <w:spacing w:val="-13"/>
          <w:sz w:val="42"/>
          <w:szCs w:val="42"/>
        </w:rPr>
        <w:t>4.1.2</w:t>
      </w:r>
      <w:r>
        <w:rPr>
          <w:rFonts w:ascii="宋体" w:eastAsia="宋体" w:hAnsi="宋体" w:cs="宋体"/>
          <w:spacing w:val="9"/>
          <w:sz w:val="42"/>
          <w:szCs w:val="42"/>
        </w:rPr>
        <w:t xml:space="preserve">     </w:t>
      </w:r>
      <w:r>
        <w:rPr>
          <w:rFonts w:ascii="宋体" w:eastAsia="宋体" w:hAnsi="宋体" w:cs="宋体"/>
          <w:spacing w:val="-13"/>
          <w:sz w:val="42"/>
          <w:szCs w:val="42"/>
        </w:rPr>
        <w:t>砂：宜用粗、中砂。用</w:t>
      </w:r>
      <w:r>
        <w:rPr>
          <w:rFonts w:ascii="宋体" w:eastAsia="宋体" w:hAnsi="宋体" w:cs="宋体"/>
          <w:spacing w:val="-89"/>
          <w:sz w:val="42"/>
          <w:szCs w:val="42"/>
        </w:rPr>
        <w:t xml:space="preserve"> </w:t>
      </w:r>
      <w:r>
        <w:rPr>
          <w:rFonts w:ascii="宋体" w:eastAsia="宋体" w:hAnsi="宋体" w:cs="宋体"/>
          <w:spacing w:val="-13"/>
          <w:sz w:val="42"/>
          <w:szCs w:val="42"/>
        </w:rPr>
        <w:t>5mm</w:t>
      </w:r>
      <w:r>
        <w:rPr>
          <w:rFonts w:ascii="宋体" w:eastAsia="宋体" w:hAnsi="宋体" w:cs="宋体"/>
          <w:spacing w:val="-13"/>
          <w:sz w:val="42"/>
          <w:szCs w:val="42"/>
        </w:rPr>
        <w:t>孔径筛过筛，</w:t>
      </w:r>
      <w:r>
        <w:rPr>
          <w:rFonts w:ascii="宋体" w:eastAsia="宋体" w:hAnsi="宋体" w:cs="宋体"/>
          <w:spacing w:val="87"/>
          <w:sz w:val="42"/>
          <w:szCs w:val="42"/>
        </w:rPr>
        <w:t xml:space="preserve"> </w:t>
      </w:r>
      <w:r>
        <w:rPr>
          <w:rFonts w:ascii="宋体" w:eastAsia="宋体" w:hAnsi="宋体" w:cs="宋体"/>
          <w:spacing w:val="-13"/>
          <w:sz w:val="42"/>
          <w:szCs w:val="42"/>
        </w:rPr>
        <w:t>配制小于</w:t>
      </w:r>
      <w:r>
        <w:rPr>
          <w:rFonts w:ascii="宋体" w:eastAsia="宋体" w:hAnsi="宋体" w:cs="宋体"/>
          <w:spacing w:val="-96"/>
          <w:sz w:val="42"/>
          <w:szCs w:val="42"/>
        </w:rPr>
        <w:t xml:space="preserve"> </w:t>
      </w:r>
      <w:r>
        <w:rPr>
          <w:rFonts w:ascii="宋体" w:eastAsia="宋体" w:hAnsi="宋体" w:cs="宋体"/>
          <w:spacing w:val="-13"/>
          <w:sz w:val="42"/>
          <w:szCs w:val="42"/>
        </w:rPr>
        <w:t>M5</w:t>
      </w:r>
      <w:r>
        <w:rPr>
          <w:rFonts w:ascii="宋体" w:eastAsia="宋体" w:hAnsi="宋体" w:cs="宋体"/>
          <w:spacing w:val="-13"/>
          <w:sz w:val="42"/>
          <w:szCs w:val="42"/>
        </w:rPr>
        <w:t>的砂浆，砂</w:t>
      </w:r>
    </w:p>
    <w:p w:rsidR="00F86CEF" w14:paraId="3B077C89" w14:textId="77777777">
      <w:pPr>
        <w:spacing w:line="254" w:lineRule="auto"/>
      </w:pPr>
    </w:p>
    <w:p w:rsidR="00F86CEF" w14:paraId="29415F86" w14:textId="77777777">
      <w:pPr>
        <w:spacing w:before="137" w:line="412" w:lineRule="auto"/>
        <w:ind w:left="3" w:right="165" w:firstLine="34"/>
        <w:rPr>
          <w:rFonts w:ascii="宋体" w:eastAsia="宋体" w:hAnsi="宋体" w:cs="宋体"/>
          <w:sz w:val="42"/>
          <w:szCs w:val="42"/>
        </w:rPr>
      </w:pPr>
      <w:r>
        <w:rPr>
          <w:rFonts w:ascii="宋体" w:eastAsia="宋体" w:hAnsi="宋体" w:cs="宋体"/>
          <w:spacing w:val="-7"/>
          <w:sz w:val="42"/>
          <w:szCs w:val="42"/>
        </w:rPr>
        <w:t>的含泥量不得超过</w:t>
      </w:r>
      <w:r>
        <w:rPr>
          <w:rFonts w:ascii="宋体" w:eastAsia="宋体" w:hAnsi="宋体" w:cs="宋体"/>
          <w:spacing w:val="-45"/>
          <w:sz w:val="42"/>
          <w:szCs w:val="42"/>
        </w:rPr>
        <w:t xml:space="preserve"> </w:t>
      </w:r>
      <w:r>
        <w:rPr>
          <w:rFonts w:ascii="宋体" w:eastAsia="宋体" w:hAnsi="宋体" w:cs="宋体"/>
          <w:spacing w:val="-7"/>
          <w:sz w:val="42"/>
          <w:szCs w:val="42"/>
        </w:rPr>
        <w:t>10%</w:t>
      </w:r>
      <w:r>
        <w:rPr>
          <w:rFonts w:ascii="宋体" w:eastAsia="宋体" w:hAnsi="宋体" w:cs="宋体"/>
          <w:spacing w:val="-7"/>
          <w:sz w:val="42"/>
          <w:szCs w:val="42"/>
        </w:rPr>
        <w:t>；等于或大于</w:t>
      </w:r>
      <w:r>
        <w:rPr>
          <w:rFonts w:ascii="宋体" w:eastAsia="宋体" w:hAnsi="宋体" w:cs="宋体"/>
          <w:spacing w:val="-69"/>
          <w:sz w:val="42"/>
          <w:szCs w:val="42"/>
        </w:rPr>
        <w:t xml:space="preserve"> </w:t>
      </w:r>
      <w:r>
        <w:rPr>
          <w:rFonts w:ascii="宋体" w:eastAsia="宋体" w:hAnsi="宋体" w:cs="宋体"/>
          <w:spacing w:val="-7"/>
          <w:sz w:val="42"/>
          <w:szCs w:val="42"/>
        </w:rPr>
        <w:t>M5</w:t>
      </w:r>
      <w:r>
        <w:rPr>
          <w:rFonts w:ascii="宋体" w:eastAsia="宋体" w:hAnsi="宋体" w:cs="宋体"/>
          <w:spacing w:val="-7"/>
          <w:sz w:val="42"/>
          <w:szCs w:val="42"/>
        </w:rPr>
        <w:t>的砂浆，砂的含泥量不得超过</w:t>
      </w:r>
      <w:r>
        <w:rPr>
          <w:rFonts w:ascii="宋体" w:eastAsia="宋体" w:hAnsi="宋体" w:cs="宋体"/>
          <w:spacing w:val="-62"/>
          <w:sz w:val="42"/>
          <w:szCs w:val="42"/>
        </w:rPr>
        <w:t xml:space="preserve"> </w:t>
      </w:r>
      <w:r>
        <w:rPr>
          <w:rFonts w:ascii="宋体" w:eastAsia="宋体" w:hAnsi="宋体" w:cs="宋体"/>
          <w:spacing w:val="-7"/>
          <w:sz w:val="42"/>
          <w:szCs w:val="42"/>
        </w:rPr>
        <w:t>5%</w:t>
      </w:r>
      <w:r>
        <w:rPr>
          <w:rFonts w:ascii="宋体" w:eastAsia="宋体" w:hAnsi="宋体" w:cs="宋体"/>
          <w:spacing w:val="-7"/>
          <w:sz w:val="42"/>
          <w:szCs w:val="42"/>
        </w:rPr>
        <w:t>，</w:t>
      </w:r>
      <w:r>
        <w:rPr>
          <w:rFonts w:ascii="宋体" w:eastAsia="宋体" w:hAnsi="宋体" w:cs="宋体"/>
          <w:spacing w:val="77"/>
          <w:sz w:val="42"/>
          <w:szCs w:val="42"/>
        </w:rPr>
        <w:t xml:space="preserve"> </w:t>
      </w:r>
      <w:r>
        <w:rPr>
          <w:rFonts w:ascii="宋体" w:eastAsia="宋体" w:hAnsi="宋体" w:cs="宋体"/>
          <w:spacing w:val="-7"/>
          <w:sz w:val="42"/>
          <w:szCs w:val="42"/>
        </w:rPr>
        <w:t>不</w:t>
      </w:r>
      <w:r>
        <w:rPr>
          <w:rFonts w:ascii="宋体" w:eastAsia="宋体" w:hAnsi="宋体" w:cs="宋体"/>
          <w:sz w:val="42"/>
          <w:szCs w:val="42"/>
        </w:rPr>
        <w:t xml:space="preserve"> </w:t>
      </w:r>
      <w:r>
        <w:rPr>
          <w:rFonts w:ascii="宋体" w:eastAsia="宋体" w:hAnsi="宋体" w:cs="宋体"/>
          <w:spacing w:val="-1"/>
          <w:sz w:val="42"/>
          <w:szCs w:val="42"/>
        </w:rPr>
        <w:t>得含有草根等杂物。</w:t>
      </w:r>
    </w:p>
    <w:p w:rsidR="00F86CEF" w14:paraId="4BFA63A8" w14:textId="77777777">
      <w:pPr>
        <w:spacing w:before="1" w:line="237" w:lineRule="auto"/>
        <w:ind w:firstLine="417"/>
        <w:rPr>
          <w:rFonts w:ascii="宋体" w:eastAsia="宋体" w:hAnsi="宋体" w:cs="宋体"/>
          <w:sz w:val="42"/>
          <w:szCs w:val="42"/>
        </w:rPr>
      </w:pPr>
      <w:r>
        <w:rPr>
          <w:rFonts w:ascii="宋体" w:eastAsia="宋体" w:hAnsi="宋体" w:cs="宋体"/>
          <w:spacing w:val="-9"/>
          <w:sz w:val="42"/>
          <w:szCs w:val="42"/>
        </w:rPr>
        <w:t>4.1.3</w:t>
      </w:r>
      <w:r>
        <w:rPr>
          <w:rFonts w:ascii="宋体" w:eastAsia="宋体" w:hAnsi="宋体" w:cs="宋体"/>
          <w:spacing w:val="6"/>
          <w:sz w:val="42"/>
          <w:szCs w:val="42"/>
        </w:rPr>
        <w:t xml:space="preserve">     </w:t>
      </w:r>
      <w:r>
        <w:rPr>
          <w:rFonts w:ascii="宋体" w:eastAsia="宋体" w:hAnsi="宋体" w:cs="宋体"/>
          <w:spacing w:val="-9"/>
          <w:sz w:val="42"/>
          <w:szCs w:val="42"/>
        </w:rPr>
        <w:t>水泥：一般采用</w:t>
      </w:r>
      <w:r>
        <w:rPr>
          <w:rFonts w:ascii="宋体" w:eastAsia="宋体" w:hAnsi="宋体" w:cs="宋体"/>
          <w:spacing w:val="-38"/>
          <w:sz w:val="42"/>
          <w:szCs w:val="42"/>
        </w:rPr>
        <w:t xml:space="preserve"> </w:t>
      </w:r>
      <w:r>
        <w:rPr>
          <w:rFonts w:ascii="宋体" w:eastAsia="宋体" w:hAnsi="宋体" w:cs="宋体"/>
          <w:spacing w:val="-9"/>
          <w:sz w:val="42"/>
          <w:szCs w:val="42"/>
        </w:rPr>
        <w:t>325</w:t>
      </w:r>
      <w:r>
        <w:rPr>
          <w:rFonts w:ascii="宋体" w:eastAsia="宋体" w:hAnsi="宋体" w:cs="宋体"/>
          <w:spacing w:val="-37"/>
          <w:sz w:val="42"/>
          <w:szCs w:val="42"/>
        </w:rPr>
        <w:t xml:space="preserve"> </w:t>
      </w:r>
      <w:r>
        <w:rPr>
          <w:rFonts w:ascii="宋体" w:eastAsia="宋体" w:hAnsi="宋体" w:cs="宋体"/>
          <w:spacing w:val="-9"/>
          <w:sz w:val="42"/>
          <w:szCs w:val="42"/>
        </w:rPr>
        <w:t>号矿渣硅酸盐水泥和普通硅酸盐水泥。有出</w:t>
      </w:r>
    </w:p>
    <w:p w:rsidR="00F86CEF" w14:paraId="5FCE04E9" w14:textId="77777777">
      <w:pPr>
        <w:spacing w:line="258" w:lineRule="auto"/>
      </w:pPr>
    </w:p>
    <w:p w:rsidR="00F86CEF" w14:paraId="7D9F5986" w14:textId="77777777">
      <w:pPr>
        <w:spacing w:before="137" w:line="238" w:lineRule="auto"/>
        <w:ind w:firstLine="11"/>
        <w:rPr>
          <w:rFonts w:ascii="宋体" w:eastAsia="宋体" w:hAnsi="宋体" w:cs="宋体"/>
          <w:sz w:val="42"/>
          <w:szCs w:val="42"/>
        </w:rPr>
      </w:pPr>
      <w:r>
        <w:rPr>
          <w:rFonts w:ascii="宋体" w:eastAsia="宋体" w:hAnsi="宋体" w:cs="宋体"/>
          <w:spacing w:val="-2"/>
          <w:sz w:val="42"/>
          <w:szCs w:val="42"/>
        </w:rPr>
        <w:t>厂证明及复试单。如出厂日期超过三个月，应按复验结果使用。</w:t>
      </w:r>
    </w:p>
    <w:p w:rsidR="00F86CEF" w14:paraId="653A65AF" w14:textId="77777777">
      <w:pPr>
        <w:spacing w:line="256" w:lineRule="auto"/>
      </w:pPr>
    </w:p>
    <w:p w:rsidR="00F86CEF" w14:paraId="0C5BDC18" w14:textId="77777777">
      <w:pPr>
        <w:spacing w:before="137" w:line="238" w:lineRule="auto"/>
        <w:ind w:firstLine="417"/>
        <w:rPr>
          <w:rFonts w:ascii="宋体" w:eastAsia="宋体" w:hAnsi="宋体" w:cs="宋体"/>
          <w:sz w:val="42"/>
          <w:szCs w:val="42"/>
        </w:rPr>
      </w:pPr>
      <w:r>
        <w:rPr>
          <w:rFonts w:ascii="宋体" w:eastAsia="宋体" w:hAnsi="宋体" w:cs="宋体"/>
          <w:spacing w:val="-10"/>
          <w:sz w:val="42"/>
          <w:szCs w:val="42"/>
        </w:rPr>
        <w:t>4.1.4</w:t>
      </w:r>
      <w:r>
        <w:rPr>
          <w:rFonts w:ascii="宋体" w:eastAsia="宋体" w:hAnsi="宋体" w:cs="宋体"/>
          <w:spacing w:val="5"/>
          <w:sz w:val="42"/>
          <w:szCs w:val="42"/>
        </w:rPr>
        <w:t xml:space="preserve">     </w:t>
      </w:r>
      <w:r>
        <w:rPr>
          <w:rFonts w:ascii="宋体" w:eastAsia="宋体" w:hAnsi="宋体" w:cs="宋体"/>
          <w:spacing w:val="-10"/>
          <w:sz w:val="42"/>
          <w:szCs w:val="42"/>
        </w:rPr>
        <w:t>水：应用自来水或不含有害物质的洁净水。</w:t>
      </w:r>
    </w:p>
    <w:p w:rsidR="00F86CEF" w14:paraId="3B173F50" w14:textId="77777777">
      <w:pPr>
        <w:spacing w:line="257" w:lineRule="auto"/>
      </w:pPr>
    </w:p>
    <w:p w:rsidR="00F86CEF" w14:paraId="05E4BB8E" w14:textId="77777777">
      <w:pPr>
        <w:spacing w:before="136" w:line="237" w:lineRule="auto"/>
        <w:ind w:firstLine="417"/>
        <w:rPr>
          <w:rFonts w:ascii="宋体" w:eastAsia="宋体" w:hAnsi="宋体" w:cs="宋体"/>
          <w:sz w:val="42"/>
          <w:szCs w:val="42"/>
        </w:rPr>
      </w:pPr>
      <w:r>
        <w:rPr>
          <w:rFonts w:ascii="宋体" w:eastAsia="宋体" w:hAnsi="宋体" w:cs="宋体"/>
          <w:spacing w:val="-21"/>
          <w:w w:val="99"/>
          <w:sz w:val="42"/>
          <w:szCs w:val="42"/>
        </w:rPr>
        <w:t>4.1.5</w:t>
      </w:r>
      <w:r>
        <w:rPr>
          <w:rFonts w:ascii="宋体" w:eastAsia="宋体" w:hAnsi="宋体" w:cs="宋体"/>
          <w:spacing w:val="23"/>
          <w:sz w:val="42"/>
          <w:szCs w:val="42"/>
        </w:rPr>
        <w:t xml:space="preserve">     </w:t>
      </w:r>
      <w:r>
        <w:rPr>
          <w:rFonts w:ascii="宋体" w:eastAsia="宋体" w:hAnsi="宋体" w:cs="宋体"/>
          <w:spacing w:val="-21"/>
          <w:w w:val="99"/>
          <w:sz w:val="42"/>
          <w:szCs w:val="42"/>
        </w:rPr>
        <w:t>其它材料：</w:t>
      </w:r>
      <w:r>
        <w:rPr>
          <w:rFonts w:ascii="宋体" w:eastAsia="宋体" w:hAnsi="宋体" w:cs="宋体"/>
          <w:spacing w:val="81"/>
          <w:sz w:val="42"/>
          <w:szCs w:val="42"/>
        </w:rPr>
        <w:t xml:space="preserve"> </w:t>
      </w:r>
      <w:r>
        <w:rPr>
          <w:rFonts w:ascii="宋体" w:eastAsia="宋体" w:hAnsi="宋体" w:cs="宋体"/>
          <w:spacing w:val="-21"/>
          <w:w w:val="99"/>
          <w:sz w:val="42"/>
          <w:szCs w:val="42"/>
        </w:rPr>
        <w:t>拉结筋，预埋件应做好防腐处理。</w:t>
      </w:r>
    </w:p>
    <w:p w:rsidR="00F86CEF" w14:paraId="32FBE1BF" w14:textId="77777777">
      <w:pPr>
        <w:spacing w:line="258" w:lineRule="auto"/>
      </w:pPr>
    </w:p>
    <w:p w:rsidR="00F86CEF" w14:paraId="041027D8" w14:textId="77777777">
      <w:pPr>
        <w:spacing w:before="137" w:line="237" w:lineRule="auto"/>
        <w:ind w:firstLine="417"/>
        <w:rPr>
          <w:rFonts w:ascii="宋体" w:eastAsia="宋体" w:hAnsi="宋体" w:cs="宋体"/>
          <w:sz w:val="42"/>
          <w:szCs w:val="42"/>
        </w:rPr>
      </w:pPr>
      <w:r>
        <w:rPr>
          <w:rFonts w:ascii="宋体" w:eastAsia="宋体" w:hAnsi="宋体" w:cs="宋体"/>
          <w:spacing w:val="-20"/>
          <w:w w:val="97"/>
          <w:sz w:val="42"/>
          <w:szCs w:val="42"/>
        </w:rPr>
        <w:t>4.1.6</w:t>
      </w:r>
      <w:r>
        <w:rPr>
          <w:rFonts w:ascii="宋体" w:eastAsia="宋体" w:hAnsi="宋体" w:cs="宋体"/>
          <w:spacing w:val="22"/>
          <w:sz w:val="42"/>
          <w:szCs w:val="42"/>
        </w:rPr>
        <w:t xml:space="preserve">     </w:t>
      </w:r>
      <w:r>
        <w:rPr>
          <w:rFonts w:ascii="宋体" w:eastAsia="宋体" w:hAnsi="宋体" w:cs="宋体"/>
          <w:spacing w:val="-20"/>
          <w:w w:val="97"/>
          <w:sz w:val="42"/>
          <w:szCs w:val="42"/>
        </w:rPr>
        <w:t>主要机具：</w:t>
      </w:r>
      <w:r>
        <w:rPr>
          <w:rFonts w:ascii="宋体" w:eastAsia="宋体" w:hAnsi="宋体" w:cs="宋体"/>
          <w:spacing w:val="34"/>
          <w:sz w:val="42"/>
          <w:szCs w:val="42"/>
        </w:rPr>
        <w:t xml:space="preserve"> </w:t>
      </w:r>
      <w:r>
        <w:rPr>
          <w:rFonts w:ascii="宋体" w:eastAsia="宋体" w:hAnsi="宋体" w:cs="宋体"/>
          <w:spacing w:val="-20"/>
          <w:w w:val="97"/>
          <w:sz w:val="42"/>
          <w:szCs w:val="42"/>
        </w:rPr>
        <w:t>应备有搅拌机、</w:t>
      </w:r>
      <w:r>
        <w:rPr>
          <w:rFonts w:ascii="宋体" w:eastAsia="宋体" w:hAnsi="宋体" w:cs="宋体"/>
          <w:spacing w:val="-10"/>
          <w:sz w:val="42"/>
          <w:szCs w:val="42"/>
        </w:rPr>
        <w:t xml:space="preserve"> </w:t>
      </w:r>
      <w:r>
        <w:rPr>
          <w:rFonts w:ascii="宋体" w:eastAsia="宋体" w:hAnsi="宋体" w:cs="宋体"/>
          <w:spacing w:val="-20"/>
          <w:w w:val="97"/>
          <w:sz w:val="42"/>
          <w:szCs w:val="42"/>
        </w:rPr>
        <w:t>筛子、铁锨、小手锤、大铲、托线板、</w:t>
      </w:r>
    </w:p>
    <w:p w:rsidR="00F86CEF" w14:paraId="7AD53992" w14:textId="77777777">
      <w:pPr>
        <w:spacing w:line="258" w:lineRule="auto"/>
      </w:pPr>
    </w:p>
    <w:p w:rsidR="00F86CEF" w14:paraId="610E8767" w14:textId="77777777">
      <w:pPr>
        <w:spacing w:before="138" w:line="237" w:lineRule="auto"/>
        <w:ind w:firstLine="4"/>
        <w:rPr>
          <w:rFonts w:ascii="宋体" w:eastAsia="宋体" w:hAnsi="宋体" w:cs="宋体"/>
          <w:sz w:val="42"/>
          <w:szCs w:val="42"/>
        </w:rPr>
      </w:pPr>
      <w:r>
        <w:rPr>
          <w:rFonts w:ascii="宋体" w:eastAsia="宋体" w:hAnsi="宋体" w:cs="宋体"/>
          <w:spacing w:val="-26"/>
          <w:sz w:val="42"/>
          <w:szCs w:val="42"/>
        </w:rPr>
        <w:t>线坠、水平尺、</w:t>
      </w:r>
      <w:r>
        <w:rPr>
          <w:rFonts w:ascii="宋体" w:eastAsia="宋体" w:hAnsi="宋体" w:cs="宋体"/>
          <w:spacing w:val="67"/>
          <w:sz w:val="42"/>
          <w:szCs w:val="42"/>
        </w:rPr>
        <w:t xml:space="preserve"> </w:t>
      </w:r>
      <w:r>
        <w:rPr>
          <w:rFonts w:ascii="宋体" w:eastAsia="宋体" w:hAnsi="宋体" w:cs="宋体"/>
          <w:spacing w:val="-26"/>
          <w:sz w:val="42"/>
          <w:szCs w:val="42"/>
        </w:rPr>
        <w:t>钢卷尺、</w:t>
      </w:r>
      <w:r>
        <w:rPr>
          <w:rFonts w:ascii="宋体" w:eastAsia="宋体" w:hAnsi="宋体" w:cs="宋体"/>
          <w:spacing w:val="39"/>
          <w:sz w:val="42"/>
          <w:szCs w:val="42"/>
        </w:rPr>
        <w:t xml:space="preserve"> </w:t>
      </w:r>
      <w:r>
        <w:rPr>
          <w:rFonts w:ascii="宋体" w:eastAsia="宋体" w:hAnsi="宋体" w:cs="宋体"/>
          <w:spacing w:val="-26"/>
          <w:sz w:val="42"/>
          <w:szCs w:val="42"/>
        </w:rPr>
        <w:t>小白线、</w:t>
      </w:r>
      <w:r>
        <w:rPr>
          <w:rFonts w:ascii="宋体" w:eastAsia="宋体" w:hAnsi="宋体" w:cs="宋体"/>
          <w:spacing w:val="39"/>
          <w:sz w:val="42"/>
          <w:szCs w:val="42"/>
        </w:rPr>
        <w:t xml:space="preserve"> </w:t>
      </w:r>
      <w:r>
        <w:rPr>
          <w:rFonts w:ascii="宋体" w:eastAsia="宋体" w:hAnsi="宋体" w:cs="宋体"/>
          <w:spacing w:val="-26"/>
          <w:sz w:val="42"/>
          <w:szCs w:val="42"/>
        </w:rPr>
        <w:t>半截大桶、扫帚、工具袋、手推车、皮数杆</w:t>
      </w:r>
    </w:p>
    <w:p w:rsidR="00F86CEF" w14:paraId="056D73E1" w14:textId="77777777">
      <w:pPr>
        <w:sectPr>
          <w:headerReference w:type="default" r:id="rId19"/>
          <w:pgSz w:w="17849" w:h="25262"/>
          <w:pgMar w:top="400" w:right="1628" w:bottom="0" w:left="1877" w:header="0" w:footer="0" w:gutter="0"/>
          <w:pgNumType w:start="13"/>
          <w:cols w:space="720"/>
        </w:sectPr>
      </w:pPr>
    </w:p>
    <w:p w:rsidR="00F86CEF" w14:paraId="53034312" w14:textId="0B2031D1">
      <w:pPr>
        <w:spacing w:line="250" w:lineRule="auto"/>
      </w:pPr>
      <w:r>
        <mc:AlternateContent>
          <mc:Choice Requires="wps">
            <w:drawing>
              <wp:anchor distT="0" distB="0" distL="114300" distR="114300" simplePos="0" relativeHeight="251754496" behindDoc="0" locked="0" layoutInCell="1" allowOverlap="1">
                <wp:simplePos x="0" y="0"/>
                <wp:positionH relativeFrom="column">
                  <wp:posOffset>5661660</wp:posOffset>
                </wp:positionH>
                <wp:positionV relativeFrom="paragraph">
                  <wp:posOffset>7366000</wp:posOffset>
                </wp:positionV>
                <wp:extent cx="127000" cy="127000"/>
                <wp:effectExtent l="0" t="0" r="6350" b="6350"/>
                <wp:wrapNone/>
                <wp:docPr id="792013226"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B5FE23C">
                            <w:pPr>
                              <w:rPr>
                                <w:color w:val="FFFFFF"/>
                              </w:rPr>
                            </w:pPr>
                            <w:r w:rsidRPr="00037F14">
                              <w:rPr>
                                <w:rFonts w:hint="eastAsia"/>
                                <w:color w:val="FFFFFF"/>
                              </w:rPr>
                              <w:t>所参加施工的作业人员必须经安全技术操作培训合格后方可进入现场进行施工。特殊工程必须持有操作证上岗作业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7" type="#_x0000_t202" style="width:10pt;height:10pt;margin-top:580pt;margin-left:445.8pt;mso-wrap-distance-bottom:0;mso-wrap-distance-left:9pt;mso-wrap-distance-right:9pt;mso-wrap-distance-top:0;position:absolute;v-text-anchor:top;z-index:251753472" filled="f" fillcolor="this" stroked="f" strokeweight="0.5pt">
                <v:textbox>
                  <w:txbxContent>
                    <w:p w:rsidR="00037F14" w:rsidRPr="00037F14" w14:paraId="6089A1C0" w14:textId="7B5FE23C">
                      <w:pPr>
                        <w:rPr>
                          <w:color w:val="FFFFFF"/>
                        </w:rPr>
                      </w:pPr>
                      <w:r w:rsidRPr="00037F14">
                        <w:rPr>
                          <w:rFonts w:hint="eastAsia"/>
                          <w:color w:val="FFFFFF"/>
                        </w:rPr>
                        <w:t>所参加施工的作业人员必须经安全技术操作培训合格后方可进入现场进行施工。特殊工程必须持有操作证上岗作业</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5661660</wp:posOffset>
                </wp:positionH>
                <wp:positionV relativeFrom="paragraph">
                  <wp:posOffset>5461000</wp:posOffset>
                </wp:positionV>
                <wp:extent cx="127000" cy="127000"/>
                <wp:effectExtent l="0" t="0" r="6350" b="6350"/>
                <wp:wrapNone/>
                <wp:docPr id="188249427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E156634">
                            <w:pPr>
                              <w:rPr>
                                <w:color w:val="FFFFFF"/>
                              </w:rPr>
                            </w:pPr>
                            <w:r w:rsidRPr="00037F14">
                              <w:rPr>
                                <w:rFonts w:hint="eastAsia"/>
                                <w:color w:val="FFFFFF"/>
                              </w:rPr>
                              <w:t>4.1.1</w:t>
                            </w:r>
                            <w:r w:rsidRPr="00037F14">
                              <w:rPr>
                                <w:rFonts w:hint="eastAsia"/>
                                <w:color w:val="FFFFFF"/>
                              </w:rPr>
                              <w:t>格证。</w:t>
                            </w:r>
                            <w:r w:rsidRPr="00037F14">
                              <w:rPr>
                                <w:rFonts w:hint="eastAsia"/>
                                <w:color w:val="FFFFFF"/>
                              </w:rPr>
                              <w:t>4.4.1.2</w:t>
                            </w:r>
                            <w:r w:rsidRPr="00037F14">
                              <w:rPr>
                                <w:rFonts w:hint="eastAsia"/>
                                <w:color w:val="FFFFFF"/>
                              </w:rPr>
                              <w:t>合下列规定：料石的品种、规格、强度、颜色必须符合设计要求，有出厂合砂浆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8" type="#_x0000_t202" style="width:10pt;height:10pt;margin-top:430pt;margin-left:445.8pt;mso-wrap-distance-bottom:0;mso-wrap-distance-left:9pt;mso-wrap-distance-right:9pt;mso-wrap-distance-top:0;position:absolute;v-text-anchor:top;z-index:251751424" filled="f" fillcolor="this" stroked="f" strokeweight="0.5pt">
                <v:textbox>
                  <w:txbxContent>
                    <w:p w:rsidR="00037F14" w:rsidRPr="00037F14" w14:paraId="709B62D7" w14:textId="6E156634">
                      <w:pPr>
                        <w:rPr>
                          <w:color w:val="FFFFFF"/>
                        </w:rPr>
                      </w:pPr>
                      <w:r w:rsidRPr="00037F14">
                        <w:rPr>
                          <w:rFonts w:hint="eastAsia"/>
                          <w:color w:val="FFFFFF"/>
                        </w:rPr>
                        <w:t>4.1.1</w:t>
                      </w:r>
                      <w:r w:rsidRPr="00037F14">
                        <w:rPr>
                          <w:rFonts w:hint="eastAsia"/>
                          <w:color w:val="FFFFFF"/>
                        </w:rPr>
                        <w:t>格证。</w:t>
                      </w:r>
                      <w:r w:rsidRPr="00037F14">
                        <w:rPr>
                          <w:rFonts w:hint="eastAsia"/>
                          <w:color w:val="FFFFFF"/>
                        </w:rPr>
                        <w:t>4.4.1.2</w:t>
                      </w:r>
                      <w:r w:rsidRPr="00037F14">
                        <w:rPr>
                          <w:rFonts w:hint="eastAsia"/>
                          <w:color w:val="FFFFFF"/>
                        </w:rPr>
                        <w:t>合下列规定：料石的品种、规格、强度、颜色必须符合设计要求，有出厂合砂浆</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5661660</wp:posOffset>
                </wp:positionH>
                <wp:positionV relativeFrom="paragraph">
                  <wp:posOffset>3556000</wp:posOffset>
                </wp:positionV>
                <wp:extent cx="127000" cy="127000"/>
                <wp:effectExtent l="0" t="0" r="6350" b="6350"/>
                <wp:wrapNone/>
                <wp:docPr id="1425787679"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DB5484F">
                            <w:pPr>
                              <w:rPr>
                                <w:color w:val="FFFFFF"/>
                              </w:rPr>
                            </w:pPr>
                            <w:r w:rsidRPr="00037F14">
                              <w:rPr>
                                <w:rFonts w:hint="eastAsia"/>
                                <w:color w:val="FFFFFF"/>
                              </w:rPr>
                              <w:t>，防止杂物、灰尘外散，形成环境污染。</w:t>
                            </w:r>
                            <w:r w:rsidRPr="00037F14">
                              <w:rPr>
                                <w:rFonts w:hint="eastAsia"/>
                                <w:color w:val="FFFFFF"/>
                              </w:rPr>
                              <w:t>2.2.18</w:t>
                            </w:r>
                            <w:r w:rsidRPr="00037F14">
                              <w:rPr>
                                <w:rFonts w:hint="eastAsia"/>
                                <w:color w:val="FFFFFF"/>
                              </w:rPr>
                              <w:t>挖土施工安排在夜间进行，对进出场的车辆机械，采用高压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9" type="#_x0000_t202" style="width:10pt;height:10pt;margin-top:280pt;margin-left:445.8pt;mso-wrap-distance-bottom:0;mso-wrap-distance-left:9pt;mso-wrap-distance-right:9pt;mso-wrap-distance-top:0;position:absolute;v-text-anchor:top;z-index:251749376" filled="f" fillcolor="this" stroked="f" strokeweight="0.5pt">
                <v:textbox>
                  <w:txbxContent>
                    <w:p w:rsidR="00037F14" w:rsidRPr="00037F14" w14:paraId="787FDEBD" w14:textId="0DB5484F">
                      <w:pPr>
                        <w:rPr>
                          <w:color w:val="FFFFFF"/>
                        </w:rPr>
                      </w:pPr>
                      <w:r w:rsidRPr="00037F14">
                        <w:rPr>
                          <w:rFonts w:hint="eastAsia"/>
                          <w:color w:val="FFFFFF"/>
                        </w:rPr>
                        <w:t>，防止杂物、灰尘外散，形成环境污染。</w:t>
                      </w:r>
                      <w:r w:rsidRPr="00037F14">
                        <w:rPr>
                          <w:rFonts w:hint="eastAsia"/>
                          <w:color w:val="FFFFFF"/>
                        </w:rPr>
                        <w:t>2.2.18</w:t>
                      </w:r>
                      <w:r w:rsidRPr="00037F14">
                        <w:rPr>
                          <w:rFonts w:hint="eastAsia"/>
                          <w:color w:val="FFFFFF"/>
                        </w:rPr>
                        <w:t>挖土施工安排在夜间进行，对进出场的车辆机械，采用高压</w:t>
                      </w:r>
                    </w:p>
                  </w:txbxContent>
                </v:textbox>
              </v:shape>
            </w:pict>
          </mc:Fallback>
        </mc:AlternateContent>
      </w:r>
      <w:r>
        <mc:AlternateContent>
          <mc:Choice Requires="wps">
            <w:drawing>
              <wp:anchor distT="0" distB="0" distL="114300" distR="114300" simplePos="0" relativeHeight="251748352" behindDoc="0" locked="0" layoutInCell="1" allowOverlap="1">
                <wp:simplePos x="0" y="0"/>
                <wp:positionH relativeFrom="column">
                  <wp:posOffset>5661660</wp:posOffset>
                </wp:positionH>
                <wp:positionV relativeFrom="paragraph">
                  <wp:posOffset>1651000</wp:posOffset>
                </wp:positionV>
                <wp:extent cx="127000" cy="127000"/>
                <wp:effectExtent l="0" t="0" r="6350" b="6350"/>
                <wp:wrapNone/>
                <wp:docPr id="167722194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4A998D4">
                            <w:pPr>
                              <w:rPr>
                                <w:color w:val="FFFFFF"/>
                              </w:rPr>
                            </w:pPr>
                            <w:r w:rsidRPr="00037F14">
                              <w:rPr>
                                <w:rFonts w:hint="eastAsia"/>
                                <w:color w:val="FFFFFF"/>
                              </w:rPr>
                              <w:t>气温低于</w:t>
                            </w:r>
                            <w:r w:rsidRPr="00037F14">
                              <w:rPr>
                                <w:rFonts w:hint="eastAsia"/>
                                <w:color w:val="FFFFFF"/>
                              </w:rPr>
                              <w:t>5</w:t>
                            </w:r>
                            <w:r w:rsidRPr="00037F14">
                              <w:rPr>
                                <w:rFonts w:hint="eastAsia"/>
                                <w:color w:val="FFFFFF"/>
                              </w:rPr>
                              <w:t>℃或当日最低气温低于</w:t>
                            </w:r>
                            <w:r w:rsidRPr="00037F14">
                              <w:rPr>
                                <w:rFonts w:hint="eastAsia"/>
                                <w:color w:val="FFFFFF"/>
                              </w:rPr>
                              <w:t>-3</w:t>
                            </w:r>
                            <w:r w:rsidRPr="00037F14">
                              <w:rPr>
                                <w:rFonts w:hint="eastAsia"/>
                                <w:color w:val="FFFFFF"/>
                              </w:rPr>
                              <w:t>℃时，即进入冬期施工。</w:t>
                            </w:r>
                            <w:r w:rsidRPr="00037F14">
                              <w:rPr>
                                <w:rFonts w:hint="eastAsia"/>
                                <w:color w:val="FFFFFF"/>
                              </w:rPr>
                              <w:t>4.3.5.2</w:t>
                            </w:r>
                            <w:r w:rsidRPr="00037F14">
                              <w:rPr>
                                <w:rFonts w:hint="eastAsia"/>
                                <w:color w:val="FFFFFF"/>
                              </w:rPr>
                              <w:t>冬期施工宜采用普通硅酸盐水泥，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80" type="#_x0000_t202" style="width:10pt;height:10pt;margin-top:130pt;margin-left:445.8pt;mso-wrap-distance-bottom:0;mso-wrap-distance-left:9pt;mso-wrap-distance-right:9pt;mso-wrap-distance-top:0;position:absolute;v-text-anchor:top;z-index:251747328" filled="f" fillcolor="this" stroked="f" strokeweight="0.5pt">
                <v:textbox>
                  <w:txbxContent>
                    <w:p w:rsidR="00037F14" w:rsidRPr="00037F14" w14:paraId="0EE2DBD6" w14:textId="04A998D4">
                      <w:pPr>
                        <w:rPr>
                          <w:color w:val="FFFFFF"/>
                        </w:rPr>
                      </w:pPr>
                      <w:r w:rsidRPr="00037F14">
                        <w:rPr>
                          <w:rFonts w:hint="eastAsia"/>
                          <w:color w:val="FFFFFF"/>
                        </w:rPr>
                        <w:t>气温低于</w:t>
                      </w:r>
                      <w:r w:rsidRPr="00037F14">
                        <w:rPr>
                          <w:rFonts w:hint="eastAsia"/>
                          <w:color w:val="FFFFFF"/>
                        </w:rPr>
                        <w:t>5</w:t>
                      </w:r>
                      <w:r w:rsidRPr="00037F14">
                        <w:rPr>
                          <w:rFonts w:hint="eastAsia"/>
                          <w:color w:val="FFFFFF"/>
                        </w:rPr>
                        <w:t>℃或当日最低气温低于</w:t>
                      </w:r>
                      <w:r w:rsidRPr="00037F14">
                        <w:rPr>
                          <w:rFonts w:hint="eastAsia"/>
                          <w:color w:val="FFFFFF"/>
                        </w:rPr>
                        <w:t>-3</w:t>
                      </w:r>
                      <w:r w:rsidRPr="00037F14">
                        <w:rPr>
                          <w:rFonts w:hint="eastAsia"/>
                          <w:color w:val="FFFFFF"/>
                        </w:rPr>
                        <w:t>℃时，即进入冬期施工。</w:t>
                      </w:r>
                      <w:r w:rsidRPr="00037F14">
                        <w:rPr>
                          <w:rFonts w:hint="eastAsia"/>
                          <w:color w:val="FFFFFF"/>
                        </w:rPr>
                        <w:t>4.3.5.2</w:t>
                      </w:r>
                      <w:r w:rsidRPr="00037F14">
                        <w:rPr>
                          <w:rFonts w:hint="eastAsia"/>
                          <w:color w:val="FFFFFF"/>
                        </w:rPr>
                        <w:t>冬期施工宜采用普通硅酸盐水泥，</w:t>
                      </w:r>
                    </w:p>
                  </w:txbxContent>
                </v:textbox>
              </v:shape>
            </w:pict>
          </mc:Fallback>
        </mc:AlternateContent>
      </w:r>
    </w:p>
    <w:p w:rsidR="00F86CEF" w14:paraId="3F30FC8E" w14:textId="77777777">
      <w:pPr>
        <w:spacing w:line="250" w:lineRule="auto"/>
      </w:pPr>
    </w:p>
    <w:p w:rsidR="00F86CEF" w14:paraId="5555A675" w14:textId="77777777">
      <w:pPr>
        <w:spacing w:line="250" w:lineRule="auto"/>
      </w:pPr>
    </w:p>
    <w:p w:rsidR="00F86CEF" w14:paraId="51DFAC4C" w14:textId="77777777">
      <w:pPr>
        <w:spacing w:line="250" w:lineRule="auto"/>
      </w:pPr>
    </w:p>
    <w:p w:rsidR="00F86CEF" w14:paraId="0CE1B8A1" w14:textId="77777777">
      <w:pPr>
        <w:spacing w:line="250" w:lineRule="auto"/>
      </w:pPr>
    </w:p>
    <w:p w:rsidR="00F86CEF" w14:paraId="4A74A3DF" w14:textId="77777777">
      <w:pPr>
        <w:spacing w:line="250" w:lineRule="auto"/>
      </w:pPr>
    </w:p>
    <w:p w:rsidR="00F86CEF" w14:paraId="77BF825E" w14:textId="77777777">
      <w:pPr>
        <w:spacing w:before="136" w:line="238" w:lineRule="auto"/>
        <w:ind w:firstLine="1"/>
        <w:rPr>
          <w:rFonts w:ascii="宋体" w:eastAsia="宋体" w:hAnsi="宋体" w:cs="宋体"/>
          <w:sz w:val="42"/>
          <w:szCs w:val="42"/>
        </w:rPr>
      </w:pPr>
      <w:r>
        <w:rPr>
          <w:rFonts w:ascii="宋体" w:eastAsia="宋体" w:hAnsi="宋体" w:cs="宋体"/>
          <w:spacing w:val="-15"/>
          <w:sz w:val="42"/>
          <w:szCs w:val="42"/>
        </w:rPr>
        <w:t>等。</w:t>
      </w:r>
    </w:p>
    <w:p w:rsidR="00F86CEF" w14:paraId="08F9409F" w14:textId="77777777">
      <w:pPr>
        <w:spacing w:line="257" w:lineRule="auto"/>
      </w:pPr>
    </w:p>
    <w:p w:rsidR="00F86CEF" w14:paraId="5D30B999" w14:textId="77777777">
      <w:pPr>
        <w:spacing w:before="136" w:line="238" w:lineRule="auto"/>
        <w:ind w:firstLine="410"/>
        <w:rPr>
          <w:rFonts w:ascii="宋体" w:eastAsia="宋体" w:hAnsi="宋体" w:cs="宋体"/>
          <w:sz w:val="42"/>
          <w:szCs w:val="42"/>
        </w:rPr>
      </w:pPr>
      <w:r>
        <w:rPr>
          <w:rFonts w:ascii="宋体" w:eastAsia="宋体" w:hAnsi="宋体" w:cs="宋体"/>
          <w:spacing w:val="-20"/>
          <w:w w:val="99"/>
          <w:sz w:val="42"/>
          <w:szCs w:val="42"/>
        </w:rPr>
        <w:t>4.2</w:t>
      </w:r>
      <w:r>
        <w:rPr>
          <w:rFonts w:ascii="宋体" w:eastAsia="宋体" w:hAnsi="宋体" w:cs="宋体"/>
          <w:spacing w:val="31"/>
          <w:sz w:val="42"/>
          <w:szCs w:val="42"/>
        </w:rPr>
        <w:t xml:space="preserve">    </w:t>
      </w:r>
      <w:r>
        <w:rPr>
          <w:rFonts w:ascii="宋体" w:eastAsia="宋体" w:hAnsi="宋体" w:cs="宋体"/>
          <w:spacing w:val="-20"/>
          <w:w w:val="99"/>
          <w:sz w:val="42"/>
          <w:szCs w:val="42"/>
        </w:rPr>
        <w:t>作业条件：</w:t>
      </w:r>
    </w:p>
    <w:p w:rsidR="00F86CEF" w14:paraId="314D185F" w14:textId="77777777">
      <w:pPr>
        <w:spacing w:line="256" w:lineRule="auto"/>
      </w:pPr>
    </w:p>
    <w:p w:rsidR="00F86CEF" w14:paraId="75ACBCAA" w14:textId="77777777">
      <w:pPr>
        <w:spacing w:before="136" w:line="238" w:lineRule="auto"/>
        <w:ind w:firstLine="411"/>
        <w:rPr>
          <w:rFonts w:ascii="宋体" w:eastAsia="宋体" w:hAnsi="宋体" w:cs="宋体"/>
          <w:sz w:val="42"/>
          <w:szCs w:val="42"/>
        </w:rPr>
      </w:pPr>
      <w:r>
        <w:rPr>
          <w:rFonts w:ascii="宋体" w:eastAsia="宋体" w:hAnsi="宋体" w:cs="宋体"/>
          <w:spacing w:val="-12"/>
          <w:sz w:val="42"/>
          <w:szCs w:val="42"/>
        </w:rPr>
        <w:t>4.2.1</w:t>
      </w:r>
      <w:r>
        <w:rPr>
          <w:rFonts w:ascii="宋体" w:eastAsia="宋体" w:hAnsi="宋体" w:cs="宋体"/>
          <w:spacing w:val="8"/>
          <w:sz w:val="42"/>
          <w:szCs w:val="42"/>
        </w:rPr>
        <w:t xml:space="preserve">     </w:t>
      </w:r>
      <w:r>
        <w:rPr>
          <w:rFonts w:ascii="宋体" w:eastAsia="宋体" w:hAnsi="宋体" w:cs="宋体"/>
          <w:spacing w:val="-12"/>
          <w:sz w:val="42"/>
          <w:szCs w:val="42"/>
        </w:rPr>
        <w:t>基础、垫层已施工完毕，并已办完隐检手续。</w:t>
      </w:r>
    </w:p>
    <w:p w:rsidR="00F86CEF" w14:paraId="7ECEC2E2" w14:textId="77777777">
      <w:pPr>
        <w:spacing w:line="257" w:lineRule="auto"/>
      </w:pPr>
    </w:p>
    <w:p w:rsidR="00F86CEF" w14:paraId="5D17657D" w14:textId="77777777">
      <w:pPr>
        <w:spacing w:before="136" w:line="237" w:lineRule="auto"/>
        <w:ind w:firstLine="411"/>
        <w:rPr>
          <w:rFonts w:ascii="宋体" w:eastAsia="宋体" w:hAnsi="宋体" w:cs="宋体"/>
          <w:sz w:val="42"/>
          <w:szCs w:val="42"/>
        </w:rPr>
      </w:pPr>
      <w:r>
        <w:rPr>
          <w:rFonts w:ascii="宋体" w:eastAsia="宋体" w:hAnsi="宋体" w:cs="宋体"/>
          <w:spacing w:val="-21"/>
          <w:w w:val="99"/>
          <w:sz w:val="42"/>
          <w:szCs w:val="42"/>
        </w:rPr>
        <w:t>4.2.2</w:t>
      </w:r>
      <w:r>
        <w:rPr>
          <w:rFonts w:ascii="宋体" w:eastAsia="宋体" w:hAnsi="宋体" w:cs="宋体"/>
          <w:spacing w:val="20"/>
          <w:sz w:val="42"/>
          <w:szCs w:val="42"/>
        </w:rPr>
        <w:t xml:space="preserve">     </w:t>
      </w:r>
      <w:r>
        <w:rPr>
          <w:rFonts w:ascii="宋体" w:eastAsia="宋体" w:hAnsi="宋体" w:cs="宋体"/>
          <w:spacing w:val="-21"/>
          <w:w w:val="99"/>
          <w:sz w:val="42"/>
          <w:szCs w:val="42"/>
        </w:rPr>
        <w:t>基础、垫层表面已弹好轴线及墙身线，</w:t>
      </w:r>
      <w:r>
        <w:rPr>
          <w:rFonts w:ascii="宋体" w:eastAsia="宋体" w:hAnsi="宋体" w:cs="宋体"/>
          <w:spacing w:val="-57"/>
          <w:sz w:val="42"/>
          <w:szCs w:val="42"/>
        </w:rPr>
        <w:t xml:space="preserve"> </w:t>
      </w:r>
      <w:r>
        <w:rPr>
          <w:rFonts w:ascii="宋体" w:eastAsia="宋体" w:hAnsi="宋体" w:cs="宋体"/>
          <w:spacing w:val="-21"/>
          <w:w w:val="99"/>
          <w:sz w:val="42"/>
          <w:szCs w:val="42"/>
        </w:rPr>
        <w:t>立好皮数杆，</w:t>
      </w:r>
      <w:r>
        <w:rPr>
          <w:rFonts w:ascii="宋体" w:eastAsia="宋体" w:hAnsi="宋体" w:cs="宋体"/>
          <w:spacing w:val="-59"/>
          <w:sz w:val="42"/>
          <w:szCs w:val="42"/>
        </w:rPr>
        <w:t xml:space="preserve"> </w:t>
      </w:r>
      <w:r>
        <w:rPr>
          <w:rFonts w:ascii="宋体" w:eastAsia="宋体" w:hAnsi="宋体" w:cs="宋体"/>
          <w:spacing w:val="-21"/>
          <w:w w:val="99"/>
          <w:sz w:val="42"/>
          <w:szCs w:val="42"/>
        </w:rPr>
        <w:t>其间距约</w:t>
      </w:r>
      <w:r>
        <w:rPr>
          <w:rFonts w:ascii="宋体" w:eastAsia="宋体" w:hAnsi="宋体" w:cs="宋体"/>
          <w:spacing w:val="-71"/>
          <w:sz w:val="42"/>
          <w:szCs w:val="42"/>
        </w:rPr>
        <w:t xml:space="preserve"> </w:t>
      </w:r>
      <w:r>
        <w:rPr>
          <w:rFonts w:ascii="宋体" w:eastAsia="宋体" w:hAnsi="宋体" w:cs="宋体"/>
          <w:spacing w:val="-21"/>
          <w:w w:val="99"/>
          <w:sz w:val="42"/>
          <w:szCs w:val="42"/>
        </w:rPr>
        <w:t>15mm</w:t>
      </w:r>
    </w:p>
    <w:p w:rsidR="00F86CEF" w14:paraId="659D6352" w14:textId="77777777">
      <w:pPr>
        <w:spacing w:line="258" w:lineRule="auto"/>
      </w:pPr>
    </w:p>
    <w:p w:rsidR="00F86CEF" w14:paraId="61F824BE" w14:textId="77777777">
      <w:pPr>
        <w:spacing w:before="138" w:line="237" w:lineRule="auto"/>
        <w:ind w:firstLine="8"/>
        <w:rPr>
          <w:rFonts w:ascii="宋体" w:eastAsia="宋体" w:hAnsi="宋体" w:cs="宋体"/>
          <w:sz w:val="42"/>
          <w:szCs w:val="42"/>
        </w:rPr>
      </w:pPr>
      <w:r>
        <w:rPr>
          <w:rFonts w:ascii="宋体" w:eastAsia="宋体" w:hAnsi="宋体" w:cs="宋体"/>
          <w:spacing w:val="-3"/>
          <w:sz w:val="42"/>
          <w:szCs w:val="42"/>
        </w:rPr>
        <w:t>为宜。转角处应设皮数杆，皮数杆上应注明砌筑皮数及砌筑高度等。</w:t>
      </w:r>
    </w:p>
    <w:p w:rsidR="00F86CEF" w14:paraId="07A672B4" w14:textId="77777777">
      <w:pPr>
        <w:spacing w:line="255" w:lineRule="auto"/>
      </w:pPr>
    </w:p>
    <w:p w:rsidR="00F86CEF" w14:paraId="178B2987" w14:textId="77777777">
      <w:pPr>
        <w:spacing w:before="136" w:line="412" w:lineRule="auto"/>
        <w:ind w:right="184" w:firstLine="407"/>
        <w:rPr>
          <w:rFonts w:ascii="宋体" w:eastAsia="宋体" w:hAnsi="宋体" w:cs="宋体"/>
          <w:sz w:val="42"/>
          <w:szCs w:val="42"/>
        </w:rPr>
      </w:pPr>
      <w:r>
        <w:rPr>
          <w:rFonts w:ascii="宋体" w:eastAsia="宋体" w:hAnsi="宋体" w:cs="宋体"/>
          <w:spacing w:val="-7"/>
          <w:sz w:val="42"/>
          <w:szCs w:val="42"/>
        </w:rPr>
        <w:t>4.2.3</w:t>
      </w:r>
      <w:r>
        <w:rPr>
          <w:rFonts w:ascii="宋体" w:eastAsia="宋体" w:hAnsi="宋体" w:cs="宋体"/>
          <w:spacing w:val="10"/>
          <w:sz w:val="42"/>
          <w:szCs w:val="42"/>
        </w:rPr>
        <w:t xml:space="preserve">     </w:t>
      </w:r>
      <w:r>
        <w:rPr>
          <w:rFonts w:ascii="宋体" w:eastAsia="宋体" w:hAnsi="宋体" w:cs="宋体"/>
          <w:spacing w:val="-7"/>
          <w:sz w:val="42"/>
          <w:szCs w:val="42"/>
        </w:rPr>
        <w:t>砌筑前拉线检查基础、垫层表面，标高尺寸是否符合设计要求，</w:t>
      </w:r>
      <w:r>
        <w:rPr>
          <w:rFonts w:ascii="宋体" w:eastAsia="宋体" w:hAnsi="宋体" w:cs="宋体"/>
          <w:spacing w:val="2"/>
          <w:sz w:val="42"/>
          <w:szCs w:val="42"/>
        </w:rPr>
        <w:t xml:space="preserve"> </w:t>
      </w:r>
      <w:r>
        <w:rPr>
          <w:rFonts w:ascii="宋体" w:eastAsia="宋体" w:hAnsi="宋体" w:cs="宋体"/>
          <w:spacing w:val="3"/>
          <w:sz w:val="42"/>
          <w:szCs w:val="42"/>
        </w:rPr>
        <w:t>如第一皮水平灰缝厚度超过</w:t>
      </w:r>
      <w:r>
        <w:rPr>
          <w:rFonts w:ascii="宋体" w:eastAsia="宋体" w:hAnsi="宋体" w:cs="宋体"/>
          <w:spacing w:val="-14"/>
          <w:sz w:val="42"/>
          <w:szCs w:val="42"/>
        </w:rPr>
        <w:t xml:space="preserve"> </w:t>
      </w:r>
      <w:r>
        <w:rPr>
          <w:rFonts w:ascii="宋体" w:eastAsia="宋体" w:hAnsi="宋体" w:cs="宋体"/>
          <w:spacing w:val="3"/>
          <w:sz w:val="42"/>
          <w:szCs w:val="42"/>
        </w:rPr>
        <w:t>20mm</w:t>
      </w:r>
      <w:r>
        <w:rPr>
          <w:rFonts w:ascii="宋体" w:eastAsia="宋体" w:hAnsi="宋体" w:cs="宋体"/>
          <w:spacing w:val="3"/>
          <w:sz w:val="42"/>
          <w:szCs w:val="42"/>
        </w:rPr>
        <w:t>时，应用细石混凝土找平，不得用砂浆掺石</w:t>
      </w:r>
      <w:r>
        <w:rPr>
          <w:rFonts w:ascii="宋体" w:eastAsia="宋体" w:hAnsi="宋体" w:cs="宋体"/>
          <w:sz w:val="42"/>
          <w:szCs w:val="42"/>
        </w:rPr>
        <w:t xml:space="preserve"> </w:t>
      </w:r>
      <w:r>
        <w:rPr>
          <w:rFonts w:ascii="宋体" w:eastAsia="宋体" w:hAnsi="宋体" w:cs="宋体"/>
          <w:spacing w:val="-12"/>
          <w:sz w:val="42"/>
          <w:szCs w:val="42"/>
        </w:rPr>
        <w:t>子代替。</w:t>
      </w:r>
    </w:p>
    <w:p w:rsidR="00F86CEF" w14:paraId="50C4D41E" w14:textId="77777777">
      <w:pPr>
        <w:spacing w:line="238" w:lineRule="auto"/>
        <w:ind w:firstLine="416"/>
        <w:rPr>
          <w:rFonts w:ascii="宋体" w:eastAsia="宋体" w:hAnsi="宋体" w:cs="宋体"/>
          <w:sz w:val="42"/>
          <w:szCs w:val="42"/>
        </w:rPr>
      </w:pPr>
      <w:r>
        <w:rPr>
          <w:rFonts w:ascii="宋体" w:eastAsia="宋体" w:hAnsi="宋体" w:cs="宋体"/>
          <w:spacing w:val="-20"/>
          <w:w w:val="98"/>
          <w:sz w:val="42"/>
          <w:szCs w:val="42"/>
        </w:rPr>
        <w:t>2.2.4</w:t>
      </w:r>
      <w:r>
        <w:rPr>
          <w:rFonts w:ascii="宋体" w:eastAsia="宋体" w:hAnsi="宋体" w:cs="宋体"/>
          <w:spacing w:val="22"/>
          <w:sz w:val="42"/>
          <w:szCs w:val="42"/>
        </w:rPr>
        <w:t xml:space="preserve">     </w:t>
      </w:r>
      <w:r>
        <w:rPr>
          <w:rFonts w:ascii="宋体" w:eastAsia="宋体" w:hAnsi="宋体" w:cs="宋体"/>
          <w:spacing w:val="-20"/>
          <w:w w:val="98"/>
          <w:sz w:val="42"/>
          <w:szCs w:val="42"/>
        </w:rPr>
        <w:t>砂浆配合比由试验室确定，</w:t>
      </w:r>
      <w:r>
        <w:rPr>
          <w:rFonts w:ascii="宋体" w:eastAsia="宋体" w:hAnsi="宋体" w:cs="宋体"/>
          <w:spacing w:val="-76"/>
          <w:sz w:val="42"/>
          <w:szCs w:val="42"/>
        </w:rPr>
        <w:t xml:space="preserve"> </w:t>
      </w:r>
      <w:r>
        <w:rPr>
          <w:rFonts w:ascii="宋体" w:eastAsia="宋体" w:hAnsi="宋体" w:cs="宋体"/>
          <w:spacing w:val="-20"/>
          <w:w w:val="98"/>
          <w:sz w:val="42"/>
          <w:szCs w:val="42"/>
        </w:rPr>
        <w:t>计量设备经检验，</w:t>
      </w:r>
      <w:r>
        <w:rPr>
          <w:rFonts w:ascii="宋体" w:eastAsia="宋体" w:hAnsi="宋体" w:cs="宋体"/>
          <w:spacing w:val="-77"/>
          <w:sz w:val="42"/>
          <w:szCs w:val="42"/>
        </w:rPr>
        <w:t xml:space="preserve"> </w:t>
      </w:r>
      <w:r>
        <w:rPr>
          <w:rFonts w:ascii="宋体" w:eastAsia="宋体" w:hAnsi="宋体" w:cs="宋体"/>
          <w:spacing w:val="-20"/>
          <w:w w:val="98"/>
          <w:sz w:val="42"/>
          <w:szCs w:val="42"/>
        </w:rPr>
        <w:t>砂浆试模已经备好。</w:t>
      </w:r>
    </w:p>
    <w:p w:rsidR="00F86CEF" w14:paraId="2A0A65F5" w14:textId="77777777">
      <w:pPr>
        <w:spacing w:line="256" w:lineRule="auto"/>
      </w:pPr>
    </w:p>
    <w:p w:rsidR="00F86CEF" w14:paraId="6BF6206C" w14:textId="77777777">
      <w:pPr>
        <w:spacing w:before="137" w:line="238" w:lineRule="auto"/>
        <w:ind w:firstLine="837"/>
        <w:rPr>
          <w:rFonts w:ascii="宋体" w:eastAsia="宋体" w:hAnsi="宋体" w:cs="宋体"/>
          <w:sz w:val="42"/>
          <w:szCs w:val="42"/>
        </w:rPr>
      </w:pPr>
      <w:r>
        <w:rPr>
          <w:rFonts w:ascii="宋体" w:eastAsia="宋体" w:hAnsi="宋体" w:cs="宋体"/>
          <w:spacing w:val="-18"/>
          <w:sz w:val="42"/>
          <w:szCs w:val="42"/>
        </w:rPr>
        <w:t>4.3</w:t>
      </w:r>
      <w:r>
        <w:rPr>
          <w:rFonts w:ascii="宋体" w:eastAsia="宋体" w:hAnsi="宋体" w:cs="宋体"/>
          <w:spacing w:val="59"/>
          <w:sz w:val="42"/>
          <w:szCs w:val="42"/>
        </w:rPr>
        <w:t xml:space="preserve">  </w:t>
      </w:r>
      <w:r>
        <w:rPr>
          <w:rFonts w:ascii="宋体" w:eastAsia="宋体" w:hAnsi="宋体" w:cs="宋体"/>
          <w:spacing w:val="-18"/>
          <w:sz w:val="42"/>
          <w:szCs w:val="42"/>
        </w:rPr>
        <w:t>操作工艺</w:t>
      </w:r>
    </w:p>
    <w:p w:rsidR="00F86CEF" w14:paraId="5C46C6D2" w14:textId="77777777">
      <w:pPr>
        <w:spacing w:line="255" w:lineRule="auto"/>
      </w:pPr>
    </w:p>
    <w:p w:rsidR="00F86CEF" w14:paraId="22463C3C" w14:textId="77777777">
      <w:pPr>
        <w:spacing w:before="137" w:line="239" w:lineRule="auto"/>
        <w:ind w:firstLine="837"/>
        <w:rPr>
          <w:rFonts w:ascii="宋体" w:eastAsia="宋体" w:hAnsi="宋体" w:cs="宋体"/>
          <w:sz w:val="42"/>
          <w:szCs w:val="42"/>
        </w:rPr>
      </w:pPr>
      <w:r>
        <w:rPr>
          <w:rFonts w:ascii="宋体" w:eastAsia="宋体" w:hAnsi="宋体" w:cs="宋体"/>
          <w:spacing w:val="-20"/>
          <w:w w:val="96"/>
          <w:sz w:val="42"/>
          <w:szCs w:val="42"/>
        </w:rPr>
        <w:t>4.3.1</w:t>
      </w:r>
      <w:r>
        <w:rPr>
          <w:rFonts w:ascii="宋体" w:eastAsia="宋体" w:hAnsi="宋体" w:cs="宋体"/>
          <w:spacing w:val="15"/>
          <w:sz w:val="42"/>
          <w:szCs w:val="42"/>
        </w:rPr>
        <w:t xml:space="preserve">   </w:t>
      </w:r>
      <w:r>
        <w:rPr>
          <w:rFonts w:ascii="宋体" w:eastAsia="宋体" w:hAnsi="宋体" w:cs="宋体"/>
          <w:spacing w:val="-20"/>
          <w:w w:val="96"/>
          <w:sz w:val="42"/>
          <w:szCs w:val="42"/>
        </w:rPr>
        <w:t>工艺流程：</w:t>
      </w:r>
    </w:p>
    <w:p w:rsidR="00F86CEF" w14:paraId="7B818A62" w14:textId="77777777">
      <w:pPr>
        <w:spacing w:before="217" w:line="238" w:lineRule="auto"/>
        <w:ind w:firstLine="4636"/>
        <w:rPr>
          <w:rFonts w:ascii="宋体" w:eastAsia="宋体" w:hAnsi="宋体" w:cs="宋体"/>
          <w:sz w:val="42"/>
          <w:szCs w:val="42"/>
        </w:rPr>
      </w:pPr>
      <w:r>
        <w:drawing>
          <wp:anchor distT="0" distB="0" distL="0" distR="0" simplePos="0" relativeHeight="251746304" behindDoc="1" locked="0" layoutInCell="1" allowOverlap="1">
            <wp:simplePos x="0" y="0"/>
            <wp:positionH relativeFrom="column">
              <wp:posOffset>2893001</wp:posOffset>
            </wp:positionH>
            <wp:positionV relativeFrom="paragraph">
              <wp:posOffset>133048</wp:posOffset>
            </wp:positionV>
            <wp:extent cx="1181100" cy="3937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0"/>
                    <a:stretch>
                      <a:fillRect/>
                    </a:stretch>
                  </pic:blipFill>
                  <pic:spPr>
                    <a:xfrm>
                      <a:off x="0" y="0"/>
                      <a:ext cx="1181100" cy="393700"/>
                    </a:xfrm>
                    <a:prstGeom prst="rect">
                      <a:avLst/>
                    </a:prstGeom>
                  </pic:spPr>
                </pic:pic>
              </a:graphicData>
            </a:graphic>
          </wp:anchor>
        </w:drawing>
      </w:r>
      <w:r>
        <w:rPr>
          <w:rFonts w:ascii="宋体" w:eastAsia="宋体" w:hAnsi="宋体" w:cs="宋体"/>
          <w:spacing w:val="-1"/>
          <w:sz w:val="42"/>
          <w:szCs w:val="42"/>
        </w:rPr>
        <w:t>砂浆搅拌</w:t>
      </w:r>
    </w:p>
    <w:p w:rsidR="00F86CEF" w14:paraId="33A6C178" w14:textId="77777777">
      <w:pPr>
        <w:spacing w:before="53" w:line="560" w:lineRule="exact"/>
        <w:ind w:firstLine="5388"/>
        <w:rPr>
          <w:rFonts w:ascii="宋体" w:eastAsia="宋体" w:hAnsi="宋体" w:cs="宋体"/>
          <w:sz w:val="42"/>
          <w:szCs w:val="42"/>
        </w:rPr>
      </w:pPr>
      <w:r>
        <w:rPr>
          <w:rFonts w:ascii="宋体" w:eastAsia="宋体" w:hAnsi="宋体" w:cs="宋体"/>
          <w:position w:val="2"/>
          <w:sz w:val="42"/>
          <w:szCs w:val="42"/>
        </w:rPr>
        <w:t>↓</w:t>
      </w:r>
    </w:p>
    <w:p w:rsidR="00F86CEF" w14:paraId="1F58F9C7" w14:textId="77777777">
      <w:pPr>
        <w:spacing w:before="37" w:line="239" w:lineRule="auto"/>
        <w:ind w:firstLine="726"/>
        <w:rPr>
          <w:rFonts w:ascii="宋体" w:eastAsia="宋体" w:hAnsi="宋体" w:cs="宋体"/>
          <w:sz w:val="42"/>
          <w:szCs w:val="42"/>
        </w:rPr>
      </w:pPr>
      <w:r>
        <w:drawing>
          <wp:anchor distT="0" distB="0" distL="0" distR="0" simplePos="0" relativeHeight="251743232" behindDoc="1" locked="0" layoutInCell="1" allowOverlap="1">
            <wp:simplePos x="0" y="0"/>
            <wp:positionH relativeFrom="column">
              <wp:posOffset>3070801</wp:posOffset>
            </wp:positionH>
            <wp:positionV relativeFrom="paragraph">
              <wp:posOffset>24310</wp:posOffset>
            </wp:positionV>
            <wp:extent cx="825500" cy="7620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1"/>
                    <a:stretch>
                      <a:fillRect/>
                    </a:stretch>
                  </pic:blipFill>
                  <pic:spPr>
                    <a:xfrm>
                      <a:off x="0" y="0"/>
                      <a:ext cx="825500" cy="762000"/>
                    </a:xfrm>
                    <a:prstGeom prst="rect">
                      <a:avLst/>
                    </a:prstGeom>
                  </pic:spPr>
                </pic:pic>
              </a:graphicData>
            </a:graphic>
          </wp:anchor>
        </w:drawing>
      </w:r>
      <w:r>
        <w:drawing>
          <wp:anchor distT="0" distB="0" distL="0" distR="0" simplePos="0" relativeHeight="251742208" behindDoc="1" locked="0" layoutInCell="1" allowOverlap="1">
            <wp:simplePos x="0" y="0"/>
            <wp:positionH relativeFrom="column">
              <wp:posOffset>4213801</wp:posOffset>
            </wp:positionH>
            <wp:positionV relativeFrom="paragraph">
              <wp:posOffset>24310</wp:posOffset>
            </wp:positionV>
            <wp:extent cx="635000" cy="7620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2"/>
                    <a:stretch>
                      <a:fillRect/>
                    </a:stretch>
                  </pic:blipFill>
                  <pic:spPr>
                    <a:xfrm>
                      <a:off x="0" y="0"/>
                      <a:ext cx="635000" cy="762000"/>
                    </a:xfrm>
                    <a:prstGeom prst="rect">
                      <a:avLst/>
                    </a:prstGeom>
                  </pic:spPr>
                </pic:pic>
              </a:graphicData>
            </a:graphic>
          </wp:anchor>
        </w:drawing>
      </w:r>
      <w:r>
        <w:drawing>
          <wp:anchor distT="0" distB="0" distL="0" distR="0" simplePos="0" relativeHeight="251745280" behindDoc="1" locked="0" layoutInCell="1" allowOverlap="1">
            <wp:simplePos x="0" y="0"/>
            <wp:positionH relativeFrom="column">
              <wp:posOffset>1711901</wp:posOffset>
            </wp:positionH>
            <wp:positionV relativeFrom="paragraph">
              <wp:posOffset>24310</wp:posOffset>
            </wp:positionV>
            <wp:extent cx="1028700" cy="7620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3"/>
                    <a:stretch>
                      <a:fillRect/>
                    </a:stretch>
                  </pic:blipFill>
                  <pic:spPr>
                    <a:xfrm>
                      <a:off x="0" y="0"/>
                      <a:ext cx="1028700" cy="762000"/>
                    </a:xfrm>
                    <a:prstGeom prst="rect">
                      <a:avLst/>
                    </a:prstGeom>
                  </pic:spPr>
                </pic:pic>
              </a:graphicData>
            </a:graphic>
          </wp:anchor>
        </w:drawing>
      </w:r>
      <w:r>
        <w:drawing>
          <wp:anchor distT="0" distB="0" distL="0" distR="0" simplePos="0" relativeHeight="251744256" behindDoc="1" locked="0" layoutInCell="1" allowOverlap="1">
            <wp:simplePos x="0" y="0"/>
            <wp:positionH relativeFrom="column">
              <wp:posOffset>378401</wp:posOffset>
            </wp:positionH>
            <wp:positionV relativeFrom="paragraph">
              <wp:posOffset>24310</wp:posOffset>
            </wp:positionV>
            <wp:extent cx="977900" cy="7620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4"/>
                    <a:stretch>
                      <a:fillRect/>
                    </a:stretch>
                  </pic:blipFill>
                  <pic:spPr>
                    <a:xfrm>
                      <a:off x="0" y="0"/>
                      <a:ext cx="977900" cy="762000"/>
                    </a:xfrm>
                    <a:prstGeom prst="rect">
                      <a:avLst/>
                    </a:prstGeom>
                  </pic:spPr>
                </pic:pic>
              </a:graphicData>
            </a:graphic>
          </wp:anchor>
        </w:drawing>
      </w:r>
      <w:r>
        <w:rPr>
          <w:rFonts w:ascii="宋体" w:eastAsia="宋体" w:hAnsi="宋体" w:cs="宋体"/>
          <w:spacing w:val="-1"/>
          <w:sz w:val="42"/>
          <w:szCs w:val="42"/>
        </w:rPr>
        <w:t>作业准</w:t>
      </w:r>
      <w:r>
        <w:rPr>
          <w:rFonts w:ascii="宋体" w:eastAsia="宋体" w:hAnsi="宋体" w:cs="宋体"/>
          <w:spacing w:val="4"/>
          <w:sz w:val="42"/>
          <w:szCs w:val="42"/>
        </w:rPr>
        <w:t xml:space="preserve"> </w:t>
      </w:r>
      <w:r>
        <w:rPr>
          <w:rFonts w:ascii="宋体" w:eastAsia="宋体" w:hAnsi="宋体" w:cs="宋体"/>
          <w:spacing w:val="-1"/>
          <w:sz w:val="42"/>
          <w:szCs w:val="42"/>
        </w:rPr>
        <w:t>→</w:t>
      </w:r>
      <w:r>
        <w:rPr>
          <w:rFonts w:ascii="宋体" w:eastAsia="宋体" w:hAnsi="宋体" w:cs="宋体"/>
          <w:spacing w:val="49"/>
          <w:sz w:val="42"/>
          <w:szCs w:val="42"/>
        </w:rPr>
        <w:t xml:space="preserve"> </w:t>
      </w:r>
      <w:r>
        <w:rPr>
          <w:rFonts w:ascii="宋体" w:eastAsia="宋体" w:hAnsi="宋体" w:cs="宋体"/>
          <w:spacing w:val="-1"/>
          <w:sz w:val="42"/>
          <w:szCs w:val="42"/>
        </w:rPr>
        <w:t>试排撂</w:t>
      </w:r>
      <w:r>
        <w:rPr>
          <w:rFonts w:ascii="宋体" w:eastAsia="宋体" w:hAnsi="宋体" w:cs="宋体"/>
          <w:spacing w:val="16"/>
          <w:sz w:val="42"/>
          <w:szCs w:val="42"/>
        </w:rPr>
        <w:t xml:space="preserve"> </w:t>
      </w:r>
      <w:r>
        <w:rPr>
          <w:rFonts w:ascii="宋体" w:eastAsia="宋体" w:hAnsi="宋体" w:cs="宋体"/>
          <w:spacing w:val="-1"/>
          <w:sz w:val="42"/>
          <w:szCs w:val="42"/>
        </w:rPr>
        <w:t>→</w:t>
      </w:r>
      <w:r>
        <w:rPr>
          <w:rFonts w:ascii="宋体" w:eastAsia="宋体" w:hAnsi="宋体" w:cs="宋体"/>
          <w:spacing w:val="66"/>
          <w:sz w:val="42"/>
          <w:szCs w:val="42"/>
        </w:rPr>
        <w:t xml:space="preserve"> </w:t>
      </w:r>
      <w:r>
        <w:rPr>
          <w:rFonts w:ascii="宋体" w:eastAsia="宋体" w:hAnsi="宋体" w:cs="宋体"/>
          <w:spacing w:val="-1"/>
          <w:sz w:val="42"/>
          <w:szCs w:val="42"/>
        </w:rPr>
        <w:t>砌料</w:t>
      </w:r>
      <w:r>
        <w:rPr>
          <w:rFonts w:ascii="宋体" w:eastAsia="宋体" w:hAnsi="宋体" w:cs="宋体"/>
          <w:spacing w:val="61"/>
          <w:sz w:val="42"/>
          <w:szCs w:val="42"/>
        </w:rPr>
        <w:t xml:space="preserve"> </w:t>
      </w:r>
      <w:r>
        <w:rPr>
          <w:rFonts w:ascii="宋体" w:eastAsia="宋体" w:hAnsi="宋体" w:cs="宋体"/>
          <w:spacing w:val="-1"/>
          <w:sz w:val="42"/>
          <w:szCs w:val="42"/>
        </w:rPr>
        <w:t>→</w:t>
      </w:r>
      <w:r>
        <w:rPr>
          <w:rFonts w:ascii="宋体" w:eastAsia="宋体" w:hAnsi="宋体" w:cs="宋体"/>
          <w:spacing w:val="-73"/>
          <w:sz w:val="42"/>
          <w:szCs w:val="42"/>
        </w:rPr>
        <w:t xml:space="preserve"> </w:t>
      </w:r>
      <w:r>
        <w:rPr>
          <w:rFonts w:ascii="宋体" w:eastAsia="宋体" w:hAnsi="宋体" w:cs="宋体"/>
          <w:spacing w:val="-1"/>
          <w:sz w:val="42"/>
          <w:szCs w:val="42"/>
        </w:rPr>
        <w:t>验评</w:t>
      </w:r>
    </w:p>
    <w:p w:rsidR="00F86CEF" w14:paraId="33731153" w14:textId="77777777">
      <w:pPr>
        <w:spacing w:before="30" w:line="239" w:lineRule="auto"/>
        <w:ind w:firstLine="1148"/>
        <w:rPr>
          <w:rFonts w:ascii="宋体" w:eastAsia="宋体" w:hAnsi="宋体" w:cs="宋体"/>
          <w:sz w:val="42"/>
          <w:szCs w:val="42"/>
        </w:rPr>
      </w:pPr>
      <w:r>
        <w:rPr>
          <w:rFonts w:ascii="宋体" w:eastAsia="宋体" w:hAnsi="宋体" w:cs="宋体"/>
          <w:spacing w:val="-4"/>
          <w:sz w:val="42"/>
          <w:szCs w:val="42"/>
        </w:rPr>
        <w:t>备</w:t>
      </w:r>
      <w:r>
        <w:rPr>
          <w:rFonts w:ascii="宋体" w:eastAsia="宋体" w:hAnsi="宋体" w:cs="宋体"/>
          <w:spacing w:val="6"/>
          <w:sz w:val="42"/>
          <w:szCs w:val="42"/>
        </w:rPr>
        <w:t xml:space="preserve">        </w:t>
      </w:r>
      <w:r>
        <w:rPr>
          <w:rFonts w:ascii="宋体" w:eastAsia="宋体" w:hAnsi="宋体" w:cs="宋体"/>
          <w:spacing w:val="-4"/>
          <w:sz w:val="42"/>
          <w:szCs w:val="42"/>
        </w:rPr>
        <w:t>底</w:t>
      </w:r>
      <w:r>
        <w:rPr>
          <w:rFonts w:ascii="宋体" w:eastAsia="宋体" w:hAnsi="宋体" w:cs="宋体"/>
          <w:spacing w:val="13"/>
          <w:sz w:val="42"/>
          <w:szCs w:val="42"/>
        </w:rPr>
        <w:t xml:space="preserve">       </w:t>
      </w:r>
      <w:r>
        <w:rPr>
          <w:rFonts w:ascii="宋体" w:eastAsia="宋体" w:hAnsi="宋体" w:cs="宋体"/>
          <w:spacing w:val="-4"/>
          <w:sz w:val="42"/>
          <w:szCs w:val="42"/>
        </w:rPr>
        <w:t>石</w:t>
      </w:r>
    </w:p>
    <w:p w:rsidR="00F86CEF" w14:paraId="606C624F" w14:textId="77777777">
      <w:pPr>
        <w:spacing w:line="260" w:lineRule="auto"/>
      </w:pPr>
    </w:p>
    <w:p w:rsidR="00F86CEF" w14:paraId="390463A4" w14:textId="77777777">
      <w:pPr>
        <w:spacing w:line="261" w:lineRule="auto"/>
      </w:pPr>
    </w:p>
    <w:p w:rsidR="00F86CEF" w14:paraId="786F567A" w14:textId="77777777">
      <w:pPr>
        <w:spacing w:line="261" w:lineRule="auto"/>
      </w:pPr>
    </w:p>
    <w:p w:rsidR="00F86CEF" w14:paraId="62558699" w14:textId="77777777">
      <w:pPr>
        <w:spacing w:line="261" w:lineRule="auto"/>
      </w:pPr>
    </w:p>
    <w:p w:rsidR="00F86CEF" w14:paraId="0619743A" w14:textId="77777777">
      <w:pPr>
        <w:spacing w:before="138" w:line="936" w:lineRule="exact"/>
        <w:ind w:firstLine="410"/>
        <w:rPr>
          <w:rFonts w:ascii="宋体" w:eastAsia="宋体" w:hAnsi="宋体" w:cs="宋体"/>
          <w:sz w:val="42"/>
          <w:szCs w:val="42"/>
        </w:rPr>
      </w:pPr>
      <w:r>
        <w:rPr>
          <w:rFonts w:ascii="宋体" w:eastAsia="宋体" w:hAnsi="宋体" w:cs="宋体"/>
          <w:spacing w:val="-7"/>
          <w:position w:val="37"/>
          <w:sz w:val="42"/>
          <w:szCs w:val="42"/>
        </w:rPr>
        <w:t>4.3.2</w:t>
      </w:r>
      <w:r>
        <w:rPr>
          <w:rFonts w:ascii="宋体" w:eastAsia="宋体" w:hAnsi="宋体" w:cs="宋体"/>
          <w:spacing w:val="9"/>
          <w:position w:val="37"/>
          <w:sz w:val="42"/>
          <w:szCs w:val="42"/>
        </w:rPr>
        <w:t xml:space="preserve">     </w:t>
      </w:r>
      <w:r>
        <w:rPr>
          <w:rFonts w:ascii="宋体" w:eastAsia="宋体" w:hAnsi="宋体" w:cs="宋体"/>
          <w:spacing w:val="-7"/>
          <w:position w:val="37"/>
          <w:sz w:val="42"/>
          <w:szCs w:val="42"/>
        </w:rPr>
        <w:t>砌筑前，应对弹好的线进行复查，位置、尺寸应符合设计要求，</w:t>
      </w:r>
    </w:p>
    <w:p w:rsidR="00F86CEF" w14:paraId="198C83FA" w14:textId="77777777">
      <w:pPr>
        <w:spacing w:line="237" w:lineRule="auto"/>
        <w:rPr>
          <w:rFonts w:ascii="宋体" w:eastAsia="宋体" w:hAnsi="宋体" w:cs="宋体"/>
          <w:sz w:val="42"/>
          <w:szCs w:val="42"/>
        </w:rPr>
      </w:pPr>
      <w:r>
        <w:rPr>
          <w:rFonts w:ascii="宋体" w:eastAsia="宋体" w:hAnsi="宋体" w:cs="宋体"/>
          <w:spacing w:val="-9"/>
          <w:sz w:val="42"/>
          <w:szCs w:val="42"/>
        </w:rPr>
        <w:t>根据进场石料的规格、尺寸、</w:t>
      </w:r>
      <w:r>
        <w:rPr>
          <w:rFonts w:ascii="宋体" w:eastAsia="宋体" w:hAnsi="宋体" w:cs="宋体"/>
          <w:spacing w:val="47"/>
          <w:sz w:val="42"/>
          <w:szCs w:val="42"/>
        </w:rPr>
        <w:t xml:space="preserve"> </w:t>
      </w:r>
      <w:r>
        <w:rPr>
          <w:rFonts w:ascii="宋体" w:eastAsia="宋体" w:hAnsi="宋体" w:cs="宋体"/>
          <w:spacing w:val="-9"/>
          <w:sz w:val="42"/>
          <w:szCs w:val="42"/>
        </w:rPr>
        <w:t>颜色进行试排、撂底，确定组砌方法。</w:t>
      </w:r>
    </w:p>
    <w:p w:rsidR="00F86CEF" w14:paraId="3EAFDC6C" w14:textId="77777777"/>
    <w:p w:rsidR="00F86CEF" w14:paraId="7BA7E376" w14:textId="77777777">
      <w:pPr>
        <w:spacing w:line="64" w:lineRule="exact"/>
      </w:pPr>
    </w:p>
    <w:p w:rsidR="00F86CEF" w14:paraId="72CE29F7" w14:textId="77777777">
      <w:pPr>
        <w:sectPr>
          <w:headerReference w:type="default" r:id="rId25"/>
          <w:pgSz w:w="17849" w:h="25262"/>
          <w:pgMar w:top="400" w:right="1618" w:bottom="0" w:left="1884" w:header="0" w:footer="0" w:gutter="0"/>
          <w:pgNumType w:start="14"/>
          <w:cols w:space="720" w:equalWidth="0">
            <w:col w:w="14347" w:space="0"/>
          </w:cols>
        </w:sectPr>
      </w:pPr>
    </w:p>
    <w:p w:rsidR="00F86CEF" w14:paraId="6A2CCB8F" w14:textId="77777777">
      <w:pPr>
        <w:spacing w:before="155" w:line="411" w:lineRule="auto"/>
        <w:ind w:left="410" w:right="331"/>
        <w:rPr>
          <w:rFonts w:ascii="宋体" w:eastAsia="宋体" w:hAnsi="宋体" w:cs="宋体"/>
          <w:sz w:val="42"/>
          <w:szCs w:val="42"/>
        </w:rPr>
      </w:pPr>
      <w:r>
        <w:rPr>
          <w:rFonts w:ascii="宋体" w:eastAsia="宋体" w:hAnsi="宋体" w:cs="宋体"/>
          <w:spacing w:val="-18"/>
          <w:w w:val="86"/>
          <w:sz w:val="42"/>
          <w:szCs w:val="42"/>
        </w:rPr>
        <w:t>4.3.3</w:t>
      </w:r>
      <w:r>
        <w:rPr>
          <w:rFonts w:ascii="宋体" w:eastAsia="宋体" w:hAnsi="宋体" w:cs="宋体"/>
          <w:spacing w:val="4"/>
          <w:sz w:val="42"/>
          <w:szCs w:val="42"/>
        </w:rPr>
        <w:t xml:space="preserve">  </w:t>
      </w:r>
      <w:r>
        <w:rPr>
          <w:rFonts w:ascii="宋体" w:eastAsia="宋体" w:hAnsi="宋体" w:cs="宋体"/>
          <w:spacing w:val="-18"/>
          <w:w w:val="85"/>
          <w:sz w:val="42"/>
          <w:szCs w:val="42"/>
        </w:rPr>
        <w:t>4.3.3.1</w:t>
      </w:r>
    </w:p>
    <w:p w:rsidR="00F86CEF" w14:paraId="538A1D44" w14:textId="77777777">
      <w:pPr>
        <w:spacing w:before="1" w:line="176" w:lineRule="auto"/>
        <w:ind w:firstLine="405"/>
        <w:rPr>
          <w:rFonts w:ascii="宋体" w:eastAsia="宋体" w:hAnsi="宋体" w:cs="宋体"/>
          <w:sz w:val="42"/>
          <w:szCs w:val="42"/>
        </w:rPr>
      </w:pPr>
      <w:r>
        <w:rPr>
          <w:rFonts w:ascii="宋体" w:eastAsia="宋体" w:hAnsi="宋体" w:cs="宋体"/>
          <w:spacing w:val="-18"/>
          <w:w w:val="88"/>
          <w:sz w:val="42"/>
          <w:szCs w:val="42"/>
        </w:rPr>
        <w:t>4.3.3.2</w:t>
      </w:r>
    </w:p>
    <w:p w:rsidR="00F86CEF" w14:paraId="74919E41" w14:textId="77777777">
      <w:pPr>
        <w:spacing w:line="14" w:lineRule="auto"/>
        <w:rPr>
          <w:sz w:val="2"/>
        </w:rPr>
      </w:pPr>
      <w:r>
        <w:rPr>
          <w:rFonts w:eastAsia="Arial"/>
          <w:sz w:val="2"/>
          <w:szCs w:val="2"/>
        </w:rPr>
        <w:br w:type="column"/>
      </w:r>
    </w:p>
    <w:p w:rsidR="00F86CEF" w14:paraId="11711AAD" w14:textId="77777777">
      <w:pPr>
        <w:spacing w:before="91" w:line="238" w:lineRule="auto"/>
        <w:ind w:firstLine="331"/>
        <w:rPr>
          <w:rFonts w:ascii="宋体" w:eastAsia="宋体" w:hAnsi="宋体" w:cs="宋体"/>
          <w:sz w:val="42"/>
          <w:szCs w:val="42"/>
        </w:rPr>
      </w:pPr>
      <w:r>
        <w:rPr>
          <w:rFonts w:ascii="宋体" w:eastAsia="宋体" w:hAnsi="宋体" w:cs="宋体"/>
          <w:spacing w:val="-1"/>
          <w:sz w:val="42"/>
          <w:szCs w:val="42"/>
        </w:rPr>
        <w:t>砂浆拌制：</w:t>
      </w:r>
    </w:p>
    <w:p w:rsidR="00F86CEF" w14:paraId="3B192A73" w14:textId="77777777">
      <w:pPr>
        <w:spacing w:line="257" w:lineRule="auto"/>
      </w:pPr>
    </w:p>
    <w:p w:rsidR="00F86CEF" w14:paraId="4F7E622E" w14:textId="77777777">
      <w:pPr>
        <w:spacing w:before="136" w:line="237" w:lineRule="auto"/>
        <w:ind w:firstLine="749"/>
        <w:rPr>
          <w:rFonts w:ascii="宋体" w:eastAsia="宋体" w:hAnsi="宋体" w:cs="宋体"/>
          <w:sz w:val="42"/>
          <w:szCs w:val="42"/>
        </w:rPr>
      </w:pPr>
      <w:r>
        <w:rPr>
          <w:rFonts w:ascii="宋体" w:eastAsia="宋体" w:hAnsi="宋体" w:cs="宋体"/>
          <w:spacing w:val="-1"/>
          <w:sz w:val="42"/>
          <w:szCs w:val="42"/>
        </w:rPr>
        <w:t>砂浆配合比应用重量比，水泥计量精度在</w:t>
      </w:r>
      <w:r>
        <w:rPr>
          <w:rFonts w:ascii="宋体" w:eastAsia="宋体" w:hAnsi="宋体" w:cs="宋体"/>
          <w:spacing w:val="-1"/>
          <w:sz w:val="42"/>
          <w:szCs w:val="42"/>
        </w:rPr>
        <w:t>±2%</w:t>
      </w:r>
      <w:r>
        <w:rPr>
          <w:rFonts w:ascii="宋体" w:eastAsia="宋体" w:hAnsi="宋体" w:cs="宋体"/>
          <w:spacing w:val="-1"/>
          <w:sz w:val="42"/>
          <w:szCs w:val="42"/>
        </w:rPr>
        <w:t>以内。</w:t>
      </w:r>
    </w:p>
    <w:p w:rsidR="00F86CEF" w14:paraId="3E8967D6" w14:textId="77777777">
      <w:pPr>
        <w:spacing w:line="258" w:lineRule="auto"/>
      </w:pPr>
    </w:p>
    <w:p w:rsidR="00F86CEF" w14:paraId="38615083" w14:textId="77777777">
      <w:pPr>
        <w:spacing w:before="137" w:line="203" w:lineRule="auto"/>
        <w:ind w:firstLine="766"/>
        <w:rPr>
          <w:rFonts w:ascii="宋体" w:eastAsia="宋体" w:hAnsi="宋体" w:cs="宋体"/>
          <w:sz w:val="42"/>
          <w:szCs w:val="42"/>
        </w:rPr>
      </w:pPr>
      <w:r>
        <w:rPr>
          <w:rFonts w:ascii="宋体" w:eastAsia="宋体" w:hAnsi="宋体" w:cs="宋体"/>
          <w:spacing w:val="-8"/>
          <w:sz w:val="42"/>
          <w:szCs w:val="42"/>
        </w:rPr>
        <w:t>宜采用机械搅拌，</w:t>
      </w:r>
      <w:r>
        <w:rPr>
          <w:rFonts w:ascii="宋体" w:eastAsia="宋体" w:hAnsi="宋体" w:cs="宋体"/>
          <w:spacing w:val="89"/>
          <w:sz w:val="42"/>
          <w:szCs w:val="42"/>
        </w:rPr>
        <w:t xml:space="preserve"> </w:t>
      </w:r>
      <w:r>
        <w:rPr>
          <w:rFonts w:ascii="宋体" w:eastAsia="宋体" w:hAnsi="宋体" w:cs="宋体"/>
          <w:spacing w:val="-8"/>
          <w:sz w:val="42"/>
          <w:szCs w:val="42"/>
        </w:rPr>
        <w:t>投料顺序为砂子</w:t>
      </w:r>
      <w:r>
        <w:rPr>
          <w:rFonts w:ascii="宋体" w:eastAsia="宋体" w:hAnsi="宋体" w:cs="宋体"/>
          <w:spacing w:val="-8"/>
          <w:sz w:val="42"/>
          <w:szCs w:val="42"/>
        </w:rPr>
        <w:t>→</w:t>
      </w:r>
      <w:r>
        <w:rPr>
          <w:rFonts w:ascii="宋体" w:eastAsia="宋体" w:hAnsi="宋体" w:cs="宋体"/>
          <w:spacing w:val="-8"/>
          <w:sz w:val="42"/>
          <w:szCs w:val="42"/>
        </w:rPr>
        <w:t>水泥</w:t>
      </w:r>
      <w:r>
        <w:rPr>
          <w:rFonts w:ascii="宋体" w:eastAsia="宋体" w:hAnsi="宋体" w:cs="宋体"/>
          <w:spacing w:val="-8"/>
          <w:sz w:val="42"/>
          <w:szCs w:val="42"/>
        </w:rPr>
        <w:t>→</w:t>
      </w:r>
      <w:r>
        <w:rPr>
          <w:rFonts w:ascii="宋体" w:eastAsia="宋体" w:hAnsi="宋体" w:cs="宋体"/>
          <w:spacing w:val="-8"/>
          <w:sz w:val="42"/>
          <w:szCs w:val="42"/>
        </w:rPr>
        <w:t>掺合料</w:t>
      </w:r>
      <w:r>
        <w:rPr>
          <w:rFonts w:ascii="宋体" w:eastAsia="宋体" w:hAnsi="宋体" w:cs="宋体"/>
          <w:spacing w:val="-8"/>
          <w:sz w:val="42"/>
          <w:szCs w:val="42"/>
        </w:rPr>
        <w:t>→</w:t>
      </w:r>
      <w:r>
        <w:rPr>
          <w:rFonts w:ascii="宋体" w:eastAsia="宋体" w:hAnsi="宋体" w:cs="宋体"/>
          <w:spacing w:val="-8"/>
          <w:sz w:val="42"/>
          <w:szCs w:val="42"/>
        </w:rPr>
        <w:t>水。搅拌</w:t>
      </w:r>
    </w:p>
    <w:p w:rsidR="00F86CEF" w14:paraId="085A8E48" w14:textId="77777777">
      <w:pPr>
        <w:sectPr>
          <w:headerReference w:type="default" r:id="rId26"/>
          <w:type w:val="continuous"/>
          <w:pgSz w:w="17849" w:h="25262"/>
          <w:pgMar w:top="400" w:right="1618" w:bottom="0" w:left="1884" w:header="0" w:footer="0" w:gutter="0"/>
          <w:pgNumType w:start="15"/>
          <w:cols w:num="2" w:space="720" w:equalWidth="0">
            <w:col w:w="1875" w:space="100"/>
            <w:col w:w="12372" w:space="0"/>
          </w:cols>
        </w:sectPr>
      </w:pPr>
    </w:p>
    <w:p w:rsidR="00F86CEF" w14:paraId="151107B9" w14:textId="77777777">
      <w:pPr>
        <w:spacing w:line="335" w:lineRule="auto"/>
      </w:pPr>
    </w:p>
    <w:p w:rsidR="00F86CEF" w14:paraId="4961F416" w14:textId="77777777">
      <w:pPr>
        <w:spacing w:before="137"/>
        <w:ind w:firstLine="18"/>
        <w:rPr>
          <w:rFonts w:ascii="宋体" w:eastAsia="宋体" w:hAnsi="宋体" w:cs="宋体"/>
          <w:sz w:val="42"/>
          <w:szCs w:val="42"/>
        </w:rPr>
      </w:pPr>
      <w:r>
        <w:rPr>
          <w:rFonts w:ascii="宋体" w:eastAsia="宋体" w:hAnsi="宋体" w:cs="宋体"/>
          <w:spacing w:val="-5"/>
          <w:sz w:val="42"/>
          <w:szCs w:val="42"/>
        </w:rPr>
        <w:t>时间不少于</w:t>
      </w:r>
      <w:r>
        <w:rPr>
          <w:rFonts w:ascii="宋体" w:eastAsia="宋体" w:hAnsi="宋体" w:cs="宋体"/>
          <w:spacing w:val="-96"/>
          <w:sz w:val="42"/>
          <w:szCs w:val="42"/>
        </w:rPr>
        <w:t xml:space="preserve"> </w:t>
      </w:r>
      <w:r>
        <w:rPr>
          <w:rFonts w:ascii="宋体" w:eastAsia="宋体" w:hAnsi="宋体" w:cs="宋体"/>
          <w:spacing w:val="-5"/>
          <w:sz w:val="42"/>
          <w:szCs w:val="42"/>
        </w:rPr>
        <w:t>90s</w:t>
      </w:r>
      <w:r>
        <w:rPr>
          <w:rFonts w:ascii="宋体" w:eastAsia="宋体" w:hAnsi="宋体" w:cs="宋体"/>
          <w:spacing w:val="-5"/>
          <w:sz w:val="42"/>
          <w:szCs w:val="42"/>
        </w:rPr>
        <w:t>。</w:t>
      </w:r>
    </w:p>
    <w:p w:rsidR="00F86CEF" w14:paraId="4DDDCC74" w14:textId="77777777">
      <w:pPr>
        <w:spacing w:line="251" w:lineRule="auto"/>
      </w:pPr>
    </w:p>
    <w:p w:rsidR="00F86CEF" w14:paraId="50F95D86" w14:textId="77777777">
      <w:pPr>
        <w:spacing w:before="137" w:line="238" w:lineRule="auto"/>
        <w:ind w:firstLine="410"/>
        <w:rPr>
          <w:rFonts w:ascii="宋体" w:eastAsia="宋体" w:hAnsi="宋体" w:cs="宋体"/>
          <w:sz w:val="42"/>
          <w:szCs w:val="42"/>
        </w:rPr>
      </w:pPr>
      <w:r>
        <w:rPr>
          <w:rFonts w:ascii="宋体" w:eastAsia="宋体" w:hAnsi="宋体" w:cs="宋体"/>
          <w:spacing w:val="-20"/>
          <w:w w:val="97"/>
          <w:sz w:val="42"/>
          <w:szCs w:val="42"/>
        </w:rPr>
        <w:t>4.3.3.3</w:t>
      </w:r>
      <w:r>
        <w:rPr>
          <w:rFonts w:ascii="宋体" w:eastAsia="宋体" w:hAnsi="宋体" w:cs="宋体"/>
          <w:spacing w:val="37"/>
          <w:sz w:val="42"/>
          <w:szCs w:val="42"/>
        </w:rPr>
        <w:t xml:space="preserve">     </w:t>
      </w:r>
      <w:r>
        <w:rPr>
          <w:rFonts w:ascii="宋体" w:eastAsia="宋体" w:hAnsi="宋体" w:cs="宋体"/>
          <w:spacing w:val="-20"/>
          <w:w w:val="97"/>
          <w:sz w:val="42"/>
          <w:szCs w:val="42"/>
        </w:rPr>
        <w:t>应随拌随用，</w:t>
      </w:r>
      <w:r>
        <w:rPr>
          <w:rFonts w:ascii="宋体" w:eastAsia="宋体" w:hAnsi="宋体" w:cs="宋体"/>
          <w:spacing w:val="13"/>
          <w:sz w:val="42"/>
          <w:szCs w:val="42"/>
        </w:rPr>
        <w:t xml:space="preserve"> </w:t>
      </w:r>
      <w:r>
        <w:rPr>
          <w:rFonts w:ascii="宋体" w:eastAsia="宋体" w:hAnsi="宋体" w:cs="宋体"/>
          <w:spacing w:val="-20"/>
          <w:w w:val="97"/>
          <w:sz w:val="42"/>
          <w:szCs w:val="42"/>
        </w:rPr>
        <w:t>拌制后应在</w:t>
      </w:r>
      <w:r>
        <w:rPr>
          <w:rFonts w:ascii="宋体" w:eastAsia="宋体" w:hAnsi="宋体" w:cs="宋体"/>
          <w:spacing w:val="-93"/>
          <w:sz w:val="42"/>
          <w:szCs w:val="42"/>
        </w:rPr>
        <w:t xml:space="preserve"> </w:t>
      </w:r>
      <w:r>
        <w:rPr>
          <w:rFonts w:ascii="宋体" w:eastAsia="宋体" w:hAnsi="宋体" w:cs="宋体"/>
          <w:spacing w:val="-20"/>
          <w:w w:val="97"/>
          <w:sz w:val="42"/>
          <w:szCs w:val="42"/>
        </w:rPr>
        <w:t>3h</w:t>
      </w:r>
      <w:r>
        <w:rPr>
          <w:rFonts w:ascii="宋体" w:eastAsia="宋体" w:hAnsi="宋体" w:cs="宋体"/>
          <w:spacing w:val="-51"/>
          <w:sz w:val="42"/>
          <w:szCs w:val="42"/>
        </w:rPr>
        <w:t xml:space="preserve"> </w:t>
      </w:r>
      <w:r>
        <w:rPr>
          <w:rFonts w:ascii="宋体" w:eastAsia="宋体" w:hAnsi="宋体" w:cs="宋体"/>
          <w:spacing w:val="-20"/>
          <w:w w:val="97"/>
          <w:sz w:val="42"/>
          <w:szCs w:val="42"/>
        </w:rPr>
        <w:t>内使用完毕，</w:t>
      </w:r>
      <w:r>
        <w:rPr>
          <w:rFonts w:ascii="宋体" w:eastAsia="宋体" w:hAnsi="宋体" w:cs="宋体"/>
          <w:spacing w:val="-10"/>
          <w:sz w:val="42"/>
          <w:szCs w:val="42"/>
        </w:rPr>
        <w:t xml:space="preserve"> </w:t>
      </w:r>
      <w:r>
        <w:rPr>
          <w:rFonts w:ascii="宋体" w:eastAsia="宋体" w:hAnsi="宋体" w:cs="宋体"/>
          <w:spacing w:val="-20"/>
          <w:w w:val="97"/>
          <w:sz w:val="42"/>
          <w:szCs w:val="42"/>
        </w:rPr>
        <w:t>如气温超过</w:t>
      </w:r>
      <w:r>
        <w:rPr>
          <w:rFonts w:ascii="宋体" w:eastAsia="宋体" w:hAnsi="宋体" w:cs="宋体"/>
          <w:spacing w:val="-87"/>
          <w:sz w:val="42"/>
          <w:szCs w:val="42"/>
        </w:rPr>
        <w:t xml:space="preserve"> </w:t>
      </w:r>
      <w:r>
        <w:rPr>
          <w:rFonts w:ascii="宋体" w:eastAsia="宋体" w:hAnsi="宋体" w:cs="宋体"/>
          <w:spacing w:val="-20"/>
          <w:w w:val="97"/>
          <w:sz w:val="42"/>
          <w:szCs w:val="42"/>
        </w:rPr>
        <w:t>30℃</w:t>
      </w:r>
      <w:r>
        <w:rPr>
          <w:rFonts w:ascii="宋体" w:eastAsia="宋体" w:hAnsi="宋体" w:cs="宋体"/>
          <w:spacing w:val="-20"/>
          <w:w w:val="97"/>
          <w:sz w:val="42"/>
          <w:szCs w:val="42"/>
        </w:rPr>
        <w:t>，应</w:t>
      </w:r>
    </w:p>
    <w:p w:rsidR="00F86CEF" w14:paraId="0985C04A" w14:textId="77777777">
      <w:pPr>
        <w:spacing w:line="256" w:lineRule="auto"/>
      </w:pPr>
    </w:p>
    <w:p w:rsidR="00F86CEF" w14:paraId="6B2E8BDB" w14:textId="77777777">
      <w:pPr>
        <w:spacing w:before="137" w:line="203" w:lineRule="auto"/>
        <w:rPr>
          <w:rFonts w:ascii="宋体" w:eastAsia="宋体" w:hAnsi="宋体" w:cs="宋体"/>
          <w:sz w:val="42"/>
          <w:szCs w:val="42"/>
        </w:rPr>
      </w:pPr>
      <w:r>
        <w:rPr>
          <w:rFonts w:ascii="宋体" w:eastAsia="宋体" w:hAnsi="宋体" w:cs="宋体"/>
          <w:spacing w:val="-23"/>
          <w:sz w:val="42"/>
          <w:szCs w:val="42"/>
        </w:rPr>
        <w:t>在</w:t>
      </w:r>
      <w:r>
        <w:rPr>
          <w:rFonts w:ascii="宋体" w:eastAsia="宋体" w:hAnsi="宋体" w:cs="宋体"/>
          <w:spacing w:val="-91"/>
          <w:sz w:val="42"/>
          <w:szCs w:val="42"/>
        </w:rPr>
        <w:t xml:space="preserve"> </w:t>
      </w:r>
      <w:r>
        <w:rPr>
          <w:rFonts w:ascii="宋体" w:eastAsia="宋体" w:hAnsi="宋体" w:cs="宋体"/>
          <w:spacing w:val="-23"/>
          <w:sz w:val="42"/>
          <w:szCs w:val="42"/>
        </w:rPr>
        <w:t>2h</w:t>
      </w:r>
      <w:r>
        <w:rPr>
          <w:rFonts w:ascii="宋体" w:eastAsia="宋体" w:hAnsi="宋体" w:cs="宋体"/>
          <w:spacing w:val="-51"/>
          <w:sz w:val="42"/>
          <w:szCs w:val="42"/>
        </w:rPr>
        <w:t xml:space="preserve"> </w:t>
      </w:r>
      <w:r>
        <w:rPr>
          <w:rFonts w:ascii="宋体" w:eastAsia="宋体" w:hAnsi="宋体" w:cs="宋体"/>
          <w:spacing w:val="-23"/>
          <w:sz w:val="42"/>
          <w:szCs w:val="42"/>
        </w:rPr>
        <w:t>内用完，</w:t>
      </w:r>
      <w:r>
        <w:rPr>
          <w:rFonts w:ascii="宋体" w:eastAsia="宋体" w:hAnsi="宋体" w:cs="宋体"/>
          <w:spacing w:val="27"/>
          <w:sz w:val="42"/>
          <w:szCs w:val="42"/>
        </w:rPr>
        <w:t xml:space="preserve"> </w:t>
      </w:r>
      <w:r>
        <w:rPr>
          <w:rFonts w:ascii="宋体" w:eastAsia="宋体" w:hAnsi="宋体" w:cs="宋体"/>
          <w:spacing w:val="-23"/>
          <w:sz w:val="42"/>
          <w:szCs w:val="42"/>
        </w:rPr>
        <w:t>严禁用过夜砂浆。</w:t>
      </w:r>
    </w:p>
    <w:p w:rsidR="00F86CEF" w14:paraId="73B83A81" w14:textId="77777777">
      <w:pPr>
        <w:sectPr>
          <w:headerReference w:type="default" r:id="rId27"/>
          <w:type w:val="continuous"/>
          <w:pgSz w:w="17849" w:h="25262"/>
          <w:pgMar w:top="400" w:right="1618" w:bottom="0" w:left="1884" w:header="0" w:footer="0" w:gutter="0"/>
          <w:pgNumType w:start="16"/>
          <w:cols w:space="720" w:equalWidth="0">
            <w:col w:w="14347" w:space="0"/>
          </w:cols>
        </w:sectPr>
      </w:pPr>
    </w:p>
    <w:p w:rsidR="00F86CEF" w14:paraId="7DA96111" w14:textId="66E7D150">
      <w:pPr>
        <w:spacing w:line="250" w:lineRule="auto"/>
      </w:pPr>
      <w:r>
        <mc:AlternateContent>
          <mc:Choice Requires="wps">
            <w:drawing>
              <wp:anchor distT="0" distB="0" distL="114300" distR="114300" simplePos="0" relativeHeight="251762688" behindDoc="0" locked="0" layoutInCell="1" allowOverlap="1">
                <wp:simplePos x="0" y="0"/>
                <wp:positionH relativeFrom="column">
                  <wp:posOffset>5680075</wp:posOffset>
                </wp:positionH>
                <wp:positionV relativeFrom="paragraph">
                  <wp:posOffset>7366000</wp:posOffset>
                </wp:positionV>
                <wp:extent cx="127000" cy="127000"/>
                <wp:effectExtent l="0" t="0" r="6350" b="6350"/>
                <wp:wrapNone/>
                <wp:docPr id="177189499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17644EC">
                            <w:pPr>
                              <w:rPr>
                                <w:color w:val="FFFFFF"/>
                              </w:rPr>
                            </w:pPr>
                            <w:r w:rsidRPr="00037F14">
                              <w:rPr>
                                <w:rFonts w:hint="eastAsia"/>
                                <w:color w:val="FFFFFF"/>
                              </w:rPr>
                              <w:t>加强联系，解决扰民问题。</w:t>
                            </w:r>
                            <w:r w:rsidRPr="00037F14">
                              <w:rPr>
                                <w:rFonts w:hint="eastAsia"/>
                                <w:color w:val="FFFFFF"/>
                              </w:rPr>
                              <w:t>2.2.23</w:t>
                            </w:r>
                            <w:r w:rsidRPr="00037F14">
                              <w:rPr>
                                <w:rFonts w:hint="eastAsia"/>
                                <w:color w:val="FFFFFF"/>
                              </w:rPr>
                              <w:t>严格控制人为噪声，进入施工现场不得高声喊叫，并尽量选用低噪声设备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81" type="#_x0000_t202" style="width:10pt;height:10pt;margin-top:580pt;margin-left:447.25pt;mso-wrap-distance-bottom:0;mso-wrap-distance-left:9pt;mso-wrap-distance-right:9pt;mso-wrap-distance-top:0;position:absolute;v-text-anchor:top;z-index:251761664" filled="f" fillcolor="this" stroked="f" strokeweight="0.5pt">
                <v:textbox>
                  <w:txbxContent>
                    <w:p w:rsidR="00037F14" w:rsidRPr="00037F14" w14:paraId="14C3D4FA" w14:textId="117644EC">
                      <w:pPr>
                        <w:rPr>
                          <w:color w:val="FFFFFF"/>
                        </w:rPr>
                      </w:pPr>
                      <w:r w:rsidRPr="00037F14">
                        <w:rPr>
                          <w:rFonts w:hint="eastAsia"/>
                          <w:color w:val="FFFFFF"/>
                        </w:rPr>
                        <w:t>加强联系，解决扰民问题。</w:t>
                      </w:r>
                      <w:r w:rsidRPr="00037F14">
                        <w:rPr>
                          <w:rFonts w:hint="eastAsia"/>
                          <w:color w:val="FFFFFF"/>
                        </w:rPr>
                        <w:t>2.2.23</w:t>
                      </w:r>
                      <w:r w:rsidRPr="00037F14">
                        <w:rPr>
                          <w:rFonts w:hint="eastAsia"/>
                          <w:color w:val="FFFFFF"/>
                        </w:rPr>
                        <w:t>严格控制人为噪声，进入施工现场不得高声喊叫，并尽量选用低噪声设备</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5680075</wp:posOffset>
                </wp:positionH>
                <wp:positionV relativeFrom="paragraph">
                  <wp:posOffset>5461000</wp:posOffset>
                </wp:positionV>
                <wp:extent cx="127000" cy="127000"/>
                <wp:effectExtent l="0" t="0" r="6350" b="6350"/>
                <wp:wrapNone/>
                <wp:docPr id="2109826870"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0510DAD">
                            <w:pPr>
                              <w:rPr>
                                <w:color w:val="FFFFFF"/>
                              </w:rPr>
                            </w:pPr>
                            <w:r w:rsidRPr="00037F14">
                              <w:rPr>
                                <w:rFonts w:hint="eastAsia"/>
                                <w:color w:val="FFFFFF"/>
                              </w:rPr>
                              <w:t>参加工程项目施工人员，尤其是管理人员加强质量意识、质量目标的教育宣传，牢固树立“质量第一”的意识，围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82" type="#_x0000_t202" style="width:10pt;height:10pt;margin-top:430pt;margin-left:447.25pt;mso-wrap-distance-bottom:0;mso-wrap-distance-left:9pt;mso-wrap-distance-right:9pt;mso-wrap-distance-top:0;position:absolute;v-text-anchor:top;z-index:251759616" filled="f" fillcolor="this" stroked="f" strokeweight="0.5pt">
                <v:textbox>
                  <w:txbxContent>
                    <w:p w:rsidR="00037F14" w:rsidRPr="00037F14" w14:paraId="40AA0774" w14:textId="10510DAD">
                      <w:pPr>
                        <w:rPr>
                          <w:color w:val="FFFFFF"/>
                        </w:rPr>
                      </w:pPr>
                      <w:r w:rsidRPr="00037F14">
                        <w:rPr>
                          <w:rFonts w:hint="eastAsia"/>
                          <w:color w:val="FFFFFF"/>
                        </w:rPr>
                        <w:t>参加工程项目施工人员，尤其是管理人员加强质量意识、质量目标的教育宣传，牢固树立“质量第一”的意识，围</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5680075</wp:posOffset>
                </wp:positionH>
                <wp:positionV relativeFrom="paragraph">
                  <wp:posOffset>3556000</wp:posOffset>
                </wp:positionV>
                <wp:extent cx="127000" cy="127000"/>
                <wp:effectExtent l="0" t="0" r="6350" b="6350"/>
                <wp:wrapNone/>
                <wp:docPr id="489091025"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433C6A14">
                            <w:pPr>
                              <w:rPr>
                                <w:color w:val="FFFFFF"/>
                              </w:rPr>
                            </w:pPr>
                            <w:r w:rsidRPr="00037F14">
                              <w:rPr>
                                <w:rFonts w:hint="eastAsia"/>
                                <w:color w:val="FFFFFF"/>
                              </w:rPr>
                              <w:t>进行现场全过程的质量检测。</w:t>
                            </w:r>
                            <w:r w:rsidRPr="00037F14">
                              <w:rPr>
                                <w:rFonts w:hint="eastAsia"/>
                                <w:color w:val="FFFFFF"/>
                              </w:rPr>
                              <w:t>4.1</w:t>
                            </w:r>
                            <w:r w:rsidRPr="00037F14">
                              <w:rPr>
                                <w:rFonts w:hint="eastAsia"/>
                                <w:color w:val="FFFFFF"/>
                              </w:rPr>
                              <w:t>现场质量检测的内容</w:t>
                            </w:r>
                            <w:r w:rsidRPr="00037F14">
                              <w:rPr>
                                <w:rFonts w:hint="eastAsia"/>
                                <w:color w:val="FFFFFF"/>
                              </w:rPr>
                              <w:t>4.1.1</w:t>
                            </w:r>
                            <w:r w:rsidRPr="00037F14">
                              <w:rPr>
                                <w:rFonts w:hint="eastAsia"/>
                                <w:color w:val="FFFFFF"/>
                              </w:rPr>
                              <w:t>在开工前的检查，即检查本工程是否具备开工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3" type="#_x0000_t202" style="width:10pt;height:10pt;margin-top:280pt;margin-left:447.25pt;mso-wrap-distance-bottom:0;mso-wrap-distance-left:9pt;mso-wrap-distance-right:9pt;mso-wrap-distance-top:0;position:absolute;v-text-anchor:top;z-index:251757568" filled="f" fillcolor="this" stroked="f" strokeweight="0.5pt">
                <v:textbox>
                  <w:txbxContent>
                    <w:p w:rsidR="00037F14" w:rsidRPr="00037F14" w14:paraId="228C8C89" w14:textId="433C6A14">
                      <w:pPr>
                        <w:rPr>
                          <w:color w:val="FFFFFF"/>
                        </w:rPr>
                      </w:pPr>
                      <w:r w:rsidRPr="00037F14">
                        <w:rPr>
                          <w:rFonts w:hint="eastAsia"/>
                          <w:color w:val="FFFFFF"/>
                        </w:rPr>
                        <w:t>进行现场全过程的质量检测。</w:t>
                      </w:r>
                      <w:r w:rsidRPr="00037F14">
                        <w:rPr>
                          <w:rFonts w:hint="eastAsia"/>
                          <w:color w:val="FFFFFF"/>
                        </w:rPr>
                        <w:t>4.1</w:t>
                      </w:r>
                      <w:r w:rsidRPr="00037F14">
                        <w:rPr>
                          <w:rFonts w:hint="eastAsia"/>
                          <w:color w:val="FFFFFF"/>
                        </w:rPr>
                        <w:t>现场质量检测的内容</w:t>
                      </w:r>
                      <w:r w:rsidRPr="00037F14">
                        <w:rPr>
                          <w:rFonts w:hint="eastAsia"/>
                          <w:color w:val="FFFFFF"/>
                        </w:rPr>
                        <w:t>4.1.1</w:t>
                      </w:r>
                      <w:r w:rsidRPr="00037F14">
                        <w:rPr>
                          <w:rFonts w:hint="eastAsia"/>
                          <w:color w:val="FFFFFF"/>
                        </w:rPr>
                        <w:t>在开工前的检查，即检查本工程是否具备开工</w:t>
                      </w:r>
                    </w:p>
                  </w:txbxContent>
                </v:textbox>
              </v:shape>
            </w:pict>
          </mc:Fallback>
        </mc:AlternateContent>
      </w:r>
      <w:r>
        <mc:AlternateContent>
          <mc:Choice Requires="wps">
            <w:drawing>
              <wp:anchor distT="0" distB="0" distL="114300" distR="114300" simplePos="0" relativeHeight="251756544" behindDoc="0" locked="0" layoutInCell="1" allowOverlap="1">
                <wp:simplePos x="0" y="0"/>
                <wp:positionH relativeFrom="column">
                  <wp:posOffset>5680075</wp:posOffset>
                </wp:positionH>
                <wp:positionV relativeFrom="paragraph">
                  <wp:posOffset>1651000</wp:posOffset>
                </wp:positionV>
                <wp:extent cx="127000" cy="127000"/>
                <wp:effectExtent l="0" t="0" r="6350" b="6350"/>
                <wp:wrapNone/>
                <wp:docPr id="1562993745"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1E1E397">
                            <w:pPr>
                              <w:rPr>
                                <w:color w:val="FFFFFF"/>
                              </w:rPr>
                            </w:pPr>
                            <w:r w:rsidRPr="00037F14">
                              <w:rPr>
                                <w:rFonts w:hint="eastAsia"/>
                                <w:color w:val="FFFFFF"/>
                              </w:rPr>
                              <w:t>砼运输，浇筑及间歇时间不得超过规范所规定的时间。采用振捣器捣实砼的每一振点的振捣延续时间，应使混凝土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84" type="#_x0000_t202" style="width:10pt;height:10pt;margin-top:130pt;margin-left:447.25pt;mso-wrap-distance-bottom:0;mso-wrap-distance-left:9pt;mso-wrap-distance-right:9pt;mso-wrap-distance-top:0;position:absolute;v-text-anchor:top;z-index:251755520" filled="f" fillcolor="this" stroked="f" strokeweight="0.5pt">
                <v:textbox>
                  <w:txbxContent>
                    <w:p w:rsidR="00037F14" w:rsidRPr="00037F14" w14:paraId="34F91E93" w14:textId="21E1E397">
                      <w:pPr>
                        <w:rPr>
                          <w:color w:val="FFFFFF"/>
                        </w:rPr>
                      </w:pPr>
                      <w:r w:rsidRPr="00037F14">
                        <w:rPr>
                          <w:rFonts w:hint="eastAsia"/>
                          <w:color w:val="FFFFFF"/>
                        </w:rPr>
                        <w:t>砼运输，浇筑及间歇时间不得超过规范所规定的时间。采用振捣器捣实砼的每一振点的振捣延续时间，应使混凝土</w:t>
                      </w:r>
                    </w:p>
                  </w:txbxContent>
                </v:textbox>
              </v:shape>
            </w:pict>
          </mc:Fallback>
        </mc:AlternateContent>
      </w:r>
    </w:p>
    <w:p w:rsidR="00F86CEF" w14:paraId="65FDD344" w14:textId="77777777">
      <w:pPr>
        <w:spacing w:line="250" w:lineRule="auto"/>
      </w:pPr>
    </w:p>
    <w:p w:rsidR="00F86CEF" w14:paraId="559ECEEA" w14:textId="77777777">
      <w:pPr>
        <w:spacing w:line="250" w:lineRule="auto"/>
      </w:pPr>
    </w:p>
    <w:p w:rsidR="00F86CEF" w14:paraId="4874C079" w14:textId="77777777">
      <w:pPr>
        <w:spacing w:line="250" w:lineRule="auto"/>
      </w:pPr>
    </w:p>
    <w:p w:rsidR="00F86CEF" w14:paraId="4208B727" w14:textId="77777777">
      <w:pPr>
        <w:spacing w:line="251" w:lineRule="auto"/>
      </w:pPr>
    </w:p>
    <w:p w:rsidR="00F86CEF" w14:paraId="63671ACC" w14:textId="77777777">
      <w:pPr>
        <w:spacing w:line="251" w:lineRule="auto"/>
      </w:pPr>
    </w:p>
    <w:p w:rsidR="00F86CEF" w14:paraId="057BF6D4" w14:textId="77777777">
      <w:pPr>
        <w:spacing w:before="136" w:line="324" w:lineRule="auto"/>
        <w:ind w:right="423" w:firstLine="439"/>
        <w:rPr>
          <w:rFonts w:ascii="宋体" w:eastAsia="宋体" w:hAnsi="宋体" w:cs="宋体"/>
          <w:sz w:val="42"/>
          <w:szCs w:val="42"/>
        </w:rPr>
      </w:pPr>
      <w:r>
        <w:rPr>
          <w:rFonts w:ascii="宋体" w:eastAsia="宋体" w:hAnsi="宋体" w:cs="宋体"/>
          <w:spacing w:val="-9"/>
          <w:w w:val="97"/>
          <w:sz w:val="42"/>
          <w:szCs w:val="42"/>
        </w:rPr>
        <w:t>4.3.3.4</w:t>
      </w:r>
      <w:r>
        <w:rPr>
          <w:rFonts w:ascii="宋体" w:eastAsia="宋体" w:hAnsi="宋体" w:cs="宋体"/>
          <w:spacing w:val="40"/>
          <w:sz w:val="42"/>
          <w:szCs w:val="42"/>
        </w:rPr>
        <w:t xml:space="preserve">     </w:t>
      </w:r>
      <w:r>
        <w:rPr>
          <w:rFonts w:ascii="宋体" w:eastAsia="宋体" w:hAnsi="宋体" w:cs="宋体"/>
          <w:spacing w:val="-9"/>
          <w:w w:val="97"/>
          <w:sz w:val="42"/>
          <w:szCs w:val="42"/>
        </w:rPr>
        <w:t>砂浆试块：</w:t>
      </w:r>
      <w:r>
        <w:rPr>
          <w:rFonts w:ascii="宋体" w:eastAsia="宋体" w:hAnsi="宋体" w:cs="宋体"/>
          <w:spacing w:val="-69"/>
          <w:sz w:val="42"/>
          <w:szCs w:val="42"/>
        </w:rPr>
        <w:t xml:space="preserve"> </w:t>
      </w:r>
      <w:r>
        <w:rPr>
          <w:rFonts w:ascii="宋体" w:eastAsia="宋体" w:hAnsi="宋体" w:cs="宋体"/>
          <w:spacing w:val="-9"/>
          <w:w w:val="97"/>
          <w:sz w:val="42"/>
          <w:szCs w:val="42"/>
        </w:rPr>
        <w:t>基础按一个楼层或</w:t>
      </w:r>
      <w:r>
        <w:rPr>
          <w:rFonts w:ascii="宋体" w:eastAsia="宋体" w:hAnsi="宋体" w:cs="宋体"/>
          <w:spacing w:val="-89"/>
          <w:sz w:val="42"/>
          <w:szCs w:val="42"/>
        </w:rPr>
        <w:t xml:space="preserve"> </w:t>
      </w:r>
      <w:r>
        <w:rPr>
          <w:rFonts w:ascii="宋体" w:eastAsia="宋体" w:hAnsi="宋体" w:cs="宋体"/>
          <w:spacing w:val="-9"/>
          <w:w w:val="97"/>
          <w:sz w:val="42"/>
          <w:szCs w:val="42"/>
        </w:rPr>
        <w:t>250m</w:t>
      </w:r>
      <w:r>
        <w:rPr>
          <w:rFonts w:ascii="宋体" w:eastAsia="宋体" w:hAnsi="宋体" w:cs="宋体"/>
          <w:spacing w:val="-9"/>
          <w:w w:val="97"/>
          <w:position w:val="2"/>
          <w:sz w:val="20"/>
          <w:szCs w:val="20"/>
        </w:rPr>
        <w:t>3</w:t>
      </w:r>
      <w:r>
        <w:rPr>
          <w:rFonts w:ascii="宋体" w:eastAsia="宋体" w:hAnsi="宋体" w:cs="宋体"/>
          <w:spacing w:val="-42"/>
          <w:position w:val="2"/>
          <w:sz w:val="20"/>
          <w:szCs w:val="20"/>
        </w:rPr>
        <w:t xml:space="preserve"> </w:t>
      </w:r>
      <w:r>
        <w:rPr>
          <w:rFonts w:ascii="宋体" w:eastAsia="宋体" w:hAnsi="宋体" w:cs="宋体"/>
          <w:spacing w:val="-9"/>
          <w:w w:val="97"/>
          <w:sz w:val="42"/>
          <w:szCs w:val="42"/>
        </w:rPr>
        <w:t>砌体每台搅拌机做一组试块</w:t>
      </w:r>
      <w:r>
        <w:rPr>
          <w:rFonts w:ascii="宋体" w:eastAsia="宋体" w:hAnsi="宋体" w:cs="宋体"/>
          <w:sz w:val="42"/>
          <w:szCs w:val="42"/>
        </w:rPr>
        <w:t xml:space="preserve"> </w:t>
      </w:r>
      <w:r>
        <w:rPr>
          <w:rFonts w:ascii="宋体" w:eastAsia="宋体" w:hAnsi="宋体" w:cs="宋体"/>
          <w:spacing w:val="-4"/>
          <w:sz w:val="42"/>
          <w:szCs w:val="42"/>
        </w:rPr>
        <w:t>（每组</w:t>
      </w:r>
      <w:r>
        <w:rPr>
          <w:rFonts w:ascii="宋体" w:eastAsia="宋体" w:hAnsi="宋体" w:cs="宋体"/>
          <w:spacing w:val="-66"/>
          <w:sz w:val="42"/>
          <w:szCs w:val="42"/>
        </w:rPr>
        <w:t xml:space="preserve"> </w:t>
      </w:r>
      <w:r>
        <w:rPr>
          <w:rFonts w:ascii="宋体" w:eastAsia="宋体" w:hAnsi="宋体" w:cs="宋体"/>
          <w:spacing w:val="-4"/>
          <w:sz w:val="42"/>
          <w:szCs w:val="42"/>
        </w:rPr>
        <w:t>6</w:t>
      </w:r>
      <w:r>
        <w:rPr>
          <w:rFonts w:ascii="宋体" w:eastAsia="宋体" w:hAnsi="宋体" w:cs="宋体"/>
          <w:spacing w:val="-99"/>
          <w:sz w:val="42"/>
          <w:szCs w:val="42"/>
        </w:rPr>
        <w:t xml:space="preserve"> </w:t>
      </w:r>
      <w:r>
        <w:rPr>
          <w:rFonts w:ascii="宋体" w:eastAsia="宋体" w:hAnsi="宋体" w:cs="宋体"/>
          <w:spacing w:val="-4"/>
          <w:sz w:val="42"/>
          <w:szCs w:val="42"/>
        </w:rPr>
        <w:t>块</w:t>
      </w:r>
      <w:r>
        <w:rPr>
          <w:rFonts w:ascii="宋体" w:eastAsia="宋体" w:hAnsi="宋体" w:cs="宋体"/>
          <w:spacing w:val="7"/>
          <w:sz w:val="42"/>
          <w:szCs w:val="42"/>
        </w:rPr>
        <w:t>），</w:t>
      </w:r>
      <w:r>
        <w:rPr>
          <w:rFonts w:ascii="宋体" w:eastAsia="宋体" w:hAnsi="宋体" w:cs="宋体"/>
          <w:spacing w:val="-4"/>
          <w:sz w:val="42"/>
          <w:szCs w:val="42"/>
        </w:rPr>
        <w:t>如材料配合比有变更时，还应做试块。</w:t>
      </w:r>
    </w:p>
    <w:p w:rsidR="00F86CEF" w14:paraId="7FB8DA02" w14:textId="77777777"/>
    <w:p w:rsidR="00F86CEF" w14:paraId="71908B5D" w14:textId="77777777">
      <w:pPr>
        <w:spacing w:line="62" w:lineRule="exact"/>
      </w:pPr>
    </w:p>
    <w:p w:rsidR="00F86CEF" w14:paraId="513F6CBD" w14:textId="77777777">
      <w:pPr>
        <w:sectPr>
          <w:headerReference w:type="default" r:id="rId28"/>
          <w:pgSz w:w="17849" w:h="25262"/>
          <w:pgMar w:top="400" w:right="1371" w:bottom="0" w:left="1855" w:header="0" w:footer="0" w:gutter="0"/>
          <w:pgNumType w:start="17"/>
          <w:cols w:space="720" w:equalWidth="0">
            <w:col w:w="14622" w:space="0"/>
          </w:cols>
        </w:sectPr>
      </w:pPr>
    </w:p>
    <w:p w:rsidR="00F86CEF" w14:paraId="093B758A" w14:textId="77777777">
      <w:pPr>
        <w:spacing w:before="153" w:line="936" w:lineRule="exact"/>
        <w:ind w:firstLine="439"/>
        <w:rPr>
          <w:rFonts w:ascii="宋体" w:eastAsia="宋体" w:hAnsi="宋体" w:cs="宋体"/>
          <w:sz w:val="42"/>
          <w:szCs w:val="42"/>
        </w:rPr>
      </w:pPr>
      <w:r>
        <w:rPr>
          <w:rFonts w:ascii="宋体" w:eastAsia="宋体" w:hAnsi="宋体" w:cs="宋体"/>
          <w:spacing w:val="-19"/>
          <w:w w:val="91"/>
          <w:position w:val="45"/>
          <w:sz w:val="42"/>
          <w:szCs w:val="42"/>
        </w:rPr>
        <w:t>4.3.4</w:t>
      </w:r>
    </w:p>
    <w:p w:rsidR="00F86CEF" w14:paraId="4918F1AB" w14:textId="77777777">
      <w:pPr>
        <w:spacing w:before="1" w:line="176" w:lineRule="auto"/>
        <w:ind w:firstLine="437"/>
        <w:rPr>
          <w:rFonts w:ascii="宋体" w:eastAsia="宋体" w:hAnsi="宋体" w:cs="宋体"/>
          <w:sz w:val="42"/>
          <w:szCs w:val="42"/>
        </w:rPr>
      </w:pPr>
      <w:r>
        <w:rPr>
          <w:rFonts w:ascii="宋体" w:eastAsia="宋体" w:hAnsi="宋体" w:cs="宋体"/>
          <w:spacing w:val="-18"/>
          <w:w w:val="88"/>
          <w:sz w:val="42"/>
          <w:szCs w:val="42"/>
        </w:rPr>
        <w:t>4.3.4.1</w:t>
      </w:r>
    </w:p>
    <w:p w:rsidR="00F86CEF" w14:paraId="5CFC1259" w14:textId="77777777">
      <w:pPr>
        <w:spacing w:line="14" w:lineRule="auto"/>
        <w:rPr>
          <w:sz w:val="2"/>
        </w:rPr>
      </w:pPr>
      <w:r>
        <w:rPr>
          <w:rFonts w:eastAsia="Arial"/>
          <w:sz w:val="2"/>
          <w:szCs w:val="2"/>
        </w:rPr>
        <w:br w:type="column"/>
      </w:r>
    </w:p>
    <w:p w:rsidR="00F86CEF" w14:paraId="4D58C962" w14:textId="77777777">
      <w:pPr>
        <w:spacing w:before="90" w:line="239" w:lineRule="auto"/>
        <w:ind w:firstLine="333"/>
        <w:rPr>
          <w:rFonts w:ascii="宋体" w:eastAsia="宋体" w:hAnsi="宋体" w:cs="宋体"/>
          <w:sz w:val="42"/>
          <w:szCs w:val="42"/>
        </w:rPr>
      </w:pPr>
      <w:r>
        <w:rPr>
          <w:rFonts w:ascii="宋体" w:eastAsia="宋体" w:hAnsi="宋体" w:cs="宋体"/>
          <w:spacing w:val="-14"/>
          <w:sz w:val="42"/>
          <w:szCs w:val="42"/>
        </w:rPr>
        <w:t>料石砌筑：</w:t>
      </w:r>
    </w:p>
    <w:p w:rsidR="00F86CEF" w14:paraId="62328167" w14:textId="77777777">
      <w:pPr>
        <w:spacing w:line="255" w:lineRule="auto"/>
      </w:pPr>
    </w:p>
    <w:p w:rsidR="00F86CEF" w14:paraId="469B2D3A" w14:textId="77777777">
      <w:pPr>
        <w:spacing w:before="136" w:line="203" w:lineRule="auto"/>
        <w:ind w:firstLine="762"/>
        <w:rPr>
          <w:rFonts w:ascii="宋体" w:eastAsia="宋体" w:hAnsi="宋体" w:cs="宋体"/>
          <w:sz w:val="42"/>
          <w:szCs w:val="42"/>
        </w:rPr>
      </w:pPr>
      <w:r>
        <w:rPr>
          <w:rFonts w:ascii="宋体" w:eastAsia="宋体" w:hAnsi="宋体" w:cs="宋体"/>
          <w:spacing w:val="3"/>
          <w:sz w:val="42"/>
          <w:szCs w:val="42"/>
        </w:rPr>
        <w:t>组砌方法应正确，料石砌体应上、下错缝，内外搭砌，料石基</w:t>
      </w:r>
    </w:p>
    <w:p w:rsidR="00F86CEF" w14:paraId="4A22D79F" w14:textId="77777777">
      <w:pPr>
        <w:sectPr>
          <w:headerReference w:type="default" r:id="rId29"/>
          <w:type w:val="continuous"/>
          <w:pgSz w:w="17849" w:h="25262"/>
          <w:pgMar w:top="400" w:right="1371" w:bottom="0" w:left="1855" w:header="0" w:footer="0" w:gutter="0"/>
          <w:pgNumType w:start="18"/>
          <w:cols w:num="2" w:space="720" w:equalWidth="0">
            <w:col w:w="1904" w:space="100"/>
            <w:col w:w="12619" w:space="0"/>
          </w:cols>
        </w:sectPr>
      </w:pPr>
    </w:p>
    <w:p w:rsidR="00F86CEF" w14:paraId="35B6C887" w14:textId="77777777">
      <w:pPr>
        <w:spacing w:line="333" w:lineRule="auto"/>
      </w:pPr>
    </w:p>
    <w:p w:rsidR="00F86CEF" w14:paraId="4037ADBF" w14:textId="77777777">
      <w:pPr>
        <w:spacing w:before="137" w:line="412" w:lineRule="auto"/>
        <w:ind w:left="29" w:right="428" w:hanging="1"/>
        <w:rPr>
          <w:rFonts w:ascii="宋体" w:eastAsia="宋体" w:hAnsi="宋体" w:cs="宋体"/>
          <w:sz w:val="42"/>
          <w:szCs w:val="42"/>
        </w:rPr>
      </w:pPr>
      <w:r>
        <w:rPr>
          <w:rFonts w:ascii="宋体" w:eastAsia="宋体" w:hAnsi="宋体" w:cs="宋体"/>
          <w:spacing w:val="-4"/>
          <w:sz w:val="42"/>
          <w:szCs w:val="42"/>
        </w:rPr>
        <w:t>础第一皮应用丁砌。坐浆砌筑，踏步形基础，上级料石应压下级料石至少三分</w:t>
      </w:r>
      <w:r>
        <w:rPr>
          <w:rFonts w:ascii="宋体" w:eastAsia="宋体" w:hAnsi="宋体" w:cs="宋体"/>
          <w:spacing w:val="20"/>
          <w:sz w:val="42"/>
          <w:szCs w:val="42"/>
        </w:rPr>
        <w:t xml:space="preserve"> </w:t>
      </w:r>
      <w:r>
        <w:rPr>
          <w:rFonts w:ascii="宋体" w:eastAsia="宋体" w:hAnsi="宋体" w:cs="宋体"/>
          <w:spacing w:val="-15"/>
          <w:sz w:val="42"/>
          <w:szCs w:val="42"/>
        </w:rPr>
        <w:t>之一。</w:t>
      </w:r>
    </w:p>
    <w:p w:rsidR="00F86CEF" w14:paraId="331155E6" w14:textId="77777777">
      <w:pPr>
        <w:spacing w:before="1" w:line="411" w:lineRule="auto"/>
        <w:ind w:left="35" w:right="428" w:firstLine="388"/>
        <w:rPr>
          <w:rFonts w:ascii="宋体" w:eastAsia="宋体" w:hAnsi="宋体" w:cs="宋体"/>
          <w:sz w:val="42"/>
          <w:szCs w:val="42"/>
        </w:rPr>
      </w:pPr>
      <w:r>
        <w:rPr>
          <w:rFonts w:ascii="宋体" w:eastAsia="宋体" w:hAnsi="宋体" w:cs="宋体"/>
          <w:spacing w:val="-8"/>
          <w:sz w:val="42"/>
          <w:szCs w:val="42"/>
        </w:rPr>
        <w:t>4.3.4.2</w:t>
      </w:r>
      <w:r>
        <w:rPr>
          <w:rFonts w:ascii="宋体" w:eastAsia="宋体" w:hAnsi="宋体" w:cs="宋体"/>
          <w:spacing w:val="36"/>
          <w:sz w:val="42"/>
          <w:szCs w:val="42"/>
        </w:rPr>
        <w:t xml:space="preserve">     </w:t>
      </w:r>
      <w:r>
        <w:rPr>
          <w:rFonts w:ascii="宋体" w:eastAsia="宋体" w:hAnsi="宋体" w:cs="宋体"/>
          <w:spacing w:val="-8"/>
          <w:sz w:val="42"/>
          <w:szCs w:val="42"/>
        </w:rPr>
        <w:t>料石砌体水平灰缝厚度，应按料石种类确定，细料石砌体不宜</w:t>
      </w:r>
      <w:r>
        <w:rPr>
          <w:rFonts w:ascii="宋体" w:eastAsia="宋体" w:hAnsi="宋体" w:cs="宋体"/>
          <w:spacing w:val="1"/>
          <w:sz w:val="42"/>
          <w:szCs w:val="42"/>
        </w:rPr>
        <w:t xml:space="preserve"> </w:t>
      </w:r>
      <w:r>
        <w:rPr>
          <w:rFonts w:ascii="宋体" w:eastAsia="宋体" w:hAnsi="宋体" w:cs="宋体"/>
          <w:spacing w:val="-11"/>
          <w:sz w:val="42"/>
          <w:szCs w:val="42"/>
        </w:rPr>
        <w:t>大于</w:t>
      </w:r>
      <w:r>
        <w:rPr>
          <w:rFonts w:ascii="宋体" w:eastAsia="宋体" w:hAnsi="宋体" w:cs="宋体"/>
          <w:spacing w:val="-91"/>
          <w:sz w:val="42"/>
          <w:szCs w:val="42"/>
        </w:rPr>
        <w:t xml:space="preserve"> </w:t>
      </w:r>
      <w:r>
        <w:rPr>
          <w:rFonts w:ascii="宋体" w:eastAsia="宋体" w:hAnsi="宋体" w:cs="宋体"/>
          <w:spacing w:val="-11"/>
          <w:sz w:val="42"/>
          <w:szCs w:val="42"/>
        </w:rPr>
        <w:t>5mm</w:t>
      </w:r>
      <w:r>
        <w:rPr>
          <w:rFonts w:ascii="宋体" w:eastAsia="宋体" w:hAnsi="宋体" w:cs="宋体"/>
          <w:spacing w:val="-11"/>
          <w:sz w:val="42"/>
          <w:szCs w:val="42"/>
        </w:rPr>
        <w:t>；</w:t>
      </w:r>
      <w:r>
        <w:rPr>
          <w:rFonts w:ascii="宋体" w:eastAsia="宋体" w:hAnsi="宋体" w:cs="宋体"/>
          <w:spacing w:val="34"/>
          <w:sz w:val="42"/>
          <w:szCs w:val="42"/>
        </w:rPr>
        <w:t xml:space="preserve"> </w:t>
      </w:r>
      <w:r>
        <w:rPr>
          <w:rFonts w:ascii="宋体" w:eastAsia="宋体" w:hAnsi="宋体" w:cs="宋体"/>
          <w:spacing w:val="-11"/>
          <w:sz w:val="42"/>
          <w:szCs w:val="42"/>
        </w:rPr>
        <w:t>半细料石砌体不宜大于</w:t>
      </w:r>
      <w:r>
        <w:rPr>
          <w:rFonts w:ascii="宋体" w:eastAsia="宋体" w:hAnsi="宋体" w:cs="宋体"/>
          <w:spacing w:val="-74"/>
          <w:sz w:val="42"/>
          <w:szCs w:val="42"/>
        </w:rPr>
        <w:t xml:space="preserve"> </w:t>
      </w:r>
      <w:r>
        <w:rPr>
          <w:rFonts w:ascii="宋体" w:eastAsia="宋体" w:hAnsi="宋体" w:cs="宋体"/>
          <w:spacing w:val="-11"/>
          <w:sz w:val="42"/>
          <w:szCs w:val="42"/>
        </w:rPr>
        <w:t>10mm</w:t>
      </w:r>
      <w:r>
        <w:rPr>
          <w:rFonts w:ascii="宋体" w:eastAsia="宋体" w:hAnsi="宋体" w:cs="宋体"/>
          <w:spacing w:val="-11"/>
          <w:sz w:val="42"/>
          <w:szCs w:val="42"/>
        </w:rPr>
        <w:t>；</w:t>
      </w:r>
      <w:r>
        <w:rPr>
          <w:rFonts w:ascii="宋体" w:eastAsia="宋体" w:hAnsi="宋体" w:cs="宋体"/>
          <w:spacing w:val="38"/>
          <w:sz w:val="42"/>
          <w:szCs w:val="42"/>
        </w:rPr>
        <w:t xml:space="preserve"> </w:t>
      </w:r>
      <w:r>
        <w:rPr>
          <w:rFonts w:ascii="宋体" w:eastAsia="宋体" w:hAnsi="宋体" w:cs="宋体"/>
          <w:spacing w:val="-11"/>
          <w:sz w:val="42"/>
          <w:szCs w:val="42"/>
        </w:rPr>
        <w:t>粗料石砌体不宜大于</w:t>
      </w:r>
      <w:r>
        <w:rPr>
          <w:rFonts w:ascii="宋体" w:eastAsia="宋体" w:hAnsi="宋体" w:cs="宋体"/>
          <w:spacing w:val="-90"/>
          <w:sz w:val="42"/>
          <w:szCs w:val="42"/>
        </w:rPr>
        <w:t xml:space="preserve"> </w:t>
      </w:r>
      <w:r>
        <w:rPr>
          <w:rFonts w:ascii="宋体" w:eastAsia="宋体" w:hAnsi="宋体" w:cs="宋体"/>
          <w:spacing w:val="-11"/>
          <w:sz w:val="42"/>
          <w:szCs w:val="42"/>
        </w:rPr>
        <w:t>20mm</w:t>
      </w:r>
      <w:r>
        <w:rPr>
          <w:rFonts w:ascii="宋体" w:eastAsia="宋体" w:hAnsi="宋体" w:cs="宋体"/>
          <w:spacing w:val="-11"/>
          <w:sz w:val="42"/>
          <w:szCs w:val="42"/>
        </w:rPr>
        <w:t>。</w:t>
      </w:r>
    </w:p>
    <w:p w:rsidR="00F86CEF" w14:paraId="3B192668" w14:textId="77777777">
      <w:pPr>
        <w:spacing w:line="936" w:lineRule="exact"/>
        <w:ind w:firstLine="438"/>
        <w:rPr>
          <w:rFonts w:ascii="宋体" w:eastAsia="宋体" w:hAnsi="宋体" w:cs="宋体"/>
          <w:sz w:val="42"/>
          <w:szCs w:val="42"/>
        </w:rPr>
      </w:pPr>
      <w:r>
        <w:rPr>
          <w:rFonts w:ascii="宋体" w:eastAsia="宋体" w:hAnsi="宋体" w:cs="宋体"/>
          <w:spacing w:val="-8"/>
          <w:position w:val="37"/>
          <w:sz w:val="42"/>
          <w:szCs w:val="42"/>
        </w:rPr>
        <w:t>4.3.4.3</w:t>
      </w:r>
      <w:r>
        <w:rPr>
          <w:rFonts w:ascii="宋体" w:eastAsia="宋体" w:hAnsi="宋体" w:cs="宋体"/>
          <w:spacing w:val="33"/>
          <w:position w:val="37"/>
          <w:sz w:val="42"/>
          <w:szCs w:val="42"/>
        </w:rPr>
        <w:t xml:space="preserve">     </w:t>
      </w:r>
      <w:r>
        <w:rPr>
          <w:rFonts w:ascii="宋体" w:eastAsia="宋体" w:hAnsi="宋体" w:cs="宋体"/>
          <w:spacing w:val="-8"/>
          <w:position w:val="37"/>
          <w:sz w:val="42"/>
          <w:szCs w:val="42"/>
        </w:rPr>
        <w:t>料石墙长度超过设计规定时，应按设计要求设置变形缝，料石</w:t>
      </w:r>
    </w:p>
    <w:p w:rsidR="00F86CEF" w14:paraId="4EE3330E" w14:textId="77777777">
      <w:pPr>
        <w:spacing w:line="238" w:lineRule="auto"/>
        <w:ind w:firstLine="22"/>
        <w:rPr>
          <w:rFonts w:ascii="宋体" w:eastAsia="宋体" w:hAnsi="宋体" w:cs="宋体"/>
          <w:sz w:val="42"/>
          <w:szCs w:val="42"/>
        </w:rPr>
      </w:pPr>
      <w:r>
        <w:rPr>
          <w:rFonts w:ascii="宋体" w:eastAsia="宋体" w:hAnsi="宋体" w:cs="宋体"/>
          <w:spacing w:val="-3"/>
          <w:sz w:val="42"/>
          <w:szCs w:val="42"/>
        </w:rPr>
        <w:t>墙分段砌筑时，其砌筑高低差不得超过</w:t>
      </w:r>
      <w:r>
        <w:rPr>
          <w:rFonts w:ascii="宋体" w:eastAsia="宋体" w:hAnsi="宋体" w:cs="宋体"/>
          <w:spacing w:val="-54"/>
          <w:sz w:val="42"/>
          <w:szCs w:val="42"/>
        </w:rPr>
        <w:t xml:space="preserve"> </w:t>
      </w:r>
      <w:r>
        <w:rPr>
          <w:rFonts w:ascii="宋体" w:eastAsia="宋体" w:hAnsi="宋体" w:cs="宋体"/>
          <w:spacing w:val="-3"/>
          <w:sz w:val="42"/>
          <w:szCs w:val="42"/>
        </w:rPr>
        <w:t>1.2m</w:t>
      </w:r>
      <w:r>
        <w:rPr>
          <w:rFonts w:ascii="宋体" w:eastAsia="宋体" w:hAnsi="宋体" w:cs="宋体"/>
          <w:spacing w:val="-3"/>
          <w:sz w:val="42"/>
          <w:szCs w:val="42"/>
        </w:rPr>
        <w:t>。</w:t>
      </w:r>
    </w:p>
    <w:p w:rsidR="00F86CEF" w14:paraId="7D2A80AA" w14:textId="77777777"/>
    <w:p w:rsidR="00F86CEF" w14:paraId="6296FF21" w14:textId="77777777">
      <w:pPr>
        <w:spacing w:line="61" w:lineRule="exact"/>
      </w:pPr>
    </w:p>
    <w:p w:rsidR="00F86CEF" w14:paraId="55C67B1D" w14:textId="77777777">
      <w:pPr>
        <w:sectPr>
          <w:headerReference w:type="default" r:id="rId30"/>
          <w:type w:val="continuous"/>
          <w:pgSz w:w="17849" w:h="25262"/>
          <w:pgMar w:top="400" w:right="1371" w:bottom="0" w:left="1855" w:header="0" w:footer="0" w:gutter="0"/>
          <w:pgNumType w:start="19"/>
          <w:cols w:space="720" w:equalWidth="0">
            <w:col w:w="14622" w:space="0"/>
          </w:cols>
        </w:sectPr>
      </w:pPr>
    </w:p>
    <w:p w:rsidR="00F86CEF" w14:paraId="3A6DF77B" w14:textId="77777777">
      <w:pPr>
        <w:spacing w:before="153" w:line="936" w:lineRule="exact"/>
        <w:ind w:firstLine="439"/>
        <w:rPr>
          <w:rFonts w:ascii="宋体" w:eastAsia="宋体" w:hAnsi="宋体" w:cs="宋体"/>
          <w:sz w:val="42"/>
          <w:szCs w:val="42"/>
        </w:rPr>
      </w:pPr>
      <w:r>
        <w:rPr>
          <w:rFonts w:ascii="宋体" w:eastAsia="宋体" w:hAnsi="宋体" w:cs="宋体"/>
          <w:spacing w:val="-19"/>
          <w:w w:val="91"/>
          <w:position w:val="45"/>
          <w:sz w:val="42"/>
          <w:szCs w:val="42"/>
        </w:rPr>
        <w:t>4.3.5</w:t>
      </w:r>
    </w:p>
    <w:p w:rsidR="00F86CEF" w14:paraId="27BBEB66" w14:textId="77777777">
      <w:pPr>
        <w:spacing w:before="1" w:line="176" w:lineRule="auto"/>
        <w:ind w:firstLine="439"/>
        <w:rPr>
          <w:rFonts w:ascii="宋体" w:eastAsia="宋体" w:hAnsi="宋体" w:cs="宋体"/>
          <w:sz w:val="42"/>
          <w:szCs w:val="42"/>
        </w:rPr>
      </w:pPr>
      <w:r>
        <w:rPr>
          <w:rFonts w:ascii="宋体" w:eastAsia="宋体" w:hAnsi="宋体" w:cs="宋体"/>
          <w:spacing w:val="-18"/>
          <w:w w:val="88"/>
          <w:sz w:val="42"/>
          <w:szCs w:val="42"/>
        </w:rPr>
        <w:t>4.3.5.1</w:t>
      </w:r>
    </w:p>
    <w:p w:rsidR="00F86CEF" w14:paraId="6F4266FE" w14:textId="77777777">
      <w:pPr>
        <w:spacing w:line="14" w:lineRule="auto"/>
        <w:rPr>
          <w:sz w:val="2"/>
        </w:rPr>
      </w:pPr>
      <w:r>
        <w:rPr>
          <w:rFonts w:eastAsia="Arial"/>
          <w:sz w:val="2"/>
          <w:szCs w:val="2"/>
        </w:rPr>
        <w:br w:type="column"/>
      </w:r>
    </w:p>
    <w:p w:rsidR="00F86CEF" w14:paraId="61760E4A" w14:textId="77777777">
      <w:pPr>
        <w:spacing w:before="90" w:line="239" w:lineRule="auto"/>
        <w:ind w:firstLine="332"/>
        <w:rPr>
          <w:rFonts w:ascii="宋体" w:eastAsia="宋体" w:hAnsi="宋体" w:cs="宋体"/>
          <w:sz w:val="42"/>
          <w:szCs w:val="42"/>
        </w:rPr>
      </w:pPr>
      <w:r>
        <w:rPr>
          <w:rFonts w:ascii="宋体" w:eastAsia="宋体" w:hAnsi="宋体" w:cs="宋体"/>
          <w:spacing w:val="-12"/>
          <w:sz w:val="42"/>
          <w:szCs w:val="42"/>
        </w:rPr>
        <w:t>冬雨期施工：</w:t>
      </w:r>
    </w:p>
    <w:p w:rsidR="00F86CEF" w14:paraId="090F1C01" w14:textId="77777777">
      <w:pPr>
        <w:spacing w:line="255" w:lineRule="auto"/>
      </w:pPr>
    </w:p>
    <w:p w:rsidR="00F86CEF" w14:paraId="23B21427" w14:textId="77777777">
      <w:pPr>
        <w:spacing w:before="137" w:line="203" w:lineRule="auto"/>
        <w:ind w:firstLine="781"/>
        <w:rPr>
          <w:rFonts w:ascii="宋体" w:eastAsia="宋体" w:hAnsi="宋体" w:cs="宋体"/>
          <w:sz w:val="42"/>
          <w:szCs w:val="42"/>
        </w:rPr>
      </w:pPr>
      <w:r>
        <w:rPr>
          <w:rFonts w:ascii="宋体" w:eastAsia="宋体" w:hAnsi="宋体" w:cs="宋体"/>
          <w:spacing w:val="-5"/>
          <w:sz w:val="42"/>
          <w:szCs w:val="42"/>
        </w:rPr>
        <w:t>当预计连续</w:t>
      </w:r>
      <w:r>
        <w:rPr>
          <w:rFonts w:ascii="宋体" w:eastAsia="宋体" w:hAnsi="宋体" w:cs="宋体"/>
          <w:spacing w:val="13"/>
          <w:sz w:val="42"/>
          <w:szCs w:val="42"/>
        </w:rPr>
        <w:t xml:space="preserve"> </w:t>
      </w:r>
      <w:r>
        <w:rPr>
          <w:rFonts w:ascii="宋体" w:eastAsia="宋体" w:hAnsi="宋体" w:cs="宋体"/>
          <w:spacing w:val="-5"/>
          <w:sz w:val="42"/>
          <w:szCs w:val="42"/>
        </w:rPr>
        <w:t>10d</w:t>
      </w:r>
      <w:r>
        <w:rPr>
          <w:rFonts w:ascii="宋体" w:eastAsia="宋体" w:hAnsi="宋体" w:cs="宋体"/>
          <w:spacing w:val="22"/>
          <w:sz w:val="42"/>
          <w:szCs w:val="42"/>
        </w:rPr>
        <w:t xml:space="preserve"> </w:t>
      </w:r>
      <w:r>
        <w:rPr>
          <w:rFonts w:ascii="宋体" w:eastAsia="宋体" w:hAnsi="宋体" w:cs="宋体"/>
          <w:spacing w:val="-5"/>
          <w:sz w:val="42"/>
          <w:szCs w:val="42"/>
        </w:rPr>
        <w:t>内日平均气温低于</w:t>
      </w:r>
      <w:r>
        <w:rPr>
          <w:rFonts w:ascii="宋体" w:eastAsia="宋体" w:hAnsi="宋体" w:cs="宋体"/>
          <w:spacing w:val="-19"/>
          <w:sz w:val="42"/>
          <w:szCs w:val="42"/>
        </w:rPr>
        <w:t xml:space="preserve"> </w:t>
      </w:r>
      <w:r>
        <w:rPr>
          <w:rFonts w:ascii="宋体" w:eastAsia="宋体" w:hAnsi="宋体" w:cs="宋体"/>
          <w:spacing w:val="-5"/>
          <w:sz w:val="42"/>
          <w:szCs w:val="42"/>
        </w:rPr>
        <w:t>5℃</w:t>
      </w:r>
      <w:r>
        <w:rPr>
          <w:rFonts w:ascii="宋体" w:eastAsia="宋体" w:hAnsi="宋体" w:cs="宋体"/>
          <w:spacing w:val="-5"/>
          <w:sz w:val="42"/>
          <w:szCs w:val="42"/>
        </w:rPr>
        <w:t>或当日最低气温低于</w:t>
      </w:r>
      <w:r>
        <w:rPr>
          <w:rFonts w:ascii="宋体" w:eastAsia="宋体" w:hAnsi="宋体" w:cs="宋体"/>
          <w:spacing w:val="-5"/>
          <w:sz w:val="42"/>
          <w:szCs w:val="42"/>
        </w:rPr>
        <w:t>-3℃</w:t>
      </w:r>
    </w:p>
    <w:p w:rsidR="00F86CEF" w14:paraId="01BBE215" w14:textId="77777777">
      <w:pPr>
        <w:sectPr>
          <w:headerReference w:type="default" r:id="rId31"/>
          <w:type w:val="continuous"/>
          <w:pgSz w:w="17849" w:h="25262"/>
          <w:pgMar w:top="400" w:right="1371" w:bottom="0" w:left="1855" w:header="0" w:footer="0" w:gutter="0"/>
          <w:pgNumType w:start="20"/>
          <w:cols w:num="2" w:space="720" w:equalWidth="0">
            <w:col w:w="1905" w:space="100"/>
            <w:col w:w="12618" w:space="0"/>
          </w:cols>
        </w:sectPr>
      </w:pPr>
    </w:p>
    <w:p w:rsidR="00F86CEF" w14:paraId="1FDCDECD" w14:textId="77777777">
      <w:pPr>
        <w:spacing w:line="334" w:lineRule="auto"/>
      </w:pPr>
    </w:p>
    <w:p w:rsidR="00F86CEF" w14:paraId="775C2787" w14:textId="77777777">
      <w:pPr>
        <w:spacing w:before="137" w:line="239" w:lineRule="auto"/>
        <w:ind w:firstLine="46"/>
        <w:rPr>
          <w:rFonts w:ascii="宋体" w:eastAsia="宋体" w:hAnsi="宋体" w:cs="宋体"/>
          <w:sz w:val="42"/>
          <w:szCs w:val="42"/>
        </w:rPr>
      </w:pPr>
      <w:r>
        <w:rPr>
          <w:rFonts w:ascii="宋体" w:eastAsia="宋体" w:hAnsi="宋体" w:cs="宋体"/>
          <w:spacing w:val="-7"/>
          <w:sz w:val="42"/>
          <w:szCs w:val="42"/>
        </w:rPr>
        <w:t>时，即进入冬期施工。</w:t>
      </w:r>
    </w:p>
    <w:p w:rsidR="00F86CEF" w14:paraId="25655AB5" w14:textId="77777777">
      <w:pPr>
        <w:spacing w:line="256" w:lineRule="auto"/>
      </w:pPr>
    </w:p>
    <w:p w:rsidR="00F86CEF" w14:paraId="3C55A48D" w14:textId="77777777">
      <w:pPr>
        <w:spacing w:before="138" w:line="411" w:lineRule="auto"/>
        <w:ind w:left="27" w:right="428" w:firstLine="409"/>
        <w:rPr>
          <w:rFonts w:ascii="宋体" w:eastAsia="宋体" w:hAnsi="宋体" w:cs="宋体"/>
          <w:sz w:val="42"/>
          <w:szCs w:val="42"/>
        </w:rPr>
      </w:pPr>
      <w:r>
        <w:rPr>
          <w:rFonts w:ascii="宋体" w:eastAsia="宋体" w:hAnsi="宋体" w:cs="宋体"/>
          <w:spacing w:val="-8"/>
          <w:sz w:val="42"/>
          <w:szCs w:val="42"/>
        </w:rPr>
        <w:t>4.3.5.2</w:t>
      </w:r>
      <w:r>
        <w:rPr>
          <w:rFonts w:ascii="宋体" w:eastAsia="宋体" w:hAnsi="宋体" w:cs="宋体"/>
          <w:spacing w:val="33"/>
          <w:sz w:val="42"/>
          <w:szCs w:val="42"/>
        </w:rPr>
        <w:t xml:space="preserve">     </w:t>
      </w:r>
      <w:r>
        <w:rPr>
          <w:rFonts w:ascii="宋体" w:eastAsia="宋体" w:hAnsi="宋体" w:cs="宋体"/>
          <w:spacing w:val="-8"/>
          <w:sz w:val="42"/>
          <w:szCs w:val="42"/>
        </w:rPr>
        <w:t>冬期施工宜采用普通硅酸盐水泥，按冬施方案并对水、砂进行</w:t>
      </w:r>
      <w:r>
        <w:rPr>
          <w:rFonts w:ascii="宋体" w:eastAsia="宋体" w:hAnsi="宋体" w:cs="宋体"/>
          <w:spacing w:val="3"/>
          <w:sz w:val="42"/>
          <w:szCs w:val="42"/>
        </w:rPr>
        <w:t xml:space="preserve"> </w:t>
      </w:r>
      <w:r>
        <w:rPr>
          <w:rFonts w:ascii="宋体" w:eastAsia="宋体" w:hAnsi="宋体" w:cs="宋体"/>
          <w:spacing w:val="-2"/>
          <w:sz w:val="42"/>
          <w:szCs w:val="42"/>
        </w:rPr>
        <w:t>加热，砂浆使用时的温度应在</w:t>
      </w:r>
      <w:r>
        <w:rPr>
          <w:rFonts w:ascii="宋体" w:eastAsia="宋体" w:hAnsi="宋体" w:cs="宋体"/>
          <w:spacing w:val="-2"/>
          <w:sz w:val="42"/>
          <w:szCs w:val="42"/>
        </w:rPr>
        <w:t>+5℃</w:t>
      </w:r>
      <w:r>
        <w:rPr>
          <w:rFonts w:ascii="宋体" w:eastAsia="宋体" w:hAnsi="宋体" w:cs="宋体"/>
          <w:spacing w:val="-2"/>
          <w:sz w:val="42"/>
          <w:szCs w:val="42"/>
        </w:rPr>
        <w:t>以上。</w:t>
      </w:r>
    </w:p>
    <w:p w:rsidR="00F86CEF" w14:paraId="3C96840C" w14:textId="77777777">
      <w:pPr>
        <w:spacing w:before="2" w:line="411" w:lineRule="auto"/>
        <w:ind w:left="33" w:right="291" w:firstLine="405"/>
        <w:rPr>
          <w:rFonts w:ascii="宋体" w:eastAsia="宋体" w:hAnsi="宋体" w:cs="宋体"/>
          <w:sz w:val="42"/>
          <w:szCs w:val="42"/>
        </w:rPr>
      </w:pPr>
      <w:r>
        <w:rPr>
          <w:rFonts w:ascii="宋体" w:eastAsia="宋体" w:hAnsi="宋体" w:cs="宋体"/>
          <w:spacing w:val="-20"/>
          <w:sz w:val="42"/>
          <w:szCs w:val="42"/>
        </w:rPr>
        <w:t>4.3.5.3</w:t>
      </w:r>
      <w:r>
        <w:rPr>
          <w:rFonts w:ascii="宋体" w:eastAsia="宋体" w:hAnsi="宋体" w:cs="宋体"/>
          <w:spacing w:val="32"/>
          <w:sz w:val="42"/>
          <w:szCs w:val="42"/>
        </w:rPr>
        <w:t xml:space="preserve">     </w:t>
      </w:r>
      <w:r>
        <w:rPr>
          <w:rFonts w:ascii="宋体" w:eastAsia="宋体" w:hAnsi="宋体" w:cs="宋体"/>
          <w:spacing w:val="-20"/>
          <w:sz w:val="42"/>
          <w:szCs w:val="42"/>
        </w:rPr>
        <w:t>雨季施工应防止雨水冲刷墙体、</w:t>
      </w:r>
      <w:r>
        <w:rPr>
          <w:rFonts w:ascii="宋体" w:eastAsia="宋体" w:hAnsi="宋体" w:cs="宋体"/>
          <w:spacing w:val="-59"/>
          <w:sz w:val="42"/>
          <w:szCs w:val="42"/>
        </w:rPr>
        <w:t xml:space="preserve"> </w:t>
      </w:r>
      <w:r>
        <w:rPr>
          <w:rFonts w:ascii="宋体" w:eastAsia="宋体" w:hAnsi="宋体" w:cs="宋体"/>
          <w:spacing w:val="-20"/>
          <w:sz w:val="42"/>
          <w:szCs w:val="42"/>
        </w:rPr>
        <w:t>下班收工时应覆盖砌体上表面，</w:t>
      </w:r>
      <w:r>
        <w:rPr>
          <w:rFonts w:ascii="宋体" w:eastAsia="宋体" w:hAnsi="宋体" w:cs="宋体"/>
          <w:sz w:val="42"/>
          <w:szCs w:val="42"/>
        </w:rPr>
        <w:t xml:space="preserve"> </w:t>
      </w:r>
      <w:r>
        <w:rPr>
          <w:rFonts w:ascii="宋体" w:eastAsia="宋体" w:hAnsi="宋体" w:cs="宋体"/>
          <w:spacing w:val="-4"/>
          <w:sz w:val="42"/>
          <w:szCs w:val="42"/>
        </w:rPr>
        <w:t>每天砌筑高度不宜超过</w:t>
      </w:r>
      <w:r>
        <w:rPr>
          <w:rFonts w:ascii="宋体" w:eastAsia="宋体" w:hAnsi="宋体" w:cs="宋体"/>
          <w:spacing w:val="-70"/>
          <w:sz w:val="42"/>
          <w:szCs w:val="42"/>
        </w:rPr>
        <w:t xml:space="preserve"> </w:t>
      </w:r>
      <w:r>
        <w:rPr>
          <w:rFonts w:ascii="宋体" w:eastAsia="宋体" w:hAnsi="宋体" w:cs="宋体"/>
          <w:spacing w:val="-4"/>
          <w:sz w:val="42"/>
          <w:szCs w:val="42"/>
        </w:rPr>
        <w:t>1.2m</w:t>
      </w:r>
      <w:r>
        <w:rPr>
          <w:rFonts w:ascii="宋体" w:eastAsia="宋体" w:hAnsi="宋体" w:cs="宋体"/>
          <w:spacing w:val="-4"/>
          <w:sz w:val="42"/>
          <w:szCs w:val="42"/>
        </w:rPr>
        <w:t>。</w:t>
      </w:r>
    </w:p>
    <w:p w:rsidR="00F86CEF" w14:paraId="75549D7E" w14:textId="77777777">
      <w:pPr>
        <w:spacing w:before="2" w:line="238" w:lineRule="auto"/>
        <w:ind w:firstLine="865"/>
        <w:rPr>
          <w:rFonts w:ascii="宋体" w:eastAsia="宋体" w:hAnsi="宋体" w:cs="宋体"/>
          <w:sz w:val="42"/>
          <w:szCs w:val="42"/>
        </w:rPr>
      </w:pPr>
      <w:r>
        <w:rPr>
          <w:rFonts w:ascii="宋体" w:eastAsia="宋体" w:hAnsi="宋体" w:cs="宋体"/>
          <w:spacing w:val="-19"/>
          <w:sz w:val="42"/>
          <w:szCs w:val="42"/>
        </w:rPr>
        <w:t>4.4</w:t>
      </w:r>
      <w:r>
        <w:rPr>
          <w:rFonts w:ascii="宋体" w:eastAsia="宋体" w:hAnsi="宋体" w:cs="宋体"/>
          <w:spacing w:val="64"/>
          <w:sz w:val="42"/>
          <w:szCs w:val="42"/>
        </w:rPr>
        <w:t xml:space="preserve">  </w:t>
      </w:r>
      <w:r>
        <w:rPr>
          <w:rFonts w:ascii="宋体" w:eastAsia="宋体" w:hAnsi="宋体" w:cs="宋体"/>
          <w:spacing w:val="-19"/>
          <w:sz w:val="42"/>
          <w:szCs w:val="42"/>
        </w:rPr>
        <w:t>质量标准</w:t>
      </w:r>
    </w:p>
    <w:p w:rsidR="00F86CEF" w14:paraId="4A2AE282" w14:textId="77777777">
      <w:pPr>
        <w:spacing w:line="254" w:lineRule="auto"/>
      </w:pPr>
    </w:p>
    <w:p w:rsidR="00F86CEF" w14:paraId="6A407941" w14:textId="77777777">
      <w:pPr>
        <w:spacing w:before="137" w:line="239" w:lineRule="auto"/>
        <w:ind w:firstLine="439"/>
        <w:rPr>
          <w:rFonts w:ascii="宋体" w:eastAsia="宋体" w:hAnsi="宋体" w:cs="宋体"/>
          <w:sz w:val="42"/>
          <w:szCs w:val="42"/>
        </w:rPr>
      </w:pPr>
      <w:r>
        <w:rPr>
          <w:rFonts w:ascii="宋体" w:eastAsia="宋体" w:hAnsi="宋体" w:cs="宋体"/>
          <w:spacing w:val="-21"/>
          <w:sz w:val="42"/>
          <w:szCs w:val="42"/>
        </w:rPr>
        <w:t>4.4.1</w:t>
      </w:r>
      <w:r>
        <w:rPr>
          <w:rFonts w:ascii="宋体" w:eastAsia="宋体" w:hAnsi="宋体" w:cs="宋体"/>
          <w:spacing w:val="4"/>
          <w:sz w:val="42"/>
          <w:szCs w:val="42"/>
        </w:rPr>
        <w:t xml:space="preserve">     </w:t>
      </w:r>
      <w:r>
        <w:rPr>
          <w:rFonts w:ascii="宋体" w:eastAsia="宋体" w:hAnsi="宋体" w:cs="宋体"/>
          <w:spacing w:val="-21"/>
          <w:sz w:val="42"/>
          <w:szCs w:val="42"/>
        </w:rPr>
        <w:t>保证项目：</w:t>
      </w:r>
    </w:p>
    <w:p w:rsidR="00F86CEF" w14:paraId="46789F42" w14:textId="77777777"/>
    <w:p w:rsidR="00F86CEF" w14:paraId="1C828F5B" w14:textId="77777777">
      <w:pPr>
        <w:spacing w:line="59" w:lineRule="exact"/>
      </w:pPr>
    </w:p>
    <w:p w:rsidR="00F86CEF" w14:paraId="57C24A82" w14:textId="77777777">
      <w:pPr>
        <w:sectPr>
          <w:headerReference w:type="default" r:id="rId32"/>
          <w:type w:val="continuous"/>
          <w:pgSz w:w="17849" w:h="25262"/>
          <w:pgMar w:top="400" w:right="1371" w:bottom="0" w:left="1855" w:header="0" w:footer="0" w:gutter="0"/>
          <w:pgNumType w:start="21"/>
          <w:cols w:space="720" w:equalWidth="0">
            <w:col w:w="14622" w:space="0"/>
          </w:cols>
        </w:sectPr>
      </w:pPr>
    </w:p>
    <w:p w:rsidR="00F86CEF" w14:paraId="53B13CC2" w14:textId="77777777">
      <w:pPr>
        <w:spacing w:before="153" w:line="875" w:lineRule="exact"/>
        <w:ind w:firstLine="437"/>
        <w:rPr>
          <w:rFonts w:ascii="宋体" w:eastAsia="宋体" w:hAnsi="宋体" w:cs="宋体"/>
          <w:sz w:val="42"/>
          <w:szCs w:val="42"/>
        </w:rPr>
      </w:pPr>
      <w:r>
        <w:rPr>
          <w:rFonts w:ascii="宋体" w:eastAsia="宋体" w:hAnsi="宋体" w:cs="宋体"/>
          <w:spacing w:val="-18"/>
          <w:w w:val="88"/>
          <w:position w:val="40"/>
          <w:sz w:val="42"/>
          <w:szCs w:val="42"/>
        </w:rPr>
        <w:t>4.4.1.1</w:t>
      </w:r>
    </w:p>
    <w:p w:rsidR="00F86CEF" w14:paraId="5174CF05" w14:textId="77777777">
      <w:pPr>
        <w:spacing w:line="238" w:lineRule="auto"/>
        <w:ind w:firstLine="25"/>
        <w:rPr>
          <w:rFonts w:ascii="宋体" w:eastAsia="宋体" w:hAnsi="宋体" w:cs="宋体"/>
          <w:sz w:val="42"/>
          <w:szCs w:val="42"/>
        </w:rPr>
      </w:pPr>
      <w:r>
        <w:rPr>
          <w:rFonts w:ascii="宋体" w:eastAsia="宋体" w:hAnsi="宋体" w:cs="宋体"/>
          <w:spacing w:val="-2"/>
          <w:sz w:val="42"/>
          <w:szCs w:val="42"/>
        </w:rPr>
        <w:t>格证。</w:t>
      </w:r>
    </w:p>
    <w:p w:rsidR="00F86CEF" w14:paraId="0936C5EA" w14:textId="77777777">
      <w:pPr>
        <w:spacing w:line="316" w:lineRule="auto"/>
      </w:pPr>
    </w:p>
    <w:p w:rsidR="00F86CEF" w14:paraId="15536658" w14:textId="77777777">
      <w:pPr>
        <w:spacing w:before="137" w:line="876" w:lineRule="exact"/>
        <w:ind w:firstLine="450"/>
        <w:rPr>
          <w:rFonts w:ascii="宋体" w:eastAsia="宋体" w:hAnsi="宋体" w:cs="宋体"/>
          <w:sz w:val="42"/>
          <w:szCs w:val="42"/>
        </w:rPr>
      </w:pPr>
      <w:r>
        <w:rPr>
          <w:rFonts w:ascii="宋体" w:eastAsia="宋体" w:hAnsi="宋体" w:cs="宋体"/>
          <w:spacing w:val="-19"/>
          <w:w w:val="90"/>
          <w:position w:val="40"/>
          <w:sz w:val="42"/>
          <w:szCs w:val="42"/>
        </w:rPr>
        <w:t>4.4.1.2</w:t>
      </w:r>
    </w:p>
    <w:p w:rsidR="00F86CEF" w14:paraId="3B8A0A9F" w14:textId="77777777">
      <w:pPr>
        <w:spacing w:before="1" w:line="203" w:lineRule="auto"/>
        <w:ind w:firstLine="24"/>
        <w:rPr>
          <w:rFonts w:ascii="宋体" w:eastAsia="宋体" w:hAnsi="宋体" w:cs="宋体"/>
          <w:sz w:val="42"/>
          <w:szCs w:val="42"/>
        </w:rPr>
      </w:pPr>
      <w:r>
        <w:rPr>
          <w:rFonts w:ascii="宋体" w:eastAsia="宋体" w:hAnsi="宋体" w:cs="宋体"/>
          <w:spacing w:val="-15"/>
          <w:sz w:val="42"/>
          <w:szCs w:val="42"/>
        </w:rPr>
        <w:t>合下列规定：</w:t>
      </w:r>
    </w:p>
    <w:p w:rsidR="00F86CEF" w14:paraId="39C648A2" w14:textId="77777777">
      <w:pPr>
        <w:spacing w:line="14" w:lineRule="auto"/>
        <w:rPr>
          <w:sz w:val="2"/>
        </w:rPr>
      </w:pPr>
      <w:r>
        <w:rPr>
          <w:rFonts w:eastAsia="Arial"/>
          <w:sz w:val="2"/>
          <w:szCs w:val="2"/>
        </w:rPr>
        <w:br w:type="column"/>
      </w:r>
    </w:p>
    <w:p w:rsidR="00F86CEF" w14:paraId="06DD44A6" w14:textId="77777777">
      <w:pPr>
        <w:spacing w:before="91" w:line="238" w:lineRule="auto"/>
        <w:ind w:firstLine="207"/>
        <w:rPr>
          <w:rFonts w:ascii="宋体" w:eastAsia="宋体" w:hAnsi="宋体" w:cs="宋体"/>
          <w:sz w:val="42"/>
          <w:szCs w:val="42"/>
        </w:rPr>
      </w:pPr>
      <w:r>
        <w:rPr>
          <w:rFonts w:ascii="宋体" w:eastAsia="宋体" w:hAnsi="宋体" w:cs="宋体"/>
          <w:spacing w:val="-6"/>
          <w:sz w:val="42"/>
          <w:szCs w:val="42"/>
        </w:rPr>
        <w:t>料石的品种、规格、强度、</w:t>
      </w:r>
      <w:r>
        <w:rPr>
          <w:rFonts w:ascii="宋体" w:eastAsia="宋体" w:hAnsi="宋体" w:cs="宋体"/>
          <w:spacing w:val="39"/>
          <w:sz w:val="42"/>
          <w:szCs w:val="42"/>
        </w:rPr>
        <w:t xml:space="preserve"> </w:t>
      </w:r>
      <w:r>
        <w:rPr>
          <w:rFonts w:ascii="宋体" w:eastAsia="宋体" w:hAnsi="宋体" w:cs="宋体"/>
          <w:spacing w:val="-6"/>
          <w:sz w:val="42"/>
          <w:szCs w:val="42"/>
        </w:rPr>
        <w:t>颜色必须符合设计要求，有出厂合</w:t>
      </w:r>
    </w:p>
    <w:p w:rsidR="00F86CEF" w14:paraId="719F46F4" w14:textId="77777777">
      <w:pPr>
        <w:spacing w:line="296" w:lineRule="auto"/>
      </w:pPr>
    </w:p>
    <w:p w:rsidR="00F86CEF" w14:paraId="0671F6C1" w14:textId="77777777">
      <w:pPr>
        <w:spacing w:line="296" w:lineRule="auto"/>
      </w:pPr>
    </w:p>
    <w:p w:rsidR="00F86CEF" w14:paraId="5D14042E" w14:textId="77777777">
      <w:pPr>
        <w:spacing w:line="297" w:lineRule="auto"/>
      </w:pPr>
    </w:p>
    <w:p w:rsidR="00F86CEF" w14:paraId="63F15025" w14:textId="77777777">
      <w:pPr>
        <w:spacing w:line="297" w:lineRule="auto"/>
      </w:pPr>
    </w:p>
    <w:p w:rsidR="00F86CEF" w14:paraId="3B9C89D0" w14:textId="77777777">
      <w:pPr>
        <w:spacing w:before="137" w:line="238" w:lineRule="auto"/>
        <w:ind w:firstLine="205"/>
        <w:rPr>
          <w:rFonts w:ascii="宋体" w:eastAsia="宋体" w:hAnsi="宋体" w:cs="宋体"/>
          <w:sz w:val="42"/>
          <w:szCs w:val="42"/>
        </w:rPr>
      </w:pPr>
      <w:r>
        <w:rPr>
          <w:rFonts w:ascii="宋体" w:eastAsia="宋体" w:hAnsi="宋体" w:cs="宋体"/>
          <w:spacing w:val="-21"/>
          <w:sz w:val="42"/>
          <w:szCs w:val="42"/>
        </w:rPr>
        <w:t>砂浆的品种，</w:t>
      </w:r>
      <w:r>
        <w:rPr>
          <w:rFonts w:ascii="宋体" w:eastAsia="宋体" w:hAnsi="宋体" w:cs="宋体"/>
          <w:spacing w:val="111"/>
          <w:sz w:val="42"/>
          <w:szCs w:val="42"/>
        </w:rPr>
        <w:t xml:space="preserve"> </w:t>
      </w:r>
      <w:r>
        <w:rPr>
          <w:rFonts w:ascii="宋体" w:eastAsia="宋体" w:hAnsi="宋体" w:cs="宋体"/>
          <w:spacing w:val="-21"/>
          <w:sz w:val="42"/>
          <w:szCs w:val="42"/>
        </w:rPr>
        <w:t>强度必须符合设计要求，</w:t>
      </w:r>
      <w:r>
        <w:rPr>
          <w:rFonts w:ascii="宋体" w:eastAsia="宋体" w:hAnsi="宋体" w:cs="宋体"/>
          <w:spacing w:val="125"/>
          <w:sz w:val="42"/>
          <w:szCs w:val="42"/>
        </w:rPr>
        <w:t xml:space="preserve"> </w:t>
      </w:r>
      <w:r>
        <w:rPr>
          <w:rFonts w:ascii="宋体" w:eastAsia="宋体" w:hAnsi="宋体" w:cs="宋体"/>
          <w:spacing w:val="-21"/>
          <w:sz w:val="42"/>
          <w:szCs w:val="42"/>
        </w:rPr>
        <w:t>同强度等级砂浆必须符</w:t>
      </w:r>
    </w:p>
    <w:p w:rsidR="00F86CEF" w14:paraId="7F5FB964" w14:textId="77777777">
      <w:pPr>
        <w:sectPr>
          <w:headerReference w:type="default" r:id="rId33"/>
          <w:type w:val="continuous"/>
          <w:pgSz w:w="17849" w:h="25262"/>
          <w:pgMar w:top="400" w:right="1371" w:bottom="0" w:left="1855" w:header="0" w:footer="0" w:gutter="0"/>
          <w:pgNumType w:start="22"/>
          <w:cols w:num="2" w:space="720" w:equalWidth="0">
            <w:col w:w="2459" w:space="100"/>
            <w:col w:w="12064" w:space="0"/>
          </w:cols>
        </w:sectPr>
      </w:pPr>
    </w:p>
    <w:p w:rsidR="00F86CEF" w14:paraId="16582073" w14:textId="69094D15">
      <w:r>
        <mc:AlternateContent>
          <mc:Choice Requires="wps">
            <w:drawing>
              <wp:anchor distT="0" distB="0" distL="114300" distR="114300" simplePos="0" relativeHeight="251772928" behindDoc="0" locked="0" layoutInCell="1" allowOverlap="1">
                <wp:simplePos x="0" y="0"/>
                <wp:positionH relativeFrom="column">
                  <wp:posOffset>5715000</wp:posOffset>
                </wp:positionH>
                <wp:positionV relativeFrom="paragraph">
                  <wp:posOffset>7366000</wp:posOffset>
                </wp:positionV>
                <wp:extent cx="127000" cy="127000"/>
                <wp:effectExtent l="0" t="0" r="6350" b="6350"/>
                <wp:wrapNone/>
                <wp:docPr id="2069310721"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D7AB2CC">
                            <w:pPr>
                              <w:rPr>
                                <w:color w:val="FFFFFF"/>
                              </w:rPr>
                            </w:pPr>
                            <w:r w:rsidRPr="00037F14">
                              <w:rPr>
                                <w:rFonts w:hint="eastAsia"/>
                                <w:color w:val="FFFFFF"/>
                              </w:rPr>
                              <w:t>检查验收后，所有钢筋应全部上架堆放，规范标识。</w:t>
                            </w:r>
                            <w:r w:rsidRPr="00037F14">
                              <w:rPr>
                                <w:rFonts w:hint="eastAsia"/>
                                <w:color w:val="FFFFFF"/>
                              </w:rPr>
                              <w:t>3.5.3</w:t>
                            </w:r>
                            <w:r w:rsidRPr="00037F14">
                              <w:rPr>
                                <w:rFonts w:hint="eastAsia"/>
                                <w:color w:val="FFFFFF"/>
                              </w:rPr>
                              <w:t>工程所有的钢筋，进场时必须具备厂方提供的质保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85" type="#_x0000_t202" style="width:10pt;height:10pt;margin-top:580pt;margin-left:450pt;mso-wrap-distance-bottom:0;mso-wrap-distance-left:9pt;mso-wrap-distance-right:9pt;mso-wrap-distance-top:0;position:absolute;v-text-anchor:top;z-index:251771904" filled="f" fillcolor="this" stroked="f" strokeweight="0.5pt">
                <v:textbox>
                  <w:txbxContent>
                    <w:p w:rsidR="00037F14" w:rsidRPr="00037F14" w14:paraId="676078D6" w14:textId="7D7AB2CC">
                      <w:pPr>
                        <w:rPr>
                          <w:color w:val="FFFFFF"/>
                        </w:rPr>
                      </w:pPr>
                      <w:r w:rsidRPr="00037F14">
                        <w:rPr>
                          <w:rFonts w:hint="eastAsia"/>
                          <w:color w:val="FFFFFF"/>
                        </w:rPr>
                        <w:t>检查验收后，所有钢筋应全部上架堆放，规范标识。</w:t>
                      </w:r>
                      <w:r w:rsidRPr="00037F14">
                        <w:rPr>
                          <w:rFonts w:hint="eastAsia"/>
                          <w:color w:val="FFFFFF"/>
                        </w:rPr>
                        <w:t>3.5.3</w:t>
                      </w:r>
                      <w:r w:rsidRPr="00037F14">
                        <w:rPr>
                          <w:rFonts w:hint="eastAsia"/>
                          <w:color w:val="FFFFFF"/>
                        </w:rPr>
                        <w:t>工程所有的钢筋，进场时必须具备厂方提供的质保</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5715000</wp:posOffset>
                </wp:positionH>
                <wp:positionV relativeFrom="paragraph">
                  <wp:posOffset>5461000</wp:posOffset>
                </wp:positionV>
                <wp:extent cx="127000" cy="127000"/>
                <wp:effectExtent l="0" t="0" r="6350" b="6350"/>
                <wp:wrapNone/>
                <wp:docPr id="217076121"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0EF5901">
                            <w:pPr>
                              <w:rPr>
                                <w:color w:val="FFFFFF"/>
                              </w:rPr>
                            </w:pPr>
                            <w:r w:rsidRPr="00037F14">
                              <w:rPr>
                                <w:rFonts w:hint="eastAsia"/>
                                <w:color w:val="FFFFFF"/>
                              </w:rPr>
                              <w:t>定以下质量保证实施措施：</w:t>
                            </w:r>
                            <w:r w:rsidRPr="00037F14">
                              <w:rPr>
                                <w:rFonts w:hint="eastAsia"/>
                                <w:color w:val="FFFFFF"/>
                              </w:rPr>
                              <w:t>3.1</w:t>
                            </w:r>
                            <w:r w:rsidRPr="00037F14">
                              <w:rPr>
                                <w:rFonts w:hint="eastAsia"/>
                                <w:color w:val="FFFFFF"/>
                              </w:rPr>
                              <w:t>质量管理措施</w:t>
                            </w:r>
                            <w:r w:rsidRPr="00037F14">
                              <w:rPr>
                                <w:rFonts w:hint="eastAsia"/>
                                <w:color w:val="FFFFFF"/>
                              </w:rPr>
                              <w:t>3.1.1</w:t>
                            </w:r>
                            <w:r w:rsidRPr="00037F14">
                              <w:rPr>
                                <w:rFonts w:hint="eastAsia"/>
                                <w:color w:val="FFFFFF"/>
                              </w:rPr>
                              <w:t>我公司及时做好甲方提供的有关水准点、坐标轴线控制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86" type="#_x0000_t202" style="width:10pt;height:10pt;margin-top:430pt;margin-left:450pt;mso-wrap-distance-bottom:0;mso-wrap-distance-left:9pt;mso-wrap-distance-right:9pt;mso-wrap-distance-top:0;position:absolute;v-text-anchor:top;z-index:251769856" filled="f" fillcolor="this" stroked="f" strokeweight="0.5pt">
                <v:textbox>
                  <w:txbxContent>
                    <w:p w:rsidR="00037F14" w:rsidRPr="00037F14" w14:paraId="75472254" w14:textId="60EF5901">
                      <w:pPr>
                        <w:rPr>
                          <w:color w:val="FFFFFF"/>
                        </w:rPr>
                      </w:pPr>
                      <w:r w:rsidRPr="00037F14">
                        <w:rPr>
                          <w:rFonts w:hint="eastAsia"/>
                          <w:color w:val="FFFFFF"/>
                        </w:rPr>
                        <w:t>定以下质量保证实施措施：</w:t>
                      </w:r>
                      <w:r w:rsidRPr="00037F14">
                        <w:rPr>
                          <w:rFonts w:hint="eastAsia"/>
                          <w:color w:val="FFFFFF"/>
                        </w:rPr>
                        <w:t>3.1</w:t>
                      </w:r>
                      <w:r w:rsidRPr="00037F14">
                        <w:rPr>
                          <w:rFonts w:hint="eastAsia"/>
                          <w:color w:val="FFFFFF"/>
                        </w:rPr>
                        <w:t>质量管理措施</w:t>
                      </w:r>
                      <w:r w:rsidRPr="00037F14">
                        <w:rPr>
                          <w:rFonts w:hint="eastAsia"/>
                          <w:color w:val="FFFFFF"/>
                        </w:rPr>
                        <w:t>3.1.1</w:t>
                      </w:r>
                      <w:r w:rsidRPr="00037F14">
                        <w:rPr>
                          <w:rFonts w:hint="eastAsia"/>
                          <w:color w:val="FFFFFF"/>
                        </w:rPr>
                        <w:t>我公司及时做好甲方提供的有关水准点、坐标轴线控制</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5715000</wp:posOffset>
                </wp:positionH>
                <wp:positionV relativeFrom="paragraph">
                  <wp:posOffset>3556000</wp:posOffset>
                </wp:positionV>
                <wp:extent cx="127000" cy="127000"/>
                <wp:effectExtent l="0" t="0" r="6350" b="6350"/>
                <wp:wrapNone/>
                <wp:docPr id="1454506756"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C51B1D8">
                            <w:pPr>
                              <w:rPr>
                                <w:color w:val="FFFFFF"/>
                              </w:rPr>
                            </w:pPr>
                            <w:r w:rsidRPr="00037F14">
                              <w:rPr>
                                <w:rFonts w:hint="eastAsia"/>
                                <w:color w:val="FFFFFF"/>
                              </w:rPr>
                              <w:t>，防止杂物、灰尘外散，形成环境污染。</w:t>
                            </w:r>
                            <w:r w:rsidRPr="00037F14">
                              <w:rPr>
                                <w:rFonts w:hint="eastAsia"/>
                                <w:color w:val="FFFFFF"/>
                              </w:rPr>
                              <w:t>2.2.18</w:t>
                            </w:r>
                            <w:r w:rsidRPr="00037F14">
                              <w:rPr>
                                <w:rFonts w:hint="eastAsia"/>
                                <w:color w:val="FFFFFF"/>
                              </w:rPr>
                              <w:t>挖土施工安排在夜间进行，对进出场的车辆机械，采用高压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7" type="#_x0000_t202" style="width:10pt;height:10pt;margin-top:280pt;margin-left:450pt;mso-wrap-distance-bottom:0;mso-wrap-distance-left:9pt;mso-wrap-distance-right:9pt;mso-wrap-distance-top:0;position:absolute;v-text-anchor:top;z-index:251767808" filled="f" fillcolor="this" stroked="f" strokeweight="0.5pt">
                <v:textbox>
                  <w:txbxContent>
                    <w:p w:rsidR="00037F14" w:rsidRPr="00037F14" w14:paraId="1D746569" w14:textId="3C51B1D8">
                      <w:pPr>
                        <w:rPr>
                          <w:color w:val="FFFFFF"/>
                        </w:rPr>
                      </w:pPr>
                      <w:r w:rsidRPr="00037F14">
                        <w:rPr>
                          <w:rFonts w:hint="eastAsia"/>
                          <w:color w:val="FFFFFF"/>
                        </w:rPr>
                        <w:t>，防止杂物、灰尘外散，形成环境污染。</w:t>
                      </w:r>
                      <w:r w:rsidRPr="00037F14">
                        <w:rPr>
                          <w:rFonts w:hint="eastAsia"/>
                          <w:color w:val="FFFFFF"/>
                        </w:rPr>
                        <w:t>2.2.18</w:t>
                      </w:r>
                      <w:r w:rsidRPr="00037F14">
                        <w:rPr>
                          <w:rFonts w:hint="eastAsia"/>
                          <w:color w:val="FFFFFF"/>
                        </w:rPr>
                        <w:t>挖土施工安排在夜间进行，对进出场的车辆机械，采用高压</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5715000</wp:posOffset>
                </wp:positionH>
                <wp:positionV relativeFrom="paragraph">
                  <wp:posOffset>1651000</wp:posOffset>
                </wp:positionV>
                <wp:extent cx="127000" cy="127000"/>
                <wp:effectExtent l="0" t="0" r="6350" b="6350"/>
                <wp:wrapNone/>
                <wp:docPr id="209566329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CCF7B70">
                            <w:pPr>
                              <w:rPr>
                                <w:color w:val="FFFFFF"/>
                              </w:rPr>
                            </w:pPr>
                            <w:r w:rsidRPr="00037F14">
                              <w:rPr>
                                <w:rFonts w:hint="eastAsia"/>
                                <w:color w:val="FFFFFF"/>
                              </w:rPr>
                              <w:t>50KPa</w:t>
                            </w:r>
                            <w:r w:rsidRPr="00037F14">
                              <w:rPr>
                                <w:rFonts w:hint="eastAsia"/>
                                <w:color w:val="FFFFFF"/>
                              </w:rPr>
                              <w:t>。墙体采用</w:t>
                            </w:r>
                            <w:r w:rsidRPr="00037F14">
                              <w:rPr>
                                <w:rFonts w:hint="eastAsia"/>
                                <w:color w:val="FFFFFF"/>
                              </w:rPr>
                              <w:t>240</w:t>
                            </w:r>
                            <w:r w:rsidRPr="00037F14">
                              <w:rPr>
                                <w:rFonts w:hint="eastAsia"/>
                                <w:color w:val="FFFFFF"/>
                              </w:rPr>
                              <w:t>厚机制标砖，用</w:t>
                            </w:r>
                            <w:r w:rsidRPr="00037F14">
                              <w:rPr>
                                <w:rFonts w:hint="eastAsia"/>
                                <w:color w:val="FFFFFF"/>
                              </w:rPr>
                              <w:t>M5</w:t>
                            </w:r>
                            <w:r w:rsidRPr="00037F14">
                              <w:rPr>
                                <w:rFonts w:hint="eastAsia"/>
                                <w:color w:val="FFFFFF"/>
                              </w:rPr>
                              <w:t>混合砂浆砌筑，墙身防潮层：在室内地坪下约</w:t>
                            </w:r>
                            <w:r w:rsidRPr="00037F14">
                              <w:rPr>
                                <w:rFonts w:hint="eastAsia"/>
                                <w:color w:val="FFFFFF"/>
                              </w:rPr>
                              <w:t>60</w:t>
                            </w:r>
                            <w:r w:rsidRPr="00037F14">
                              <w:rPr>
                                <w:rFonts w:hint="eastAsia"/>
                                <w:color w:val="FFFFFF"/>
                              </w:rPr>
                              <w:t>处做</w:t>
                            </w:r>
                            <w:r w:rsidRPr="00037F14">
                              <w:rPr>
                                <w:rFonts w:hint="eastAsia"/>
                                <w:color w:val="FFFFFF"/>
                              </w:rPr>
                              <w:t>20</w:t>
                            </w:r>
                            <w:r w:rsidRPr="00037F14">
                              <w:rPr>
                                <w:rFonts w:hint="eastAsia"/>
                                <w:color w:val="FFFFFF"/>
                              </w:rPr>
                              <w:t>厚</w:t>
                            </w:r>
                            <w:r w:rsidRPr="00037F14">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8" type="#_x0000_t202" style="width:10pt;height:10pt;margin-top:130pt;margin-left:450pt;mso-wrap-distance-bottom:0;mso-wrap-distance-left:9pt;mso-wrap-distance-right:9pt;mso-wrap-distance-top:0;position:absolute;v-text-anchor:top;z-index:251765760" filled="f" fillcolor="this" stroked="f" strokeweight="0.5pt">
                <v:textbox>
                  <w:txbxContent>
                    <w:p w:rsidR="00037F14" w:rsidRPr="00037F14" w14:paraId="4423FA62" w14:textId="2CCF7B70">
                      <w:pPr>
                        <w:rPr>
                          <w:color w:val="FFFFFF"/>
                        </w:rPr>
                      </w:pPr>
                      <w:r w:rsidRPr="00037F14">
                        <w:rPr>
                          <w:rFonts w:hint="eastAsia"/>
                          <w:color w:val="FFFFFF"/>
                        </w:rPr>
                        <w:t>50KPa</w:t>
                      </w:r>
                      <w:r w:rsidRPr="00037F14">
                        <w:rPr>
                          <w:rFonts w:hint="eastAsia"/>
                          <w:color w:val="FFFFFF"/>
                        </w:rPr>
                        <w:t>。墙体采用</w:t>
                      </w:r>
                      <w:r w:rsidRPr="00037F14">
                        <w:rPr>
                          <w:rFonts w:hint="eastAsia"/>
                          <w:color w:val="FFFFFF"/>
                        </w:rPr>
                        <w:t>240</w:t>
                      </w:r>
                      <w:r w:rsidRPr="00037F14">
                        <w:rPr>
                          <w:rFonts w:hint="eastAsia"/>
                          <w:color w:val="FFFFFF"/>
                        </w:rPr>
                        <w:t>厚机制标砖，用</w:t>
                      </w:r>
                      <w:r w:rsidRPr="00037F14">
                        <w:rPr>
                          <w:rFonts w:hint="eastAsia"/>
                          <w:color w:val="FFFFFF"/>
                        </w:rPr>
                        <w:t>M5</w:t>
                      </w:r>
                      <w:r w:rsidRPr="00037F14">
                        <w:rPr>
                          <w:rFonts w:hint="eastAsia"/>
                          <w:color w:val="FFFFFF"/>
                        </w:rPr>
                        <w:t>混合砂浆砌筑，墙身防潮层：在室内地坪下约</w:t>
                      </w:r>
                      <w:r w:rsidRPr="00037F14">
                        <w:rPr>
                          <w:rFonts w:hint="eastAsia"/>
                          <w:color w:val="FFFFFF"/>
                        </w:rPr>
                        <w:t>60</w:t>
                      </w:r>
                      <w:r w:rsidRPr="00037F14">
                        <w:rPr>
                          <w:rFonts w:hint="eastAsia"/>
                          <w:color w:val="FFFFFF"/>
                        </w:rPr>
                        <w:t>处做</w:t>
                      </w:r>
                      <w:r w:rsidRPr="00037F14">
                        <w:rPr>
                          <w:rFonts w:hint="eastAsia"/>
                          <w:color w:val="FFFFFF"/>
                        </w:rPr>
                        <w:t>20</w:t>
                      </w:r>
                      <w:r w:rsidRPr="00037F14">
                        <w:rPr>
                          <w:rFonts w:hint="eastAsia"/>
                          <w:color w:val="FFFFFF"/>
                        </w:rPr>
                        <w:t>厚</w:t>
                      </w:r>
                      <w:r w:rsidRPr="00037F14">
                        <w:rPr>
                          <w:rFonts w:hint="eastAsia"/>
                          <w:color w:val="FFFFFF"/>
                        </w:rPr>
                        <w:t>1</w:t>
                      </w:r>
                    </w:p>
                  </w:txbxContent>
                </v:textbox>
              </v:shape>
            </w:pict>
          </mc:Fallback>
        </mc:AlternateContent>
      </w:r>
      <w:r>
        <w:pict>
          <v:shape id="_x0000_s1089" type="#_x0000_t202" style="width:17pt;height:15.2pt;margin-top:121pt;margin-left:518.4pt;mso-position-horizontal-relative:page;mso-position-vertical-relative:page;position:absolute;z-index:251764736" o:allowincell="f" filled="f" stroked="f">
            <v:textbox inset="0,0,0,0">
              <w:txbxContent>
                <w:p w:rsidR="00F86CEF" w14:paraId="308E8C59" w14:textId="77777777">
                  <w:pPr>
                    <w:spacing w:before="20" w:line="263" w:lineRule="exact"/>
                    <w:ind w:firstLine="20"/>
                    <w:rPr>
                      <w:rFonts w:ascii="宋体" w:eastAsia="宋体" w:hAnsi="宋体" w:cs="宋体"/>
                      <w:sz w:val="20"/>
                      <w:szCs w:val="20"/>
                    </w:rPr>
                  </w:pPr>
                  <w:r>
                    <w:rPr>
                      <w:rFonts w:ascii="宋体" w:eastAsia="宋体" w:hAnsi="宋体" w:cs="宋体"/>
                      <w:spacing w:val="-1"/>
                      <w:position w:val="2"/>
                      <w:sz w:val="20"/>
                      <w:szCs w:val="20"/>
                    </w:rPr>
                    <w:t>m,k</w:t>
                  </w:r>
                </w:p>
              </w:txbxContent>
            </v:textbox>
          </v:shape>
        </w:pict>
      </w:r>
      <w:r>
        <w:pict>
          <v:shape id="_x0000_s1090" type="#_x0000_t202" style="width:17pt;height:15.2pt;margin-top:214.65pt;margin-left:444.6pt;mso-position-horizontal-relative:page;mso-position-vertical-relative:page;position:absolute;z-index:251763712" o:allowincell="f" filled="f" stroked="f">
            <v:textbox inset="0,0,0,0">
              <w:txbxContent>
                <w:p w:rsidR="00F86CEF" w14:paraId="24475077" w14:textId="77777777">
                  <w:pPr>
                    <w:spacing w:before="20" w:line="263" w:lineRule="exact"/>
                    <w:ind w:firstLine="20"/>
                    <w:rPr>
                      <w:rFonts w:ascii="宋体" w:eastAsia="宋体" w:hAnsi="宋体" w:cs="宋体"/>
                      <w:sz w:val="20"/>
                      <w:szCs w:val="20"/>
                    </w:rPr>
                  </w:pPr>
                  <w:r>
                    <w:rPr>
                      <w:rFonts w:ascii="宋体" w:eastAsia="宋体" w:hAnsi="宋体" w:cs="宋体"/>
                      <w:spacing w:val="-1"/>
                      <w:position w:val="2"/>
                      <w:sz w:val="20"/>
                      <w:szCs w:val="20"/>
                    </w:rPr>
                    <w:t>m,k</w:t>
                  </w:r>
                </w:p>
              </w:txbxContent>
            </v:textbox>
          </v:shape>
        </w:pict>
      </w:r>
    </w:p>
    <w:p w:rsidR="00F86CEF" w14:paraId="4DE19DA4" w14:textId="77777777"/>
    <w:p w:rsidR="00F86CEF" w14:paraId="63696974" w14:textId="77777777"/>
    <w:p w:rsidR="00F86CEF" w14:paraId="5DFF6EEA" w14:textId="77777777"/>
    <w:p w:rsidR="00F86CEF" w14:paraId="2B4EF6CD" w14:textId="77777777"/>
    <w:p w:rsidR="00F86CEF" w14:paraId="0F5EF09D" w14:textId="77777777"/>
    <w:p w:rsidR="00F86CEF" w14:paraId="48417E38" w14:textId="77777777">
      <w:pPr>
        <w:spacing w:line="104" w:lineRule="exact"/>
      </w:pPr>
    </w:p>
    <w:p w:rsidR="00F86CEF" w14:paraId="1393F341" w14:textId="77777777">
      <w:pPr>
        <w:sectPr>
          <w:headerReference w:type="default" r:id="rId34"/>
          <w:pgSz w:w="17849" w:h="25262"/>
          <w:pgMar w:top="400" w:right="1800" w:bottom="0" w:left="1800" w:header="0" w:footer="0" w:gutter="0"/>
          <w:pgNumType w:start="23"/>
          <w:cols w:space="720" w:equalWidth="0">
            <w:col w:w="14249" w:space="0"/>
          </w:cols>
        </w:sectPr>
      </w:pPr>
    </w:p>
    <w:p w:rsidR="00F86CEF" w14:paraId="2DE7ADFA" w14:textId="77777777">
      <w:pPr>
        <w:spacing w:before="153" w:line="936" w:lineRule="exact"/>
        <w:ind w:firstLine="494"/>
        <w:rPr>
          <w:rFonts w:ascii="宋体" w:eastAsia="宋体" w:hAnsi="宋体" w:cs="宋体"/>
          <w:sz w:val="42"/>
          <w:szCs w:val="42"/>
        </w:rPr>
      </w:pPr>
      <w:r>
        <w:rPr>
          <w:rFonts w:ascii="宋体" w:eastAsia="宋体" w:hAnsi="宋体" w:cs="宋体"/>
          <w:spacing w:val="-18"/>
          <w:w w:val="87"/>
          <w:position w:val="45"/>
          <w:sz w:val="42"/>
          <w:szCs w:val="42"/>
        </w:rPr>
        <w:t>4.4.1.2.1</w:t>
      </w:r>
    </w:p>
    <w:p w:rsidR="00F86CEF" w14:paraId="2C0A0D7D" w14:textId="77777777">
      <w:pPr>
        <w:spacing w:line="191" w:lineRule="auto"/>
        <w:ind w:firstLine="494"/>
        <w:rPr>
          <w:rFonts w:ascii="宋体" w:eastAsia="宋体" w:hAnsi="宋体" w:cs="宋体"/>
          <w:sz w:val="42"/>
          <w:szCs w:val="42"/>
        </w:rPr>
      </w:pPr>
      <w:r>
        <w:rPr>
          <w:rFonts w:ascii="宋体" w:eastAsia="宋体" w:hAnsi="宋体" w:cs="宋体"/>
          <w:spacing w:val="-18"/>
          <w:w w:val="87"/>
          <w:sz w:val="42"/>
          <w:szCs w:val="42"/>
        </w:rPr>
        <w:t>4.4.1.2.2</w:t>
      </w:r>
    </w:p>
    <w:p w:rsidR="00F86CEF" w14:paraId="18B43AB2" w14:textId="77777777">
      <w:pPr>
        <w:spacing w:line="128" w:lineRule="exact"/>
      </w:pPr>
    </w:p>
    <w:p w:rsidR="00F86CEF" w14:paraId="553C80AD" w14:textId="77777777">
      <w:pPr>
        <w:spacing w:line="14" w:lineRule="auto"/>
        <w:rPr>
          <w:sz w:val="2"/>
        </w:rPr>
      </w:pPr>
      <w:r>
        <w:rPr>
          <w:rFonts w:eastAsia="Arial"/>
          <w:sz w:val="2"/>
          <w:szCs w:val="2"/>
        </w:rPr>
        <w:br w:type="column"/>
      </w:r>
    </w:p>
    <w:p w:rsidR="00F86CEF" w14:paraId="0D2147AA" w14:textId="77777777">
      <w:pPr>
        <w:spacing w:before="90" w:line="239" w:lineRule="auto"/>
        <w:ind w:firstLine="595"/>
        <w:rPr>
          <w:rFonts w:ascii="宋体" w:eastAsia="宋体" w:hAnsi="宋体" w:cs="宋体"/>
          <w:sz w:val="42"/>
          <w:szCs w:val="42"/>
        </w:rPr>
      </w:pPr>
      <w:r>
        <w:rPr>
          <w:rFonts w:ascii="宋体" w:eastAsia="宋体" w:hAnsi="宋体" w:cs="宋体"/>
          <w:spacing w:val="-7"/>
          <w:sz w:val="42"/>
          <w:szCs w:val="42"/>
        </w:rPr>
        <w:t>各组试块的平均强度不小于</w:t>
      </w:r>
      <w:r>
        <w:rPr>
          <w:rFonts w:ascii="宋体" w:eastAsia="宋体" w:hAnsi="宋体" w:cs="宋体"/>
          <w:spacing w:val="-90"/>
          <w:sz w:val="42"/>
          <w:szCs w:val="42"/>
        </w:rPr>
        <w:t xml:space="preserve"> </w:t>
      </w:r>
      <w:r>
        <w:rPr>
          <w:rFonts w:ascii="宋体" w:eastAsia="宋体" w:hAnsi="宋体" w:cs="宋体"/>
          <w:spacing w:val="-7"/>
          <w:sz w:val="42"/>
          <w:szCs w:val="42"/>
        </w:rPr>
        <w:t>f</w:t>
      </w:r>
      <w:r>
        <w:rPr>
          <w:rFonts w:ascii="宋体" w:eastAsia="宋体" w:hAnsi="宋体" w:cs="宋体"/>
          <w:spacing w:val="172"/>
          <w:sz w:val="42"/>
          <w:szCs w:val="42"/>
        </w:rPr>
        <w:t xml:space="preserve"> </w:t>
      </w:r>
      <w:r>
        <w:rPr>
          <w:rFonts w:ascii="宋体" w:eastAsia="宋体" w:hAnsi="宋体" w:cs="宋体"/>
          <w:spacing w:val="-7"/>
          <w:sz w:val="42"/>
          <w:szCs w:val="42"/>
        </w:rPr>
        <w:t>。</w:t>
      </w:r>
    </w:p>
    <w:p w:rsidR="00F86CEF" w14:paraId="50C6FDED" w14:textId="77777777">
      <w:pPr>
        <w:spacing w:line="255" w:lineRule="auto"/>
      </w:pPr>
    </w:p>
    <w:p w:rsidR="00F86CEF" w14:paraId="7D085DA3" w14:textId="77777777">
      <w:pPr>
        <w:spacing w:before="136" w:line="210" w:lineRule="auto"/>
        <w:ind w:firstLine="597"/>
        <w:rPr>
          <w:rFonts w:ascii="宋体" w:eastAsia="宋体" w:hAnsi="宋体" w:cs="宋体"/>
          <w:sz w:val="42"/>
          <w:szCs w:val="42"/>
        </w:rPr>
      </w:pPr>
      <w:r>
        <w:rPr>
          <w:rFonts w:ascii="宋体" w:eastAsia="宋体" w:hAnsi="宋体" w:cs="宋体"/>
          <w:spacing w:val="-10"/>
          <w:position w:val="1"/>
          <w:sz w:val="42"/>
          <w:szCs w:val="42"/>
        </w:rPr>
        <w:t>任意一组试块时强度不小于</w:t>
      </w:r>
      <w:r>
        <w:rPr>
          <w:rFonts w:ascii="宋体" w:eastAsia="宋体" w:hAnsi="宋体" w:cs="宋体"/>
          <w:spacing w:val="-93"/>
          <w:position w:val="1"/>
          <w:sz w:val="42"/>
          <w:szCs w:val="42"/>
        </w:rPr>
        <w:t xml:space="preserve"> </w:t>
      </w:r>
      <w:r>
        <w:rPr>
          <w:rFonts w:ascii="宋体" w:eastAsia="宋体" w:hAnsi="宋体" w:cs="宋体"/>
          <w:spacing w:val="-10"/>
          <w:position w:val="1"/>
          <w:sz w:val="42"/>
          <w:szCs w:val="42"/>
        </w:rPr>
        <w:t>0.75f</w:t>
      </w:r>
      <w:r>
        <w:rPr>
          <w:rFonts w:ascii="宋体" w:eastAsia="宋体" w:hAnsi="宋体" w:cs="宋体"/>
          <w:spacing w:val="-14"/>
          <w:position w:val="1"/>
          <w:sz w:val="42"/>
          <w:szCs w:val="42"/>
        </w:rPr>
        <w:t xml:space="preserve"> </w:t>
      </w:r>
      <w:r>
        <w:rPr>
          <w:rFonts w:ascii="宋体" w:eastAsia="宋体" w:hAnsi="宋体" w:cs="宋体"/>
          <w:spacing w:val="-10"/>
          <w:position w:val="-20"/>
          <w:sz w:val="20"/>
          <w:szCs w:val="20"/>
        </w:rPr>
        <w:t>m,k</w:t>
      </w:r>
      <w:r>
        <w:rPr>
          <w:rFonts w:ascii="宋体" w:eastAsia="宋体" w:hAnsi="宋体" w:cs="宋体"/>
          <w:spacing w:val="-10"/>
          <w:position w:val="1"/>
          <w:sz w:val="42"/>
          <w:szCs w:val="42"/>
        </w:rPr>
        <w:t>。</w:t>
      </w:r>
    </w:p>
    <w:p w:rsidR="00F86CEF" w14:paraId="44FD2FAC" w14:textId="77777777">
      <w:pPr>
        <w:sectPr>
          <w:headerReference w:type="default" r:id="rId35"/>
          <w:type w:val="continuous"/>
          <w:pgSz w:w="17849" w:h="25262"/>
          <w:pgMar w:top="400" w:right="1800" w:bottom="0" w:left="1800" w:header="0" w:footer="0" w:gutter="0"/>
          <w:pgNumType w:start="24"/>
          <w:cols w:num="2" w:space="720" w:equalWidth="0">
            <w:col w:w="2536" w:space="100"/>
            <w:col w:w="11614" w:space="0"/>
          </w:cols>
        </w:sectPr>
      </w:pPr>
    </w:p>
    <w:p w:rsidR="00F86CEF" w14:paraId="401AC442" w14:textId="77777777">
      <w:pPr>
        <w:spacing w:before="311" w:line="239" w:lineRule="auto"/>
        <w:ind w:firstLine="951"/>
        <w:rPr>
          <w:rFonts w:ascii="宋体" w:eastAsia="宋体" w:hAnsi="宋体" w:cs="宋体"/>
          <w:sz w:val="42"/>
          <w:szCs w:val="42"/>
        </w:rPr>
      </w:pPr>
      <w:r>
        <w:rPr>
          <w:rFonts w:ascii="宋体" w:eastAsia="宋体" w:hAnsi="宋体" w:cs="宋体"/>
          <w:spacing w:val="-8"/>
          <w:sz w:val="42"/>
          <w:szCs w:val="42"/>
        </w:rPr>
        <w:t>当仅有一组试块时其强度不小于</w:t>
      </w:r>
      <w:r>
        <w:rPr>
          <w:rFonts w:ascii="宋体" w:eastAsia="宋体" w:hAnsi="宋体" w:cs="宋体"/>
          <w:spacing w:val="-89"/>
          <w:sz w:val="42"/>
          <w:szCs w:val="42"/>
        </w:rPr>
        <w:t xml:space="preserve"> </w:t>
      </w:r>
      <w:r>
        <w:rPr>
          <w:rFonts w:ascii="宋体" w:eastAsia="宋体" w:hAnsi="宋体" w:cs="宋体"/>
          <w:spacing w:val="-8"/>
          <w:sz w:val="42"/>
          <w:szCs w:val="42"/>
        </w:rPr>
        <w:t>f</w:t>
      </w:r>
      <w:r>
        <w:rPr>
          <w:rFonts w:ascii="宋体" w:eastAsia="宋体" w:hAnsi="宋体" w:cs="宋体"/>
          <w:spacing w:val="169"/>
          <w:sz w:val="42"/>
          <w:szCs w:val="42"/>
        </w:rPr>
        <w:t xml:space="preserve"> </w:t>
      </w:r>
      <w:r>
        <w:rPr>
          <w:rFonts w:ascii="宋体" w:eastAsia="宋体" w:hAnsi="宋体" w:cs="宋体"/>
          <w:spacing w:val="-8"/>
          <w:sz w:val="42"/>
          <w:szCs w:val="42"/>
        </w:rPr>
        <w:t>。</w:t>
      </w:r>
    </w:p>
    <w:p w:rsidR="00F86CEF" w14:paraId="5DE7EB98" w14:textId="77777777"/>
    <w:p w:rsidR="00F86CEF" w14:paraId="25461B55" w14:textId="77777777">
      <w:pPr>
        <w:spacing w:line="59" w:lineRule="exact"/>
      </w:pPr>
    </w:p>
    <w:p w:rsidR="00F86CEF" w14:paraId="0D93620D" w14:textId="77777777">
      <w:pPr>
        <w:sectPr>
          <w:headerReference w:type="default" r:id="rId36"/>
          <w:type w:val="continuous"/>
          <w:pgSz w:w="17849" w:h="25262"/>
          <w:pgMar w:top="400" w:right="1800" w:bottom="0" w:left="1800" w:header="0" w:footer="0" w:gutter="0"/>
          <w:pgNumType w:start="25"/>
          <w:cols w:space="720" w:equalWidth="0">
            <w:col w:w="14249" w:space="0"/>
          </w:cols>
        </w:sectPr>
      </w:pPr>
    </w:p>
    <w:p w:rsidR="00F86CEF" w14:paraId="6A253BDA" w14:textId="77777777">
      <w:pPr>
        <w:spacing w:before="155" w:line="411" w:lineRule="auto"/>
        <w:ind w:left="494" w:right="331"/>
        <w:rPr>
          <w:rFonts w:ascii="宋体" w:eastAsia="宋体" w:hAnsi="宋体" w:cs="宋体"/>
          <w:sz w:val="42"/>
          <w:szCs w:val="42"/>
        </w:rPr>
      </w:pPr>
      <w:r>
        <w:rPr>
          <w:rFonts w:ascii="宋体" w:eastAsia="宋体" w:hAnsi="宋体" w:cs="宋体"/>
          <w:spacing w:val="-18"/>
          <w:w w:val="85"/>
          <w:sz w:val="42"/>
          <w:szCs w:val="42"/>
        </w:rPr>
        <w:t>4.4.1.3</w:t>
      </w:r>
      <w:r>
        <w:rPr>
          <w:rFonts w:ascii="宋体" w:eastAsia="宋体" w:hAnsi="宋体" w:cs="宋体"/>
          <w:spacing w:val="9"/>
          <w:sz w:val="42"/>
          <w:szCs w:val="42"/>
        </w:rPr>
        <w:t xml:space="preserve"> </w:t>
      </w:r>
      <w:r>
        <w:rPr>
          <w:rFonts w:ascii="宋体" w:eastAsia="宋体" w:hAnsi="宋体" w:cs="宋体"/>
          <w:spacing w:val="-19"/>
          <w:w w:val="91"/>
          <w:sz w:val="42"/>
          <w:szCs w:val="42"/>
        </w:rPr>
        <w:t>4.4.2</w:t>
      </w:r>
    </w:p>
    <w:p w:rsidR="00F86CEF" w14:paraId="3175FDB4" w14:textId="77777777">
      <w:pPr>
        <w:spacing w:before="1" w:line="176" w:lineRule="auto"/>
        <w:ind w:firstLine="493"/>
        <w:rPr>
          <w:rFonts w:ascii="宋体" w:eastAsia="宋体" w:hAnsi="宋体" w:cs="宋体"/>
          <w:sz w:val="42"/>
          <w:szCs w:val="42"/>
        </w:rPr>
      </w:pPr>
      <w:r>
        <w:rPr>
          <w:rFonts w:ascii="宋体" w:eastAsia="宋体" w:hAnsi="宋体" w:cs="宋体"/>
          <w:spacing w:val="-18"/>
          <w:w w:val="88"/>
          <w:sz w:val="42"/>
          <w:szCs w:val="42"/>
        </w:rPr>
        <w:t>4.4.2.1</w:t>
      </w:r>
    </w:p>
    <w:p w:rsidR="00F86CEF" w14:paraId="16929E43" w14:textId="77777777">
      <w:pPr>
        <w:spacing w:line="14" w:lineRule="auto"/>
        <w:rPr>
          <w:sz w:val="2"/>
        </w:rPr>
      </w:pPr>
      <w:r>
        <w:rPr>
          <w:rFonts w:eastAsia="Arial"/>
          <w:sz w:val="2"/>
          <w:szCs w:val="2"/>
        </w:rPr>
        <w:br w:type="column"/>
      </w:r>
    </w:p>
    <w:p w:rsidR="00F86CEF" w14:paraId="11CE28D7" w14:textId="77777777">
      <w:pPr>
        <w:spacing w:before="93" w:line="411" w:lineRule="auto"/>
        <w:ind w:left="331" w:right="574" w:firstLine="420"/>
        <w:rPr>
          <w:rFonts w:ascii="宋体" w:eastAsia="宋体" w:hAnsi="宋体" w:cs="宋体"/>
          <w:sz w:val="42"/>
          <w:szCs w:val="42"/>
        </w:rPr>
      </w:pPr>
      <w:r>
        <w:rPr>
          <w:rFonts w:ascii="宋体" w:eastAsia="宋体" w:hAnsi="宋体" w:cs="宋体"/>
          <w:spacing w:val="-3"/>
          <w:sz w:val="42"/>
          <w:szCs w:val="42"/>
        </w:rPr>
        <w:t>转角处必须同时砌筑，交接处不能同时砌筑时必须留斜槎。</w:t>
      </w:r>
      <w:r>
        <w:rPr>
          <w:rFonts w:ascii="宋体" w:eastAsia="宋体" w:hAnsi="宋体" w:cs="宋体"/>
          <w:spacing w:val="21"/>
          <w:sz w:val="42"/>
          <w:szCs w:val="42"/>
        </w:rPr>
        <w:t xml:space="preserve"> </w:t>
      </w:r>
      <w:r>
        <w:rPr>
          <w:rFonts w:ascii="宋体" w:eastAsia="宋体" w:hAnsi="宋体" w:cs="宋体"/>
          <w:spacing w:val="-14"/>
          <w:sz w:val="42"/>
          <w:szCs w:val="42"/>
        </w:rPr>
        <w:t>基本项目：</w:t>
      </w:r>
    </w:p>
    <w:p w:rsidR="00F86CEF" w14:paraId="2D0171EF" w14:textId="77777777">
      <w:pPr>
        <w:spacing w:line="203" w:lineRule="auto"/>
        <w:ind w:firstLine="761"/>
        <w:rPr>
          <w:rFonts w:ascii="宋体" w:eastAsia="宋体" w:hAnsi="宋体" w:cs="宋体"/>
          <w:sz w:val="42"/>
          <w:szCs w:val="42"/>
        </w:rPr>
      </w:pPr>
      <w:r>
        <w:rPr>
          <w:rFonts w:ascii="宋体" w:eastAsia="宋体" w:hAnsi="宋体" w:cs="宋体"/>
          <w:sz w:val="42"/>
          <w:szCs w:val="42"/>
        </w:rPr>
        <w:t>料石砌体应内外搭砌，上下错缝，拉结石、丁砌石交替设置，</w:t>
      </w:r>
    </w:p>
    <w:p w:rsidR="00F86CEF" w14:paraId="2B7CAFA6" w14:textId="77777777">
      <w:pPr>
        <w:sectPr>
          <w:headerReference w:type="default" r:id="rId37"/>
          <w:type w:val="continuous"/>
          <w:pgSz w:w="17849" w:h="25262"/>
          <w:pgMar w:top="400" w:right="1800" w:bottom="0" w:left="1800" w:header="0" w:footer="0" w:gutter="0"/>
          <w:pgNumType w:start="26"/>
          <w:cols w:num="2" w:space="720" w:equalWidth="0">
            <w:col w:w="1959" w:space="100"/>
            <w:col w:w="12190" w:space="0"/>
          </w:cols>
        </w:sectPr>
      </w:pPr>
    </w:p>
    <w:p w:rsidR="00F86CEF" w14:paraId="696B3444" w14:textId="77777777">
      <w:pPr>
        <w:spacing w:line="336" w:lineRule="auto"/>
      </w:pPr>
    </w:p>
    <w:p w:rsidR="00F86CEF" w14:paraId="50C1010C" w14:textId="77777777">
      <w:pPr>
        <w:spacing w:before="137" w:line="238" w:lineRule="auto"/>
        <w:ind w:firstLine="81"/>
        <w:rPr>
          <w:rFonts w:ascii="宋体" w:eastAsia="宋体" w:hAnsi="宋体" w:cs="宋体"/>
          <w:sz w:val="42"/>
          <w:szCs w:val="42"/>
        </w:rPr>
      </w:pPr>
      <w:r>
        <w:drawing>
          <wp:anchor distT="0" distB="0" distL="0" distR="0" simplePos="0" relativeHeight="251773952" behindDoc="1" locked="0" layoutInCell="1" allowOverlap="1">
            <wp:simplePos x="0" y="0"/>
            <wp:positionH relativeFrom="column">
              <wp:posOffset>0</wp:posOffset>
            </wp:positionH>
            <wp:positionV relativeFrom="paragraph">
              <wp:posOffset>2942209</wp:posOffset>
            </wp:positionV>
            <wp:extent cx="8001000" cy="65913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38"/>
                    <a:stretch>
                      <a:fillRect/>
                    </a:stretch>
                  </pic:blipFill>
                  <pic:spPr>
                    <a:xfrm>
                      <a:off x="0" y="0"/>
                      <a:ext cx="8001000" cy="6591300"/>
                    </a:xfrm>
                    <a:prstGeom prst="rect">
                      <a:avLst/>
                    </a:prstGeom>
                  </pic:spPr>
                </pic:pic>
              </a:graphicData>
            </a:graphic>
          </wp:anchor>
        </w:drawing>
      </w:r>
      <w:r>
        <w:rPr>
          <w:rFonts w:ascii="宋体" w:eastAsia="宋体" w:hAnsi="宋体" w:cs="宋体"/>
          <w:spacing w:val="-2"/>
          <w:sz w:val="42"/>
          <w:szCs w:val="42"/>
        </w:rPr>
        <w:t>料石放置平稳，灰缝均匀一致，灰缝厚度符合施工规范的规定。</w:t>
      </w:r>
    </w:p>
    <w:p w:rsidR="00F86CEF" w14:paraId="17521C3A" w14:textId="77777777">
      <w:pPr>
        <w:spacing w:line="258" w:lineRule="auto"/>
      </w:pPr>
    </w:p>
    <w:p w:rsidR="00F86CEF" w14:paraId="4411A201" w14:textId="77777777">
      <w:pPr>
        <w:spacing w:before="137" w:line="411" w:lineRule="auto"/>
        <w:ind w:left="77" w:firstLine="414"/>
        <w:rPr>
          <w:rFonts w:ascii="宋体" w:eastAsia="宋体" w:hAnsi="宋体" w:cs="宋体"/>
          <w:sz w:val="42"/>
          <w:szCs w:val="42"/>
        </w:rPr>
      </w:pPr>
      <w:r>
        <w:rPr>
          <w:rFonts w:ascii="宋体" w:eastAsia="宋体" w:hAnsi="宋体" w:cs="宋体"/>
          <w:spacing w:val="-8"/>
          <w:sz w:val="42"/>
          <w:szCs w:val="42"/>
        </w:rPr>
        <w:t>4.4.2.2</w:t>
      </w:r>
      <w:r>
        <w:rPr>
          <w:rFonts w:ascii="宋体" w:eastAsia="宋体" w:hAnsi="宋体" w:cs="宋体"/>
          <w:spacing w:val="33"/>
          <w:sz w:val="42"/>
          <w:szCs w:val="42"/>
        </w:rPr>
        <w:t xml:space="preserve">     </w:t>
      </w:r>
      <w:r>
        <w:rPr>
          <w:rFonts w:ascii="宋体" w:eastAsia="宋体" w:hAnsi="宋体" w:cs="宋体"/>
          <w:spacing w:val="-8"/>
          <w:sz w:val="42"/>
          <w:szCs w:val="42"/>
        </w:rPr>
        <w:t>料石砌体墙面应采用叨灰勾缝，粘结牢固，密实光洁，横、竖</w:t>
      </w:r>
      <w:r>
        <w:rPr>
          <w:rFonts w:ascii="宋体" w:eastAsia="宋体" w:hAnsi="宋体" w:cs="宋体"/>
          <w:spacing w:val="3"/>
          <w:sz w:val="42"/>
          <w:szCs w:val="42"/>
        </w:rPr>
        <w:t xml:space="preserve"> </w:t>
      </w:r>
      <w:r>
        <w:rPr>
          <w:rFonts w:ascii="宋体" w:eastAsia="宋体" w:hAnsi="宋体" w:cs="宋体"/>
          <w:spacing w:val="-4"/>
          <w:sz w:val="42"/>
          <w:szCs w:val="42"/>
        </w:rPr>
        <w:t>缝交接平整，墙面洁净，清晰美观。</w:t>
      </w:r>
    </w:p>
    <w:p w:rsidR="00F86CEF" w14:paraId="7380DE65" w14:textId="77777777">
      <w:pPr>
        <w:spacing w:line="238" w:lineRule="auto"/>
        <w:ind w:firstLine="495"/>
        <w:rPr>
          <w:rFonts w:ascii="宋体" w:eastAsia="宋体" w:hAnsi="宋体" w:cs="宋体"/>
          <w:sz w:val="42"/>
          <w:szCs w:val="42"/>
        </w:rPr>
      </w:pPr>
      <w:r>
        <w:rPr>
          <w:rFonts w:ascii="宋体" w:eastAsia="宋体" w:hAnsi="宋体" w:cs="宋体"/>
          <w:spacing w:val="-13"/>
          <w:sz w:val="42"/>
          <w:szCs w:val="42"/>
        </w:rPr>
        <w:t>4.4.3</w:t>
      </w:r>
      <w:r>
        <w:rPr>
          <w:rFonts w:ascii="宋体" w:eastAsia="宋体" w:hAnsi="宋体" w:cs="宋体"/>
          <w:spacing w:val="4"/>
          <w:sz w:val="42"/>
          <w:szCs w:val="42"/>
        </w:rPr>
        <w:t xml:space="preserve">     </w:t>
      </w:r>
      <w:r>
        <w:rPr>
          <w:rFonts w:ascii="宋体" w:eastAsia="宋体" w:hAnsi="宋体" w:cs="宋体"/>
          <w:spacing w:val="-13"/>
          <w:sz w:val="42"/>
          <w:szCs w:val="42"/>
        </w:rPr>
        <w:t>允许偏差项目，见表</w:t>
      </w:r>
      <w:r>
        <w:rPr>
          <w:rFonts w:ascii="宋体" w:eastAsia="宋体" w:hAnsi="宋体" w:cs="宋体"/>
          <w:spacing w:val="-85"/>
          <w:sz w:val="42"/>
          <w:szCs w:val="42"/>
        </w:rPr>
        <w:t xml:space="preserve"> </w:t>
      </w:r>
      <w:r>
        <w:rPr>
          <w:rFonts w:ascii="宋体" w:eastAsia="宋体" w:hAnsi="宋体" w:cs="宋体"/>
          <w:spacing w:val="-13"/>
          <w:sz w:val="42"/>
          <w:szCs w:val="42"/>
        </w:rPr>
        <w:t>6-3</w:t>
      </w:r>
      <w:r>
        <w:rPr>
          <w:rFonts w:ascii="宋体" w:eastAsia="宋体" w:hAnsi="宋体" w:cs="宋体"/>
          <w:spacing w:val="-13"/>
          <w:sz w:val="42"/>
          <w:szCs w:val="42"/>
        </w:rPr>
        <w:t>。</w:t>
      </w:r>
    </w:p>
    <w:p w:rsidR="00F86CEF" w14:paraId="31E0C752" w14:textId="77777777">
      <w:pPr>
        <w:spacing w:line="257" w:lineRule="auto"/>
      </w:pPr>
    </w:p>
    <w:p w:rsidR="00F86CEF" w14:paraId="174B6DBB" w14:textId="77777777">
      <w:pPr>
        <w:spacing w:before="137" w:line="239" w:lineRule="auto"/>
        <w:ind w:firstLine="12268"/>
        <w:rPr>
          <w:rFonts w:ascii="宋体" w:eastAsia="宋体" w:hAnsi="宋体" w:cs="宋体"/>
          <w:sz w:val="42"/>
          <w:szCs w:val="42"/>
        </w:rPr>
      </w:pPr>
      <w:r>
        <w:rPr>
          <w:rFonts w:ascii="宋体" w:eastAsia="宋体" w:hAnsi="宋体" w:cs="宋体"/>
          <w:spacing w:val="-3"/>
          <w:sz w:val="42"/>
          <w:szCs w:val="42"/>
        </w:rPr>
        <w:t>表</w:t>
      </w:r>
      <w:r>
        <w:rPr>
          <w:rFonts w:ascii="宋体" w:eastAsia="宋体" w:hAnsi="宋体" w:cs="宋体"/>
          <w:spacing w:val="-86"/>
          <w:sz w:val="42"/>
          <w:szCs w:val="42"/>
        </w:rPr>
        <w:t xml:space="preserve"> </w:t>
      </w:r>
      <w:r>
        <w:rPr>
          <w:rFonts w:ascii="宋体" w:eastAsia="宋体" w:hAnsi="宋体" w:cs="宋体"/>
          <w:spacing w:val="-3"/>
          <w:sz w:val="42"/>
          <w:szCs w:val="42"/>
        </w:rPr>
        <w:t>6-3</w:t>
      </w:r>
    </w:p>
    <w:p w:rsidR="00F86CEF" w14:paraId="43BD69B6" w14:textId="77777777">
      <w:pPr>
        <w:spacing w:before="237" w:line="238" w:lineRule="auto"/>
        <w:ind w:firstLine="4684"/>
        <w:rPr>
          <w:rFonts w:ascii="宋体" w:eastAsia="宋体" w:hAnsi="宋体" w:cs="宋体"/>
          <w:sz w:val="42"/>
          <w:szCs w:val="42"/>
        </w:rPr>
      </w:pPr>
      <w:r>
        <w:rPr>
          <w:rFonts w:ascii="宋体" w:eastAsia="宋体" w:hAnsi="宋体" w:cs="宋体"/>
          <w:spacing w:val="-4"/>
          <w:sz w:val="42"/>
          <w:szCs w:val="42"/>
        </w:rPr>
        <w:t>允许偏差</w:t>
      </w:r>
      <w:r>
        <w:rPr>
          <w:rFonts w:ascii="宋体" w:eastAsia="宋体" w:hAnsi="宋体" w:cs="宋体"/>
          <w:spacing w:val="-82"/>
          <w:sz w:val="42"/>
          <w:szCs w:val="42"/>
        </w:rPr>
        <w:t xml:space="preserve"> </w:t>
      </w:r>
      <w:r>
        <w:rPr>
          <w:rFonts w:ascii="宋体" w:eastAsia="宋体" w:hAnsi="宋体" w:cs="宋体"/>
          <w:spacing w:val="-4"/>
          <w:sz w:val="42"/>
          <w:szCs w:val="42"/>
        </w:rPr>
        <w:t>(mm)</w:t>
      </w:r>
    </w:p>
    <w:p w:rsidR="00F86CEF" w14:paraId="548D4F98" w14:textId="77777777">
      <w:pPr>
        <w:spacing w:before="38" w:line="238" w:lineRule="auto"/>
        <w:ind w:firstLine="208"/>
        <w:rPr>
          <w:rFonts w:ascii="宋体" w:eastAsia="宋体" w:hAnsi="宋体" w:cs="宋体"/>
          <w:sz w:val="42"/>
          <w:szCs w:val="42"/>
        </w:rPr>
      </w:pPr>
      <w:r>
        <w:rPr>
          <w:rFonts w:ascii="宋体" w:eastAsia="宋体" w:hAnsi="宋体" w:cs="宋体"/>
          <w:spacing w:val="-10"/>
          <w:sz w:val="42"/>
          <w:szCs w:val="42"/>
        </w:rPr>
        <w:t>顶</w:t>
      </w:r>
      <w:r>
        <w:rPr>
          <w:rFonts w:ascii="宋体" w:eastAsia="宋体" w:hAnsi="宋体" w:cs="宋体"/>
          <w:spacing w:val="173"/>
          <w:sz w:val="42"/>
          <w:szCs w:val="42"/>
        </w:rPr>
        <w:t xml:space="preserve"> </w:t>
      </w:r>
      <w:r>
        <w:rPr>
          <w:rFonts w:ascii="宋体" w:eastAsia="宋体" w:hAnsi="宋体" w:cs="宋体"/>
          <w:spacing w:val="-10"/>
          <w:sz w:val="42"/>
          <w:szCs w:val="42"/>
        </w:rPr>
        <w:t>顶</w:t>
      </w:r>
      <w:r>
        <w:rPr>
          <w:rFonts w:ascii="宋体" w:eastAsia="宋体" w:hAnsi="宋体" w:cs="宋体"/>
          <w:spacing w:val="22"/>
          <w:sz w:val="42"/>
          <w:szCs w:val="42"/>
        </w:rPr>
        <w:t xml:space="preserve">    </w:t>
      </w:r>
      <w:r>
        <w:rPr>
          <w:rFonts w:ascii="宋体" w:eastAsia="宋体" w:hAnsi="宋体" w:cs="宋体"/>
          <w:spacing w:val="-10"/>
          <w:sz w:val="42"/>
          <w:szCs w:val="42"/>
        </w:rPr>
        <w:t>目</w:t>
      </w:r>
      <w:r>
        <w:rPr>
          <w:rFonts w:ascii="宋体" w:eastAsia="宋体" w:hAnsi="宋体" w:cs="宋体"/>
          <w:spacing w:val="91"/>
          <w:sz w:val="42"/>
          <w:szCs w:val="42"/>
        </w:rPr>
        <w:t xml:space="preserve">  </w:t>
      </w:r>
      <w:r>
        <w:rPr>
          <w:rFonts w:ascii="宋体" w:eastAsia="宋体" w:hAnsi="宋体" w:cs="宋体"/>
          <w:spacing w:val="-10"/>
          <w:sz w:val="42"/>
          <w:szCs w:val="42"/>
        </w:rPr>
        <w:t>毛料石</w:t>
      </w:r>
      <w:r>
        <w:rPr>
          <w:rFonts w:ascii="宋体" w:eastAsia="宋体" w:hAnsi="宋体" w:cs="宋体"/>
          <w:spacing w:val="21"/>
          <w:sz w:val="42"/>
          <w:szCs w:val="42"/>
        </w:rPr>
        <w:t xml:space="preserve">   </w:t>
      </w:r>
      <w:r>
        <w:rPr>
          <w:rFonts w:ascii="宋体" w:eastAsia="宋体" w:hAnsi="宋体" w:cs="宋体"/>
          <w:spacing w:val="-10"/>
          <w:sz w:val="42"/>
          <w:szCs w:val="42"/>
        </w:rPr>
        <w:t>粗料石</w:t>
      </w:r>
      <w:r>
        <w:rPr>
          <w:rFonts w:ascii="宋体" w:eastAsia="宋体" w:hAnsi="宋体" w:cs="宋体"/>
          <w:spacing w:val="40"/>
          <w:sz w:val="42"/>
          <w:szCs w:val="42"/>
        </w:rPr>
        <w:t xml:space="preserve">  </w:t>
      </w:r>
      <w:r>
        <w:rPr>
          <w:rFonts w:ascii="宋体" w:eastAsia="宋体" w:hAnsi="宋体" w:cs="宋体"/>
          <w:spacing w:val="-10"/>
          <w:sz w:val="42"/>
          <w:szCs w:val="42"/>
        </w:rPr>
        <w:t>半细</w:t>
      </w:r>
      <w:r>
        <w:rPr>
          <w:rFonts w:ascii="宋体" w:eastAsia="宋体" w:hAnsi="宋体" w:cs="宋体"/>
          <w:spacing w:val="209"/>
          <w:sz w:val="42"/>
          <w:szCs w:val="42"/>
        </w:rPr>
        <w:t xml:space="preserve"> </w:t>
      </w:r>
      <w:r>
        <w:rPr>
          <w:rFonts w:ascii="宋体" w:eastAsia="宋体" w:hAnsi="宋体" w:cs="宋体"/>
          <w:spacing w:val="-10"/>
          <w:sz w:val="42"/>
          <w:szCs w:val="42"/>
        </w:rPr>
        <w:t>细料</w:t>
      </w:r>
      <w:r>
        <w:rPr>
          <w:rFonts w:ascii="宋体" w:eastAsia="宋体" w:hAnsi="宋体" w:cs="宋体"/>
          <w:spacing w:val="49"/>
          <w:sz w:val="42"/>
          <w:szCs w:val="42"/>
        </w:rPr>
        <w:t xml:space="preserve">    </w:t>
      </w:r>
      <w:r>
        <w:rPr>
          <w:rFonts w:ascii="宋体" w:eastAsia="宋体" w:hAnsi="宋体" w:cs="宋体"/>
          <w:spacing w:val="-10"/>
          <w:sz w:val="42"/>
          <w:szCs w:val="42"/>
        </w:rPr>
        <w:t>检验方法</w:t>
      </w:r>
    </w:p>
    <w:p w:rsidR="00F86CEF" w14:paraId="4C336A50" w14:textId="77777777">
      <w:pPr>
        <w:spacing w:before="16" w:line="238" w:lineRule="auto"/>
        <w:ind w:firstLine="211"/>
        <w:rPr>
          <w:rFonts w:ascii="宋体" w:eastAsia="宋体" w:hAnsi="宋体" w:cs="宋体"/>
          <w:sz w:val="42"/>
          <w:szCs w:val="42"/>
        </w:rPr>
      </w:pPr>
      <w:r>
        <w:rPr>
          <w:rFonts w:ascii="宋体" w:eastAsia="宋体" w:hAnsi="宋体" w:cs="宋体"/>
          <w:spacing w:val="-5"/>
          <w:sz w:val="42"/>
          <w:szCs w:val="42"/>
        </w:rPr>
        <w:t>次</w:t>
      </w:r>
      <w:r>
        <w:rPr>
          <w:rFonts w:ascii="宋体" w:eastAsia="宋体" w:hAnsi="宋体" w:cs="宋体"/>
          <w:spacing w:val="1"/>
          <w:sz w:val="42"/>
          <w:szCs w:val="42"/>
        </w:rPr>
        <w:t xml:space="preserve">                              </w:t>
      </w:r>
      <w:r>
        <w:rPr>
          <w:rFonts w:ascii="宋体" w:eastAsia="宋体" w:hAnsi="宋体" w:cs="宋体"/>
          <w:spacing w:val="-5"/>
          <w:sz w:val="42"/>
          <w:szCs w:val="42"/>
        </w:rPr>
        <w:t>料石</w:t>
      </w:r>
      <w:r>
        <w:rPr>
          <w:rFonts w:ascii="宋体" w:eastAsia="宋体" w:hAnsi="宋体" w:cs="宋体"/>
          <w:spacing w:val="102"/>
          <w:sz w:val="42"/>
          <w:szCs w:val="42"/>
        </w:rPr>
        <w:t xml:space="preserve">  </w:t>
      </w:r>
      <w:r>
        <w:rPr>
          <w:rFonts w:ascii="宋体" w:eastAsia="宋体" w:hAnsi="宋体" w:cs="宋体"/>
          <w:spacing w:val="-5"/>
          <w:sz w:val="42"/>
          <w:szCs w:val="42"/>
        </w:rPr>
        <w:t>石</w:t>
      </w:r>
    </w:p>
    <w:p w:rsidR="00F86CEF" w14:paraId="6B824EB5" w14:textId="77777777">
      <w:pPr>
        <w:spacing w:before="42" w:line="239" w:lineRule="auto"/>
        <w:ind w:firstLine="3074"/>
        <w:rPr>
          <w:rFonts w:ascii="宋体" w:eastAsia="宋体" w:hAnsi="宋体" w:cs="宋体"/>
          <w:sz w:val="42"/>
          <w:szCs w:val="42"/>
        </w:rPr>
      </w:pPr>
      <w:r>
        <w:rPr>
          <w:rFonts w:ascii="宋体" w:eastAsia="宋体" w:hAnsi="宋体" w:cs="宋体"/>
          <w:spacing w:val="-41"/>
          <w:w w:val="97"/>
          <w:sz w:val="42"/>
          <w:szCs w:val="42"/>
        </w:rPr>
        <w:t>基</w:t>
      </w:r>
      <w:r>
        <w:rPr>
          <w:rFonts w:ascii="宋体" w:eastAsia="宋体" w:hAnsi="宋体" w:cs="宋体"/>
          <w:spacing w:val="109"/>
          <w:sz w:val="42"/>
          <w:szCs w:val="42"/>
        </w:rPr>
        <w:t xml:space="preserve">  </w:t>
      </w:r>
      <w:r>
        <w:rPr>
          <w:rFonts w:ascii="宋体" w:eastAsia="宋体" w:hAnsi="宋体" w:cs="宋体"/>
          <w:spacing w:val="-41"/>
          <w:w w:val="97"/>
          <w:sz w:val="42"/>
          <w:szCs w:val="42"/>
        </w:rPr>
        <w:t>墙</w:t>
      </w:r>
      <w:r>
        <w:rPr>
          <w:rFonts w:ascii="宋体" w:eastAsia="宋体" w:hAnsi="宋体" w:cs="宋体"/>
          <w:spacing w:val="85"/>
          <w:sz w:val="42"/>
          <w:szCs w:val="42"/>
        </w:rPr>
        <w:t xml:space="preserve">  </w:t>
      </w:r>
      <w:r>
        <w:rPr>
          <w:rFonts w:ascii="宋体" w:eastAsia="宋体" w:hAnsi="宋体" w:cs="宋体"/>
          <w:spacing w:val="-41"/>
          <w:w w:val="97"/>
          <w:sz w:val="42"/>
          <w:szCs w:val="42"/>
        </w:rPr>
        <w:t>基</w:t>
      </w:r>
      <w:r>
        <w:rPr>
          <w:rFonts w:ascii="宋体" w:eastAsia="宋体" w:hAnsi="宋体" w:cs="宋体"/>
          <w:spacing w:val="45"/>
          <w:sz w:val="42"/>
          <w:szCs w:val="42"/>
        </w:rPr>
        <w:t xml:space="preserve">  </w:t>
      </w:r>
      <w:r>
        <w:rPr>
          <w:rFonts w:ascii="宋体" w:eastAsia="宋体" w:hAnsi="宋体" w:cs="宋体"/>
          <w:spacing w:val="-41"/>
          <w:w w:val="97"/>
          <w:sz w:val="42"/>
          <w:szCs w:val="42"/>
        </w:rPr>
        <w:t>墙</w:t>
      </w:r>
      <w:r>
        <w:rPr>
          <w:rFonts w:ascii="宋体" w:eastAsia="宋体" w:hAnsi="宋体" w:cs="宋体"/>
          <w:spacing w:val="148"/>
          <w:sz w:val="42"/>
          <w:szCs w:val="42"/>
        </w:rPr>
        <w:t xml:space="preserve"> </w:t>
      </w:r>
      <w:r>
        <w:rPr>
          <w:rFonts w:ascii="宋体" w:eastAsia="宋体" w:hAnsi="宋体" w:cs="宋体"/>
          <w:spacing w:val="-41"/>
          <w:w w:val="97"/>
          <w:sz w:val="42"/>
          <w:szCs w:val="42"/>
        </w:rPr>
        <w:t>墙、</w:t>
      </w:r>
      <w:r>
        <w:rPr>
          <w:rFonts w:ascii="宋体" w:eastAsia="宋体" w:hAnsi="宋体" w:cs="宋体"/>
          <w:spacing w:val="-72"/>
          <w:sz w:val="42"/>
          <w:szCs w:val="42"/>
        </w:rPr>
        <w:t xml:space="preserve"> </w:t>
      </w:r>
      <w:r>
        <w:rPr>
          <w:rFonts w:ascii="宋体" w:eastAsia="宋体" w:hAnsi="宋体" w:cs="宋体"/>
          <w:spacing w:val="-41"/>
          <w:w w:val="97"/>
          <w:sz w:val="42"/>
          <w:szCs w:val="42"/>
        </w:rPr>
        <w:t>柱</w:t>
      </w:r>
      <w:r>
        <w:rPr>
          <w:rFonts w:ascii="宋体" w:eastAsia="宋体" w:hAnsi="宋体" w:cs="宋体"/>
          <w:spacing w:val="-125"/>
          <w:sz w:val="42"/>
          <w:szCs w:val="42"/>
        </w:rPr>
        <w:t xml:space="preserve"> </w:t>
      </w:r>
      <w:r>
        <w:rPr>
          <w:rFonts w:ascii="宋体" w:eastAsia="宋体" w:hAnsi="宋体" w:cs="宋体"/>
          <w:spacing w:val="-41"/>
          <w:w w:val="97"/>
          <w:sz w:val="42"/>
          <w:szCs w:val="42"/>
        </w:rPr>
        <w:t>墙、</w:t>
      </w:r>
      <w:r>
        <w:rPr>
          <w:rFonts w:ascii="宋体" w:eastAsia="宋体" w:hAnsi="宋体" w:cs="宋体"/>
          <w:spacing w:val="-69"/>
          <w:sz w:val="42"/>
          <w:szCs w:val="42"/>
        </w:rPr>
        <w:t xml:space="preserve"> </w:t>
      </w:r>
      <w:r>
        <w:rPr>
          <w:rFonts w:ascii="宋体" w:eastAsia="宋体" w:hAnsi="宋体" w:cs="宋体"/>
          <w:spacing w:val="-41"/>
          <w:w w:val="97"/>
          <w:sz w:val="42"/>
          <w:szCs w:val="42"/>
        </w:rPr>
        <w:t>柱</w:t>
      </w:r>
    </w:p>
    <w:p w:rsidR="00F86CEF" w14:paraId="0112792F" w14:textId="77777777">
      <w:pPr>
        <w:spacing w:before="14" w:line="555" w:lineRule="exact"/>
        <w:ind w:firstLine="3079"/>
        <w:rPr>
          <w:rFonts w:ascii="宋体" w:eastAsia="宋体" w:hAnsi="宋体" w:cs="宋体"/>
          <w:sz w:val="42"/>
          <w:szCs w:val="42"/>
        </w:rPr>
      </w:pPr>
      <w:r>
        <w:rPr>
          <w:rFonts w:ascii="宋体" w:eastAsia="宋体" w:hAnsi="宋体" w:cs="宋体"/>
          <w:spacing w:val="-6"/>
          <w:position w:val="1"/>
          <w:sz w:val="42"/>
          <w:szCs w:val="42"/>
        </w:rPr>
        <w:t>础</w:t>
      </w:r>
      <w:r>
        <w:rPr>
          <w:rFonts w:ascii="宋体" w:eastAsia="宋体" w:hAnsi="宋体" w:cs="宋体"/>
          <w:spacing w:val="21"/>
          <w:position w:val="1"/>
          <w:sz w:val="42"/>
          <w:szCs w:val="42"/>
        </w:rPr>
        <w:t xml:space="preserve">       </w:t>
      </w:r>
      <w:r>
        <w:rPr>
          <w:rFonts w:ascii="宋体" w:eastAsia="宋体" w:hAnsi="宋体" w:cs="宋体"/>
          <w:spacing w:val="-6"/>
          <w:position w:val="1"/>
          <w:sz w:val="42"/>
          <w:szCs w:val="42"/>
        </w:rPr>
        <w:t>础</w:t>
      </w:r>
    </w:p>
    <w:p w:rsidR="00F86CEF" w14:paraId="3CBFA444" w14:textId="77777777">
      <w:pPr>
        <w:spacing w:before="47" w:line="237" w:lineRule="auto"/>
        <w:ind w:firstLine="337"/>
        <w:rPr>
          <w:rFonts w:ascii="宋体" w:eastAsia="宋体" w:hAnsi="宋体" w:cs="宋体"/>
          <w:sz w:val="42"/>
          <w:szCs w:val="42"/>
        </w:rPr>
      </w:pPr>
      <w:r>
        <w:rPr>
          <w:rFonts w:ascii="宋体" w:eastAsia="宋体" w:hAnsi="宋体" w:cs="宋体"/>
          <w:spacing w:val="-10"/>
          <w:sz w:val="42"/>
          <w:szCs w:val="42"/>
        </w:rPr>
        <w:t>1</w:t>
      </w:r>
      <w:r>
        <w:rPr>
          <w:rFonts w:ascii="宋体" w:eastAsia="宋体" w:hAnsi="宋体" w:cs="宋体"/>
          <w:spacing w:val="35"/>
          <w:sz w:val="42"/>
          <w:szCs w:val="42"/>
        </w:rPr>
        <w:t xml:space="preserve">  </w:t>
      </w:r>
      <w:r>
        <w:rPr>
          <w:rFonts w:ascii="宋体" w:eastAsia="宋体" w:hAnsi="宋体" w:cs="宋体"/>
          <w:spacing w:val="-10"/>
          <w:sz w:val="42"/>
          <w:szCs w:val="42"/>
        </w:rPr>
        <w:t>轴线位移</w:t>
      </w:r>
      <w:r>
        <w:rPr>
          <w:rFonts w:ascii="宋体" w:eastAsia="宋体" w:hAnsi="宋体" w:cs="宋体"/>
          <w:spacing w:val="206"/>
          <w:sz w:val="42"/>
          <w:szCs w:val="42"/>
        </w:rPr>
        <w:t xml:space="preserve"> </w:t>
      </w:r>
      <w:r>
        <w:rPr>
          <w:rFonts w:ascii="宋体" w:eastAsia="宋体" w:hAnsi="宋体" w:cs="宋体"/>
          <w:spacing w:val="-10"/>
          <w:sz w:val="42"/>
          <w:szCs w:val="42"/>
        </w:rPr>
        <w:t>20</w:t>
      </w:r>
      <w:r>
        <w:rPr>
          <w:rFonts w:ascii="宋体" w:eastAsia="宋体" w:hAnsi="宋体" w:cs="宋体"/>
          <w:spacing w:val="1"/>
          <w:sz w:val="42"/>
          <w:szCs w:val="42"/>
        </w:rPr>
        <w:t xml:space="preserve">   </w:t>
      </w:r>
      <w:r>
        <w:rPr>
          <w:rFonts w:ascii="宋体" w:eastAsia="宋体" w:hAnsi="宋体" w:cs="宋体"/>
          <w:spacing w:val="-10"/>
          <w:sz w:val="42"/>
          <w:szCs w:val="42"/>
        </w:rPr>
        <w:t>15</w:t>
      </w:r>
      <w:r>
        <w:rPr>
          <w:rFonts w:ascii="宋体" w:eastAsia="宋体" w:hAnsi="宋体" w:cs="宋体"/>
          <w:spacing w:val="99"/>
          <w:sz w:val="42"/>
          <w:szCs w:val="42"/>
        </w:rPr>
        <w:t xml:space="preserve">  </w:t>
      </w:r>
      <w:r>
        <w:rPr>
          <w:rFonts w:ascii="宋体" w:eastAsia="宋体" w:hAnsi="宋体" w:cs="宋体"/>
          <w:spacing w:val="-10"/>
          <w:sz w:val="42"/>
          <w:szCs w:val="42"/>
        </w:rPr>
        <w:t>15</w:t>
      </w:r>
      <w:r>
        <w:rPr>
          <w:rFonts w:ascii="宋体" w:eastAsia="宋体" w:hAnsi="宋体" w:cs="宋体"/>
          <w:spacing w:val="58"/>
          <w:sz w:val="42"/>
          <w:szCs w:val="42"/>
        </w:rPr>
        <w:t xml:space="preserve">  </w:t>
      </w:r>
      <w:r>
        <w:rPr>
          <w:rFonts w:ascii="宋体" w:eastAsia="宋体" w:hAnsi="宋体" w:cs="宋体"/>
          <w:spacing w:val="-10"/>
          <w:sz w:val="42"/>
          <w:szCs w:val="42"/>
        </w:rPr>
        <w:t>10</w:t>
      </w:r>
      <w:r>
        <w:rPr>
          <w:rFonts w:ascii="宋体" w:eastAsia="宋体" w:hAnsi="宋体" w:cs="宋体"/>
          <w:spacing w:val="40"/>
          <w:sz w:val="42"/>
          <w:szCs w:val="42"/>
        </w:rPr>
        <w:t xml:space="preserve">   </w:t>
      </w:r>
      <w:r>
        <w:rPr>
          <w:rFonts w:ascii="宋体" w:eastAsia="宋体" w:hAnsi="宋体" w:cs="宋体"/>
          <w:spacing w:val="-10"/>
          <w:sz w:val="42"/>
          <w:szCs w:val="42"/>
        </w:rPr>
        <w:t>10</w:t>
      </w:r>
      <w:r>
        <w:rPr>
          <w:rFonts w:ascii="宋体" w:eastAsia="宋体" w:hAnsi="宋体" w:cs="宋体"/>
          <w:spacing w:val="2"/>
          <w:sz w:val="42"/>
          <w:szCs w:val="42"/>
        </w:rPr>
        <w:t xml:space="preserve">    </w:t>
      </w:r>
      <w:r>
        <w:rPr>
          <w:rFonts w:ascii="宋体" w:eastAsia="宋体" w:hAnsi="宋体" w:cs="宋体"/>
          <w:spacing w:val="-10"/>
          <w:sz w:val="42"/>
          <w:szCs w:val="42"/>
        </w:rPr>
        <w:t>10</w:t>
      </w:r>
      <w:r>
        <w:rPr>
          <w:rFonts w:ascii="宋体" w:eastAsia="宋体" w:hAnsi="宋体" w:cs="宋体"/>
          <w:spacing w:val="67"/>
          <w:sz w:val="42"/>
          <w:szCs w:val="42"/>
        </w:rPr>
        <w:t xml:space="preserve">   </w:t>
      </w:r>
      <w:r>
        <w:rPr>
          <w:rFonts w:ascii="宋体" w:eastAsia="宋体" w:hAnsi="宋体" w:cs="宋体"/>
          <w:spacing w:val="-10"/>
          <w:sz w:val="42"/>
          <w:szCs w:val="42"/>
        </w:rPr>
        <w:t>用经纬仪、水</w:t>
      </w:r>
    </w:p>
    <w:p w:rsidR="00F86CEF" w14:paraId="1F0D9448" w14:textId="77777777">
      <w:pPr>
        <w:spacing w:before="42" w:line="242" w:lineRule="auto"/>
        <w:ind w:left="1218" w:right="1876" w:hanging="897"/>
        <w:rPr>
          <w:rFonts w:ascii="宋体" w:eastAsia="宋体" w:hAnsi="宋体" w:cs="宋体"/>
          <w:sz w:val="42"/>
          <w:szCs w:val="42"/>
        </w:rPr>
      </w:pPr>
      <w:r>
        <w:rPr>
          <w:rFonts w:ascii="宋体" w:eastAsia="宋体" w:hAnsi="宋体" w:cs="宋体"/>
          <w:spacing w:val="-20"/>
          <w:w w:val="99"/>
          <w:sz w:val="42"/>
          <w:szCs w:val="42"/>
        </w:rPr>
        <w:t>2</w:t>
      </w:r>
      <w:r>
        <w:rPr>
          <w:rFonts w:ascii="宋体" w:eastAsia="宋体" w:hAnsi="宋体" w:cs="宋体"/>
          <w:spacing w:val="35"/>
          <w:sz w:val="42"/>
          <w:szCs w:val="42"/>
        </w:rPr>
        <w:t xml:space="preserve">  </w:t>
      </w:r>
      <w:r>
        <w:rPr>
          <w:rFonts w:ascii="宋体" w:eastAsia="宋体" w:hAnsi="宋体" w:cs="宋体"/>
          <w:spacing w:val="-20"/>
          <w:w w:val="99"/>
          <w:sz w:val="42"/>
          <w:szCs w:val="42"/>
        </w:rPr>
        <w:t>基础及顶</w:t>
      </w:r>
      <w:r>
        <w:rPr>
          <w:rFonts w:ascii="宋体" w:eastAsia="宋体" w:hAnsi="宋体" w:cs="宋体"/>
          <w:spacing w:val="47"/>
          <w:sz w:val="42"/>
          <w:szCs w:val="42"/>
        </w:rPr>
        <w:t xml:space="preserve">  </w:t>
      </w:r>
      <w:r>
        <w:rPr>
          <w:rFonts w:ascii="宋体" w:eastAsia="宋体" w:hAnsi="宋体" w:cs="宋体"/>
          <w:spacing w:val="-20"/>
          <w:w w:val="99"/>
          <w:sz w:val="42"/>
          <w:szCs w:val="42"/>
        </w:rPr>
        <w:t>±</w:t>
      </w:r>
      <w:r>
        <w:rPr>
          <w:rFonts w:ascii="宋体" w:eastAsia="宋体" w:hAnsi="宋体" w:cs="宋体"/>
          <w:spacing w:val="43"/>
          <w:sz w:val="42"/>
          <w:szCs w:val="42"/>
        </w:rPr>
        <w:t xml:space="preserve">  </w:t>
      </w:r>
      <w:r>
        <w:rPr>
          <w:rFonts w:ascii="宋体" w:eastAsia="宋体" w:hAnsi="宋体" w:cs="宋体"/>
          <w:spacing w:val="-20"/>
          <w:w w:val="99"/>
          <w:sz w:val="42"/>
          <w:szCs w:val="42"/>
        </w:rPr>
        <w:t>±15</w:t>
      </w:r>
      <w:r>
        <w:rPr>
          <w:rFonts w:ascii="宋体" w:eastAsia="宋体" w:hAnsi="宋体" w:cs="宋体"/>
          <w:spacing w:val="34"/>
          <w:sz w:val="42"/>
          <w:szCs w:val="42"/>
        </w:rPr>
        <w:t xml:space="preserve">  </w:t>
      </w:r>
      <w:r>
        <w:rPr>
          <w:rFonts w:ascii="宋体" w:eastAsia="宋体" w:hAnsi="宋体" w:cs="宋体"/>
          <w:spacing w:val="-20"/>
          <w:w w:val="99"/>
          <w:sz w:val="42"/>
          <w:szCs w:val="42"/>
        </w:rPr>
        <w:t>±</w:t>
      </w:r>
      <w:r>
        <w:rPr>
          <w:rFonts w:ascii="宋体" w:eastAsia="宋体" w:hAnsi="宋体" w:cs="宋体"/>
          <w:spacing w:val="201"/>
          <w:sz w:val="42"/>
          <w:szCs w:val="42"/>
        </w:rPr>
        <w:t xml:space="preserve"> </w:t>
      </w:r>
      <w:r>
        <w:rPr>
          <w:rFonts w:ascii="宋体" w:eastAsia="宋体" w:hAnsi="宋体" w:cs="宋体"/>
          <w:spacing w:val="-20"/>
          <w:w w:val="99"/>
          <w:sz w:val="42"/>
          <w:szCs w:val="42"/>
        </w:rPr>
        <w:t>+15</w:t>
      </w:r>
      <w:r>
        <w:rPr>
          <w:rFonts w:ascii="宋体" w:eastAsia="宋体" w:hAnsi="宋体" w:cs="宋体"/>
          <w:spacing w:val="39"/>
          <w:sz w:val="42"/>
          <w:szCs w:val="42"/>
        </w:rPr>
        <w:t xml:space="preserve">  </w:t>
      </w:r>
      <w:r>
        <w:rPr>
          <w:rFonts w:ascii="宋体" w:eastAsia="宋体" w:hAnsi="宋体" w:cs="宋体"/>
          <w:spacing w:val="-20"/>
          <w:w w:val="99"/>
          <w:sz w:val="42"/>
          <w:szCs w:val="42"/>
        </w:rPr>
        <w:t>±10</w:t>
      </w:r>
      <w:r>
        <w:rPr>
          <w:rFonts w:ascii="宋体" w:eastAsia="宋体" w:hAnsi="宋体" w:cs="宋体"/>
          <w:spacing w:val="46"/>
          <w:sz w:val="42"/>
          <w:szCs w:val="42"/>
        </w:rPr>
        <w:t xml:space="preserve">  </w:t>
      </w:r>
      <w:r>
        <w:rPr>
          <w:rFonts w:ascii="宋体" w:eastAsia="宋体" w:hAnsi="宋体" w:cs="宋体"/>
          <w:spacing w:val="-20"/>
          <w:w w:val="99"/>
          <w:sz w:val="42"/>
          <w:szCs w:val="42"/>
        </w:rPr>
        <w:t>±10</w:t>
      </w:r>
      <w:r>
        <w:rPr>
          <w:rFonts w:ascii="宋体" w:eastAsia="宋体" w:hAnsi="宋体" w:cs="宋体"/>
          <w:spacing w:val="209"/>
          <w:sz w:val="42"/>
          <w:szCs w:val="42"/>
        </w:rPr>
        <w:t xml:space="preserve"> </w:t>
      </w:r>
      <w:r>
        <w:rPr>
          <w:rFonts w:ascii="宋体" w:eastAsia="宋体" w:hAnsi="宋体" w:cs="宋体"/>
          <w:spacing w:val="-20"/>
          <w:w w:val="99"/>
          <w:sz w:val="42"/>
          <w:szCs w:val="42"/>
        </w:rPr>
        <w:t>准仪、尺量检查</w:t>
      </w:r>
      <w:r>
        <w:rPr>
          <w:rFonts w:ascii="宋体" w:eastAsia="宋体" w:hAnsi="宋体" w:cs="宋体"/>
          <w:sz w:val="42"/>
          <w:szCs w:val="42"/>
        </w:rPr>
        <w:t xml:space="preserve"> </w:t>
      </w:r>
      <w:r>
        <w:rPr>
          <w:rFonts w:ascii="宋体" w:eastAsia="宋体" w:hAnsi="宋体" w:cs="宋体"/>
          <w:spacing w:val="-8"/>
          <w:sz w:val="42"/>
          <w:szCs w:val="42"/>
        </w:rPr>
        <w:t>面标高</w:t>
      </w:r>
      <w:r>
        <w:rPr>
          <w:rFonts w:ascii="宋体" w:eastAsia="宋体" w:hAnsi="宋体" w:cs="宋体"/>
          <w:spacing w:val="104"/>
          <w:sz w:val="42"/>
          <w:szCs w:val="42"/>
        </w:rPr>
        <w:t xml:space="preserve">  </w:t>
      </w:r>
      <w:r>
        <w:rPr>
          <w:rFonts w:ascii="宋体" w:eastAsia="宋体" w:hAnsi="宋体" w:cs="宋体"/>
          <w:spacing w:val="-8"/>
          <w:sz w:val="42"/>
          <w:szCs w:val="42"/>
        </w:rPr>
        <w:t>25</w:t>
      </w:r>
      <w:r>
        <w:rPr>
          <w:rFonts w:ascii="宋体" w:eastAsia="宋体" w:hAnsi="宋体" w:cs="宋体"/>
          <w:spacing w:val="24"/>
          <w:sz w:val="42"/>
          <w:szCs w:val="42"/>
        </w:rPr>
        <w:t xml:space="preserve">       </w:t>
      </w:r>
      <w:r>
        <w:rPr>
          <w:rFonts w:ascii="宋体" w:eastAsia="宋体" w:hAnsi="宋体" w:cs="宋体"/>
          <w:spacing w:val="-8"/>
          <w:sz w:val="42"/>
          <w:szCs w:val="42"/>
        </w:rPr>
        <w:t>15</w:t>
      </w:r>
    </w:p>
    <w:p w:rsidR="00F86CEF" w14:paraId="66FE4959" w14:textId="77777777">
      <w:pPr>
        <w:spacing w:before="37" w:line="232" w:lineRule="auto"/>
        <w:ind w:left="3079" w:right="2501" w:hanging="2761"/>
        <w:rPr>
          <w:rFonts w:ascii="宋体" w:eastAsia="宋体" w:hAnsi="宋体" w:cs="宋体"/>
          <w:sz w:val="42"/>
          <w:szCs w:val="42"/>
        </w:rPr>
      </w:pPr>
      <w:r>
        <w:rPr>
          <w:rFonts w:ascii="宋体" w:eastAsia="宋体" w:hAnsi="宋体" w:cs="宋体"/>
          <w:spacing w:val="-10"/>
          <w:sz w:val="42"/>
          <w:szCs w:val="42"/>
        </w:rPr>
        <w:t>3</w:t>
      </w:r>
      <w:r>
        <w:rPr>
          <w:rFonts w:ascii="宋体" w:eastAsia="宋体" w:hAnsi="宋体" w:cs="宋体"/>
          <w:spacing w:val="32"/>
          <w:sz w:val="42"/>
          <w:szCs w:val="42"/>
        </w:rPr>
        <w:t xml:space="preserve">  </w:t>
      </w:r>
      <w:r>
        <w:rPr>
          <w:rFonts w:ascii="宋体" w:eastAsia="宋体" w:hAnsi="宋体" w:cs="宋体"/>
          <w:spacing w:val="-10"/>
          <w:sz w:val="42"/>
          <w:szCs w:val="42"/>
        </w:rPr>
        <w:t>砌体厚度</w:t>
      </w:r>
      <w:r>
        <w:rPr>
          <w:rFonts w:ascii="宋体" w:eastAsia="宋体" w:hAnsi="宋体" w:cs="宋体"/>
          <w:spacing w:val="46"/>
          <w:sz w:val="42"/>
          <w:szCs w:val="42"/>
        </w:rPr>
        <w:t xml:space="preserve">  </w:t>
      </w:r>
      <w:r>
        <w:rPr>
          <w:rFonts w:ascii="宋体" w:eastAsia="宋体" w:hAnsi="宋体" w:cs="宋体"/>
          <w:spacing w:val="-10"/>
          <w:sz w:val="42"/>
          <w:szCs w:val="42"/>
        </w:rPr>
        <w:t>±</w:t>
      </w:r>
      <w:r>
        <w:rPr>
          <w:rFonts w:ascii="宋体" w:eastAsia="宋体" w:hAnsi="宋体" w:cs="宋体"/>
          <w:spacing w:val="45"/>
          <w:sz w:val="42"/>
          <w:szCs w:val="42"/>
        </w:rPr>
        <w:t xml:space="preserve">  </w:t>
      </w:r>
      <w:r>
        <w:rPr>
          <w:rFonts w:ascii="宋体" w:eastAsia="宋体" w:hAnsi="宋体" w:cs="宋体"/>
          <w:spacing w:val="-10"/>
          <w:sz w:val="42"/>
          <w:szCs w:val="42"/>
        </w:rPr>
        <w:t>+20</w:t>
      </w:r>
      <w:r>
        <w:rPr>
          <w:rFonts w:ascii="宋体" w:eastAsia="宋体" w:hAnsi="宋体" w:cs="宋体"/>
          <w:spacing w:val="77"/>
          <w:sz w:val="42"/>
          <w:szCs w:val="42"/>
        </w:rPr>
        <w:t xml:space="preserve">  </w:t>
      </w:r>
      <w:r>
        <w:rPr>
          <w:rFonts w:ascii="宋体" w:eastAsia="宋体" w:hAnsi="宋体" w:cs="宋体"/>
          <w:spacing w:val="-10"/>
          <w:sz w:val="42"/>
          <w:szCs w:val="42"/>
        </w:rPr>
        <w:t>±</w:t>
      </w:r>
      <w:r>
        <w:rPr>
          <w:rFonts w:ascii="宋体" w:eastAsia="宋体" w:hAnsi="宋体" w:cs="宋体"/>
          <w:spacing w:val="201"/>
          <w:sz w:val="42"/>
          <w:szCs w:val="42"/>
        </w:rPr>
        <w:t xml:space="preserve"> </w:t>
      </w:r>
      <w:r>
        <w:rPr>
          <w:rFonts w:ascii="宋体" w:eastAsia="宋体" w:hAnsi="宋体" w:cs="宋体"/>
          <w:spacing w:val="-10"/>
          <w:sz w:val="42"/>
          <w:szCs w:val="42"/>
        </w:rPr>
        <w:t>+10</w:t>
      </w:r>
      <w:r>
        <w:rPr>
          <w:rFonts w:ascii="宋体" w:eastAsia="宋体" w:hAnsi="宋体" w:cs="宋体"/>
          <w:spacing w:val="41"/>
          <w:sz w:val="42"/>
          <w:szCs w:val="42"/>
        </w:rPr>
        <w:t xml:space="preserve">  </w:t>
      </w:r>
      <w:r>
        <w:rPr>
          <w:rFonts w:ascii="宋体" w:eastAsia="宋体" w:hAnsi="宋体" w:cs="宋体"/>
          <w:spacing w:val="-10"/>
          <w:sz w:val="42"/>
          <w:szCs w:val="42"/>
        </w:rPr>
        <w:t>+10</w:t>
      </w:r>
      <w:r>
        <w:rPr>
          <w:rFonts w:ascii="宋体" w:eastAsia="宋体" w:hAnsi="宋体" w:cs="宋体"/>
          <w:spacing w:val="91"/>
          <w:sz w:val="42"/>
          <w:szCs w:val="42"/>
        </w:rPr>
        <w:t xml:space="preserve">  </w:t>
      </w:r>
      <w:r>
        <w:rPr>
          <w:rFonts w:ascii="宋体" w:eastAsia="宋体" w:hAnsi="宋体" w:cs="宋体"/>
          <w:spacing w:val="-10"/>
          <w:sz w:val="42"/>
          <w:szCs w:val="42"/>
        </w:rPr>
        <w:t>+10</w:t>
      </w:r>
      <w:r>
        <w:rPr>
          <w:rFonts w:ascii="宋体" w:eastAsia="宋体" w:hAnsi="宋体" w:cs="宋体"/>
          <w:spacing w:val="16"/>
          <w:sz w:val="42"/>
          <w:szCs w:val="42"/>
        </w:rPr>
        <w:t xml:space="preserve">     </w:t>
      </w:r>
      <w:r>
        <w:rPr>
          <w:rFonts w:ascii="宋体" w:eastAsia="宋体" w:hAnsi="宋体" w:cs="宋体"/>
          <w:spacing w:val="-10"/>
          <w:sz w:val="42"/>
          <w:szCs w:val="42"/>
        </w:rPr>
        <w:t>尺量检查</w:t>
      </w:r>
      <w:r>
        <w:rPr>
          <w:rFonts w:ascii="宋体" w:eastAsia="宋体" w:hAnsi="宋体" w:cs="宋体"/>
          <w:spacing w:val="3"/>
          <w:sz w:val="42"/>
          <w:szCs w:val="42"/>
        </w:rPr>
        <w:t xml:space="preserve"> </w:t>
      </w:r>
      <w:r>
        <w:rPr>
          <w:rFonts w:ascii="宋体" w:eastAsia="宋体" w:hAnsi="宋体" w:cs="宋体"/>
          <w:spacing w:val="-1"/>
          <w:sz w:val="42"/>
          <w:szCs w:val="42"/>
        </w:rPr>
        <w:t>30</w:t>
      </w:r>
      <w:r>
        <w:rPr>
          <w:rFonts w:ascii="宋体" w:eastAsia="宋体" w:hAnsi="宋体" w:cs="宋体"/>
          <w:spacing w:val="49"/>
          <w:sz w:val="42"/>
          <w:szCs w:val="42"/>
        </w:rPr>
        <w:t xml:space="preserve">  </w:t>
      </w:r>
      <w:r>
        <w:rPr>
          <w:rFonts w:ascii="宋体" w:eastAsia="宋体" w:hAnsi="宋体" w:cs="宋体"/>
          <w:spacing w:val="-1"/>
          <w:sz w:val="42"/>
          <w:szCs w:val="42"/>
        </w:rPr>
        <w:t>-10</w:t>
      </w:r>
      <w:r>
        <w:rPr>
          <w:rFonts w:ascii="宋体" w:eastAsia="宋体" w:hAnsi="宋体" w:cs="宋体"/>
          <w:spacing w:val="36"/>
          <w:sz w:val="42"/>
          <w:szCs w:val="42"/>
        </w:rPr>
        <w:t xml:space="preserve">  </w:t>
      </w:r>
      <w:r>
        <w:rPr>
          <w:rFonts w:ascii="宋体" w:eastAsia="宋体" w:hAnsi="宋体" w:cs="宋体"/>
          <w:spacing w:val="-1"/>
          <w:sz w:val="42"/>
          <w:szCs w:val="42"/>
        </w:rPr>
        <w:t>15</w:t>
      </w:r>
      <w:r>
        <w:rPr>
          <w:rFonts w:ascii="宋体" w:eastAsia="宋体" w:hAnsi="宋体" w:cs="宋体"/>
          <w:spacing w:val="48"/>
          <w:sz w:val="42"/>
          <w:szCs w:val="42"/>
        </w:rPr>
        <w:t xml:space="preserve">  </w:t>
      </w:r>
      <w:r>
        <w:rPr>
          <w:rFonts w:ascii="宋体" w:eastAsia="宋体" w:hAnsi="宋体" w:cs="宋体"/>
          <w:spacing w:val="-1"/>
          <w:sz w:val="42"/>
          <w:szCs w:val="42"/>
        </w:rPr>
        <w:t>-5</w:t>
      </w:r>
      <w:r>
        <w:rPr>
          <w:rFonts w:ascii="宋体" w:eastAsia="宋体" w:hAnsi="宋体" w:cs="宋体"/>
          <w:spacing w:val="26"/>
          <w:sz w:val="42"/>
          <w:szCs w:val="42"/>
        </w:rPr>
        <w:t xml:space="preserve">   </w:t>
      </w:r>
      <w:r>
        <w:rPr>
          <w:rFonts w:ascii="宋体" w:eastAsia="宋体" w:hAnsi="宋体" w:cs="宋体"/>
          <w:spacing w:val="-1"/>
          <w:sz w:val="42"/>
          <w:szCs w:val="42"/>
        </w:rPr>
        <w:t>-5</w:t>
      </w:r>
      <w:r>
        <w:rPr>
          <w:rFonts w:ascii="宋体" w:eastAsia="宋体" w:hAnsi="宋体" w:cs="宋体"/>
          <w:spacing w:val="59"/>
          <w:sz w:val="42"/>
          <w:szCs w:val="42"/>
        </w:rPr>
        <w:t xml:space="preserve">   </w:t>
      </w:r>
      <w:r>
        <w:rPr>
          <w:rFonts w:ascii="宋体" w:eastAsia="宋体" w:hAnsi="宋体" w:cs="宋体"/>
          <w:spacing w:val="-1"/>
          <w:sz w:val="42"/>
          <w:szCs w:val="42"/>
        </w:rPr>
        <w:t>-5</w:t>
      </w:r>
    </w:p>
    <w:p w:rsidR="00F86CEF" w14:paraId="4450C834" w14:textId="77777777">
      <w:pPr>
        <w:spacing w:before="88" w:line="238" w:lineRule="auto"/>
        <w:ind w:firstLine="963"/>
        <w:rPr>
          <w:rFonts w:ascii="宋体" w:eastAsia="宋体" w:hAnsi="宋体" w:cs="宋体"/>
          <w:sz w:val="42"/>
          <w:szCs w:val="42"/>
        </w:rPr>
      </w:pPr>
      <w:r>
        <w:rPr>
          <w:rFonts w:ascii="宋体" w:eastAsia="宋体" w:hAnsi="宋体" w:cs="宋体"/>
          <w:spacing w:val="-6"/>
          <w:sz w:val="42"/>
          <w:szCs w:val="42"/>
        </w:rPr>
        <w:t>垂直</w:t>
      </w:r>
      <w:r>
        <w:rPr>
          <w:rFonts w:ascii="宋体" w:eastAsia="宋体" w:hAnsi="宋体" w:cs="宋体"/>
          <w:spacing w:val="220"/>
          <w:sz w:val="42"/>
          <w:szCs w:val="42"/>
        </w:rPr>
        <w:t xml:space="preserve"> </w:t>
      </w:r>
      <w:r>
        <w:rPr>
          <w:rFonts w:ascii="宋体" w:eastAsia="宋体" w:hAnsi="宋体" w:cs="宋体"/>
          <w:spacing w:val="-6"/>
          <w:sz w:val="42"/>
          <w:szCs w:val="42"/>
        </w:rPr>
        <w:t>每</w:t>
      </w:r>
      <w:r>
        <w:rPr>
          <w:rFonts w:ascii="宋体" w:eastAsia="宋体" w:hAnsi="宋体" w:cs="宋体"/>
          <w:spacing w:val="11"/>
          <w:sz w:val="42"/>
          <w:szCs w:val="42"/>
        </w:rPr>
        <w:t xml:space="preserve">  </w:t>
      </w:r>
      <w:r>
        <w:rPr>
          <w:rFonts w:ascii="宋体" w:eastAsia="宋体" w:hAnsi="宋体" w:cs="宋体"/>
          <w:spacing w:val="-6"/>
          <w:sz w:val="42"/>
          <w:szCs w:val="42"/>
        </w:rPr>
        <w:t>—</w:t>
      </w:r>
      <w:r>
        <w:rPr>
          <w:rFonts w:ascii="宋体" w:eastAsia="宋体" w:hAnsi="宋体" w:cs="宋体"/>
          <w:spacing w:val="99"/>
          <w:sz w:val="42"/>
          <w:szCs w:val="42"/>
        </w:rPr>
        <w:t xml:space="preserve">  </w:t>
      </w:r>
      <w:r>
        <w:rPr>
          <w:rFonts w:ascii="宋体" w:eastAsia="宋体" w:hAnsi="宋体" w:cs="宋体"/>
          <w:spacing w:val="-6"/>
          <w:sz w:val="42"/>
          <w:szCs w:val="42"/>
        </w:rPr>
        <w:t>20</w:t>
      </w:r>
      <w:r>
        <w:rPr>
          <w:rFonts w:ascii="宋体" w:eastAsia="宋体" w:hAnsi="宋体" w:cs="宋体"/>
          <w:spacing w:val="82"/>
          <w:sz w:val="42"/>
          <w:szCs w:val="42"/>
        </w:rPr>
        <w:t xml:space="preserve">  </w:t>
      </w:r>
      <w:r>
        <w:rPr>
          <w:rFonts w:ascii="宋体" w:eastAsia="宋体" w:hAnsi="宋体" w:cs="宋体"/>
          <w:spacing w:val="-6"/>
          <w:sz w:val="42"/>
          <w:szCs w:val="42"/>
        </w:rPr>
        <w:t>—</w:t>
      </w:r>
      <w:r>
        <w:rPr>
          <w:rFonts w:ascii="宋体" w:eastAsia="宋体" w:hAnsi="宋体" w:cs="宋体"/>
          <w:spacing w:val="57"/>
          <w:sz w:val="42"/>
          <w:szCs w:val="42"/>
        </w:rPr>
        <w:t xml:space="preserve">  </w:t>
      </w:r>
      <w:r>
        <w:rPr>
          <w:rFonts w:ascii="宋体" w:eastAsia="宋体" w:hAnsi="宋体" w:cs="宋体"/>
          <w:spacing w:val="-6"/>
          <w:sz w:val="42"/>
          <w:szCs w:val="42"/>
        </w:rPr>
        <w:t>10</w:t>
      </w:r>
      <w:r>
        <w:rPr>
          <w:rFonts w:ascii="宋体" w:eastAsia="宋体" w:hAnsi="宋体" w:cs="宋体"/>
          <w:sz w:val="42"/>
          <w:szCs w:val="42"/>
        </w:rPr>
        <w:t xml:space="preserve">    </w:t>
      </w:r>
      <w:r>
        <w:rPr>
          <w:rFonts w:ascii="宋体" w:eastAsia="宋体" w:hAnsi="宋体" w:cs="宋体"/>
          <w:spacing w:val="-6"/>
          <w:sz w:val="42"/>
          <w:szCs w:val="42"/>
        </w:rPr>
        <w:t>7</w:t>
      </w:r>
      <w:r>
        <w:rPr>
          <w:rFonts w:ascii="宋体" w:eastAsia="宋体" w:hAnsi="宋体" w:cs="宋体"/>
          <w:spacing w:val="50"/>
          <w:sz w:val="42"/>
          <w:szCs w:val="42"/>
        </w:rPr>
        <w:t xml:space="preserve">    </w:t>
      </w:r>
      <w:r>
        <w:rPr>
          <w:rFonts w:ascii="宋体" w:eastAsia="宋体" w:hAnsi="宋体" w:cs="宋体"/>
          <w:spacing w:val="-6"/>
          <w:sz w:val="42"/>
          <w:szCs w:val="42"/>
        </w:rPr>
        <w:t>5</w:t>
      </w:r>
      <w:r>
        <w:rPr>
          <w:rFonts w:ascii="宋体" w:eastAsia="宋体" w:hAnsi="宋体" w:cs="宋体"/>
          <w:spacing w:val="32"/>
          <w:sz w:val="42"/>
          <w:szCs w:val="42"/>
        </w:rPr>
        <w:t xml:space="preserve">   </w:t>
      </w:r>
      <w:r>
        <w:rPr>
          <w:rFonts w:ascii="宋体" w:eastAsia="宋体" w:hAnsi="宋体" w:cs="宋体"/>
          <w:spacing w:val="-6"/>
          <w:sz w:val="42"/>
          <w:szCs w:val="42"/>
        </w:rPr>
        <w:t>用经纬仪或吊线</w:t>
      </w:r>
    </w:p>
    <w:p w:rsidR="00F86CEF" w14:paraId="6A1D49CE" w14:textId="77777777">
      <w:pPr>
        <w:spacing w:before="16" w:line="238" w:lineRule="auto"/>
        <w:ind w:firstLine="1175"/>
        <w:rPr>
          <w:rFonts w:ascii="宋体" w:eastAsia="宋体" w:hAnsi="宋体" w:cs="宋体"/>
          <w:sz w:val="42"/>
          <w:szCs w:val="42"/>
        </w:rPr>
      </w:pPr>
      <w:r>
        <w:rPr>
          <w:rFonts w:ascii="宋体" w:eastAsia="宋体" w:hAnsi="宋体" w:cs="宋体"/>
          <w:spacing w:val="-5"/>
          <w:sz w:val="42"/>
          <w:szCs w:val="42"/>
        </w:rPr>
        <w:t>度</w:t>
      </w:r>
      <w:r>
        <w:rPr>
          <w:rFonts w:ascii="宋体" w:eastAsia="宋体" w:hAnsi="宋体" w:cs="宋体"/>
          <w:spacing w:val="102"/>
          <w:sz w:val="42"/>
          <w:szCs w:val="42"/>
        </w:rPr>
        <w:t xml:space="preserve">  </w:t>
      </w:r>
      <w:r>
        <w:rPr>
          <w:rFonts w:ascii="宋体" w:eastAsia="宋体" w:hAnsi="宋体" w:cs="宋体"/>
          <w:spacing w:val="-5"/>
          <w:sz w:val="42"/>
          <w:szCs w:val="42"/>
        </w:rPr>
        <w:t>层</w:t>
      </w:r>
      <w:r>
        <w:rPr>
          <w:rFonts w:ascii="宋体" w:eastAsia="宋体" w:hAnsi="宋体" w:cs="宋体"/>
          <w:spacing w:val="2"/>
          <w:sz w:val="42"/>
          <w:szCs w:val="42"/>
        </w:rPr>
        <w:t xml:space="preserve">                                      </w:t>
      </w:r>
      <w:r>
        <w:rPr>
          <w:rFonts w:ascii="宋体" w:eastAsia="宋体" w:hAnsi="宋体" w:cs="宋体"/>
          <w:spacing w:val="-5"/>
          <w:sz w:val="42"/>
          <w:szCs w:val="42"/>
        </w:rPr>
        <w:t>坠</w:t>
      </w:r>
    </w:p>
    <w:p w:rsidR="00F86CEF" w14:paraId="00A558A7" w14:textId="77777777">
      <w:pPr>
        <w:spacing w:before="39" w:line="237" w:lineRule="auto"/>
        <w:ind w:firstLine="2315"/>
        <w:rPr>
          <w:rFonts w:ascii="宋体" w:eastAsia="宋体" w:hAnsi="宋体" w:cs="宋体"/>
          <w:sz w:val="42"/>
          <w:szCs w:val="42"/>
        </w:rPr>
      </w:pPr>
      <w:r>
        <w:rPr>
          <w:rFonts w:ascii="宋体" w:eastAsia="宋体" w:hAnsi="宋体" w:cs="宋体"/>
          <w:spacing w:val="-11"/>
          <w:sz w:val="42"/>
          <w:szCs w:val="42"/>
        </w:rPr>
        <w:t>±</w:t>
      </w:r>
      <w:r>
        <w:rPr>
          <w:rFonts w:ascii="宋体" w:eastAsia="宋体" w:hAnsi="宋体" w:cs="宋体"/>
          <w:spacing w:val="13"/>
          <w:sz w:val="42"/>
          <w:szCs w:val="42"/>
        </w:rPr>
        <w:t xml:space="preserve">  </w:t>
      </w:r>
      <w:r>
        <w:rPr>
          <w:rFonts w:ascii="宋体" w:eastAsia="宋体" w:hAnsi="宋体" w:cs="宋体"/>
          <w:spacing w:val="-11"/>
          <w:sz w:val="42"/>
          <w:szCs w:val="42"/>
        </w:rPr>
        <w:t>—</w:t>
      </w:r>
      <w:r>
        <w:rPr>
          <w:rFonts w:ascii="宋体" w:eastAsia="宋体" w:hAnsi="宋体" w:cs="宋体"/>
          <w:spacing w:val="97"/>
          <w:sz w:val="42"/>
          <w:szCs w:val="42"/>
        </w:rPr>
        <w:t xml:space="preserve">  </w:t>
      </w:r>
      <w:r>
        <w:rPr>
          <w:rFonts w:ascii="宋体" w:eastAsia="宋体" w:hAnsi="宋体" w:cs="宋体"/>
          <w:spacing w:val="-11"/>
          <w:sz w:val="42"/>
          <w:szCs w:val="42"/>
        </w:rPr>
        <w:t>30</w:t>
      </w:r>
      <w:r>
        <w:rPr>
          <w:rFonts w:ascii="宋体" w:eastAsia="宋体" w:hAnsi="宋体" w:cs="宋体"/>
          <w:spacing w:val="82"/>
          <w:sz w:val="42"/>
          <w:szCs w:val="42"/>
        </w:rPr>
        <w:t xml:space="preserve">  </w:t>
      </w:r>
      <w:r>
        <w:rPr>
          <w:rFonts w:ascii="宋体" w:eastAsia="宋体" w:hAnsi="宋体" w:cs="宋体"/>
          <w:spacing w:val="-11"/>
          <w:sz w:val="42"/>
          <w:szCs w:val="42"/>
        </w:rPr>
        <w:t>—</w:t>
      </w:r>
      <w:r>
        <w:rPr>
          <w:rFonts w:ascii="宋体" w:eastAsia="宋体" w:hAnsi="宋体" w:cs="宋体"/>
          <w:spacing w:val="50"/>
          <w:sz w:val="42"/>
          <w:szCs w:val="42"/>
        </w:rPr>
        <w:t xml:space="preserve">  </w:t>
      </w:r>
      <w:r>
        <w:rPr>
          <w:rFonts w:ascii="宋体" w:eastAsia="宋体" w:hAnsi="宋体" w:cs="宋体"/>
          <w:spacing w:val="-11"/>
          <w:sz w:val="42"/>
          <w:szCs w:val="42"/>
        </w:rPr>
        <w:t>25</w:t>
      </w:r>
      <w:r>
        <w:rPr>
          <w:rFonts w:ascii="宋体" w:eastAsia="宋体" w:hAnsi="宋体" w:cs="宋体"/>
          <w:spacing w:val="34"/>
          <w:sz w:val="42"/>
          <w:szCs w:val="42"/>
        </w:rPr>
        <w:t xml:space="preserve">   </w:t>
      </w:r>
      <w:r>
        <w:rPr>
          <w:rFonts w:ascii="宋体" w:eastAsia="宋体" w:hAnsi="宋体" w:cs="宋体"/>
          <w:spacing w:val="-11"/>
          <w:sz w:val="42"/>
          <w:szCs w:val="42"/>
        </w:rPr>
        <w:t>20</w:t>
      </w:r>
      <w:r>
        <w:rPr>
          <w:rFonts w:ascii="宋体" w:eastAsia="宋体" w:hAnsi="宋体" w:cs="宋体"/>
          <w:spacing w:val="2"/>
          <w:sz w:val="42"/>
          <w:szCs w:val="42"/>
        </w:rPr>
        <w:t xml:space="preserve">    </w:t>
      </w:r>
      <w:r>
        <w:rPr>
          <w:rFonts w:ascii="宋体" w:eastAsia="宋体" w:hAnsi="宋体" w:cs="宋体"/>
          <w:spacing w:val="-11"/>
          <w:sz w:val="42"/>
          <w:szCs w:val="42"/>
        </w:rPr>
        <w:t>15</w:t>
      </w:r>
      <w:r>
        <w:rPr>
          <w:rFonts w:ascii="宋体" w:eastAsia="宋体" w:hAnsi="宋体" w:cs="宋体"/>
          <w:spacing w:val="104"/>
          <w:sz w:val="42"/>
          <w:szCs w:val="42"/>
        </w:rPr>
        <w:t xml:space="preserve">  </w:t>
      </w:r>
      <w:r>
        <w:rPr>
          <w:rFonts w:ascii="宋体" w:eastAsia="宋体" w:hAnsi="宋体" w:cs="宋体"/>
          <w:spacing w:val="-11"/>
          <w:sz w:val="42"/>
          <w:szCs w:val="42"/>
        </w:rPr>
        <w:t>每层用托线板检</w:t>
      </w:r>
    </w:p>
    <w:p w:rsidR="00F86CEF" w14:paraId="6246B8F6" w14:textId="77777777">
      <w:pPr>
        <w:spacing w:before="18" w:line="238" w:lineRule="auto"/>
        <w:ind w:firstLine="2220"/>
        <w:rPr>
          <w:rFonts w:ascii="宋体" w:eastAsia="宋体" w:hAnsi="宋体" w:cs="宋体"/>
          <w:sz w:val="42"/>
          <w:szCs w:val="42"/>
        </w:rPr>
      </w:pPr>
      <w:r>
        <w:rPr>
          <w:rFonts w:ascii="宋体" w:eastAsia="宋体" w:hAnsi="宋体" w:cs="宋体"/>
          <w:spacing w:val="-8"/>
          <w:sz w:val="42"/>
          <w:szCs w:val="42"/>
        </w:rPr>
        <w:t>高</w:t>
      </w:r>
      <w:r>
        <w:rPr>
          <w:rFonts w:ascii="宋体" w:eastAsia="宋体" w:hAnsi="宋体" w:cs="宋体"/>
          <w:spacing w:val="2"/>
          <w:sz w:val="42"/>
          <w:szCs w:val="42"/>
        </w:rPr>
        <w:t xml:space="preserve">                                      </w:t>
      </w:r>
      <w:r>
        <w:rPr>
          <w:rFonts w:ascii="宋体" w:eastAsia="宋体" w:hAnsi="宋体" w:cs="宋体"/>
          <w:spacing w:val="-8"/>
          <w:sz w:val="42"/>
          <w:szCs w:val="42"/>
        </w:rPr>
        <w:t>查</w:t>
      </w:r>
    </w:p>
    <w:p w:rsidR="00F86CEF" w14:paraId="4E329B58" w14:textId="77777777">
      <w:pPr>
        <w:spacing w:before="37" w:line="242" w:lineRule="auto"/>
        <w:ind w:left="1623" w:right="1876" w:hanging="1304"/>
        <w:rPr>
          <w:rFonts w:ascii="宋体" w:eastAsia="宋体" w:hAnsi="宋体" w:cs="宋体"/>
          <w:sz w:val="42"/>
          <w:szCs w:val="42"/>
        </w:rPr>
      </w:pPr>
      <w:r>
        <w:rPr>
          <w:rFonts w:ascii="宋体" w:eastAsia="宋体" w:hAnsi="宋体" w:cs="宋体"/>
          <w:spacing w:val="-17"/>
          <w:sz w:val="42"/>
          <w:szCs w:val="42"/>
        </w:rPr>
        <w:t>5</w:t>
      </w:r>
      <w:r>
        <w:rPr>
          <w:rFonts w:ascii="宋体" w:eastAsia="宋体" w:hAnsi="宋体" w:cs="宋体"/>
          <w:spacing w:val="121"/>
          <w:sz w:val="42"/>
          <w:szCs w:val="42"/>
        </w:rPr>
        <w:t xml:space="preserve"> </w:t>
      </w:r>
      <w:r>
        <w:rPr>
          <w:rFonts w:ascii="宋体" w:eastAsia="宋体" w:hAnsi="宋体" w:cs="宋体"/>
          <w:spacing w:val="-17"/>
          <w:sz w:val="42"/>
          <w:szCs w:val="42"/>
        </w:rPr>
        <w:t>平整度墙、</w:t>
      </w:r>
      <w:r>
        <w:rPr>
          <w:rFonts w:ascii="宋体" w:eastAsia="宋体" w:hAnsi="宋体" w:cs="宋体"/>
          <w:spacing w:val="174"/>
          <w:sz w:val="42"/>
          <w:szCs w:val="42"/>
        </w:rPr>
        <w:t xml:space="preserve"> </w:t>
      </w:r>
      <w:r>
        <w:rPr>
          <w:rFonts w:ascii="宋体" w:eastAsia="宋体" w:hAnsi="宋体" w:cs="宋体"/>
          <w:spacing w:val="-17"/>
          <w:sz w:val="42"/>
          <w:szCs w:val="42"/>
        </w:rPr>
        <w:t>—</w:t>
      </w:r>
      <w:r>
        <w:rPr>
          <w:rFonts w:ascii="宋体" w:eastAsia="宋体" w:hAnsi="宋体" w:cs="宋体"/>
          <w:spacing w:val="98"/>
          <w:sz w:val="42"/>
          <w:szCs w:val="42"/>
        </w:rPr>
        <w:t xml:space="preserve">  </w:t>
      </w:r>
      <w:r>
        <w:rPr>
          <w:rFonts w:ascii="宋体" w:eastAsia="宋体" w:hAnsi="宋体" w:cs="宋体"/>
          <w:spacing w:val="-17"/>
          <w:sz w:val="42"/>
          <w:szCs w:val="42"/>
        </w:rPr>
        <w:t>20</w:t>
      </w:r>
      <w:r>
        <w:rPr>
          <w:rFonts w:ascii="宋体" w:eastAsia="宋体" w:hAnsi="宋体" w:cs="宋体"/>
          <w:spacing w:val="83"/>
          <w:sz w:val="42"/>
          <w:szCs w:val="42"/>
        </w:rPr>
        <w:t xml:space="preserve">  </w:t>
      </w:r>
      <w:r>
        <w:rPr>
          <w:rFonts w:ascii="宋体" w:eastAsia="宋体" w:hAnsi="宋体" w:cs="宋体"/>
          <w:spacing w:val="-17"/>
          <w:sz w:val="42"/>
          <w:szCs w:val="42"/>
        </w:rPr>
        <w:t>—</w:t>
      </w:r>
      <w:r>
        <w:rPr>
          <w:rFonts w:ascii="宋体" w:eastAsia="宋体" w:hAnsi="宋体" w:cs="宋体"/>
          <w:spacing w:val="57"/>
          <w:sz w:val="42"/>
          <w:szCs w:val="42"/>
        </w:rPr>
        <w:t xml:space="preserve">  </w:t>
      </w:r>
      <w:r>
        <w:rPr>
          <w:rFonts w:ascii="宋体" w:eastAsia="宋体" w:hAnsi="宋体" w:cs="宋体"/>
          <w:spacing w:val="-17"/>
          <w:sz w:val="42"/>
          <w:szCs w:val="42"/>
        </w:rPr>
        <w:t>10</w:t>
      </w:r>
      <w:r>
        <w:rPr>
          <w:rFonts w:ascii="宋体" w:eastAsia="宋体" w:hAnsi="宋体" w:cs="宋体"/>
          <w:sz w:val="42"/>
          <w:szCs w:val="42"/>
        </w:rPr>
        <w:t xml:space="preserve">    </w:t>
      </w:r>
      <w:r>
        <w:rPr>
          <w:rFonts w:ascii="宋体" w:eastAsia="宋体" w:hAnsi="宋体" w:cs="宋体"/>
          <w:spacing w:val="-17"/>
          <w:sz w:val="42"/>
          <w:szCs w:val="42"/>
        </w:rPr>
        <w:t>7</w:t>
      </w:r>
      <w:r>
        <w:rPr>
          <w:rFonts w:ascii="宋体" w:eastAsia="宋体" w:hAnsi="宋体" w:cs="宋体"/>
          <w:spacing w:val="50"/>
          <w:sz w:val="42"/>
          <w:szCs w:val="42"/>
        </w:rPr>
        <w:t xml:space="preserve">    </w:t>
      </w:r>
      <w:r>
        <w:rPr>
          <w:rFonts w:ascii="宋体" w:eastAsia="宋体" w:hAnsi="宋体" w:cs="宋体"/>
          <w:spacing w:val="-17"/>
          <w:sz w:val="42"/>
          <w:szCs w:val="42"/>
        </w:rPr>
        <w:t>5</w:t>
      </w:r>
      <w:r>
        <w:rPr>
          <w:rFonts w:ascii="宋体" w:eastAsia="宋体" w:hAnsi="宋体" w:cs="宋体"/>
          <w:spacing w:val="32"/>
          <w:sz w:val="42"/>
          <w:szCs w:val="42"/>
        </w:rPr>
        <w:t xml:space="preserve">   </w:t>
      </w:r>
      <w:r>
        <w:rPr>
          <w:rFonts w:ascii="宋体" w:eastAsia="宋体" w:hAnsi="宋体" w:cs="宋体"/>
          <w:spacing w:val="-17"/>
          <w:sz w:val="42"/>
          <w:szCs w:val="42"/>
        </w:rPr>
        <w:t>用靠尺和楔形塞</w:t>
      </w:r>
      <w:r>
        <w:rPr>
          <w:rFonts w:ascii="宋体" w:eastAsia="宋体" w:hAnsi="宋体" w:cs="宋体"/>
          <w:spacing w:val="1"/>
          <w:sz w:val="42"/>
          <w:szCs w:val="42"/>
        </w:rPr>
        <w:t xml:space="preserve"> </w:t>
      </w:r>
      <w:r>
        <w:rPr>
          <w:rFonts w:ascii="宋体" w:eastAsia="宋体" w:hAnsi="宋体" w:cs="宋体"/>
          <w:spacing w:val="-5"/>
          <w:sz w:val="42"/>
          <w:szCs w:val="42"/>
        </w:rPr>
        <w:t>柱</w:t>
      </w:r>
      <w:r>
        <w:rPr>
          <w:rFonts w:ascii="宋体" w:eastAsia="宋体" w:hAnsi="宋体" w:cs="宋体"/>
          <w:spacing w:val="1"/>
          <w:sz w:val="42"/>
          <w:szCs w:val="42"/>
        </w:rPr>
        <w:t xml:space="preserve">                                        </w:t>
      </w:r>
      <w:r>
        <w:rPr>
          <w:rFonts w:ascii="宋体" w:eastAsia="宋体" w:hAnsi="宋体" w:cs="宋体"/>
          <w:spacing w:val="-5"/>
          <w:sz w:val="42"/>
          <w:szCs w:val="42"/>
        </w:rPr>
        <w:t>检查</w:t>
      </w:r>
    </w:p>
    <w:p w:rsidR="00F86CEF" w14:paraId="067E6C71" w14:textId="77777777">
      <w:pPr>
        <w:spacing w:before="42" w:line="224" w:lineRule="auto"/>
        <w:ind w:left="1202" w:right="1717" w:hanging="879"/>
        <w:rPr>
          <w:rFonts w:ascii="宋体" w:eastAsia="宋体" w:hAnsi="宋体" w:cs="宋体"/>
          <w:sz w:val="42"/>
          <w:szCs w:val="42"/>
        </w:rPr>
      </w:pPr>
      <w:r>
        <w:rPr>
          <w:rFonts w:ascii="宋体" w:eastAsia="宋体" w:hAnsi="宋体" w:cs="宋体"/>
          <w:spacing w:val="-14"/>
          <w:sz w:val="42"/>
          <w:szCs w:val="42"/>
        </w:rPr>
        <w:t>6</w:t>
      </w:r>
      <w:r>
        <w:rPr>
          <w:rFonts w:ascii="宋体" w:eastAsia="宋体" w:hAnsi="宋体" w:cs="宋体"/>
          <w:spacing w:val="36"/>
          <w:sz w:val="42"/>
          <w:szCs w:val="42"/>
        </w:rPr>
        <w:t xml:space="preserve">  </w:t>
      </w:r>
      <w:r>
        <w:rPr>
          <w:rFonts w:ascii="宋体" w:eastAsia="宋体" w:hAnsi="宋体" w:cs="宋体"/>
          <w:spacing w:val="-14"/>
          <w:sz w:val="42"/>
          <w:szCs w:val="42"/>
        </w:rPr>
        <w:t>水平灰缝</w:t>
      </w:r>
      <w:r>
        <w:rPr>
          <w:rFonts w:ascii="宋体" w:eastAsia="宋体" w:hAnsi="宋体" w:cs="宋体"/>
          <w:spacing w:val="193"/>
          <w:sz w:val="42"/>
          <w:szCs w:val="42"/>
        </w:rPr>
        <w:t xml:space="preserve"> </w:t>
      </w:r>
      <w:r>
        <w:rPr>
          <w:rFonts w:ascii="宋体" w:eastAsia="宋体" w:hAnsi="宋体" w:cs="宋体"/>
          <w:spacing w:val="-14"/>
          <w:sz w:val="42"/>
          <w:szCs w:val="42"/>
        </w:rPr>
        <w:t>—</w:t>
      </w:r>
      <w:r>
        <w:rPr>
          <w:rFonts w:ascii="宋体" w:eastAsia="宋体" w:hAnsi="宋体" w:cs="宋体"/>
          <w:spacing w:val="91"/>
          <w:sz w:val="42"/>
          <w:szCs w:val="42"/>
        </w:rPr>
        <w:t xml:space="preserve">  </w:t>
      </w:r>
      <w:r>
        <w:rPr>
          <w:rFonts w:ascii="宋体" w:eastAsia="宋体" w:hAnsi="宋体" w:cs="宋体"/>
          <w:spacing w:val="-14"/>
          <w:sz w:val="42"/>
          <w:szCs w:val="42"/>
        </w:rPr>
        <w:t>—</w:t>
      </w:r>
      <w:r>
        <w:rPr>
          <w:rFonts w:ascii="宋体" w:eastAsia="宋体" w:hAnsi="宋体" w:cs="宋体"/>
          <w:spacing w:val="81"/>
          <w:sz w:val="42"/>
          <w:szCs w:val="42"/>
        </w:rPr>
        <w:t xml:space="preserve">  </w:t>
      </w:r>
      <w:r>
        <w:rPr>
          <w:rFonts w:ascii="宋体" w:eastAsia="宋体" w:hAnsi="宋体" w:cs="宋体"/>
          <w:spacing w:val="-14"/>
          <w:sz w:val="42"/>
          <w:szCs w:val="42"/>
        </w:rPr>
        <w:t>—</w:t>
      </w:r>
      <w:r>
        <w:rPr>
          <w:rFonts w:ascii="宋体" w:eastAsia="宋体" w:hAnsi="宋体" w:cs="宋体"/>
          <w:spacing w:val="58"/>
          <w:sz w:val="42"/>
          <w:szCs w:val="42"/>
        </w:rPr>
        <w:t xml:space="preserve">  </w:t>
      </w:r>
      <w:r>
        <w:rPr>
          <w:rFonts w:ascii="宋体" w:eastAsia="宋体" w:hAnsi="宋体" w:cs="宋体"/>
          <w:spacing w:val="-14"/>
          <w:sz w:val="42"/>
          <w:szCs w:val="42"/>
        </w:rPr>
        <w:t>10</w:t>
      </w:r>
      <w:r>
        <w:rPr>
          <w:rFonts w:ascii="宋体" w:eastAsia="宋体" w:hAnsi="宋体" w:cs="宋体"/>
          <w:sz w:val="42"/>
          <w:szCs w:val="42"/>
        </w:rPr>
        <w:t xml:space="preserve">    </w:t>
      </w:r>
      <w:r>
        <w:rPr>
          <w:rFonts w:ascii="宋体" w:eastAsia="宋体" w:hAnsi="宋体" w:cs="宋体"/>
          <w:spacing w:val="-14"/>
          <w:sz w:val="42"/>
          <w:szCs w:val="42"/>
        </w:rPr>
        <w:t>7</w:t>
      </w:r>
      <w:r>
        <w:rPr>
          <w:rFonts w:ascii="宋体" w:eastAsia="宋体" w:hAnsi="宋体" w:cs="宋体"/>
          <w:spacing w:val="50"/>
          <w:sz w:val="42"/>
          <w:szCs w:val="42"/>
        </w:rPr>
        <w:t xml:space="preserve">    </w:t>
      </w:r>
      <w:r>
        <w:rPr>
          <w:rFonts w:ascii="宋体" w:eastAsia="宋体" w:hAnsi="宋体" w:cs="宋体"/>
          <w:spacing w:val="-14"/>
          <w:sz w:val="42"/>
          <w:szCs w:val="42"/>
        </w:rPr>
        <w:t>5</w:t>
      </w:r>
      <w:r>
        <w:rPr>
          <w:rFonts w:ascii="宋体" w:eastAsia="宋体" w:hAnsi="宋体" w:cs="宋体"/>
          <w:spacing w:val="74"/>
          <w:sz w:val="42"/>
          <w:szCs w:val="42"/>
        </w:rPr>
        <w:t xml:space="preserve">  </w:t>
      </w:r>
      <w:r>
        <w:rPr>
          <w:rFonts w:ascii="宋体" w:eastAsia="宋体" w:hAnsi="宋体" w:cs="宋体"/>
          <w:spacing w:val="-14"/>
          <w:sz w:val="42"/>
          <w:szCs w:val="42"/>
        </w:rPr>
        <w:t>拉</w:t>
      </w:r>
      <w:r>
        <w:rPr>
          <w:rFonts w:ascii="宋体" w:eastAsia="宋体" w:hAnsi="宋体" w:cs="宋体"/>
          <w:spacing w:val="-75"/>
          <w:sz w:val="42"/>
          <w:szCs w:val="42"/>
        </w:rPr>
        <w:t xml:space="preserve"> </w:t>
      </w:r>
      <w:r>
        <w:rPr>
          <w:rFonts w:ascii="宋体" w:eastAsia="宋体" w:hAnsi="宋体" w:cs="宋体"/>
          <w:spacing w:val="-14"/>
          <w:sz w:val="42"/>
          <w:szCs w:val="42"/>
        </w:rPr>
        <w:t>10m</w:t>
      </w:r>
      <w:r>
        <w:rPr>
          <w:rFonts w:ascii="宋体" w:eastAsia="宋体" w:hAnsi="宋体" w:cs="宋体"/>
          <w:spacing w:val="-14"/>
          <w:sz w:val="42"/>
          <w:szCs w:val="42"/>
        </w:rPr>
        <w:t>小线，</w:t>
      </w:r>
      <w:r>
        <w:rPr>
          <w:rFonts w:ascii="宋体" w:eastAsia="宋体" w:hAnsi="宋体" w:cs="宋体"/>
          <w:spacing w:val="-47"/>
          <w:sz w:val="42"/>
          <w:szCs w:val="42"/>
        </w:rPr>
        <w:t xml:space="preserve"> </w:t>
      </w:r>
      <w:r>
        <w:rPr>
          <w:rFonts w:ascii="宋体" w:eastAsia="宋体" w:hAnsi="宋体" w:cs="宋体"/>
          <w:spacing w:val="-14"/>
          <w:sz w:val="42"/>
          <w:szCs w:val="42"/>
        </w:rPr>
        <w:t>尺量</w:t>
      </w:r>
      <w:r>
        <w:rPr>
          <w:rFonts w:ascii="宋体" w:eastAsia="宋体" w:hAnsi="宋体" w:cs="宋体"/>
          <w:sz w:val="42"/>
          <w:szCs w:val="42"/>
        </w:rPr>
        <w:t xml:space="preserve"> </w:t>
      </w:r>
      <w:r>
        <w:rPr>
          <w:rFonts w:ascii="宋体" w:eastAsia="宋体" w:hAnsi="宋体" w:cs="宋体"/>
          <w:spacing w:val="-2"/>
          <w:sz w:val="42"/>
          <w:szCs w:val="42"/>
        </w:rPr>
        <w:t>平直度</w:t>
      </w:r>
      <w:r>
        <w:rPr>
          <w:rFonts w:ascii="宋体" w:eastAsia="宋体" w:hAnsi="宋体" w:cs="宋体"/>
          <w:spacing w:val="1"/>
          <w:sz w:val="42"/>
          <w:szCs w:val="42"/>
        </w:rPr>
        <w:t xml:space="preserve">                                      </w:t>
      </w:r>
      <w:r>
        <w:rPr>
          <w:rFonts w:ascii="宋体" w:eastAsia="宋体" w:hAnsi="宋体" w:cs="宋体"/>
          <w:spacing w:val="-2"/>
          <w:sz w:val="42"/>
          <w:szCs w:val="42"/>
        </w:rPr>
        <w:t>检查</w:t>
      </w:r>
    </w:p>
    <w:p w:rsidR="00F86CEF" w14:paraId="3B12ECFD" w14:textId="77777777">
      <w:pPr>
        <w:sectPr>
          <w:headerReference w:type="default" r:id="rId39"/>
          <w:type w:val="continuous"/>
          <w:pgSz w:w="17849" w:h="25262"/>
          <w:pgMar w:top="400" w:right="1800" w:bottom="0" w:left="1800" w:header="0" w:footer="0" w:gutter="0"/>
          <w:pgNumType w:start="27"/>
          <w:cols w:space="720" w:equalWidth="0">
            <w:col w:w="14249" w:space="0"/>
          </w:cols>
        </w:sectPr>
      </w:pPr>
    </w:p>
    <w:p w:rsidR="00F86CEF" w14:paraId="601A79C1" w14:textId="216A1BE5">
      <w:pPr>
        <w:spacing w:line="249" w:lineRule="auto"/>
      </w:pPr>
      <w:r>
        <mc:AlternateContent>
          <mc:Choice Requires="wps">
            <w:drawing>
              <wp:anchor distT="0" distB="0" distL="114300" distR="114300" simplePos="0" relativeHeight="251782144" behindDoc="0" locked="0" layoutInCell="1" allowOverlap="1">
                <wp:simplePos x="0" y="0"/>
                <wp:positionH relativeFrom="column">
                  <wp:posOffset>5666740</wp:posOffset>
                </wp:positionH>
                <wp:positionV relativeFrom="paragraph">
                  <wp:posOffset>7366000</wp:posOffset>
                </wp:positionV>
                <wp:extent cx="127000" cy="127000"/>
                <wp:effectExtent l="0" t="0" r="6350" b="6350"/>
                <wp:wrapNone/>
                <wp:docPr id="79075800"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5AA6577C">
                            <w:pPr>
                              <w:rPr>
                                <w:color w:val="FFFFFF"/>
                              </w:rPr>
                            </w:pPr>
                            <w:r w:rsidRPr="00037F14">
                              <w:rPr>
                                <w:rFonts w:hint="eastAsia"/>
                                <w:color w:val="FFFFFF"/>
                              </w:rPr>
                              <w:t>要求，设置好水笼头及消防火器，确保消防设施落到实际，确保施工安全。</w:t>
                            </w:r>
                            <w:r w:rsidRPr="00037F14">
                              <w:rPr>
                                <w:rFonts w:hint="eastAsia"/>
                                <w:color w:val="FFFFFF"/>
                              </w:rPr>
                              <w:t>1.3.8</w:t>
                            </w:r>
                            <w:r w:rsidRPr="00037F14">
                              <w:rPr>
                                <w:rFonts w:hint="eastAsia"/>
                                <w:color w:val="FFFFFF"/>
                              </w:rPr>
                              <w:t>施工现场各种用电器具及有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91" type="#_x0000_t202" style="width:10pt;height:10pt;margin-top:580pt;margin-left:446.2pt;mso-wrap-distance-bottom:0;mso-wrap-distance-left:9pt;mso-wrap-distance-right:9pt;mso-wrap-distance-top:0;position:absolute;v-text-anchor:top;z-index:251781120" filled="f" fillcolor="this" stroked="f" strokeweight="0.5pt">
                <v:textbox>
                  <w:txbxContent>
                    <w:p w:rsidR="00037F14" w:rsidRPr="00037F14" w14:paraId="7D32DFDA" w14:textId="5AA6577C">
                      <w:pPr>
                        <w:rPr>
                          <w:color w:val="FFFFFF"/>
                        </w:rPr>
                      </w:pPr>
                      <w:r w:rsidRPr="00037F14">
                        <w:rPr>
                          <w:rFonts w:hint="eastAsia"/>
                          <w:color w:val="FFFFFF"/>
                        </w:rPr>
                        <w:t>要求，设置好水笼头及消防火器，确保消防设施落到实际，确保施工安全。</w:t>
                      </w:r>
                      <w:r w:rsidRPr="00037F14">
                        <w:rPr>
                          <w:rFonts w:hint="eastAsia"/>
                          <w:color w:val="FFFFFF"/>
                        </w:rPr>
                        <w:t>1.3.8</w:t>
                      </w:r>
                      <w:r w:rsidRPr="00037F14">
                        <w:rPr>
                          <w:rFonts w:hint="eastAsia"/>
                          <w:color w:val="FFFFFF"/>
                        </w:rPr>
                        <w:t>施工现场各种用电器具及有</w:t>
                      </w:r>
                    </w:p>
                  </w:txbxContent>
                </v:textbox>
              </v:shape>
            </w:pict>
          </mc:Fallback>
        </mc:AlternateContent>
      </w:r>
      <w:r>
        <mc:AlternateContent>
          <mc:Choice Requires="wps">
            <w:drawing>
              <wp:anchor distT="0" distB="0" distL="114300" distR="114300" simplePos="0" relativeHeight="251780096" behindDoc="0" locked="0" layoutInCell="1" allowOverlap="1">
                <wp:simplePos x="0" y="0"/>
                <wp:positionH relativeFrom="column">
                  <wp:posOffset>5666740</wp:posOffset>
                </wp:positionH>
                <wp:positionV relativeFrom="paragraph">
                  <wp:posOffset>5461000</wp:posOffset>
                </wp:positionV>
                <wp:extent cx="127000" cy="127000"/>
                <wp:effectExtent l="0" t="0" r="6350" b="6350"/>
                <wp:wrapNone/>
                <wp:docPr id="1727080072"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38EB641">
                            <w:pPr>
                              <w:rPr>
                                <w:color w:val="FFFFFF"/>
                              </w:rPr>
                            </w:pPr>
                            <w:r w:rsidRPr="00037F14">
                              <w:rPr>
                                <w:rFonts w:hint="eastAsia"/>
                                <w:color w:val="FFFFFF"/>
                              </w:rPr>
                              <w:t>具袋、手推车、皮数杆等。</w:t>
                            </w:r>
                            <w:r w:rsidRPr="00037F14">
                              <w:rPr>
                                <w:rFonts w:hint="eastAsia"/>
                                <w:color w:val="FFFFFF"/>
                              </w:rPr>
                              <w:t>4.2</w:t>
                            </w:r>
                            <w:r w:rsidRPr="00037F14">
                              <w:rPr>
                                <w:rFonts w:hint="eastAsia"/>
                                <w:color w:val="FFFFFF"/>
                              </w:rPr>
                              <w:t>作业条件：</w:t>
                            </w:r>
                            <w:r w:rsidRPr="00037F14">
                              <w:rPr>
                                <w:rFonts w:hint="eastAsia"/>
                                <w:color w:val="FFFFFF"/>
                              </w:rPr>
                              <w:t>4.2.1</w:t>
                            </w:r>
                            <w:r w:rsidRPr="00037F14">
                              <w:rPr>
                                <w:rFonts w:hint="eastAsia"/>
                                <w:color w:val="FFFFFF"/>
                              </w:rPr>
                              <w:t>基础、垫层已施工完毕，并已办完隐检手续。</w:t>
                            </w:r>
                            <w:r w:rsidRPr="00037F14">
                              <w:rPr>
                                <w:rFonts w:hint="eastAsia"/>
                                <w:color w:val="FFFFFF"/>
                              </w:rPr>
                              <w:t>4.2.2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92" type="#_x0000_t202" style="width:10pt;height:10pt;margin-top:430pt;margin-left:446.2pt;mso-wrap-distance-bottom:0;mso-wrap-distance-left:9pt;mso-wrap-distance-right:9pt;mso-wrap-distance-top:0;position:absolute;v-text-anchor:top;z-index:251779072" filled="f" fillcolor="this" stroked="f" strokeweight="0.5pt">
                <v:textbox>
                  <w:txbxContent>
                    <w:p w:rsidR="00037F14" w:rsidRPr="00037F14" w14:paraId="7E07ED7F" w14:textId="738EB641">
                      <w:pPr>
                        <w:rPr>
                          <w:color w:val="FFFFFF"/>
                        </w:rPr>
                      </w:pPr>
                      <w:r w:rsidRPr="00037F14">
                        <w:rPr>
                          <w:rFonts w:hint="eastAsia"/>
                          <w:color w:val="FFFFFF"/>
                        </w:rPr>
                        <w:t>具袋、手推车、皮数杆等。</w:t>
                      </w:r>
                      <w:r w:rsidRPr="00037F14">
                        <w:rPr>
                          <w:rFonts w:hint="eastAsia"/>
                          <w:color w:val="FFFFFF"/>
                        </w:rPr>
                        <w:t>4.2</w:t>
                      </w:r>
                      <w:r w:rsidRPr="00037F14">
                        <w:rPr>
                          <w:rFonts w:hint="eastAsia"/>
                          <w:color w:val="FFFFFF"/>
                        </w:rPr>
                        <w:t>作业条件：</w:t>
                      </w:r>
                      <w:r w:rsidRPr="00037F14">
                        <w:rPr>
                          <w:rFonts w:hint="eastAsia"/>
                          <w:color w:val="FFFFFF"/>
                        </w:rPr>
                        <w:t>4.2.1</w:t>
                      </w:r>
                      <w:r w:rsidRPr="00037F14">
                        <w:rPr>
                          <w:rFonts w:hint="eastAsia"/>
                          <w:color w:val="FFFFFF"/>
                        </w:rPr>
                        <w:t>基础、垫层已施工完毕，并已办完隐检手续。</w:t>
                      </w:r>
                      <w:r w:rsidRPr="00037F14">
                        <w:rPr>
                          <w:rFonts w:hint="eastAsia"/>
                          <w:color w:val="FFFFFF"/>
                        </w:rPr>
                        <w:t>4.2.2</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5666740</wp:posOffset>
                </wp:positionH>
                <wp:positionV relativeFrom="paragraph">
                  <wp:posOffset>3556000</wp:posOffset>
                </wp:positionV>
                <wp:extent cx="127000" cy="127000"/>
                <wp:effectExtent l="0" t="0" r="6350" b="6350"/>
                <wp:wrapNone/>
                <wp:docPr id="1345544040"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B230375">
                            <w:pPr>
                              <w:rPr>
                                <w:color w:val="FFFFFF"/>
                              </w:rPr>
                            </w:pPr>
                            <w:r w:rsidRPr="00037F14">
                              <w:rPr>
                                <w:rFonts w:hint="eastAsia"/>
                                <w:color w:val="FFFFFF"/>
                              </w:rPr>
                              <w:t>专职档案员，按照要求和有关制度，认真收集日常资料和有关信息，并做好竣工归档资料。</w:t>
                            </w:r>
                            <w:r w:rsidRPr="00037F14">
                              <w:rPr>
                                <w:rFonts w:hint="eastAsia"/>
                                <w:color w:val="FFFFFF"/>
                              </w:rPr>
                              <w:t>6.4</w:t>
                            </w:r>
                            <w:r w:rsidRPr="00037F14">
                              <w:rPr>
                                <w:rFonts w:hint="eastAsia"/>
                                <w:color w:val="FFFFFF"/>
                              </w:rPr>
                              <w:t>项目资料员平时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93" type="#_x0000_t202" style="width:10pt;height:10pt;margin-top:280pt;margin-left:446.2pt;mso-wrap-distance-bottom:0;mso-wrap-distance-left:9pt;mso-wrap-distance-right:9pt;mso-wrap-distance-top:0;position:absolute;v-text-anchor:top;z-index:251777024" filled="f" fillcolor="this" stroked="f" strokeweight="0.5pt">
                <v:textbox>
                  <w:txbxContent>
                    <w:p w:rsidR="00037F14" w:rsidRPr="00037F14" w14:paraId="5A3A7847" w14:textId="0B230375">
                      <w:pPr>
                        <w:rPr>
                          <w:color w:val="FFFFFF"/>
                        </w:rPr>
                      </w:pPr>
                      <w:r w:rsidRPr="00037F14">
                        <w:rPr>
                          <w:rFonts w:hint="eastAsia"/>
                          <w:color w:val="FFFFFF"/>
                        </w:rPr>
                        <w:t>专职档案员，按照要求和有关制度，认真收集日常资料和有关信息，并做好竣工归档资料。</w:t>
                      </w:r>
                      <w:r w:rsidRPr="00037F14">
                        <w:rPr>
                          <w:rFonts w:hint="eastAsia"/>
                          <w:color w:val="FFFFFF"/>
                        </w:rPr>
                        <w:t>6.4</w:t>
                      </w:r>
                      <w:r w:rsidRPr="00037F14">
                        <w:rPr>
                          <w:rFonts w:hint="eastAsia"/>
                          <w:color w:val="FFFFFF"/>
                        </w:rPr>
                        <w:t>项目资料员平时</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5666740</wp:posOffset>
                </wp:positionH>
                <wp:positionV relativeFrom="paragraph">
                  <wp:posOffset>1651000</wp:posOffset>
                </wp:positionV>
                <wp:extent cx="127000" cy="127000"/>
                <wp:effectExtent l="0" t="0" r="6350" b="6350"/>
                <wp:wrapNone/>
                <wp:docPr id="353191422"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1E9733D">
                            <w:pPr>
                              <w:rPr>
                                <w:color w:val="FFFFFF"/>
                              </w:rPr>
                            </w:pPr>
                            <w:r w:rsidRPr="00037F14">
                              <w:rPr>
                                <w:rFonts w:hint="eastAsia"/>
                                <w:color w:val="FFFFFF"/>
                              </w:rPr>
                              <w:t>柱头插筋位置。插筋根部用环箍点焊牢固，保证插筋垂直和位置正确。</w:t>
                            </w:r>
                            <w:r w:rsidRPr="00037F14">
                              <w:rPr>
                                <w:rFonts w:hint="eastAsia"/>
                                <w:color w:val="FFFFFF"/>
                              </w:rPr>
                              <w:t>3.5.5</w:t>
                            </w:r>
                            <w:r w:rsidRPr="00037F14">
                              <w:rPr>
                                <w:rFonts w:hint="eastAsia"/>
                                <w:color w:val="FFFFFF"/>
                              </w:rPr>
                              <w:t>严格控制现浇板上下层钢筋的位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94" type="#_x0000_t202" style="width:10pt;height:10pt;margin-top:130pt;margin-left:446.2pt;mso-wrap-distance-bottom:0;mso-wrap-distance-left:9pt;mso-wrap-distance-right:9pt;mso-wrap-distance-top:0;position:absolute;v-text-anchor:top;z-index:251774976" filled="f" fillcolor="this" stroked="f" strokeweight="0.5pt">
                <v:textbox>
                  <w:txbxContent>
                    <w:p w:rsidR="00037F14" w:rsidRPr="00037F14" w14:paraId="2BF7DFB8" w14:textId="31E9733D">
                      <w:pPr>
                        <w:rPr>
                          <w:color w:val="FFFFFF"/>
                        </w:rPr>
                      </w:pPr>
                      <w:r w:rsidRPr="00037F14">
                        <w:rPr>
                          <w:rFonts w:hint="eastAsia"/>
                          <w:color w:val="FFFFFF"/>
                        </w:rPr>
                        <w:t>柱头插筋位置。插筋根部用环箍点焊牢固，保证插筋垂直和位置正确。</w:t>
                      </w:r>
                      <w:r w:rsidRPr="00037F14">
                        <w:rPr>
                          <w:rFonts w:hint="eastAsia"/>
                          <w:color w:val="FFFFFF"/>
                        </w:rPr>
                        <w:t>3.5.5</w:t>
                      </w:r>
                      <w:r w:rsidRPr="00037F14">
                        <w:rPr>
                          <w:rFonts w:hint="eastAsia"/>
                          <w:color w:val="FFFFFF"/>
                        </w:rPr>
                        <w:t>严格控制现浇板上下层钢筋的位</w:t>
                      </w:r>
                    </w:p>
                  </w:txbxContent>
                </v:textbox>
              </v:shape>
            </w:pict>
          </mc:Fallback>
        </mc:AlternateContent>
      </w:r>
    </w:p>
    <w:p w:rsidR="00F86CEF" w14:paraId="72BDC4C4" w14:textId="77777777">
      <w:pPr>
        <w:spacing w:line="250" w:lineRule="auto"/>
      </w:pPr>
    </w:p>
    <w:p w:rsidR="00F86CEF" w14:paraId="7532835E" w14:textId="77777777">
      <w:pPr>
        <w:spacing w:line="250" w:lineRule="auto"/>
      </w:pPr>
    </w:p>
    <w:p w:rsidR="00F86CEF" w14:paraId="2DE6AA35" w14:textId="77777777">
      <w:pPr>
        <w:spacing w:line="250" w:lineRule="auto"/>
      </w:pPr>
    </w:p>
    <w:p w:rsidR="00F86CEF" w14:paraId="051C6CE1" w14:textId="77777777">
      <w:pPr>
        <w:spacing w:line="250" w:lineRule="auto"/>
      </w:pPr>
    </w:p>
    <w:p w:rsidR="00F86CEF" w14:paraId="2E899B01" w14:textId="77777777">
      <w:pPr>
        <w:spacing w:line="250" w:lineRule="auto"/>
      </w:pPr>
    </w:p>
    <w:p w:rsidR="00F86CEF" w14:paraId="700C2FBB" w14:textId="77777777">
      <w:pPr>
        <w:spacing w:before="137" w:line="239" w:lineRule="auto"/>
        <w:ind w:firstLine="845"/>
        <w:rPr>
          <w:rFonts w:ascii="宋体" w:eastAsia="宋体" w:hAnsi="宋体" w:cs="宋体"/>
          <w:sz w:val="42"/>
          <w:szCs w:val="42"/>
        </w:rPr>
      </w:pPr>
      <w:r>
        <w:rPr>
          <w:rFonts w:ascii="宋体" w:eastAsia="宋体" w:hAnsi="宋体" w:cs="宋体"/>
          <w:spacing w:val="-18"/>
          <w:sz w:val="42"/>
          <w:szCs w:val="42"/>
        </w:rPr>
        <w:t>4.5</w:t>
      </w:r>
      <w:r>
        <w:rPr>
          <w:rFonts w:ascii="宋体" w:eastAsia="宋体" w:hAnsi="宋体" w:cs="宋体"/>
          <w:spacing w:val="60"/>
          <w:sz w:val="42"/>
          <w:szCs w:val="42"/>
        </w:rPr>
        <w:t xml:space="preserve">  </w:t>
      </w:r>
      <w:r>
        <w:rPr>
          <w:rFonts w:ascii="宋体" w:eastAsia="宋体" w:hAnsi="宋体" w:cs="宋体"/>
          <w:spacing w:val="-18"/>
          <w:sz w:val="42"/>
          <w:szCs w:val="42"/>
        </w:rPr>
        <w:t>成品保护</w:t>
      </w:r>
    </w:p>
    <w:p w:rsidR="00F86CEF" w14:paraId="1E9005E2" w14:textId="77777777">
      <w:pPr>
        <w:spacing w:line="257" w:lineRule="auto"/>
      </w:pPr>
    </w:p>
    <w:p w:rsidR="00F86CEF" w14:paraId="163E66C7" w14:textId="77777777">
      <w:pPr>
        <w:spacing w:before="136" w:line="411" w:lineRule="auto"/>
        <w:ind w:left="5" w:firstLine="410"/>
        <w:rPr>
          <w:rFonts w:ascii="宋体" w:eastAsia="宋体" w:hAnsi="宋体" w:cs="宋体"/>
          <w:sz w:val="42"/>
          <w:szCs w:val="42"/>
        </w:rPr>
      </w:pPr>
      <w:r>
        <w:rPr>
          <w:rFonts w:ascii="宋体" w:eastAsia="宋体" w:hAnsi="宋体" w:cs="宋体"/>
          <w:spacing w:val="-5"/>
          <w:sz w:val="42"/>
          <w:szCs w:val="42"/>
        </w:rPr>
        <w:t>4.5.1</w:t>
      </w:r>
      <w:r>
        <w:rPr>
          <w:rFonts w:ascii="宋体" w:eastAsia="宋体" w:hAnsi="宋体" w:cs="宋体"/>
          <w:spacing w:val="12"/>
          <w:sz w:val="42"/>
          <w:szCs w:val="42"/>
        </w:rPr>
        <w:t xml:space="preserve">     </w:t>
      </w:r>
      <w:r>
        <w:rPr>
          <w:rFonts w:ascii="宋体" w:eastAsia="宋体" w:hAnsi="宋体" w:cs="宋体"/>
          <w:spacing w:val="-5"/>
          <w:sz w:val="42"/>
          <w:szCs w:val="42"/>
        </w:rPr>
        <w:t>料石墙砌筑完后，未经有关人员检查验收，轴线桩、水准桩、皮</w:t>
      </w:r>
      <w:r>
        <w:rPr>
          <w:rFonts w:ascii="宋体" w:eastAsia="宋体" w:hAnsi="宋体" w:cs="宋体"/>
          <w:sz w:val="42"/>
          <w:szCs w:val="42"/>
        </w:rPr>
        <w:t xml:space="preserve"> </w:t>
      </w:r>
      <w:r>
        <w:rPr>
          <w:rFonts w:ascii="宋体" w:eastAsia="宋体" w:hAnsi="宋体" w:cs="宋体"/>
          <w:spacing w:val="-4"/>
          <w:sz w:val="42"/>
          <w:szCs w:val="42"/>
        </w:rPr>
        <w:t>数杆应加以保护，不得碰坏、拆除。</w:t>
      </w:r>
    </w:p>
    <w:p w:rsidR="00F86CEF" w14:paraId="72F99231" w14:textId="77777777">
      <w:pPr>
        <w:spacing w:line="238" w:lineRule="auto"/>
        <w:ind w:firstLine="419"/>
        <w:rPr>
          <w:rFonts w:ascii="宋体" w:eastAsia="宋体" w:hAnsi="宋体" w:cs="宋体"/>
          <w:sz w:val="42"/>
          <w:szCs w:val="42"/>
        </w:rPr>
      </w:pPr>
      <w:r>
        <w:rPr>
          <w:rFonts w:ascii="宋体" w:eastAsia="宋体" w:hAnsi="宋体" w:cs="宋体"/>
          <w:spacing w:val="-10"/>
          <w:sz w:val="42"/>
          <w:szCs w:val="42"/>
        </w:rPr>
        <w:t>4.5.2</w:t>
      </w:r>
      <w:r>
        <w:rPr>
          <w:rFonts w:ascii="宋体" w:eastAsia="宋体" w:hAnsi="宋体" w:cs="宋体"/>
          <w:spacing w:val="6"/>
          <w:sz w:val="42"/>
          <w:szCs w:val="42"/>
        </w:rPr>
        <w:t xml:space="preserve">     </w:t>
      </w:r>
      <w:r>
        <w:rPr>
          <w:rFonts w:ascii="宋体" w:eastAsia="宋体" w:hAnsi="宋体" w:cs="宋体"/>
          <w:spacing w:val="-10"/>
          <w:sz w:val="42"/>
          <w:szCs w:val="42"/>
        </w:rPr>
        <w:t>砌体中埋没的构造筋应注意保护，不得随意踩倒弯折。</w:t>
      </w:r>
    </w:p>
    <w:p w:rsidR="00F86CEF" w14:paraId="6B6A60F4" w14:textId="77777777">
      <w:pPr>
        <w:spacing w:line="254" w:lineRule="auto"/>
      </w:pPr>
    </w:p>
    <w:p w:rsidR="00F86CEF" w14:paraId="6B1653EB" w14:textId="77777777">
      <w:pPr>
        <w:spacing w:before="137" w:line="412" w:lineRule="auto"/>
        <w:ind w:left="3" w:firstLine="412"/>
        <w:rPr>
          <w:rFonts w:ascii="宋体" w:eastAsia="宋体" w:hAnsi="宋体" w:cs="宋体"/>
          <w:sz w:val="42"/>
          <w:szCs w:val="42"/>
        </w:rPr>
      </w:pPr>
      <w:r>
        <w:rPr>
          <w:rFonts w:ascii="宋体" w:eastAsia="宋体" w:hAnsi="宋体" w:cs="宋体"/>
          <w:spacing w:val="-5"/>
          <w:sz w:val="42"/>
          <w:szCs w:val="42"/>
        </w:rPr>
        <w:t>4.5.3</w:t>
      </w:r>
      <w:r>
        <w:rPr>
          <w:rFonts w:ascii="宋体" w:eastAsia="宋体" w:hAnsi="宋体" w:cs="宋体"/>
          <w:spacing w:val="12"/>
          <w:sz w:val="42"/>
          <w:szCs w:val="42"/>
        </w:rPr>
        <w:t xml:space="preserve">     </w:t>
      </w:r>
      <w:r>
        <w:rPr>
          <w:rFonts w:ascii="宋体" w:eastAsia="宋体" w:hAnsi="宋体" w:cs="宋体"/>
          <w:spacing w:val="-5"/>
          <w:sz w:val="42"/>
          <w:szCs w:val="42"/>
        </w:rPr>
        <w:t>细料石墙、柱、垛、应用木板、塑料布保护，防止损坏楞角或污</w:t>
      </w:r>
      <w:r>
        <w:rPr>
          <w:rFonts w:ascii="宋体" w:eastAsia="宋体" w:hAnsi="宋体" w:cs="宋体"/>
          <w:spacing w:val="1"/>
          <w:sz w:val="42"/>
          <w:szCs w:val="42"/>
        </w:rPr>
        <w:t xml:space="preserve"> </w:t>
      </w:r>
      <w:r>
        <w:rPr>
          <w:rFonts w:ascii="宋体" w:eastAsia="宋体" w:hAnsi="宋体" w:cs="宋体"/>
          <w:spacing w:val="-13"/>
          <w:sz w:val="42"/>
          <w:szCs w:val="42"/>
        </w:rPr>
        <w:t>染。</w:t>
      </w:r>
    </w:p>
    <w:p w:rsidR="00F86CEF" w14:paraId="529E5222" w14:textId="77777777">
      <w:pPr>
        <w:spacing w:before="1" w:line="238" w:lineRule="auto"/>
        <w:ind w:firstLine="845"/>
        <w:rPr>
          <w:rFonts w:ascii="宋体" w:eastAsia="宋体" w:hAnsi="宋体" w:cs="宋体"/>
          <w:sz w:val="42"/>
          <w:szCs w:val="42"/>
        </w:rPr>
      </w:pPr>
      <w:r>
        <w:rPr>
          <w:rFonts w:ascii="宋体" w:eastAsia="宋体" w:hAnsi="宋体" w:cs="宋体"/>
          <w:spacing w:val="-11"/>
          <w:sz w:val="42"/>
          <w:szCs w:val="42"/>
        </w:rPr>
        <w:t>4.6</w:t>
      </w:r>
      <w:r>
        <w:rPr>
          <w:rFonts w:ascii="宋体" w:eastAsia="宋体" w:hAnsi="宋体" w:cs="宋体"/>
          <w:spacing w:val="57"/>
          <w:sz w:val="42"/>
          <w:szCs w:val="42"/>
        </w:rPr>
        <w:t xml:space="preserve">  </w:t>
      </w:r>
      <w:r>
        <w:rPr>
          <w:rFonts w:ascii="宋体" w:eastAsia="宋体" w:hAnsi="宋体" w:cs="宋体"/>
          <w:spacing w:val="-11"/>
          <w:sz w:val="42"/>
          <w:szCs w:val="42"/>
        </w:rPr>
        <w:t>应注意的质量问题</w:t>
      </w:r>
    </w:p>
    <w:p w:rsidR="00F86CEF" w14:paraId="1EC1D49F" w14:textId="77777777">
      <w:pPr>
        <w:spacing w:line="255" w:lineRule="auto"/>
      </w:pPr>
    </w:p>
    <w:p w:rsidR="00F86CEF" w14:paraId="0D068B51" w14:textId="77777777">
      <w:pPr>
        <w:spacing w:before="136" w:line="237" w:lineRule="auto"/>
        <w:ind w:firstLine="419"/>
        <w:rPr>
          <w:rFonts w:ascii="宋体" w:eastAsia="宋体" w:hAnsi="宋体" w:cs="宋体"/>
          <w:sz w:val="42"/>
          <w:szCs w:val="42"/>
        </w:rPr>
      </w:pPr>
      <w:r>
        <w:rPr>
          <w:rFonts w:ascii="宋体" w:eastAsia="宋体" w:hAnsi="宋体" w:cs="宋体"/>
          <w:spacing w:val="-20"/>
          <w:w w:val="98"/>
          <w:sz w:val="42"/>
          <w:szCs w:val="42"/>
        </w:rPr>
        <w:t>4.6.1</w:t>
      </w:r>
      <w:r>
        <w:rPr>
          <w:rFonts w:ascii="宋体" w:eastAsia="宋体" w:hAnsi="宋体" w:cs="宋体"/>
          <w:spacing w:val="21"/>
          <w:sz w:val="42"/>
          <w:szCs w:val="42"/>
        </w:rPr>
        <w:t xml:space="preserve">     </w:t>
      </w:r>
      <w:r>
        <w:rPr>
          <w:rFonts w:ascii="宋体" w:eastAsia="宋体" w:hAnsi="宋体" w:cs="宋体"/>
          <w:spacing w:val="-20"/>
          <w:w w:val="98"/>
          <w:sz w:val="42"/>
          <w:szCs w:val="42"/>
        </w:rPr>
        <w:t>砂浆强度不稳定：</w:t>
      </w:r>
      <w:r>
        <w:rPr>
          <w:rFonts w:ascii="宋体" w:eastAsia="宋体" w:hAnsi="宋体" w:cs="宋体"/>
          <w:spacing w:val="-66"/>
          <w:sz w:val="42"/>
          <w:szCs w:val="42"/>
        </w:rPr>
        <w:t xml:space="preserve"> </w:t>
      </w:r>
      <w:r>
        <w:rPr>
          <w:rFonts w:ascii="宋体" w:eastAsia="宋体" w:hAnsi="宋体" w:cs="宋体"/>
          <w:spacing w:val="-20"/>
          <w:w w:val="98"/>
          <w:sz w:val="42"/>
          <w:szCs w:val="42"/>
        </w:rPr>
        <w:t>材料计量要准确，</w:t>
      </w:r>
      <w:r>
        <w:rPr>
          <w:rFonts w:ascii="宋体" w:eastAsia="宋体" w:hAnsi="宋体" w:cs="宋体"/>
          <w:spacing w:val="-79"/>
          <w:sz w:val="42"/>
          <w:szCs w:val="42"/>
        </w:rPr>
        <w:t xml:space="preserve"> </w:t>
      </w:r>
      <w:r>
        <w:rPr>
          <w:rFonts w:ascii="宋体" w:eastAsia="宋体" w:hAnsi="宋体" w:cs="宋体"/>
          <w:spacing w:val="-20"/>
          <w:w w:val="98"/>
          <w:sz w:val="42"/>
          <w:szCs w:val="42"/>
        </w:rPr>
        <w:t>搅拌时间要达到规定的要求。</w:t>
      </w:r>
    </w:p>
    <w:p w:rsidR="00F86CEF" w14:paraId="4F1B54B4" w14:textId="77777777">
      <w:pPr>
        <w:spacing w:line="258" w:lineRule="auto"/>
      </w:pPr>
    </w:p>
    <w:p w:rsidR="00F86CEF" w14:paraId="668D52A8" w14:textId="77777777">
      <w:pPr>
        <w:spacing w:before="137" w:line="238" w:lineRule="auto"/>
        <w:rPr>
          <w:rFonts w:ascii="宋体" w:eastAsia="宋体" w:hAnsi="宋体" w:cs="宋体"/>
          <w:sz w:val="42"/>
          <w:szCs w:val="42"/>
        </w:rPr>
      </w:pPr>
      <w:r>
        <w:rPr>
          <w:rFonts w:ascii="宋体" w:eastAsia="宋体" w:hAnsi="宋体" w:cs="宋体"/>
          <w:spacing w:val="-3"/>
          <w:sz w:val="42"/>
          <w:szCs w:val="42"/>
        </w:rPr>
        <w:t>试块的制作、养护、试压要符合规定。</w:t>
      </w:r>
    </w:p>
    <w:p w:rsidR="00F86CEF" w14:paraId="56A8EBFE" w14:textId="77777777">
      <w:pPr>
        <w:spacing w:line="256" w:lineRule="auto"/>
      </w:pPr>
    </w:p>
    <w:p w:rsidR="00F86CEF" w14:paraId="29725DDF" w14:textId="77777777">
      <w:pPr>
        <w:spacing w:before="137" w:line="238" w:lineRule="auto"/>
        <w:ind w:firstLine="419"/>
        <w:rPr>
          <w:rFonts w:ascii="宋体" w:eastAsia="宋体" w:hAnsi="宋体" w:cs="宋体"/>
          <w:sz w:val="42"/>
          <w:szCs w:val="42"/>
        </w:rPr>
      </w:pPr>
      <w:r>
        <w:rPr>
          <w:rFonts w:ascii="宋体" w:eastAsia="宋体" w:hAnsi="宋体" w:cs="宋体"/>
          <w:spacing w:val="-20"/>
          <w:w w:val="96"/>
          <w:sz w:val="42"/>
          <w:szCs w:val="42"/>
        </w:rPr>
        <w:t>4.6.2</w:t>
      </w:r>
      <w:r>
        <w:rPr>
          <w:rFonts w:ascii="宋体" w:eastAsia="宋体" w:hAnsi="宋体" w:cs="宋体"/>
          <w:spacing w:val="11"/>
          <w:sz w:val="42"/>
          <w:szCs w:val="42"/>
        </w:rPr>
        <w:t xml:space="preserve">     </w:t>
      </w:r>
      <w:r>
        <w:rPr>
          <w:rFonts w:ascii="宋体" w:eastAsia="宋体" w:hAnsi="宋体" w:cs="宋体"/>
          <w:spacing w:val="-20"/>
          <w:w w:val="96"/>
          <w:sz w:val="42"/>
          <w:szCs w:val="42"/>
        </w:rPr>
        <w:t>水平灰缝不平：</w:t>
      </w:r>
      <w:r>
        <w:rPr>
          <w:rFonts w:ascii="宋体" w:eastAsia="宋体" w:hAnsi="宋体" w:cs="宋体"/>
          <w:spacing w:val="-19"/>
          <w:sz w:val="42"/>
          <w:szCs w:val="42"/>
        </w:rPr>
        <w:t xml:space="preserve"> </w:t>
      </w:r>
      <w:r>
        <w:rPr>
          <w:rFonts w:ascii="宋体" w:eastAsia="宋体" w:hAnsi="宋体" w:cs="宋体"/>
          <w:spacing w:val="-20"/>
          <w:w w:val="96"/>
          <w:sz w:val="42"/>
          <w:szCs w:val="42"/>
        </w:rPr>
        <w:t>皮数杆应立牢固，</w:t>
      </w:r>
      <w:r>
        <w:rPr>
          <w:rFonts w:ascii="宋体" w:eastAsia="宋体" w:hAnsi="宋体" w:cs="宋体"/>
          <w:spacing w:val="-23"/>
          <w:sz w:val="42"/>
          <w:szCs w:val="42"/>
        </w:rPr>
        <w:t xml:space="preserve"> </w:t>
      </w:r>
      <w:r>
        <w:rPr>
          <w:rFonts w:ascii="宋体" w:eastAsia="宋体" w:hAnsi="宋体" w:cs="宋体"/>
          <w:spacing w:val="-20"/>
          <w:w w:val="96"/>
          <w:sz w:val="42"/>
          <w:szCs w:val="42"/>
        </w:rPr>
        <w:t>标高一致，</w:t>
      </w:r>
      <w:r>
        <w:rPr>
          <w:rFonts w:ascii="宋体" w:eastAsia="宋体" w:hAnsi="宋体" w:cs="宋体"/>
          <w:spacing w:val="-23"/>
          <w:sz w:val="42"/>
          <w:szCs w:val="42"/>
        </w:rPr>
        <w:t xml:space="preserve"> </w:t>
      </w:r>
      <w:r>
        <w:rPr>
          <w:rFonts w:ascii="宋体" w:eastAsia="宋体" w:hAnsi="宋体" w:cs="宋体"/>
          <w:spacing w:val="-20"/>
          <w:w w:val="96"/>
          <w:sz w:val="42"/>
          <w:szCs w:val="42"/>
        </w:rPr>
        <w:t>砌筑时小线要拉紧，</w:t>
      </w:r>
    </w:p>
    <w:p w:rsidR="00F86CEF" w14:paraId="2387EB63" w14:textId="77777777">
      <w:pPr>
        <w:spacing w:line="255" w:lineRule="auto"/>
      </w:pPr>
    </w:p>
    <w:p w:rsidR="00F86CEF" w14:paraId="305DF15C" w14:textId="77777777">
      <w:pPr>
        <w:spacing w:before="137" w:line="239" w:lineRule="auto"/>
        <w:ind w:firstLine="8"/>
        <w:rPr>
          <w:rFonts w:ascii="宋体" w:eastAsia="宋体" w:hAnsi="宋体" w:cs="宋体"/>
          <w:sz w:val="42"/>
          <w:szCs w:val="42"/>
        </w:rPr>
      </w:pPr>
      <w:r>
        <w:rPr>
          <w:rFonts w:ascii="宋体" w:eastAsia="宋体" w:hAnsi="宋体" w:cs="宋体"/>
          <w:spacing w:val="-6"/>
          <w:sz w:val="42"/>
          <w:szCs w:val="42"/>
        </w:rPr>
        <w:t>穿平墙面，砌筑跟线。</w:t>
      </w:r>
    </w:p>
    <w:p w:rsidR="00F86CEF" w14:paraId="1F011956" w14:textId="77777777">
      <w:pPr>
        <w:spacing w:line="257" w:lineRule="auto"/>
      </w:pPr>
    </w:p>
    <w:p w:rsidR="00F86CEF" w14:paraId="0835B397" w14:textId="77777777">
      <w:pPr>
        <w:spacing w:before="137" w:line="411" w:lineRule="auto"/>
        <w:ind w:left="1" w:firstLine="414"/>
        <w:rPr>
          <w:rFonts w:ascii="宋体" w:eastAsia="宋体" w:hAnsi="宋体" w:cs="宋体"/>
          <w:sz w:val="42"/>
          <w:szCs w:val="42"/>
        </w:rPr>
      </w:pPr>
      <w:r>
        <w:rPr>
          <w:rFonts w:ascii="宋体" w:eastAsia="宋体" w:hAnsi="宋体" w:cs="宋体"/>
          <w:spacing w:val="-5"/>
          <w:sz w:val="42"/>
          <w:szCs w:val="42"/>
        </w:rPr>
        <w:t>4.6.3</w:t>
      </w:r>
      <w:r>
        <w:rPr>
          <w:rFonts w:ascii="宋体" w:eastAsia="宋体" w:hAnsi="宋体" w:cs="宋体"/>
          <w:spacing w:val="12"/>
          <w:sz w:val="42"/>
          <w:szCs w:val="42"/>
        </w:rPr>
        <w:t xml:space="preserve">     </w:t>
      </w:r>
      <w:r>
        <w:rPr>
          <w:rFonts w:ascii="宋体" w:eastAsia="宋体" w:hAnsi="宋体" w:cs="宋体"/>
          <w:spacing w:val="-5"/>
          <w:sz w:val="42"/>
          <w:szCs w:val="42"/>
        </w:rPr>
        <w:t>料石质量不符合要求：对进场的料石品种、规格、颜色验收时要</w:t>
      </w:r>
      <w:r>
        <w:rPr>
          <w:rFonts w:ascii="宋体" w:eastAsia="宋体" w:hAnsi="宋体" w:cs="宋体"/>
          <w:sz w:val="42"/>
          <w:szCs w:val="42"/>
        </w:rPr>
        <w:t xml:space="preserve"> </w:t>
      </w:r>
      <w:r>
        <w:rPr>
          <w:rFonts w:ascii="宋体" w:eastAsia="宋体" w:hAnsi="宋体" w:cs="宋体"/>
          <w:spacing w:val="-3"/>
          <w:sz w:val="42"/>
          <w:szCs w:val="42"/>
        </w:rPr>
        <w:t>严格把关。不符合要求时拒收，不用。</w:t>
      </w:r>
    </w:p>
    <w:p w:rsidR="00F86CEF" w14:paraId="0F3755F1" w14:textId="77777777">
      <w:pPr>
        <w:spacing w:line="238" w:lineRule="auto"/>
        <w:ind w:firstLine="415"/>
        <w:rPr>
          <w:rFonts w:ascii="宋体" w:eastAsia="宋体" w:hAnsi="宋体" w:cs="宋体"/>
          <w:sz w:val="42"/>
          <w:szCs w:val="42"/>
        </w:rPr>
      </w:pPr>
      <w:r>
        <w:rPr>
          <w:rFonts w:ascii="宋体" w:eastAsia="宋体" w:hAnsi="宋体" w:cs="宋体"/>
          <w:spacing w:val="-14"/>
          <w:sz w:val="42"/>
          <w:szCs w:val="42"/>
        </w:rPr>
        <w:t>4.6.4</w:t>
      </w:r>
      <w:r>
        <w:rPr>
          <w:rFonts w:ascii="宋体" w:eastAsia="宋体" w:hAnsi="宋体" w:cs="宋体"/>
          <w:spacing w:val="13"/>
          <w:sz w:val="42"/>
          <w:szCs w:val="42"/>
        </w:rPr>
        <w:t xml:space="preserve">     </w:t>
      </w:r>
      <w:r>
        <w:rPr>
          <w:rFonts w:ascii="宋体" w:eastAsia="宋体" w:hAnsi="宋体" w:cs="宋体"/>
          <w:spacing w:val="-14"/>
          <w:sz w:val="42"/>
          <w:szCs w:val="42"/>
        </w:rPr>
        <w:t>勾缝粗糙：应叨灰操作，灰缝深度一致，</w:t>
      </w:r>
      <w:r>
        <w:rPr>
          <w:rFonts w:ascii="宋体" w:eastAsia="宋体" w:hAnsi="宋体" w:cs="宋体"/>
          <w:spacing w:val="83"/>
          <w:sz w:val="42"/>
          <w:szCs w:val="42"/>
        </w:rPr>
        <w:t xml:space="preserve"> </w:t>
      </w:r>
      <w:r>
        <w:rPr>
          <w:rFonts w:ascii="宋体" w:eastAsia="宋体" w:hAnsi="宋体" w:cs="宋体"/>
          <w:spacing w:val="-14"/>
          <w:sz w:val="42"/>
          <w:szCs w:val="42"/>
        </w:rPr>
        <w:t>横竖缝交接平整，表面</w:t>
      </w:r>
    </w:p>
    <w:p w:rsidR="00F86CEF" w14:paraId="58E8A6DC" w14:textId="77777777">
      <w:pPr>
        <w:spacing w:line="255" w:lineRule="auto"/>
      </w:pPr>
    </w:p>
    <w:p w:rsidR="00F86CEF" w14:paraId="70563B7B" w14:textId="77777777">
      <w:pPr>
        <w:spacing w:before="137" w:line="239" w:lineRule="auto"/>
        <w:ind w:firstLine="18"/>
        <w:rPr>
          <w:rFonts w:ascii="宋体" w:eastAsia="宋体" w:hAnsi="宋体" w:cs="宋体"/>
          <w:sz w:val="42"/>
          <w:szCs w:val="42"/>
        </w:rPr>
      </w:pPr>
      <w:r>
        <w:rPr>
          <w:rFonts w:ascii="宋体" w:eastAsia="宋体" w:hAnsi="宋体" w:cs="宋体"/>
          <w:spacing w:val="-6"/>
          <w:sz w:val="42"/>
          <w:szCs w:val="42"/>
        </w:rPr>
        <w:t>洁净。</w:t>
      </w:r>
    </w:p>
    <w:p w:rsidR="00F86CEF" w14:paraId="3734DDA9" w14:textId="77777777">
      <w:pPr>
        <w:spacing w:line="257" w:lineRule="auto"/>
      </w:pPr>
    </w:p>
    <w:p w:rsidR="00F86CEF" w14:paraId="02287F87" w14:textId="77777777">
      <w:pPr>
        <w:spacing w:line="257" w:lineRule="auto"/>
      </w:pPr>
    </w:p>
    <w:p w:rsidR="00F86CEF" w14:paraId="66B11D6E" w14:textId="77777777">
      <w:pPr>
        <w:spacing w:line="258" w:lineRule="auto"/>
      </w:pPr>
    </w:p>
    <w:p w:rsidR="00F86CEF" w14:paraId="33C2F86E" w14:textId="77777777">
      <w:pPr>
        <w:spacing w:line="258" w:lineRule="auto"/>
      </w:pPr>
    </w:p>
    <w:p w:rsidR="00F86CEF" w14:paraId="59C15AEB" w14:textId="77777777">
      <w:pPr>
        <w:spacing w:line="258" w:lineRule="auto"/>
      </w:pPr>
    </w:p>
    <w:p w:rsidR="00F86CEF" w14:paraId="69C9C3BB" w14:textId="77777777">
      <w:pPr>
        <w:spacing w:line="258" w:lineRule="auto"/>
      </w:pPr>
    </w:p>
    <w:p w:rsidR="00F86CEF" w14:paraId="7C66DF61" w14:textId="77777777">
      <w:pPr>
        <w:spacing w:line="258" w:lineRule="auto"/>
      </w:pPr>
    </w:p>
    <w:p w:rsidR="00F86CEF" w14:paraId="11949583" w14:textId="77777777">
      <w:pPr>
        <w:spacing w:line="258" w:lineRule="auto"/>
      </w:pPr>
    </w:p>
    <w:p w:rsidR="00F86CEF" w14:paraId="0C386D14" w14:textId="77777777">
      <w:pPr>
        <w:spacing w:before="138" w:line="238" w:lineRule="auto"/>
        <w:ind w:firstLine="1089"/>
        <w:rPr>
          <w:rFonts w:ascii="宋体" w:eastAsia="宋体" w:hAnsi="宋体" w:cs="宋体"/>
          <w:sz w:val="42"/>
          <w:szCs w:val="42"/>
        </w:rPr>
      </w:pPr>
      <w:r>
        <w:rPr>
          <w:rFonts w:ascii="宋体" w:eastAsia="宋体" w:hAnsi="宋体" w:cs="宋体"/>
          <w:spacing w:val="-1"/>
          <w:sz w:val="42"/>
          <w:szCs w:val="42"/>
        </w:rPr>
        <w:t>5</w:t>
      </w:r>
      <w:r>
        <w:rPr>
          <w:rFonts w:ascii="宋体" w:eastAsia="宋体" w:hAnsi="宋体" w:cs="宋体"/>
          <w:spacing w:val="-1"/>
          <w:sz w:val="42"/>
          <w:szCs w:val="42"/>
        </w:rPr>
        <w:t>、主体工程施工技术措施</w:t>
      </w:r>
    </w:p>
    <w:p w:rsidR="00F86CEF" w14:paraId="6BBD4B5D" w14:textId="77777777">
      <w:pPr>
        <w:spacing w:before="326" w:line="238" w:lineRule="auto"/>
        <w:ind w:firstLine="1089"/>
        <w:rPr>
          <w:rFonts w:ascii="宋体" w:eastAsia="宋体" w:hAnsi="宋体" w:cs="宋体"/>
          <w:sz w:val="42"/>
          <w:szCs w:val="42"/>
        </w:rPr>
      </w:pPr>
      <w:r>
        <w:rPr>
          <w:rFonts w:ascii="宋体" w:eastAsia="宋体" w:hAnsi="宋体" w:cs="宋体"/>
          <w:spacing w:val="-11"/>
          <w:sz w:val="42"/>
          <w:szCs w:val="42"/>
        </w:rPr>
        <w:t>5.1</w:t>
      </w:r>
      <w:r>
        <w:rPr>
          <w:rFonts w:ascii="宋体" w:eastAsia="宋体" w:hAnsi="宋体" w:cs="宋体"/>
          <w:spacing w:val="28"/>
          <w:sz w:val="42"/>
          <w:szCs w:val="42"/>
        </w:rPr>
        <w:t xml:space="preserve"> </w:t>
      </w:r>
      <w:r>
        <w:rPr>
          <w:rFonts w:ascii="宋体" w:eastAsia="宋体" w:hAnsi="宋体" w:cs="宋体"/>
          <w:spacing w:val="-11"/>
          <w:sz w:val="42"/>
          <w:szCs w:val="42"/>
        </w:rPr>
        <w:t>钢筋工程施工技术措施</w:t>
      </w:r>
    </w:p>
    <w:p w:rsidR="00F86CEF" w14:paraId="58012A57" w14:textId="77777777">
      <w:pPr>
        <w:spacing w:before="329" w:line="238" w:lineRule="auto"/>
        <w:ind w:firstLine="1089"/>
        <w:rPr>
          <w:rFonts w:ascii="宋体" w:eastAsia="宋体" w:hAnsi="宋体" w:cs="宋体"/>
          <w:sz w:val="42"/>
          <w:szCs w:val="42"/>
        </w:rPr>
      </w:pPr>
      <w:r>
        <w:rPr>
          <w:rFonts w:ascii="宋体" w:eastAsia="宋体" w:hAnsi="宋体" w:cs="宋体"/>
          <w:spacing w:val="-11"/>
          <w:sz w:val="42"/>
          <w:szCs w:val="42"/>
        </w:rPr>
        <w:t>5.1.1</w:t>
      </w:r>
      <w:r>
        <w:rPr>
          <w:rFonts w:ascii="宋体" w:eastAsia="宋体" w:hAnsi="宋体" w:cs="宋体"/>
          <w:spacing w:val="138"/>
          <w:sz w:val="42"/>
          <w:szCs w:val="42"/>
        </w:rPr>
        <w:t xml:space="preserve"> </w:t>
      </w:r>
      <w:r>
        <w:rPr>
          <w:rFonts w:ascii="宋体" w:eastAsia="宋体" w:hAnsi="宋体" w:cs="宋体"/>
          <w:spacing w:val="-11"/>
          <w:sz w:val="42"/>
          <w:szCs w:val="42"/>
        </w:rPr>
        <w:t>钢筋施工时严格按图纸和规范要求进行。</w:t>
      </w:r>
    </w:p>
    <w:p w:rsidR="00F86CEF" w14:paraId="3FC239AD" w14:textId="77777777">
      <w:pPr>
        <w:spacing w:before="331" w:line="382" w:lineRule="auto"/>
        <w:ind w:left="8" w:right="1" w:firstLine="1081"/>
        <w:rPr>
          <w:rFonts w:ascii="宋体" w:eastAsia="宋体" w:hAnsi="宋体" w:cs="宋体"/>
          <w:sz w:val="42"/>
          <w:szCs w:val="42"/>
        </w:rPr>
      </w:pPr>
      <w:r>
        <w:rPr>
          <w:rFonts w:ascii="宋体" w:eastAsia="宋体" w:hAnsi="宋体" w:cs="宋体"/>
          <w:spacing w:val="-6"/>
          <w:sz w:val="42"/>
          <w:szCs w:val="42"/>
        </w:rPr>
        <w:t>5.1.2</w:t>
      </w:r>
      <w:r>
        <w:rPr>
          <w:rFonts w:ascii="宋体" w:eastAsia="宋体" w:hAnsi="宋体" w:cs="宋体"/>
          <w:spacing w:val="24"/>
          <w:sz w:val="42"/>
          <w:szCs w:val="42"/>
        </w:rPr>
        <w:t xml:space="preserve">  </w:t>
      </w:r>
      <w:r>
        <w:rPr>
          <w:rFonts w:ascii="宋体" w:eastAsia="宋体" w:hAnsi="宋体" w:cs="宋体"/>
          <w:spacing w:val="-6"/>
          <w:sz w:val="42"/>
          <w:szCs w:val="42"/>
        </w:rPr>
        <w:t>柱竖向受力钢筋采用电弧焊焊接接头。梁受力主筋接头采用电焊</w:t>
      </w:r>
      <w:r>
        <w:rPr>
          <w:rFonts w:ascii="宋体" w:eastAsia="宋体" w:hAnsi="宋体" w:cs="宋体"/>
          <w:sz w:val="42"/>
          <w:szCs w:val="42"/>
        </w:rPr>
        <w:t xml:space="preserve"> </w:t>
      </w:r>
      <w:r>
        <w:rPr>
          <w:rFonts w:ascii="宋体" w:eastAsia="宋体" w:hAnsi="宋体" w:cs="宋体"/>
          <w:spacing w:val="-3"/>
          <w:sz w:val="42"/>
          <w:szCs w:val="42"/>
        </w:rPr>
        <w:t>接头。</w:t>
      </w:r>
    </w:p>
    <w:p w:rsidR="00F86CEF" w14:paraId="192B752C" w14:textId="77777777">
      <w:pPr>
        <w:spacing w:line="238" w:lineRule="auto"/>
        <w:ind w:firstLine="1089"/>
        <w:rPr>
          <w:rFonts w:ascii="宋体" w:eastAsia="宋体" w:hAnsi="宋体" w:cs="宋体"/>
          <w:sz w:val="42"/>
          <w:szCs w:val="42"/>
        </w:rPr>
      </w:pPr>
      <w:r>
        <w:rPr>
          <w:rFonts w:ascii="宋体" w:eastAsia="宋体" w:hAnsi="宋体" w:cs="宋体"/>
          <w:spacing w:val="-6"/>
          <w:sz w:val="42"/>
          <w:szCs w:val="42"/>
        </w:rPr>
        <w:t>5.1.3</w:t>
      </w:r>
      <w:r>
        <w:rPr>
          <w:rFonts w:ascii="宋体" w:eastAsia="宋体" w:hAnsi="宋体" w:cs="宋体"/>
          <w:spacing w:val="24"/>
          <w:sz w:val="42"/>
          <w:szCs w:val="42"/>
        </w:rPr>
        <w:t xml:space="preserve">  </w:t>
      </w:r>
      <w:r>
        <w:rPr>
          <w:rFonts w:ascii="宋体" w:eastAsia="宋体" w:hAnsi="宋体" w:cs="宋体"/>
          <w:spacing w:val="-6"/>
          <w:sz w:val="42"/>
          <w:szCs w:val="42"/>
        </w:rPr>
        <w:t>焊接接头，我们将派高水准的焊工持证上岗，同时由专职质量员</w:t>
      </w:r>
    </w:p>
    <w:p w:rsidR="00F86CEF" w14:paraId="333ACBDD" w14:textId="77777777">
      <w:pPr>
        <w:sectPr>
          <w:headerReference w:type="default" r:id="rId40"/>
          <w:pgSz w:w="17849" w:h="25262"/>
          <w:pgMar w:top="400" w:right="1801" w:bottom="0" w:left="1876" w:header="0" w:footer="0" w:gutter="0"/>
          <w:pgNumType w:start="28"/>
          <w:cols w:space="720"/>
        </w:sectPr>
      </w:pPr>
    </w:p>
    <w:p w:rsidR="00F86CEF" w14:paraId="71AB9D92" w14:textId="436A9F1B">
      <w:pPr>
        <w:spacing w:line="262" w:lineRule="auto"/>
      </w:pPr>
      <w:r>
        <mc:AlternateContent>
          <mc:Choice Requires="wps">
            <w:drawing>
              <wp:anchor distT="0" distB="0" distL="114300" distR="114300" simplePos="0" relativeHeight="251790336" behindDoc="0" locked="0" layoutInCell="1" allowOverlap="1">
                <wp:simplePos x="0" y="0"/>
                <wp:positionH relativeFrom="column">
                  <wp:posOffset>5666105</wp:posOffset>
                </wp:positionH>
                <wp:positionV relativeFrom="paragraph">
                  <wp:posOffset>7366000</wp:posOffset>
                </wp:positionV>
                <wp:extent cx="127000" cy="127000"/>
                <wp:effectExtent l="0" t="0" r="6350" b="6350"/>
                <wp:wrapNone/>
                <wp:docPr id="1868366426"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C3B5416">
                            <w:pPr>
                              <w:rPr>
                                <w:color w:val="FFFFFF"/>
                              </w:rPr>
                            </w:pPr>
                            <w:r w:rsidRPr="00037F14">
                              <w:rPr>
                                <w:rFonts w:hint="eastAsia"/>
                                <w:color w:val="FFFFFF"/>
                              </w:rPr>
                              <w:t>工程建设效果图，标明工程概况、甲方单位、设计单位、施工单位名称，项目负责人名字和监督电话。</w:t>
                            </w:r>
                            <w:r w:rsidRPr="00037F14">
                              <w:rPr>
                                <w:rFonts w:hint="eastAsia"/>
                                <w:color w:val="FFFFFF"/>
                              </w:rPr>
                              <w:t>2.2.1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95" type="#_x0000_t202" style="width:10pt;height:10pt;margin-top:580pt;margin-left:446.15pt;mso-wrap-distance-bottom:0;mso-wrap-distance-left:9pt;mso-wrap-distance-right:9pt;mso-wrap-distance-top:0;position:absolute;v-text-anchor:top;z-index:251789312" filled="f" fillcolor="this" stroked="f" strokeweight="0.5pt">
                <v:textbox>
                  <w:txbxContent>
                    <w:p w:rsidR="00037F14" w:rsidRPr="00037F14" w14:paraId="7C15AFCC" w14:textId="1C3B5416">
                      <w:pPr>
                        <w:rPr>
                          <w:color w:val="FFFFFF"/>
                        </w:rPr>
                      </w:pPr>
                      <w:r w:rsidRPr="00037F14">
                        <w:rPr>
                          <w:rFonts w:hint="eastAsia"/>
                          <w:color w:val="FFFFFF"/>
                        </w:rPr>
                        <w:t>工程建设效果图，标明工程概况、甲方单位、设计单位、施工单位名称，项目负责人名字和监督电话。</w:t>
                      </w:r>
                      <w:r w:rsidRPr="00037F14">
                        <w:rPr>
                          <w:rFonts w:hint="eastAsia"/>
                          <w:color w:val="FFFFFF"/>
                        </w:rPr>
                        <w:t>2.2.1</w:t>
                      </w:r>
                    </w:p>
                  </w:txbxContent>
                </v:textbox>
              </v:shape>
            </w:pict>
          </mc:Fallback>
        </mc:AlternateContent>
      </w:r>
      <w:r>
        <mc:AlternateContent>
          <mc:Choice Requires="wps">
            <w:drawing>
              <wp:anchor distT="0" distB="0" distL="114300" distR="114300" simplePos="0" relativeHeight="251788288" behindDoc="0" locked="0" layoutInCell="1" allowOverlap="1">
                <wp:simplePos x="0" y="0"/>
                <wp:positionH relativeFrom="column">
                  <wp:posOffset>5666105</wp:posOffset>
                </wp:positionH>
                <wp:positionV relativeFrom="paragraph">
                  <wp:posOffset>5461000</wp:posOffset>
                </wp:positionV>
                <wp:extent cx="127000" cy="127000"/>
                <wp:effectExtent l="0" t="0" r="6350" b="6350"/>
                <wp:wrapNone/>
                <wp:docPr id="1199966769"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75EFA8C">
                            <w:pPr>
                              <w:rPr>
                                <w:color w:val="FFFFFF"/>
                              </w:rPr>
                            </w:pPr>
                            <w:r w:rsidRPr="00037F14">
                              <w:rPr>
                                <w:rFonts w:hint="eastAsia"/>
                                <w:color w:val="FFFFFF"/>
                              </w:rPr>
                              <w:t>体系运行图检查制度加强自检互检专检落实整改措施评定及奖罚技术主管技术主管技术主管技术主管技术主管技术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96" type="#_x0000_t202" style="width:10pt;height:10pt;margin-top:430pt;margin-left:446.15pt;mso-wrap-distance-bottom:0;mso-wrap-distance-left:9pt;mso-wrap-distance-right:9pt;mso-wrap-distance-top:0;position:absolute;v-text-anchor:top;z-index:251787264" filled="f" fillcolor="this" stroked="f" strokeweight="0.5pt">
                <v:textbox>
                  <w:txbxContent>
                    <w:p w:rsidR="00037F14" w:rsidRPr="00037F14" w14:paraId="4476A7BC" w14:textId="275EFA8C">
                      <w:pPr>
                        <w:rPr>
                          <w:color w:val="FFFFFF"/>
                        </w:rPr>
                      </w:pPr>
                      <w:r w:rsidRPr="00037F14">
                        <w:rPr>
                          <w:rFonts w:hint="eastAsia"/>
                          <w:color w:val="FFFFFF"/>
                        </w:rPr>
                        <w:t>体系运行图检查制度加强自检互检专检落实整改措施评定及奖罚技术主管技术主管技术主管技术主管技术主管技术</w:t>
                      </w:r>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5666105</wp:posOffset>
                </wp:positionH>
                <wp:positionV relativeFrom="paragraph">
                  <wp:posOffset>3556000</wp:posOffset>
                </wp:positionV>
                <wp:extent cx="127000" cy="127000"/>
                <wp:effectExtent l="0" t="0" r="6350" b="6350"/>
                <wp:wrapNone/>
                <wp:docPr id="1164472786"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4BDF018">
                            <w:pPr>
                              <w:rPr>
                                <w:color w:val="FFFFFF"/>
                              </w:rPr>
                            </w:pPr>
                            <w:r w:rsidRPr="00037F14">
                              <w:rPr>
                                <w:rFonts w:hint="eastAsia"/>
                                <w:color w:val="FFFFFF"/>
                              </w:rPr>
                              <w:t>步做好防护监控措施，施工现场必须建立防火档案，并按施工总人数的</w:t>
                            </w:r>
                            <w:r w:rsidRPr="00037F14">
                              <w:rPr>
                                <w:rFonts w:hint="eastAsia"/>
                                <w:color w:val="FFFFFF"/>
                              </w:rPr>
                              <w:t>10%</w:t>
                            </w:r>
                            <w:r w:rsidRPr="00037F14">
                              <w:rPr>
                                <w:rFonts w:hint="eastAsia"/>
                                <w:color w:val="FFFFFF"/>
                              </w:rPr>
                              <w:t>比例建立消防组织，并开展正常活动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97" type="#_x0000_t202" style="width:10pt;height:10pt;margin-top:280pt;margin-left:446.15pt;mso-wrap-distance-bottom:0;mso-wrap-distance-left:9pt;mso-wrap-distance-right:9pt;mso-wrap-distance-top:0;position:absolute;v-text-anchor:top;z-index:251785216" filled="f" fillcolor="this" stroked="f" strokeweight="0.5pt">
                <v:textbox>
                  <w:txbxContent>
                    <w:p w:rsidR="00037F14" w:rsidRPr="00037F14" w14:paraId="32CCE297" w14:textId="24BDF018">
                      <w:pPr>
                        <w:rPr>
                          <w:color w:val="FFFFFF"/>
                        </w:rPr>
                      </w:pPr>
                      <w:r w:rsidRPr="00037F14">
                        <w:rPr>
                          <w:rFonts w:hint="eastAsia"/>
                          <w:color w:val="FFFFFF"/>
                        </w:rPr>
                        <w:t>步做好防护监控措施，施工现场必须建立防火档案，并按施工总人数的</w:t>
                      </w:r>
                      <w:r w:rsidRPr="00037F14">
                        <w:rPr>
                          <w:rFonts w:hint="eastAsia"/>
                          <w:color w:val="FFFFFF"/>
                        </w:rPr>
                        <w:t>10%</w:t>
                      </w:r>
                      <w:r w:rsidRPr="00037F14">
                        <w:rPr>
                          <w:rFonts w:hint="eastAsia"/>
                          <w:color w:val="FFFFFF"/>
                        </w:rPr>
                        <w:t>比例建立消防组织，并开展正常活动</w:t>
                      </w:r>
                    </w:p>
                  </w:txbxContent>
                </v:textbox>
              </v:shape>
            </w:pict>
          </mc:Fallback>
        </mc:AlternateContent>
      </w:r>
      <w:r>
        <mc:AlternateContent>
          <mc:Choice Requires="wps">
            <w:drawing>
              <wp:anchor distT="0" distB="0" distL="114300" distR="114300" simplePos="0" relativeHeight="251784192" behindDoc="0" locked="0" layoutInCell="1" allowOverlap="1">
                <wp:simplePos x="0" y="0"/>
                <wp:positionH relativeFrom="column">
                  <wp:posOffset>5666105</wp:posOffset>
                </wp:positionH>
                <wp:positionV relativeFrom="paragraph">
                  <wp:posOffset>1651000</wp:posOffset>
                </wp:positionV>
                <wp:extent cx="127000" cy="127000"/>
                <wp:effectExtent l="0" t="0" r="6350" b="6350"/>
                <wp:wrapNone/>
                <wp:docPr id="982780794"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2F0EFA0">
                            <w:pPr>
                              <w:rPr>
                                <w:color w:val="FFFFFF"/>
                              </w:rPr>
                            </w:pPr>
                            <w:r w:rsidRPr="00037F14">
                              <w:rPr>
                                <w:rFonts w:hint="eastAsia"/>
                                <w:color w:val="FFFFFF"/>
                              </w:rPr>
                              <w:t>面布置，强化堆场划块管理，建筑材料区域堆放整齐，并采取安全保卫措施，必要时派专人看护材料物品，施工区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98" type="#_x0000_t202" style="width:10pt;height:10pt;margin-top:130pt;margin-left:446.15pt;mso-wrap-distance-bottom:0;mso-wrap-distance-left:9pt;mso-wrap-distance-right:9pt;mso-wrap-distance-top:0;position:absolute;v-text-anchor:top;z-index:251783168" filled="f" fillcolor="this" stroked="f" strokeweight="0.5pt">
                <v:textbox>
                  <w:txbxContent>
                    <w:p w:rsidR="00037F14" w:rsidRPr="00037F14" w14:paraId="481F24F0" w14:textId="72F0EFA0">
                      <w:pPr>
                        <w:rPr>
                          <w:color w:val="FFFFFF"/>
                        </w:rPr>
                      </w:pPr>
                      <w:r w:rsidRPr="00037F14">
                        <w:rPr>
                          <w:rFonts w:hint="eastAsia"/>
                          <w:color w:val="FFFFFF"/>
                        </w:rPr>
                        <w:t>面布置，强化堆场划块管理，建筑材料区域堆放整齐，并采取安全保卫措施，必要时派专人看护材料物品，施工区</w:t>
                      </w:r>
                    </w:p>
                  </w:txbxContent>
                </v:textbox>
              </v:shape>
            </w:pict>
          </mc:Fallback>
        </mc:AlternateContent>
      </w:r>
    </w:p>
    <w:p w:rsidR="00F86CEF" w14:paraId="5FC8E465" w14:textId="77777777">
      <w:pPr>
        <w:spacing w:line="262" w:lineRule="auto"/>
      </w:pPr>
    </w:p>
    <w:p w:rsidR="00F86CEF" w14:paraId="38EEE85C" w14:textId="77777777">
      <w:pPr>
        <w:spacing w:line="262" w:lineRule="auto"/>
      </w:pPr>
    </w:p>
    <w:p w:rsidR="00F86CEF" w14:paraId="4054D9F4" w14:textId="77777777">
      <w:pPr>
        <w:spacing w:line="263" w:lineRule="auto"/>
      </w:pPr>
    </w:p>
    <w:p w:rsidR="00F86CEF" w14:paraId="123A38E4" w14:textId="77777777">
      <w:pPr>
        <w:spacing w:line="263" w:lineRule="auto"/>
      </w:pPr>
    </w:p>
    <w:p w:rsidR="00F86CEF" w14:paraId="5EA52EBC" w14:textId="77777777">
      <w:pPr>
        <w:spacing w:line="263" w:lineRule="auto"/>
      </w:pPr>
    </w:p>
    <w:p w:rsidR="00F86CEF" w14:paraId="01FECD13" w14:textId="77777777">
      <w:pPr>
        <w:spacing w:before="137" w:line="383" w:lineRule="auto"/>
        <w:ind w:left="6" w:right="136"/>
        <w:rPr>
          <w:rFonts w:ascii="宋体" w:eastAsia="宋体" w:hAnsi="宋体" w:cs="宋体"/>
          <w:sz w:val="42"/>
          <w:szCs w:val="42"/>
        </w:rPr>
      </w:pPr>
      <w:r>
        <w:rPr>
          <w:rFonts w:ascii="宋体" w:eastAsia="宋体" w:hAnsi="宋体" w:cs="宋体"/>
          <w:spacing w:val="-4"/>
          <w:sz w:val="42"/>
          <w:szCs w:val="42"/>
        </w:rPr>
        <w:t>跟踪监督，随机抽取样送试验室进行抗拉、抗弯机械性能测试，对于现场焊接</w:t>
      </w:r>
      <w:r>
        <w:rPr>
          <w:rFonts w:ascii="宋体" w:eastAsia="宋体" w:hAnsi="宋体" w:cs="宋体"/>
          <w:spacing w:val="24"/>
          <w:sz w:val="42"/>
          <w:szCs w:val="42"/>
        </w:rPr>
        <w:t xml:space="preserve"> </w:t>
      </w:r>
      <w:r>
        <w:rPr>
          <w:rFonts w:ascii="宋体" w:eastAsia="宋体" w:hAnsi="宋体" w:cs="宋体"/>
          <w:spacing w:val="-3"/>
          <w:sz w:val="42"/>
          <w:szCs w:val="42"/>
        </w:rPr>
        <w:t>接头，按每一检验批焊接接头做三组试验。</w:t>
      </w:r>
    </w:p>
    <w:p w:rsidR="00F86CEF" w14:paraId="270DFF29" w14:textId="77777777">
      <w:pPr>
        <w:spacing w:before="2" w:line="382" w:lineRule="auto"/>
        <w:ind w:firstLine="1088"/>
        <w:rPr>
          <w:rFonts w:ascii="宋体" w:eastAsia="宋体" w:hAnsi="宋体" w:cs="宋体"/>
          <w:sz w:val="42"/>
          <w:szCs w:val="42"/>
        </w:rPr>
      </w:pPr>
      <w:r>
        <w:rPr>
          <w:rFonts w:ascii="宋体" w:eastAsia="宋体" w:hAnsi="宋体" w:cs="宋体"/>
          <w:spacing w:val="-16"/>
          <w:sz w:val="42"/>
          <w:szCs w:val="42"/>
        </w:rPr>
        <w:t>5.1.4</w:t>
      </w:r>
      <w:r>
        <w:rPr>
          <w:rFonts w:ascii="宋体" w:eastAsia="宋体" w:hAnsi="宋体" w:cs="宋体"/>
          <w:spacing w:val="115"/>
          <w:sz w:val="42"/>
          <w:szCs w:val="42"/>
        </w:rPr>
        <w:t xml:space="preserve"> </w:t>
      </w:r>
      <w:r>
        <w:rPr>
          <w:rFonts w:ascii="宋体" w:eastAsia="宋体" w:hAnsi="宋体" w:cs="宋体"/>
          <w:spacing w:val="-16"/>
          <w:sz w:val="42"/>
          <w:szCs w:val="42"/>
        </w:rPr>
        <w:t>工程施工时，即安排人员将各个部位的垫块按各自所需厚度预制，</w:t>
      </w:r>
      <w:r>
        <w:rPr>
          <w:rFonts w:ascii="宋体" w:eastAsia="宋体" w:hAnsi="宋体" w:cs="宋体"/>
          <w:sz w:val="42"/>
          <w:szCs w:val="42"/>
        </w:rPr>
        <w:t xml:space="preserve">  </w:t>
      </w:r>
      <w:r>
        <w:rPr>
          <w:rFonts w:ascii="宋体" w:eastAsia="宋体" w:hAnsi="宋体" w:cs="宋体"/>
          <w:spacing w:val="-19"/>
          <w:sz w:val="42"/>
          <w:szCs w:val="42"/>
        </w:rPr>
        <w:t>并保证预制标号与相应部位砼标号相同，</w:t>
      </w:r>
      <w:r>
        <w:rPr>
          <w:rFonts w:ascii="宋体" w:eastAsia="宋体" w:hAnsi="宋体" w:cs="宋体"/>
          <w:spacing w:val="-69"/>
          <w:sz w:val="42"/>
          <w:szCs w:val="42"/>
        </w:rPr>
        <w:t xml:space="preserve"> </w:t>
      </w:r>
      <w:r>
        <w:rPr>
          <w:rFonts w:ascii="宋体" w:eastAsia="宋体" w:hAnsi="宋体" w:cs="宋体"/>
          <w:spacing w:val="-19"/>
          <w:sz w:val="42"/>
          <w:szCs w:val="42"/>
        </w:rPr>
        <w:t>柱垫块应预插扎丝，</w:t>
      </w:r>
      <w:r>
        <w:rPr>
          <w:rFonts w:ascii="宋体" w:eastAsia="宋体" w:hAnsi="宋体" w:cs="宋体"/>
          <w:spacing w:val="-79"/>
          <w:sz w:val="42"/>
          <w:szCs w:val="42"/>
        </w:rPr>
        <w:t xml:space="preserve"> </w:t>
      </w:r>
      <w:r>
        <w:rPr>
          <w:rFonts w:ascii="宋体" w:eastAsia="宋体" w:hAnsi="宋体" w:cs="宋体"/>
          <w:spacing w:val="-19"/>
          <w:sz w:val="42"/>
          <w:szCs w:val="42"/>
        </w:rPr>
        <w:t>便于使用时栓挂，</w:t>
      </w:r>
      <w:r>
        <w:rPr>
          <w:rFonts w:ascii="宋体" w:eastAsia="宋体" w:hAnsi="宋体" w:cs="宋体"/>
          <w:sz w:val="42"/>
          <w:szCs w:val="42"/>
        </w:rPr>
        <w:t xml:space="preserve"> </w:t>
      </w:r>
      <w:r>
        <w:rPr>
          <w:rFonts w:ascii="宋体" w:eastAsia="宋体" w:hAnsi="宋体" w:cs="宋体"/>
          <w:spacing w:val="-20"/>
          <w:sz w:val="42"/>
          <w:szCs w:val="42"/>
        </w:rPr>
        <w:t>柱筋绑扎完后，</w:t>
      </w:r>
      <w:r>
        <w:rPr>
          <w:rFonts w:ascii="宋体" w:eastAsia="宋体" w:hAnsi="宋体" w:cs="宋体"/>
          <w:spacing w:val="-68"/>
          <w:sz w:val="42"/>
          <w:szCs w:val="42"/>
        </w:rPr>
        <w:t xml:space="preserve"> </w:t>
      </w:r>
      <w:r>
        <w:rPr>
          <w:rFonts w:ascii="宋体" w:eastAsia="宋体" w:hAnsi="宋体" w:cs="宋体"/>
          <w:spacing w:val="-20"/>
          <w:sz w:val="42"/>
          <w:szCs w:val="42"/>
        </w:rPr>
        <w:t>应立即安排人员将垫块挂上，</w:t>
      </w:r>
      <w:r>
        <w:rPr>
          <w:rFonts w:ascii="宋体" w:eastAsia="宋体" w:hAnsi="宋体" w:cs="宋体"/>
          <w:spacing w:val="-41"/>
          <w:sz w:val="42"/>
          <w:szCs w:val="42"/>
        </w:rPr>
        <w:t xml:space="preserve"> </w:t>
      </w:r>
      <w:r>
        <w:rPr>
          <w:rFonts w:ascii="宋体" w:eastAsia="宋体" w:hAnsi="宋体" w:cs="宋体"/>
          <w:spacing w:val="-20"/>
          <w:sz w:val="42"/>
          <w:szCs w:val="42"/>
        </w:rPr>
        <w:t>以保证各层柱钢筋位置的准确性，</w:t>
      </w:r>
      <w:r>
        <w:rPr>
          <w:rFonts w:ascii="宋体" w:eastAsia="宋体" w:hAnsi="宋体" w:cs="宋体"/>
          <w:sz w:val="42"/>
          <w:szCs w:val="42"/>
        </w:rPr>
        <w:t xml:space="preserve"> </w:t>
      </w:r>
      <w:r>
        <w:rPr>
          <w:rFonts w:ascii="宋体" w:eastAsia="宋体" w:hAnsi="宋体" w:cs="宋体"/>
          <w:spacing w:val="-9"/>
          <w:sz w:val="42"/>
          <w:szCs w:val="42"/>
        </w:rPr>
        <w:t>避免偏位。</w:t>
      </w:r>
    </w:p>
    <w:p w:rsidR="00F86CEF" w14:paraId="5F0296A5" w14:textId="77777777">
      <w:pPr>
        <w:spacing w:before="2" w:line="382" w:lineRule="auto"/>
        <w:ind w:left="3" w:right="132" w:firstLine="1084"/>
        <w:rPr>
          <w:rFonts w:ascii="宋体" w:eastAsia="宋体" w:hAnsi="宋体" w:cs="宋体"/>
          <w:sz w:val="42"/>
          <w:szCs w:val="42"/>
        </w:rPr>
      </w:pPr>
      <w:r>
        <w:rPr>
          <w:rFonts w:ascii="宋体" w:eastAsia="宋体" w:hAnsi="宋体" w:cs="宋体"/>
          <w:spacing w:val="-6"/>
          <w:sz w:val="42"/>
          <w:szCs w:val="42"/>
        </w:rPr>
        <w:t>5.1.5</w:t>
      </w:r>
      <w:r>
        <w:rPr>
          <w:rFonts w:ascii="宋体" w:eastAsia="宋体" w:hAnsi="宋体" w:cs="宋体"/>
          <w:spacing w:val="26"/>
          <w:sz w:val="42"/>
          <w:szCs w:val="42"/>
        </w:rPr>
        <w:t xml:space="preserve">  </w:t>
      </w:r>
      <w:r>
        <w:rPr>
          <w:rFonts w:ascii="宋体" w:eastAsia="宋体" w:hAnsi="宋体" w:cs="宋体"/>
          <w:spacing w:val="-6"/>
          <w:sz w:val="42"/>
          <w:szCs w:val="42"/>
        </w:rPr>
        <w:t>钢筋施工时，应结合安装工程交替进行，为安装工程创造良好的</w:t>
      </w:r>
      <w:r>
        <w:rPr>
          <w:rFonts w:ascii="宋体" w:eastAsia="宋体" w:hAnsi="宋体" w:cs="宋体"/>
          <w:spacing w:val="1"/>
          <w:sz w:val="42"/>
          <w:szCs w:val="42"/>
        </w:rPr>
        <w:t xml:space="preserve"> </w:t>
      </w:r>
      <w:r>
        <w:rPr>
          <w:rFonts w:ascii="宋体" w:eastAsia="宋体" w:hAnsi="宋体" w:cs="宋体"/>
          <w:spacing w:val="-4"/>
          <w:sz w:val="42"/>
          <w:szCs w:val="42"/>
        </w:rPr>
        <w:t>工作条件，以利安装方面的埋管、埋件、留洞、留孔的顺利进行，确保安装质</w:t>
      </w:r>
      <w:r>
        <w:rPr>
          <w:rFonts w:ascii="宋体" w:eastAsia="宋体" w:hAnsi="宋体" w:cs="宋体"/>
          <w:spacing w:val="31"/>
          <w:sz w:val="42"/>
          <w:szCs w:val="42"/>
        </w:rPr>
        <w:t xml:space="preserve"> </w:t>
      </w:r>
      <w:r>
        <w:rPr>
          <w:rFonts w:ascii="宋体" w:eastAsia="宋体" w:hAnsi="宋体" w:cs="宋体"/>
          <w:spacing w:val="-15"/>
          <w:sz w:val="42"/>
          <w:szCs w:val="42"/>
        </w:rPr>
        <w:t>量。</w:t>
      </w:r>
    </w:p>
    <w:p w:rsidR="00F86CEF" w14:paraId="015A251E" w14:textId="77777777">
      <w:pPr>
        <w:spacing w:before="4" w:line="382" w:lineRule="auto"/>
        <w:ind w:left="42" w:right="142" w:firstLine="1045"/>
        <w:rPr>
          <w:rFonts w:ascii="宋体" w:eastAsia="宋体" w:hAnsi="宋体" w:cs="宋体"/>
          <w:sz w:val="42"/>
          <w:szCs w:val="42"/>
        </w:rPr>
      </w:pPr>
      <w:r>
        <w:rPr>
          <w:rFonts w:ascii="宋体" w:eastAsia="宋体" w:hAnsi="宋体" w:cs="宋体"/>
          <w:spacing w:val="-6"/>
          <w:sz w:val="42"/>
          <w:szCs w:val="42"/>
        </w:rPr>
        <w:t>5.1.6</w:t>
      </w:r>
      <w:r>
        <w:rPr>
          <w:rFonts w:ascii="宋体" w:eastAsia="宋体" w:hAnsi="宋体" w:cs="宋体"/>
          <w:spacing w:val="24"/>
          <w:sz w:val="42"/>
          <w:szCs w:val="42"/>
        </w:rPr>
        <w:t xml:space="preserve">  </w:t>
      </w:r>
      <w:r>
        <w:rPr>
          <w:rFonts w:ascii="宋体" w:eastAsia="宋体" w:hAnsi="宋体" w:cs="宋体"/>
          <w:spacing w:val="-6"/>
          <w:sz w:val="42"/>
          <w:szCs w:val="42"/>
        </w:rPr>
        <w:t>所有钢筋工程包括预埋件，必须填写隐蔽工程验收单，由质检部</w:t>
      </w:r>
      <w:r>
        <w:rPr>
          <w:rFonts w:ascii="宋体" w:eastAsia="宋体" w:hAnsi="宋体" w:cs="宋体"/>
          <w:sz w:val="42"/>
          <w:szCs w:val="42"/>
        </w:rPr>
        <w:t xml:space="preserve"> </w:t>
      </w:r>
      <w:r>
        <w:rPr>
          <w:rFonts w:ascii="宋体" w:eastAsia="宋体" w:hAnsi="宋体" w:cs="宋体"/>
          <w:spacing w:val="-5"/>
          <w:sz w:val="42"/>
          <w:szCs w:val="42"/>
        </w:rPr>
        <w:t>门检查合格后，方可进入下道工序施工。</w:t>
      </w:r>
    </w:p>
    <w:p w:rsidR="00F86CEF" w14:paraId="7A4E95F5" w14:textId="77777777">
      <w:pPr>
        <w:spacing w:line="238" w:lineRule="auto"/>
        <w:ind w:firstLine="1088"/>
        <w:rPr>
          <w:rFonts w:ascii="宋体" w:eastAsia="宋体" w:hAnsi="宋体" w:cs="宋体"/>
          <w:sz w:val="42"/>
          <w:szCs w:val="42"/>
        </w:rPr>
      </w:pPr>
      <w:r>
        <w:rPr>
          <w:rFonts w:ascii="宋体" w:eastAsia="宋体" w:hAnsi="宋体" w:cs="宋体"/>
          <w:spacing w:val="-11"/>
          <w:sz w:val="42"/>
          <w:szCs w:val="42"/>
        </w:rPr>
        <w:t>5.2</w:t>
      </w:r>
      <w:r>
        <w:rPr>
          <w:rFonts w:ascii="宋体" w:eastAsia="宋体" w:hAnsi="宋体" w:cs="宋体"/>
          <w:spacing w:val="16"/>
          <w:sz w:val="42"/>
          <w:szCs w:val="42"/>
        </w:rPr>
        <w:t xml:space="preserve"> </w:t>
      </w:r>
      <w:r>
        <w:rPr>
          <w:rFonts w:ascii="宋体" w:eastAsia="宋体" w:hAnsi="宋体" w:cs="宋体"/>
          <w:spacing w:val="-11"/>
          <w:sz w:val="42"/>
          <w:szCs w:val="42"/>
        </w:rPr>
        <w:t>砼工程施工技术措施</w:t>
      </w:r>
    </w:p>
    <w:p w:rsidR="00F86CEF" w14:paraId="33DBE2B3" w14:textId="77777777">
      <w:pPr>
        <w:spacing w:before="325" w:line="311" w:lineRule="auto"/>
        <w:ind w:left="1106" w:right="4253" w:hanging="18"/>
        <w:rPr>
          <w:rFonts w:ascii="宋体" w:eastAsia="宋体" w:hAnsi="宋体" w:cs="宋体"/>
          <w:sz w:val="42"/>
          <w:szCs w:val="42"/>
        </w:rPr>
      </w:pPr>
      <w:r>
        <w:rPr>
          <w:rFonts w:ascii="宋体" w:eastAsia="宋体" w:hAnsi="宋体" w:cs="宋体"/>
          <w:spacing w:val="-20"/>
          <w:w w:val="96"/>
          <w:sz w:val="42"/>
          <w:szCs w:val="42"/>
        </w:rPr>
        <w:t>5.2.1</w:t>
      </w:r>
      <w:r>
        <w:rPr>
          <w:rFonts w:ascii="宋体" w:eastAsia="宋体" w:hAnsi="宋体" w:cs="宋体"/>
          <w:spacing w:val="138"/>
          <w:sz w:val="42"/>
          <w:szCs w:val="42"/>
        </w:rPr>
        <w:t xml:space="preserve"> </w:t>
      </w:r>
      <w:r>
        <w:rPr>
          <w:rFonts w:ascii="宋体" w:eastAsia="宋体" w:hAnsi="宋体" w:cs="宋体"/>
          <w:spacing w:val="-20"/>
          <w:w w:val="96"/>
          <w:sz w:val="42"/>
          <w:szCs w:val="42"/>
        </w:rPr>
        <w:t>砼浇筑</w:t>
      </w:r>
      <w:r>
        <w:rPr>
          <w:rFonts w:ascii="宋体" w:eastAsia="宋体" w:hAnsi="宋体" w:cs="宋体"/>
          <w:sz w:val="42"/>
          <w:szCs w:val="42"/>
        </w:rPr>
        <w:t xml:space="preserve">                                </w:t>
      </w:r>
      <w:r>
        <w:rPr>
          <w:rFonts w:ascii="宋体" w:eastAsia="宋体" w:hAnsi="宋体" w:cs="宋体"/>
          <w:spacing w:val="-9"/>
          <w:sz w:val="42"/>
          <w:szCs w:val="42"/>
        </w:rPr>
        <w:t>1</w:t>
      </w:r>
      <w:r>
        <w:rPr>
          <w:rFonts w:ascii="宋体" w:eastAsia="宋体" w:hAnsi="宋体" w:cs="宋体"/>
          <w:spacing w:val="-90"/>
          <w:sz w:val="42"/>
          <w:szCs w:val="42"/>
        </w:rPr>
        <w:t xml:space="preserve"> </w:t>
      </w:r>
      <w:r>
        <w:rPr>
          <w:rFonts w:ascii="宋体" w:eastAsia="宋体" w:hAnsi="宋体" w:cs="宋体"/>
          <w:spacing w:val="-9"/>
          <w:sz w:val="42"/>
          <w:szCs w:val="42"/>
        </w:rPr>
        <w:t>）在浇筑工序中，应控制砼的均匀性和密实性。</w:t>
      </w:r>
    </w:p>
    <w:p w:rsidR="00F86CEF" w14:paraId="1594B470" w14:textId="77777777">
      <w:pPr>
        <w:spacing w:before="328" w:line="238" w:lineRule="auto"/>
        <w:ind w:firstLine="1089"/>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）砼拌合物运至浇筑地点后，应立即浇筑入模。</w:t>
      </w:r>
    </w:p>
    <w:p w:rsidR="00F86CEF" w14:paraId="04DAE423" w14:textId="77777777">
      <w:pPr>
        <w:spacing w:before="323" w:line="383" w:lineRule="auto"/>
        <w:ind w:right="139" w:firstLine="1086"/>
        <w:rPr>
          <w:rFonts w:ascii="宋体" w:eastAsia="宋体" w:hAnsi="宋体" w:cs="宋体"/>
          <w:sz w:val="42"/>
          <w:szCs w:val="42"/>
        </w:rPr>
      </w:pPr>
      <w:r>
        <w:rPr>
          <w:rFonts w:ascii="宋体" w:eastAsia="宋体" w:hAnsi="宋体" w:cs="宋体"/>
          <w:spacing w:val="-18"/>
          <w:sz w:val="42"/>
          <w:szCs w:val="42"/>
        </w:rPr>
        <w:t>3</w:t>
      </w:r>
      <w:r>
        <w:rPr>
          <w:rFonts w:ascii="宋体" w:eastAsia="宋体" w:hAnsi="宋体" w:cs="宋体"/>
          <w:spacing w:val="-18"/>
          <w:sz w:val="42"/>
          <w:szCs w:val="42"/>
        </w:rPr>
        <w:t>）砼应振捣成型，根据施工对象有混凝拌合物性质，选入插入式振动棒。</w:t>
      </w:r>
      <w:r>
        <w:rPr>
          <w:rFonts w:ascii="宋体" w:eastAsia="宋体" w:hAnsi="宋体" w:cs="宋体"/>
          <w:spacing w:val="30"/>
          <w:sz w:val="42"/>
          <w:szCs w:val="42"/>
        </w:rPr>
        <w:t xml:space="preserve"> </w:t>
      </w:r>
      <w:r>
        <w:rPr>
          <w:rFonts w:ascii="宋体" w:eastAsia="宋体" w:hAnsi="宋体" w:cs="宋体"/>
          <w:spacing w:val="-8"/>
          <w:sz w:val="42"/>
          <w:szCs w:val="42"/>
        </w:rPr>
        <w:t>振动棒各插点的间距应均匀，间距不超过振动棒有效作用半径的</w:t>
      </w:r>
      <w:r>
        <w:rPr>
          <w:rFonts w:ascii="宋体" w:eastAsia="宋体" w:hAnsi="宋体" w:cs="宋体"/>
          <w:spacing w:val="-43"/>
          <w:sz w:val="42"/>
          <w:szCs w:val="42"/>
        </w:rPr>
        <w:t xml:space="preserve"> </w:t>
      </w:r>
      <w:r>
        <w:rPr>
          <w:rFonts w:ascii="宋体" w:eastAsia="宋体" w:hAnsi="宋体" w:cs="宋体"/>
          <w:spacing w:val="-8"/>
          <w:sz w:val="42"/>
          <w:szCs w:val="42"/>
        </w:rPr>
        <w:t>1.5</w:t>
      </w:r>
      <w:r>
        <w:rPr>
          <w:rFonts w:ascii="宋体" w:eastAsia="宋体" w:hAnsi="宋体" w:cs="宋体"/>
          <w:spacing w:val="5"/>
          <w:sz w:val="42"/>
          <w:szCs w:val="42"/>
        </w:rPr>
        <w:t xml:space="preserve"> </w:t>
      </w:r>
      <w:r>
        <w:rPr>
          <w:rFonts w:ascii="宋体" w:eastAsia="宋体" w:hAnsi="宋体" w:cs="宋体"/>
          <w:spacing w:val="-8"/>
          <w:sz w:val="42"/>
          <w:szCs w:val="42"/>
        </w:rPr>
        <w:t>倍，每个</w:t>
      </w:r>
      <w:r>
        <w:rPr>
          <w:rFonts w:ascii="宋体" w:eastAsia="宋体" w:hAnsi="宋体" w:cs="宋体"/>
          <w:sz w:val="42"/>
          <w:szCs w:val="42"/>
        </w:rPr>
        <w:t xml:space="preserve"> </w:t>
      </w:r>
      <w:r>
        <w:rPr>
          <w:rFonts w:ascii="宋体" w:eastAsia="宋体" w:hAnsi="宋体" w:cs="宋体"/>
          <w:spacing w:val="-2"/>
          <w:sz w:val="42"/>
          <w:szCs w:val="42"/>
        </w:rPr>
        <w:t>插点的振捣时间为</w:t>
      </w:r>
      <w:r>
        <w:rPr>
          <w:rFonts w:ascii="宋体" w:eastAsia="宋体" w:hAnsi="宋体" w:cs="宋体"/>
          <w:spacing w:val="-86"/>
          <w:sz w:val="42"/>
          <w:szCs w:val="42"/>
        </w:rPr>
        <w:t xml:space="preserve"> </w:t>
      </w:r>
      <w:r>
        <w:rPr>
          <w:rFonts w:ascii="宋体" w:eastAsia="宋体" w:hAnsi="宋体" w:cs="宋体"/>
          <w:spacing w:val="-2"/>
          <w:sz w:val="42"/>
          <w:szCs w:val="42"/>
        </w:rPr>
        <w:t>20-30s</w:t>
      </w:r>
      <w:r>
        <w:rPr>
          <w:rFonts w:ascii="宋体" w:eastAsia="宋体" w:hAnsi="宋体" w:cs="宋体"/>
          <w:spacing w:val="-2"/>
          <w:sz w:val="42"/>
          <w:szCs w:val="42"/>
        </w:rPr>
        <w:t>。</w:t>
      </w:r>
    </w:p>
    <w:p w:rsidR="00F86CEF" w14:paraId="5C6ED613" w14:textId="77777777">
      <w:pPr>
        <w:spacing w:before="5" w:line="382" w:lineRule="auto"/>
        <w:ind w:left="13" w:right="136" w:firstLine="1074"/>
        <w:rPr>
          <w:rFonts w:ascii="宋体" w:eastAsia="宋体" w:hAnsi="宋体" w:cs="宋体"/>
          <w:sz w:val="42"/>
          <w:szCs w:val="42"/>
        </w:rPr>
      </w:pPr>
      <w:r>
        <w:rPr>
          <w:rFonts w:ascii="宋体" w:eastAsia="宋体" w:hAnsi="宋体" w:cs="宋体"/>
          <w:spacing w:val="-5"/>
          <w:sz w:val="42"/>
          <w:szCs w:val="42"/>
        </w:rPr>
        <w:t>5</w:t>
      </w:r>
      <w:r>
        <w:rPr>
          <w:rFonts w:ascii="宋体" w:eastAsia="宋体" w:hAnsi="宋体" w:cs="宋体"/>
          <w:spacing w:val="-5"/>
          <w:sz w:val="42"/>
          <w:szCs w:val="42"/>
        </w:rPr>
        <w:t>）砼在浇筑及静置过程中，应采取措施防止产生裂缝，由于砼的沉降及</w:t>
      </w:r>
      <w:r>
        <w:rPr>
          <w:rFonts w:ascii="宋体" w:eastAsia="宋体" w:hAnsi="宋体" w:cs="宋体"/>
          <w:spacing w:val="17"/>
          <w:sz w:val="42"/>
          <w:szCs w:val="42"/>
        </w:rPr>
        <w:t xml:space="preserve"> </w:t>
      </w:r>
      <w:r>
        <w:rPr>
          <w:rFonts w:ascii="宋体" w:eastAsia="宋体" w:hAnsi="宋体" w:cs="宋体"/>
          <w:spacing w:val="-1"/>
          <w:sz w:val="42"/>
          <w:szCs w:val="42"/>
        </w:rPr>
        <w:t>干缩产生的非结构性的表面裂缝，应在砼终凝前予以修整。</w:t>
      </w:r>
    </w:p>
    <w:p w:rsidR="00F86CEF" w14:paraId="23177C0F" w14:textId="77777777">
      <w:pPr>
        <w:spacing w:line="382" w:lineRule="auto"/>
        <w:ind w:right="138" w:firstLine="1091"/>
        <w:rPr>
          <w:rFonts w:ascii="宋体" w:eastAsia="宋体" w:hAnsi="宋体" w:cs="宋体"/>
          <w:sz w:val="42"/>
          <w:szCs w:val="42"/>
        </w:rPr>
      </w:pPr>
      <w:r>
        <w:rPr>
          <w:rFonts w:ascii="宋体" w:eastAsia="宋体" w:hAnsi="宋体" w:cs="宋体"/>
          <w:spacing w:val="-9"/>
          <w:sz w:val="42"/>
          <w:szCs w:val="42"/>
        </w:rPr>
        <w:t>6</w:t>
      </w:r>
      <w:r>
        <w:rPr>
          <w:rFonts w:ascii="宋体" w:eastAsia="宋体" w:hAnsi="宋体" w:cs="宋体"/>
          <w:spacing w:val="-71"/>
          <w:sz w:val="42"/>
          <w:szCs w:val="42"/>
        </w:rPr>
        <w:t xml:space="preserve"> </w:t>
      </w:r>
      <w:r>
        <w:rPr>
          <w:rFonts w:ascii="宋体" w:eastAsia="宋体" w:hAnsi="宋体" w:cs="宋体"/>
          <w:spacing w:val="-9"/>
          <w:sz w:val="42"/>
          <w:szCs w:val="42"/>
        </w:rPr>
        <w:t>）在浇筑砼时，制作拆模和强度合格评定用的试件。需要时应制作抗渗</w:t>
      </w:r>
      <w:r>
        <w:rPr>
          <w:rFonts w:ascii="宋体" w:eastAsia="宋体" w:hAnsi="宋体" w:cs="宋体"/>
          <w:sz w:val="42"/>
          <w:szCs w:val="42"/>
        </w:rPr>
        <w:t xml:space="preserve"> </w:t>
      </w:r>
      <w:r>
        <w:rPr>
          <w:rFonts w:ascii="宋体" w:eastAsia="宋体" w:hAnsi="宋体" w:cs="宋体"/>
          <w:spacing w:val="-4"/>
          <w:sz w:val="42"/>
          <w:szCs w:val="42"/>
        </w:rPr>
        <w:t>及其他性能的试验用的试件。</w:t>
      </w:r>
    </w:p>
    <w:p w:rsidR="00F86CEF" w14:paraId="56FF072A" w14:textId="77777777">
      <w:pPr>
        <w:spacing w:before="2" w:line="391" w:lineRule="auto"/>
        <w:ind w:left="18" w:right="142" w:firstLine="1069"/>
        <w:rPr>
          <w:rFonts w:ascii="宋体" w:eastAsia="宋体" w:hAnsi="宋体" w:cs="宋体"/>
          <w:sz w:val="42"/>
          <w:szCs w:val="42"/>
        </w:rPr>
      </w:pPr>
      <w:r>
        <w:rPr>
          <w:rFonts w:ascii="宋体" w:eastAsia="宋体" w:hAnsi="宋体" w:cs="宋体"/>
          <w:spacing w:val="-6"/>
          <w:sz w:val="42"/>
          <w:szCs w:val="42"/>
        </w:rPr>
        <w:t>5.2.2</w:t>
      </w:r>
      <w:r>
        <w:rPr>
          <w:rFonts w:ascii="宋体" w:eastAsia="宋体" w:hAnsi="宋体" w:cs="宋体"/>
          <w:spacing w:val="24"/>
          <w:sz w:val="42"/>
          <w:szCs w:val="42"/>
        </w:rPr>
        <w:t xml:space="preserve">  </w:t>
      </w:r>
      <w:r>
        <w:rPr>
          <w:rFonts w:ascii="宋体" w:eastAsia="宋体" w:hAnsi="宋体" w:cs="宋体"/>
          <w:spacing w:val="-6"/>
          <w:sz w:val="42"/>
          <w:szCs w:val="42"/>
        </w:rPr>
        <w:t>在养护工序中，应控制混凝土处在有利于硬化及强度增长的温度</w:t>
      </w:r>
      <w:r>
        <w:rPr>
          <w:rFonts w:ascii="宋体" w:eastAsia="宋体" w:hAnsi="宋体" w:cs="宋体"/>
          <w:sz w:val="42"/>
          <w:szCs w:val="42"/>
        </w:rPr>
        <w:t xml:space="preserve"> </w:t>
      </w:r>
      <w:r>
        <w:rPr>
          <w:rFonts w:ascii="宋体" w:eastAsia="宋体" w:hAnsi="宋体" w:cs="宋体"/>
          <w:spacing w:val="-3"/>
          <w:sz w:val="42"/>
          <w:szCs w:val="42"/>
        </w:rPr>
        <w:t>和湿度环境中。使硬化后的砼具有必要的强度和耐久性。</w:t>
      </w:r>
    </w:p>
    <w:p w:rsidR="00F86CEF" w14:paraId="10C2CD8C" w14:textId="77777777">
      <w:pPr>
        <w:sectPr>
          <w:headerReference w:type="default" r:id="rId41"/>
          <w:pgSz w:w="17849" w:h="25262"/>
          <w:pgMar w:top="400" w:right="1659" w:bottom="0" w:left="1877" w:header="0" w:footer="0" w:gutter="0"/>
          <w:pgNumType w:start="29"/>
          <w:cols w:space="720"/>
        </w:sectPr>
      </w:pPr>
    </w:p>
    <w:p w:rsidR="00F86CEF" w14:paraId="1C542DEE" w14:textId="105230B0">
      <w:pPr>
        <w:spacing w:line="262" w:lineRule="auto"/>
      </w:pPr>
      <w:r>
        <mc:AlternateContent>
          <mc:Choice Requires="wps">
            <w:drawing>
              <wp:anchor distT="0" distB="0" distL="114300" distR="114300" simplePos="0" relativeHeight="251798528" behindDoc="0" locked="0" layoutInCell="1" allowOverlap="1">
                <wp:simplePos x="0" y="0"/>
                <wp:positionH relativeFrom="column">
                  <wp:posOffset>5668010</wp:posOffset>
                </wp:positionH>
                <wp:positionV relativeFrom="paragraph">
                  <wp:posOffset>7366000</wp:posOffset>
                </wp:positionV>
                <wp:extent cx="127000" cy="127000"/>
                <wp:effectExtent l="0" t="0" r="6350" b="6350"/>
                <wp:wrapNone/>
                <wp:docPr id="931765960"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F60532E">
                            <w:pPr>
                              <w:rPr>
                                <w:color w:val="FFFFFF"/>
                              </w:rPr>
                            </w:pPr>
                            <w:r w:rsidRPr="00037F14">
                              <w:rPr>
                                <w:rFonts w:hint="eastAsia"/>
                                <w:color w:val="FFFFFF"/>
                              </w:rPr>
                              <w:t>保护</w:t>
                            </w:r>
                            <w:r w:rsidRPr="00037F14">
                              <w:rPr>
                                <w:rFonts w:hint="eastAsia"/>
                                <w:color w:val="FFFFFF"/>
                              </w:rPr>
                              <w:t>4.5.1</w:t>
                            </w:r>
                            <w:r w:rsidRPr="00037F14">
                              <w:rPr>
                                <w:rFonts w:hint="eastAsia"/>
                                <w:color w:val="FFFFFF"/>
                              </w:rPr>
                              <w:t>料石墙砌筑完后，未经有关人员检查验收，轴线桩、水准桩、皮数杆应加以保护，不得碰坏、拆除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99" type="#_x0000_t202" style="width:10pt;height:10pt;margin-top:580pt;margin-left:446.3pt;mso-wrap-distance-bottom:0;mso-wrap-distance-left:9pt;mso-wrap-distance-right:9pt;mso-wrap-distance-top:0;position:absolute;v-text-anchor:top;z-index:251797504" filled="f" fillcolor="this" stroked="f" strokeweight="0.5pt">
                <v:textbox>
                  <w:txbxContent>
                    <w:p w:rsidR="00037F14" w:rsidRPr="00037F14" w14:paraId="26147292" w14:textId="7F60532E">
                      <w:pPr>
                        <w:rPr>
                          <w:color w:val="FFFFFF"/>
                        </w:rPr>
                      </w:pPr>
                      <w:r w:rsidRPr="00037F14">
                        <w:rPr>
                          <w:rFonts w:hint="eastAsia"/>
                          <w:color w:val="FFFFFF"/>
                        </w:rPr>
                        <w:t>保护</w:t>
                      </w:r>
                      <w:r w:rsidRPr="00037F14">
                        <w:rPr>
                          <w:rFonts w:hint="eastAsia"/>
                          <w:color w:val="FFFFFF"/>
                        </w:rPr>
                        <w:t>4.5.1</w:t>
                      </w:r>
                      <w:r w:rsidRPr="00037F14">
                        <w:rPr>
                          <w:rFonts w:hint="eastAsia"/>
                          <w:color w:val="FFFFFF"/>
                        </w:rPr>
                        <w:t>料石墙砌筑完后，未经有关人员检查验收，轴线桩、水准桩、皮数杆应加以保护，不得碰坏、拆除</w:t>
                      </w:r>
                    </w:p>
                  </w:txbxContent>
                </v:textbox>
              </v:shape>
            </w:pict>
          </mc:Fallback>
        </mc:AlternateContent>
      </w:r>
      <w:r>
        <mc:AlternateContent>
          <mc:Choice Requires="wps">
            <w:drawing>
              <wp:anchor distT="0" distB="0" distL="114300" distR="114300" simplePos="0" relativeHeight="251796480" behindDoc="0" locked="0" layoutInCell="1" allowOverlap="1">
                <wp:simplePos x="0" y="0"/>
                <wp:positionH relativeFrom="column">
                  <wp:posOffset>5668010</wp:posOffset>
                </wp:positionH>
                <wp:positionV relativeFrom="paragraph">
                  <wp:posOffset>5461000</wp:posOffset>
                </wp:positionV>
                <wp:extent cx="127000" cy="127000"/>
                <wp:effectExtent l="0" t="0" r="6350" b="6350"/>
                <wp:wrapNone/>
                <wp:docPr id="2066588303"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9A71EE7">
                            <w:pPr>
                              <w:rPr>
                                <w:color w:val="FFFFFF"/>
                              </w:rPr>
                            </w:pPr>
                            <w:r w:rsidRPr="00037F14">
                              <w:rPr>
                                <w:rFonts w:hint="eastAsia"/>
                                <w:color w:val="FFFFFF"/>
                              </w:rPr>
                              <w:t>用预埋筋于柱内拉结筋位置应准确。</w:t>
                            </w:r>
                            <w:r w:rsidRPr="00037F14">
                              <w:rPr>
                                <w:rFonts w:hint="eastAsia"/>
                                <w:color w:val="FFFFFF"/>
                              </w:rPr>
                              <w:t>5.5</w:t>
                            </w:r>
                            <w:r w:rsidRPr="00037F14">
                              <w:rPr>
                                <w:rFonts w:hint="eastAsia"/>
                                <w:color w:val="FFFFFF"/>
                              </w:rPr>
                              <w:t>屋面工程本工程屋面防渗漏措施除按楼面嵌缝处理好后，严格按设计要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00" type="#_x0000_t202" style="width:10pt;height:10pt;margin-top:430pt;margin-left:446.3pt;mso-wrap-distance-bottom:0;mso-wrap-distance-left:9pt;mso-wrap-distance-right:9pt;mso-wrap-distance-top:0;position:absolute;v-text-anchor:top;z-index:251795456" filled="f" fillcolor="this" stroked="f" strokeweight="0.5pt">
                <v:textbox>
                  <w:txbxContent>
                    <w:p w:rsidR="00037F14" w:rsidRPr="00037F14" w14:paraId="1D8A71BC" w14:textId="29A71EE7">
                      <w:pPr>
                        <w:rPr>
                          <w:color w:val="FFFFFF"/>
                        </w:rPr>
                      </w:pPr>
                      <w:r w:rsidRPr="00037F14">
                        <w:rPr>
                          <w:rFonts w:hint="eastAsia"/>
                          <w:color w:val="FFFFFF"/>
                        </w:rPr>
                        <w:t>用预埋筋于柱内拉结筋位置应准确。</w:t>
                      </w:r>
                      <w:r w:rsidRPr="00037F14">
                        <w:rPr>
                          <w:rFonts w:hint="eastAsia"/>
                          <w:color w:val="FFFFFF"/>
                        </w:rPr>
                        <w:t>5.5</w:t>
                      </w:r>
                      <w:r w:rsidRPr="00037F14">
                        <w:rPr>
                          <w:rFonts w:hint="eastAsia"/>
                          <w:color w:val="FFFFFF"/>
                        </w:rPr>
                        <w:t>屋面工程本工程屋面防渗漏措施除按楼面嵌缝处理好后，严格按设计要</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5668010</wp:posOffset>
                </wp:positionH>
                <wp:positionV relativeFrom="paragraph">
                  <wp:posOffset>3556000</wp:posOffset>
                </wp:positionV>
                <wp:extent cx="127000" cy="127000"/>
                <wp:effectExtent l="0" t="0" r="6350" b="6350"/>
                <wp:wrapNone/>
                <wp:docPr id="681862114"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E0AB92B">
                            <w:pPr>
                              <w:rPr>
                                <w:color w:val="FFFFFF"/>
                              </w:rPr>
                            </w:pPr>
                            <w:r w:rsidRPr="00037F14">
                              <w:rPr>
                                <w:rFonts w:hint="eastAsia"/>
                                <w:color w:val="FFFFFF"/>
                              </w:rPr>
                              <w:t>水龙头冲洗车轮，防止污染场外道路。</w:t>
                            </w:r>
                            <w:r w:rsidRPr="00037F14">
                              <w:rPr>
                                <w:rFonts w:hint="eastAsia"/>
                                <w:color w:val="FFFFFF"/>
                              </w:rPr>
                              <w:t>2.2.19</w:t>
                            </w:r>
                            <w:r w:rsidRPr="00037F14">
                              <w:rPr>
                                <w:rFonts w:hint="eastAsia"/>
                                <w:color w:val="FFFFFF"/>
                              </w:rPr>
                              <w:t>每天派专职人员清扫冲洗施工道路，保持场内外道路整洁，无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01" type="#_x0000_t202" style="width:10pt;height:10pt;margin-top:280pt;margin-left:446.3pt;mso-wrap-distance-bottom:0;mso-wrap-distance-left:9pt;mso-wrap-distance-right:9pt;mso-wrap-distance-top:0;position:absolute;v-text-anchor:top;z-index:251793408" filled="f" fillcolor="this" stroked="f" strokeweight="0.5pt">
                <v:textbox>
                  <w:txbxContent>
                    <w:p w:rsidR="00037F14" w:rsidRPr="00037F14" w14:paraId="628D17A9" w14:textId="7E0AB92B">
                      <w:pPr>
                        <w:rPr>
                          <w:color w:val="FFFFFF"/>
                        </w:rPr>
                      </w:pPr>
                      <w:r w:rsidRPr="00037F14">
                        <w:rPr>
                          <w:rFonts w:hint="eastAsia"/>
                          <w:color w:val="FFFFFF"/>
                        </w:rPr>
                        <w:t>水龙头冲洗车轮，防止污染场外道路。</w:t>
                      </w:r>
                      <w:r w:rsidRPr="00037F14">
                        <w:rPr>
                          <w:rFonts w:hint="eastAsia"/>
                          <w:color w:val="FFFFFF"/>
                        </w:rPr>
                        <w:t>2.2.19</w:t>
                      </w:r>
                      <w:r w:rsidRPr="00037F14">
                        <w:rPr>
                          <w:rFonts w:hint="eastAsia"/>
                          <w:color w:val="FFFFFF"/>
                        </w:rPr>
                        <w:t>每天派专职人员清扫冲洗施工道路，保持场内外道路整洁，无</w:t>
                      </w:r>
                    </w:p>
                  </w:txbxContent>
                </v:textbox>
              </v:shape>
            </w:pict>
          </mc:Fallback>
        </mc:AlternateContent>
      </w:r>
      <w:r>
        <mc:AlternateContent>
          <mc:Choice Requires="wps">
            <w:drawing>
              <wp:anchor distT="0" distB="0" distL="114300" distR="114300" simplePos="0" relativeHeight="251792384" behindDoc="0" locked="0" layoutInCell="1" allowOverlap="1">
                <wp:simplePos x="0" y="0"/>
                <wp:positionH relativeFrom="column">
                  <wp:posOffset>5668010</wp:posOffset>
                </wp:positionH>
                <wp:positionV relativeFrom="paragraph">
                  <wp:posOffset>1651000</wp:posOffset>
                </wp:positionV>
                <wp:extent cx="127000" cy="127000"/>
                <wp:effectExtent l="0" t="0" r="6350" b="6350"/>
                <wp:wrapNone/>
                <wp:docPr id="850160894"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25207475">
                            <w:pPr>
                              <w:rPr>
                                <w:color w:val="FFFFFF"/>
                              </w:rPr>
                            </w:pPr>
                            <w:r w:rsidRPr="00037F14">
                              <w:rPr>
                                <w:rFonts w:hint="eastAsia"/>
                                <w:color w:val="FFFFFF"/>
                              </w:rPr>
                              <w:t>验、参与承建并获优质工程的施工队伍进场施工，同时对于项目部管理人员的配备方面，也配备具有多年现场工作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02" type="#_x0000_t202" style="width:10pt;height:10pt;margin-top:130pt;margin-left:446.3pt;mso-wrap-distance-bottom:0;mso-wrap-distance-left:9pt;mso-wrap-distance-right:9pt;mso-wrap-distance-top:0;position:absolute;v-text-anchor:top;z-index:251791360" filled="f" fillcolor="this" stroked="f" strokeweight="0.5pt">
                <v:textbox>
                  <w:txbxContent>
                    <w:p w:rsidR="00037F14" w:rsidRPr="00037F14" w14:paraId="50BED274" w14:textId="25207475">
                      <w:pPr>
                        <w:rPr>
                          <w:color w:val="FFFFFF"/>
                        </w:rPr>
                      </w:pPr>
                      <w:r w:rsidRPr="00037F14">
                        <w:rPr>
                          <w:rFonts w:hint="eastAsia"/>
                          <w:color w:val="FFFFFF"/>
                        </w:rPr>
                        <w:t>验、参与承建并获优质工程的施工队伍进场施工，同时对于项目部管理人员的配备方面，也配备具有多年现场工作</w:t>
                      </w:r>
                    </w:p>
                  </w:txbxContent>
                </v:textbox>
              </v:shape>
            </w:pict>
          </mc:Fallback>
        </mc:AlternateContent>
      </w:r>
    </w:p>
    <w:p w:rsidR="00F86CEF" w14:paraId="6472D488" w14:textId="77777777">
      <w:pPr>
        <w:spacing w:line="262" w:lineRule="auto"/>
      </w:pPr>
    </w:p>
    <w:p w:rsidR="00F86CEF" w14:paraId="245053C7" w14:textId="77777777">
      <w:pPr>
        <w:spacing w:line="262" w:lineRule="auto"/>
      </w:pPr>
    </w:p>
    <w:p w:rsidR="00F86CEF" w14:paraId="38AAC220" w14:textId="77777777">
      <w:pPr>
        <w:spacing w:line="263" w:lineRule="auto"/>
      </w:pPr>
    </w:p>
    <w:p w:rsidR="00F86CEF" w14:paraId="09E60E62" w14:textId="77777777">
      <w:pPr>
        <w:spacing w:line="263" w:lineRule="auto"/>
      </w:pPr>
    </w:p>
    <w:p w:rsidR="00F86CEF" w14:paraId="59C28763" w14:textId="77777777">
      <w:pPr>
        <w:spacing w:line="263" w:lineRule="auto"/>
      </w:pPr>
    </w:p>
    <w:p w:rsidR="00F86CEF" w14:paraId="16D0CD3D" w14:textId="77777777">
      <w:pPr>
        <w:spacing w:before="137" w:line="383" w:lineRule="auto"/>
        <w:ind w:left="11" w:right="141" w:firstLine="1080"/>
        <w:rPr>
          <w:rFonts w:ascii="宋体" w:eastAsia="宋体" w:hAnsi="宋体" w:cs="宋体"/>
          <w:sz w:val="42"/>
          <w:szCs w:val="42"/>
        </w:rPr>
      </w:pPr>
      <w:bookmarkStart w:id="0" w:name="_bookmark1"/>
      <w:bookmarkEnd w:id="0"/>
      <w:r>
        <w:rPr>
          <w:rFonts w:ascii="宋体" w:eastAsia="宋体" w:hAnsi="宋体" w:cs="宋体"/>
          <w:spacing w:val="-6"/>
          <w:sz w:val="42"/>
          <w:szCs w:val="42"/>
        </w:rPr>
        <w:t>5.2.3</w:t>
      </w:r>
      <w:r>
        <w:rPr>
          <w:rFonts w:ascii="宋体" w:eastAsia="宋体" w:hAnsi="宋体" w:cs="宋体"/>
          <w:spacing w:val="24"/>
          <w:sz w:val="42"/>
          <w:szCs w:val="42"/>
        </w:rPr>
        <w:t xml:space="preserve">  </w:t>
      </w:r>
      <w:r>
        <w:rPr>
          <w:rFonts w:ascii="宋体" w:eastAsia="宋体" w:hAnsi="宋体" w:cs="宋体"/>
          <w:spacing w:val="-6"/>
          <w:sz w:val="42"/>
          <w:szCs w:val="42"/>
        </w:rPr>
        <w:t>采用自然养护砼，每天记录大气气温的最高和最低温度以及天气</w:t>
      </w:r>
      <w:r>
        <w:rPr>
          <w:rFonts w:ascii="宋体" w:eastAsia="宋体" w:hAnsi="宋体" w:cs="宋体"/>
          <w:sz w:val="42"/>
          <w:szCs w:val="42"/>
        </w:rPr>
        <w:t xml:space="preserve"> </w:t>
      </w:r>
      <w:r>
        <w:rPr>
          <w:rFonts w:ascii="宋体" w:eastAsia="宋体" w:hAnsi="宋体" w:cs="宋体"/>
          <w:spacing w:val="-10"/>
          <w:sz w:val="42"/>
          <w:szCs w:val="42"/>
        </w:rPr>
        <w:t>变化情况。</w:t>
      </w:r>
    </w:p>
    <w:p w:rsidR="00F86CEF" w14:paraId="635E62B1" w14:textId="77777777">
      <w:pPr>
        <w:spacing w:line="382" w:lineRule="auto"/>
        <w:ind w:left="6" w:right="129" w:firstLine="1084"/>
        <w:rPr>
          <w:rFonts w:ascii="宋体" w:eastAsia="宋体" w:hAnsi="宋体" w:cs="宋体"/>
          <w:sz w:val="42"/>
          <w:szCs w:val="42"/>
        </w:rPr>
      </w:pPr>
      <w:r>
        <w:rPr>
          <w:rFonts w:ascii="宋体" w:eastAsia="宋体" w:hAnsi="宋体" w:cs="宋体"/>
          <w:spacing w:val="-19"/>
          <w:sz w:val="42"/>
          <w:szCs w:val="42"/>
        </w:rPr>
        <w:t>5.2.4</w:t>
      </w:r>
      <w:r>
        <w:rPr>
          <w:rFonts w:ascii="宋体" w:eastAsia="宋体" w:hAnsi="宋体" w:cs="宋体"/>
          <w:spacing w:val="129"/>
          <w:sz w:val="42"/>
          <w:szCs w:val="42"/>
        </w:rPr>
        <w:t xml:space="preserve"> </w:t>
      </w:r>
      <w:r>
        <w:rPr>
          <w:rFonts w:ascii="宋体" w:eastAsia="宋体" w:hAnsi="宋体" w:cs="宋体"/>
          <w:spacing w:val="-19"/>
          <w:sz w:val="42"/>
          <w:szCs w:val="42"/>
        </w:rPr>
        <w:t>砼养护派专人进行。初期用洒水养护，</w:t>
      </w:r>
      <w:r>
        <w:rPr>
          <w:rFonts w:ascii="宋体" w:eastAsia="宋体" w:hAnsi="宋体" w:cs="宋体"/>
          <w:spacing w:val="48"/>
          <w:sz w:val="42"/>
          <w:szCs w:val="42"/>
        </w:rPr>
        <w:t xml:space="preserve"> </w:t>
      </w:r>
      <w:r>
        <w:rPr>
          <w:rFonts w:ascii="宋体" w:eastAsia="宋体" w:hAnsi="宋体" w:cs="宋体"/>
          <w:spacing w:val="-19"/>
          <w:sz w:val="42"/>
          <w:szCs w:val="42"/>
        </w:rPr>
        <w:t>2</w:t>
      </w:r>
      <w:r>
        <w:rPr>
          <w:rFonts w:ascii="宋体" w:eastAsia="宋体" w:hAnsi="宋体" w:cs="宋体"/>
          <w:spacing w:val="-89"/>
          <w:sz w:val="42"/>
          <w:szCs w:val="42"/>
        </w:rPr>
        <w:t xml:space="preserve"> </w:t>
      </w:r>
      <w:r>
        <w:rPr>
          <w:rFonts w:ascii="宋体" w:eastAsia="宋体" w:hAnsi="宋体" w:cs="宋体"/>
          <w:spacing w:val="-19"/>
          <w:sz w:val="42"/>
          <w:szCs w:val="42"/>
        </w:rPr>
        <w:t>天后用胶管浇水。浇洒次</w:t>
      </w:r>
      <w:r>
        <w:rPr>
          <w:rFonts w:ascii="宋体" w:eastAsia="宋体" w:hAnsi="宋体" w:cs="宋体"/>
          <w:sz w:val="42"/>
          <w:szCs w:val="42"/>
        </w:rPr>
        <w:t xml:space="preserve"> </w:t>
      </w:r>
      <w:r>
        <w:rPr>
          <w:rFonts w:ascii="宋体" w:eastAsia="宋体" w:hAnsi="宋体" w:cs="宋体"/>
          <w:spacing w:val="-2"/>
          <w:sz w:val="42"/>
          <w:szCs w:val="42"/>
        </w:rPr>
        <w:t>数以保证砼经常保持润湿度。当外界平均气温低于</w:t>
      </w:r>
      <w:r>
        <w:rPr>
          <w:rFonts w:ascii="宋体" w:eastAsia="宋体" w:hAnsi="宋体" w:cs="宋体"/>
          <w:spacing w:val="-87"/>
          <w:sz w:val="42"/>
          <w:szCs w:val="42"/>
        </w:rPr>
        <w:t xml:space="preserve"> </w:t>
      </w:r>
      <w:r>
        <w:rPr>
          <w:rFonts w:ascii="宋体" w:eastAsia="宋体" w:hAnsi="宋体" w:cs="宋体"/>
          <w:spacing w:val="-2"/>
          <w:sz w:val="42"/>
          <w:szCs w:val="42"/>
        </w:rPr>
        <w:t>5℃</w:t>
      </w:r>
      <w:r>
        <w:rPr>
          <w:rFonts w:ascii="宋体" w:eastAsia="宋体" w:hAnsi="宋体" w:cs="宋体"/>
          <w:spacing w:val="-2"/>
          <w:sz w:val="42"/>
          <w:szCs w:val="42"/>
        </w:rPr>
        <w:t>时，不得洒水。</w:t>
      </w:r>
    </w:p>
    <w:p w:rsidR="00F86CEF" w14:paraId="36FD0FB8" w14:textId="77777777">
      <w:pPr>
        <w:spacing w:before="3" w:line="382" w:lineRule="auto"/>
        <w:ind w:right="135" w:firstLine="1091"/>
        <w:rPr>
          <w:rFonts w:ascii="宋体" w:eastAsia="宋体" w:hAnsi="宋体" w:cs="宋体"/>
          <w:sz w:val="42"/>
          <w:szCs w:val="42"/>
        </w:rPr>
      </w:pPr>
      <w:r>
        <w:rPr>
          <w:rFonts w:ascii="宋体" w:eastAsia="宋体" w:hAnsi="宋体" w:cs="宋体"/>
          <w:spacing w:val="-5"/>
          <w:sz w:val="42"/>
          <w:szCs w:val="42"/>
        </w:rPr>
        <w:t>5.2.5</w:t>
      </w:r>
      <w:r>
        <w:rPr>
          <w:rFonts w:ascii="宋体" w:eastAsia="宋体" w:hAnsi="宋体" w:cs="宋体"/>
          <w:spacing w:val="7"/>
          <w:sz w:val="42"/>
          <w:szCs w:val="42"/>
        </w:rPr>
        <w:t xml:space="preserve">  </w:t>
      </w:r>
      <w:r>
        <w:rPr>
          <w:rFonts w:ascii="宋体" w:eastAsia="宋体" w:hAnsi="宋体" w:cs="宋体"/>
          <w:spacing w:val="-5"/>
          <w:sz w:val="42"/>
          <w:szCs w:val="42"/>
        </w:rPr>
        <w:t>拆模时，对不承重的侧模，只要能保证砼表面和棱角，不致因拆</w:t>
      </w:r>
      <w:r>
        <w:rPr>
          <w:rFonts w:ascii="宋体" w:eastAsia="宋体" w:hAnsi="宋体" w:cs="宋体"/>
          <w:spacing w:val="1"/>
          <w:sz w:val="42"/>
          <w:szCs w:val="42"/>
        </w:rPr>
        <w:t xml:space="preserve"> </w:t>
      </w:r>
      <w:r>
        <w:rPr>
          <w:rFonts w:ascii="宋体" w:eastAsia="宋体" w:hAnsi="宋体" w:cs="宋体"/>
          <w:spacing w:val="-4"/>
          <w:sz w:val="42"/>
          <w:szCs w:val="42"/>
        </w:rPr>
        <w:t>模而损坏，即可拆除；对于承重结构的底模板，其拆模时间根据跨度必须达到</w:t>
      </w:r>
      <w:r>
        <w:rPr>
          <w:rFonts w:ascii="宋体" w:eastAsia="宋体" w:hAnsi="宋体" w:cs="宋体"/>
          <w:spacing w:val="33"/>
          <w:sz w:val="42"/>
          <w:szCs w:val="42"/>
        </w:rPr>
        <w:t xml:space="preserve"> </w:t>
      </w:r>
      <w:r>
        <w:rPr>
          <w:rFonts w:ascii="宋体" w:eastAsia="宋体" w:hAnsi="宋体" w:cs="宋体"/>
          <w:spacing w:val="9"/>
          <w:sz w:val="42"/>
          <w:szCs w:val="42"/>
        </w:rPr>
        <w:t>设计强度</w:t>
      </w:r>
      <w:r>
        <w:rPr>
          <w:rFonts w:ascii="宋体" w:eastAsia="宋体" w:hAnsi="宋体" w:cs="宋体"/>
          <w:spacing w:val="-77"/>
          <w:sz w:val="42"/>
          <w:szCs w:val="42"/>
        </w:rPr>
        <w:t xml:space="preserve"> </w:t>
      </w:r>
      <w:r>
        <w:rPr>
          <w:rFonts w:ascii="宋体" w:eastAsia="宋体" w:hAnsi="宋体" w:cs="宋体"/>
          <w:spacing w:val="9"/>
          <w:sz w:val="42"/>
          <w:szCs w:val="42"/>
        </w:rPr>
        <w:t>75—100%</w:t>
      </w:r>
      <w:r>
        <w:rPr>
          <w:rFonts w:ascii="宋体" w:eastAsia="宋体" w:hAnsi="宋体" w:cs="宋体"/>
          <w:spacing w:val="9"/>
          <w:sz w:val="42"/>
          <w:szCs w:val="42"/>
        </w:rPr>
        <w:t>。</w:t>
      </w:r>
    </w:p>
    <w:p w:rsidR="00F86CEF" w14:paraId="2550E382" w14:textId="77777777">
      <w:pPr>
        <w:spacing w:line="238" w:lineRule="auto"/>
        <w:ind w:firstLine="1091"/>
        <w:rPr>
          <w:rFonts w:ascii="宋体" w:eastAsia="宋体" w:hAnsi="宋体" w:cs="宋体"/>
          <w:sz w:val="42"/>
          <w:szCs w:val="42"/>
        </w:rPr>
      </w:pPr>
      <w:r>
        <w:rPr>
          <w:rFonts w:ascii="宋体" w:eastAsia="宋体" w:hAnsi="宋体" w:cs="宋体"/>
          <w:spacing w:val="-8"/>
          <w:sz w:val="42"/>
          <w:szCs w:val="42"/>
        </w:rPr>
        <w:t>5.3</w:t>
      </w:r>
      <w:r>
        <w:rPr>
          <w:rFonts w:ascii="宋体" w:eastAsia="宋体" w:hAnsi="宋体" w:cs="宋体"/>
          <w:spacing w:val="22"/>
          <w:sz w:val="42"/>
          <w:szCs w:val="42"/>
        </w:rPr>
        <w:t xml:space="preserve"> </w:t>
      </w:r>
      <w:r>
        <w:rPr>
          <w:rFonts w:ascii="宋体" w:eastAsia="宋体" w:hAnsi="宋体" w:cs="宋体"/>
          <w:spacing w:val="-8"/>
          <w:sz w:val="42"/>
          <w:szCs w:val="42"/>
        </w:rPr>
        <w:t>砌体工程施工操作的方法及要点</w:t>
      </w:r>
    </w:p>
    <w:p w:rsidR="00F86CEF" w14:paraId="2B34A7A7" w14:textId="77777777">
      <w:pPr>
        <w:spacing w:before="330" w:line="237" w:lineRule="auto"/>
        <w:ind w:firstLine="1109"/>
        <w:rPr>
          <w:rFonts w:ascii="宋体" w:eastAsia="宋体" w:hAnsi="宋体" w:cs="宋体"/>
          <w:sz w:val="42"/>
          <w:szCs w:val="42"/>
        </w:rPr>
      </w:pPr>
      <w:r>
        <w:rPr>
          <w:rFonts w:ascii="宋体" w:eastAsia="宋体" w:hAnsi="宋体" w:cs="宋体"/>
          <w:spacing w:val="-20"/>
          <w:w w:val="96"/>
          <w:sz w:val="42"/>
          <w:szCs w:val="42"/>
        </w:rPr>
        <w:t>1</w:t>
      </w:r>
      <w:r>
        <w:rPr>
          <w:rFonts w:ascii="宋体" w:eastAsia="宋体" w:hAnsi="宋体" w:cs="宋体"/>
          <w:spacing w:val="-20"/>
          <w:w w:val="96"/>
          <w:sz w:val="42"/>
          <w:szCs w:val="42"/>
        </w:rPr>
        <w:t>）砌筑前，</w:t>
      </w:r>
      <w:r>
        <w:rPr>
          <w:rFonts w:ascii="宋体" w:eastAsia="宋体" w:hAnsi="宋体" w:cs="宋体"/>
          <w:spacing w:val="60"/>
          <w:sz w:val="42"/>
          <w:szCs w:val="42"/>
        </w:rPr>
        <w:t xml:space="preserve"> </w:t>
      </w:r>
      <w:r>
        <w:rPr>
          <w:rFonts w:ascii="宋体" w:eastAsia="宋体" w:hAnsi="宋体" w:cs="宋体"/>
          <w:spacing w:val="-20"/>
          <w:w w:val="96"/>
          <w:sz w:val="42"/>
          <w:szCs w:val="42"/>
        </w:rPr>
        <w:t>应将砌筑部位基底清理干净，</w:t>
      </w:r>
      <w:r>
        <w:rPr>
          <w:rFonts w:ascii="宋体" w:eastAsia="宋体" w:hAnsi="宋体" w:cs="宋体"/>
          <w:spacing w:val="-54"/>
          <w:sz w:val="42"/>
          <w:szCs w:val="42"/>
        </w:rPr>
        <w:t xml:space="preserve"> </w:t>
      </w:r>
      <w:r>
        <w:rPr>
          <w:rFonts w:ascii="宋体" w:eastAsia="宋体" w:hAnsi="宋体" w:cs="宋体"/>
          <w:spacing w:val="-20"/>
          <w:w w:val="96"/>
          <w:sz w:val="42"/>
          <w:szCs w:val="42"/>
        </w:rPr>
        <w:t>放出墙身线及边线，</w:t>
      </w:r>
      <w:r>
        <w:rPr>
          <w:rFonts w:ascii="宋体" w:eastAsia="宋体" w:hAnsi="宋体" w:cs="宋体"/>
          <w:spacing w:val="-49"/>
          <w:sz w:val="42"/>
          <w:szCs w:val="42"/>
        </w:rPr>
        <w:t xml:space="preserve"> </w:t>
      </w:r>
      <w:r>
        <w:rPr>
          <w:rFonts w:ascii="宋体" w:eastAsia="宋体" w:hAnsi="宋体" w:cs="宋体"/>
          <w:spacing w:val="-20"/>
          <w:w w:val="96"/>
          <w:sz w:val="42"/>
          <w:szCs w:val="42"/>
        </w:rPr>
        <w:t>浇水湿润。</w:t>
      </w:r>
    </w:p>
    <w:p w:rsidR="00F86CEF" w14:paraId="1E1078B4" w14:textId="77777777">
      <w:pPr>
        <w:spacing w:before="327" w:line="383" w:lineRule="auto"/>
        <w:ind w:left="8" w:right="136" w:firstLine="1085"/>
        <w:rPr>
          <w:rFonts w:ascii="宋体" w:eastAsia="宋体" w:hAnsi="宋体" w:cs="宋体"/>
          <w:sz w:val="42"/>
          <w:szCs w:val="42"/>
        </w:rPr>
      </w:pPr>
      <w:r>
        <w:rPr>
          <w:rFonts w:ascii="宋体" w:eastAsia="宋体" w:hAnsi="宋体" w:cs="宋体"/>
          <w:spacing w:val="-14"/>
          <w:sz w:val="42"/>
          <w:szCs w:val="42"/>
        </w:rPr>
        <w:t>2</w:t>
      </w:r>
      <w:r>
        <w:rPr>
          <w:rFonts w:ascii="宋体" w:eastAsia="宋体" w:hAnsi="宋体" w:cs="宋体"/>
          <w:spacing w:val="-14"/>
          <w:sz w:val="42"/>
          <w:szCs w:val="42"/>
        </w:rPr>
        <w:t>）在皮数杆之间拉准线，</w:t>
      </w:r>
      <w:r>
        <w:rPr>
          <w:rFonts w:ascii="宋体" w:eastAsia="宋体" w:hAnsi="宋体" w:cs="宋体"/>
          <w:spacing w:val="91"/>
          <w:sz w:val="42"/>
          <w:szCs w:val="42"/>
        </w:rPr>
        <w:t xml:space="preserve"> </w:t>
      </w:r>
      <w:r>
        <w:rPr>
          <w:rFonts w:ascii="宋体" w:eastAsia="宋体" w:hAnsi="宋体" w:cs="宋体"/>
          <w:spacing w:val="-14"/>
          <w:sz w:val="42"/>
          <w:szCs w:val="42"/>
        </w:rPr>
        <w:t>依照准线逐皮砌筑，其中第一皮砌块按墙身边</w:t>
      </w:r>
      <w:r>
        <w:rPr>
          <w:rFonts w:ascii="宋体" w:eastAsia="宋体" w:hAnsi="宋体" w:cs="宋体"/>
          <w:sz w:val="42"/>
          <w:szCs w:val="42"/>
        </w:rPr>
        <w:t xml:space="preserve"> </w:t>
      </w:r>
      <w:r>
        <w:rPr>
          <w:rFonts w:ascii="宋体" w:eastAsia="宋体" w:hAnsi="宋体" w:cs="宋体"/>
          <w:spacing w:val="-7"/>
          <w:sz w:val="42"/>
          <w:szCs w:val="42"/>
        </w:rPr>
        <w:t>线丁砖砌筑。</w:t>
      </w:r>
    </w:p>
    <w:p w:rsidR="00F86CEF" w14:paraId="78F34C5B" w14:textId="77777777">
      <w:pPr>
        <w:spacing w:before="1" w:line="382" w:lineRule="auto"/>
        <w:ind w:left="5" w:firstLine="1084"/>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）砖砌体操作方法可采取铺浆法或</w:t>
      </w:r>
      <w:r>
        <w:rPr>
          <w:rFonts w:ascii="宋体" w:eastAsia="宋体" w:hAnsi="宋体" w:cs="宋体"/>
          <w:spacing w:val="-1"/>
          <w:sz w:val="42"/>
          <w:szCs w:val="42"/>
        </w:rPr>
        <w:t>“</w:t>
      </w:r>
      <w:r>
        <w:rPr>
          <w:rFonts w:ascii="宋体" w:eastAsia="宋体" w:hAnsi="宋体" w:cs="宋体"/>
          <w:spacing w:val="-1"/>
          <w:sz w:val="42"/>
          <w:szCs w:val="42"/>
        </w:rPr>
        <w:t>三一</w:t>
      </w:r>
      <w:r>
        <w:rPr>
          <w:rFonts w:ascii="宋体" w:eastAsia="宋体" w:hAnsi="宋体" w:cs="宋体"/>
          <w:spacing w:val="-1"/>
          <w:sz w:val="42"/>
          <w:szCs w:val="42"/>
        </w:rPr>
        <w:t>”</w:t>
      </w:r>
      <w:r>
        <w:rPr>
          <w:rFonts w:ascii="宋体" w:eastAsia="宋体" w:hAnsi="宋体" w:cs="宋体"/>
          <w:spacing w:val="-1"/>
          <w:sz w:val="42"/>
          <w:szCs w:val="42"/>
        </w:rPr>
        <w:t>砌法，采用铺浆法砌筑时，</w:t>
      </w:r>
      <w:r>
        <w:rPr>
          <w:rFonts w:ascii="宋体" w:eastAsia="宋体" w:hAnsi="宋体" w:cs="宋体"/>
          <w:spacing w:val="25"/>
          <w:sz w:val="42"/>
          <w:szCs w:val="42"/>
        </w:rPr>
        <w:t xml:space="preserve"> </w:t>
      </w:r>
      <w:r>
        <w:rPr>
          <w:rFonts w:ascii="宋体" w:eastAsia="宋体" w:hAnsi="宋体" w:cs="宋体"/>
          <w:spacing w:val="-15"/>
          <w:sz w:val="42"/>
          <w:szCs w:val="42"/>
        </w:rPr>
        <w:t>其铺浆长度不得超过</w:t>
      </w:r>
      <w:r>
        <w:rPr>
          <w:rFonts w:ascii="宋体" w:eastAsia="宋体" w:hAnsi="宋体" w:cs="宋体"/>
          <w:spacing w:val="-70"/>
          <w:sz w:val="42"/>
          <w:szCs w:val="42"/>
        </w:rPr>
        <w:t xml:space="preserve"> </w:t>
      </w:r>
      <w:r>
        <w:rPr>
          <w:rFonts w:ascii="宋体" w:eastAsia="宋体" w:hAnsi="宋体" w:cs="宋体"/>
          <w:spacing w:val="-15"/>
          <w:sz w:val="42"/>
          <w:szCs w:val="42"/>
        </w:rPr>
        <w:t>750mm</w:t>
      </w:r>
      <w:r>
        <w:rPr>
          <w:rFonts w:ascii="宋体" w:eastAsia="宋体" w:hAnsi="宋体" w:cs="宋体"/>
          <w:spacing w:val="-15"/>
          <w:sz w:val="42"/>
          <w:szCs w:val="42"/>
        </w:rPr>
        <w:t>，</w:t>
      </w:r>
      <w:r>
        <w:rPr>
          <w:rFonts w:ascii="宋体" w:eastAsia="宋体" w:hAnsi="宋体" w:cs="宋体"/>
          <w:spacing w:val="34"/>
          <w:sz w:val="42"/>
          <w:szCs w:val="42"/>
        </w:rPr>
        <w:t xml:space="preserve"> </w:t>
      </w:r>
      <w:r>
        <w:rPr>
          <w:rFonts w:ascii="宋体" w:eastAsia="宋体" w:hAnsi="宋体" w:cs="宋体"/>
          <w:spacing w:val="-15"/>
          <w:sz w:val="42"/>
          <w:szCs w:val="42"/>
        </w:rPr>
        <w:t>若气温超过</w:t>
      </w:r>
      <w:r>
        <w:rPr>
          <w:rFonts w:ascii="宋体" w:eastAsia="宋体" w:hAnsi="宋体" w:cs="宋体"/>
          <w:spacing w:val="-94"/>
          <w:sz w:val="42"/>
          <w:szCs w:val="42"/>
        </w:rPr>
        <w:t xml:space="preserve"> </w:t>
      </w:r>
      <w:r>
        <w:rPr>
          <w:rFonts w:ascii="宋体" w:eastAsia="宋体" w:hAnsi="宋体" w:cs="宋体"/>
          <w:spacing w:val="-15"/>
          <w:sz w:val="42"/>
          <w:szCs w:val="42"/>
        </w:rPr>
        <w:t>30℃</w:t>
      </w:r>
      <w:r>
        <w:rPr>
          <w:rFonts w:ascii="宋体" w:eastAsia="宋体" w:hAnsi="宋体" w:cs="宋体"/>
          <w:spacing w:val="-15"/>
          <w:sz w:val="42"/>
          <w:szCs w:val="42"/>
        </w:rPr>
        <w:t>时，</w:t>
      </w:r>
      <w:r>
        <w:rPr>
          <w:rFonts w:ascii="宋体" w:eastAsia="宋体" w:hAnsi="宋体" w:cs="宋体"/>
          <w:spacing w:val="20"/>
          <w:sz w:val="42"/>
          <w:szCs w:val="42"/>
        </w:rPr>
        <w:t xml:space="preserve"> </w:t>
      </w:r>
      <w:r>
        <w:rPr>
          <w:rFonts w:ascii="宋体" w:eastAsia="宋体" w:hAnsi="宋体" w:cs="宋体"/>
          <w:spacing w:val="-15"/>
          <w:sz w:val="42"/>
          <w:szCs w:val="42"/>
        </w:rPr>
        <w:t>铺浆长度不得超过</w:t>
      </w:r>
      <w:r>
        <w:rPr>
          <w:rFonts w:ascii="宋体" w:eastAsia="宋体" w:hAnsi="宋体" w:cs="宋体"/>
          <w:spacing w:val="-91"/>
          <w:sz w:val="42"/>
          <w:szCs w:val="42"/>
        </w:rPr>
        <w:t xml:space="preserve"> </w:t>
      </w:r>
      <w:r>
        <w:rPr>
          <w:rFonts w:ascii="宋体" w:eastAsia="宋体" w:hAnsi="宋体" w:cs="宋体"/>
          <w:spacing w:val="-15"/>
          <w:sz w:val="42"/>
          <w:szCs w:val="42"/>
        </w:rPr>
        <w:t>500mm</w:t>
      </w:r>
      <w:r>
        <w:rPr>
          <w:rFonts w:ascii="宋体" w:eastAsia="宋体" w:hAnsi="宋体" w:cs="宋体"/>
          <w:spacing w:val="-15"/>
          <w:sz w:val="42"/>
          <w:szCs w:val="42"/>
        </w:rPr>
        <w:t>。</w:t>
      </w:r>
    </w:p>
    <w:p w:rsidR="00F86CEF" w14:paraId="28C53D64" w14:textId="77777777">
      <w:pPr>
        <w:spacing w:before="1" w:line="382" w:lineRule="auto"/>
        <w:ind w:left="6" w:right="134" w:firstLine="1081"/>
        <w:rPr>
          <w:rFonts w:ascii="宋体" w:eastAsia="宋体" w:hAnsi="宋体" w:cs="宋体"/>
          <w:sz w:val="42"/>
          <w:szCs w:val="42"/>
        </w:rPr>
      </w:pPr>
      <w:r>
        <w:rPr>
          <w:rFonts w:ascii="宋体" w:eastAsia="宋体" w:hAnsi="宋体" w:cs="宋体"/>
          <w:spacing w:val="-7"/>
          <w:sz w:val="42"/>
          <w:szCs w:val="42"/>
        </w:rPr>
        <w:t>4</w:t>
      </w:r>
      <w:r>
        <w:rPr>
          <w:rFonts w:ascii="宋体" w:eastAsia="宋体" w:hAnsi="宋体" w:cs="宋体"/>
          <w:spacing w:val="-7"/>
          <w:sz w:val="42"/>
          <w:szCs w:val="42"/>
        </w:rPr>
        <w:t>）砖墙水平灰缝和竖向灰缝宽度要控制在</w:t>
      </w:r>
      <w:r>
        <w:rPr>
          <w:rFonts w:ascii="宋体" w:eastAsia="宋体" w:hAnsi="宋体" w:cs="宋体"/>
          <w:spacing w:val="50"/>
          <w:sz w:val="42"/>
          <w:szCs w:val="42"/>
        </w:rPr>
        <w:t xml:space="preserve"> </w:t>
      </w:r>
      <w:r>
        <w:rPr>
          <w:rFonts w:ascii="宋体" w:eastAsia="宋体" w:hAnsi="宋体" w:cs="宋体"/>
          <w:spacing w:val="-7"/>
          <w:sz w:val="42"/>
          <w:szCs w:val="42"/>
        </w:rPr>
        <w:t>10mm</w:t>
      </w:r>
      <w:r>
        <w:rPr>
          <w:rFonts w:ascii="宋体" w:eastAsia="宋体" w:hAnsi="宋体" w:cs="宋体"/>
          <w:spacing w:val="-7"/>
          <w:sz w:val="42"/>
          <w:szCs w:val="42"/>
        </w:rPr>
        <w:t>，</w:t>
      </w:r>
      <w:r>
        <w:rPr>
          <w:rFonts w:ascii="宋体" w:eastAsia="宋体" w:hAnsi="宋体" w:cs="宋体"/>
          <w:spacing w:val="41"/>
          <w:sz w:val="42"/>
          <w:szCs w:val="42"/>
        </w:rPr>
        <w:t xml:space="preserve"> </w:t>
      </w:r>
      <w:r>
        <w:rPr>
          <w:rFonts w:ascii="宋体" w:eastAsia="宋体" w:hAnsi="宋体" w:cs="宋体"/>
          <w:spacing w:val="-7"/>
          <w:sz w:val="42"/>
          <w:szCs w:val="42"/>
        </w:rPr>
        <w:t>水平灰缝的砂浆饱满</w:t>
      </w:r>
      <w:r>
        <w:rPr>
          <w:rFonts w:ascii="宋体" w:eastAsia="宋体" w:hAnsi="宋体" w:cs="宋体"/>
          <w:sz w:val="42"/>
          <w:szCs w:val="42"/>
        </w:rPr>
        <w:t xml:space="preserve"> </w:t>
      </w:r>
      <w:r>
        <w:rPr>
          <w:rFonts w:ascii="宋体" w:eastAsia="宋体" w:hAnsi="宋体" w:cs="宋体"/>
          <w:spacing w:val="-16"/>
          <w:sz w:val="42"/>
          <w:szCs w:val="42"/>
        </w:rPr>
        <w:t>度不得小于</w:t>
      </w:r>
      <w:r>
        <w:rPr>
          <w:rFonts w:ascii="宋体" w:eastAsia="宋体" w:hAnsi="宋体" w:cs="宋体"/>
          <w:spacing w:val="-91"/>
          <w:sz w:val="42"/>
          <w:szCs w:val="42"/>
        </w:rPr>
        <w:t xml:space="preserve"> </w:t>
      </w:r>
      <w:r>
        <w:rPr>
          <w:rFonts w:ascii="宋体" w:eastAsia="宋体" w:hAnsi="宋体" w:cs="宋体"/>
          <w:spacing w:val="-16"/>
          <w:sz w:val="42"/>
          <w:szCs w:val="42"/>
        </w:rPr>
        <w:t>80%</w:t>
      </w:r>
      <w:r>
        <w:rPr>
          <w:rFonts w:ascii="宋体" w:eastAsia="宋体" w:hAnsi="宋体" w:cs="宋体"/>
          <w:spacing w:val="-16"/>
          <w:sz w:val="42"/>
          <w:szCs w:val="42"/>
        </w:rPr>
        <w:t>，</w:t>
      </w:r>
      <w:r>
        <w:rPr>
          <w:rFonts w:ascii="宋体" w:eastAsia="宋体" w:hAnsi="宋体" w:cs="宋体"/>
          <w:spacing w:val="81"/>
          <w:sz w:val="42"/>
          <w:szCs w:val="42"/>
        </w:rPr>
        <w:t xml:space="preserve"> </w:t>
      </w:r>
      <w:r>
        <w:rPr>
          <w:rFonts w:ascii="宋体" w:eastAsia="宋体" w:hAnsi="宋体" w:cs="宋体"/>
          <w:spacing w:val="-16"/>
          <w:sz w:val="42"/>
          <w:szCs w:val="42"/>
        </w:rPr>
        <w:t>竖缝宜采用挤浆或加浆法。</w:t>
      </w:r>
    </w:p>
    <w:p w:rsidR="00F86CEF" w14:paraId="31D0E265" w14:textId="77777777">
      <w:pPr>
        <w:spacing w:before="4" w:line="382" w:lineRule="auto"/>
        <w:ind w:left="6" w:firstLine="1084"/>
        <w:rPr>
          <w:rFonts w:ascii="宋体" w:eastAsia="宋体" w:hAnsi="宋体" w:cs="宋体"/>
          <w:sz w:val="42"/>
          <w:szCs w:val="42"/>
        </w:rPr>
      </w:pPr>
      <w:r>
        <w:rPr>
          <w:rFonts w:ascii="宋体" w:eastAsia="宋体" w:hAnsi="宋体" w:cs="宋体"/>
          <w:spacing w:val="-1"/>
          <w:sz w:val="42"/>
          <w:szCs w:val="42"/>
        </w:rPr>
        <w:t>5</w:t>
      </w:r>
      <w:r>
        <w:rPr>
          <w:rFonts w:ascii="宋体" w:eastAsia="宋体" w:hAnsi="宋体" w:cs="宋体"/>
          <w:spacing w:val="-1"/>
          <w:sz w:val="42"/>
          <w:szCs w:val="42"/>
        </w:rPr>
        <w:t>）砖墙转角处，应按皮数杆码头。砖丁字交接处，应隔皮纵横墙砌通，</w:t>
      </w:r>
      <w:r>
        <w:rPr>
          <w:rFonts w:ascii="宋体" w:eastAsia="宋体" w:hAnsi="宋体" w:cs="宋体"/>
          <w:spacing w:val="23"/>
          <w:sz w:val="42"/>
          <w:szCs w:val="42"/>
        </w:rPr>
        <w:t xml:space="preserve"> </w:t>
      </w:r>
      <w:r>
        <w:rPr>
          <w:rFonts w:ascii="宋体" w:eastAsia="宋体" w:hAnsi="宋体" w:cs="宋体"/>
          <w:spacing w:val="-7"/>
          <w:sz w:val="42"/>
          <w:szCs w:val="42"/>
        </w:rPr>
        <w:t>交接处内角的竖缝应上下相互错开</w:t>
      </w:r>
      <w:r>
        <w:rPr>
          <w:rFonts w:ascii="宋体" w:eastAsia="宋体" w:hAnsi="宋体" w:cs="宋体"/>
          <w:spacing w:val="-68"/>
          <w:sz w:val="42"/>
          <w:szCs w:val="42"/>
        </w:rPr>
        <w:t xml:space="preserve"> </w:t>
      </w:r>
      <w:r>
        <w:rPr>
          <w:rFonts w:ascii="宋体" w:eastAsia="宋体" w:hAnsi="宋体" w:cs="宋体"/>
          <w:spacing w:val="-7"/>
          <w:sz w:val="42"/>
          <w:szCs w:val="42"/>
        </w:rPr>
        <w:t>1/4</w:t>
      </w:r>
      <w:r>
        <w:rPr>
          <w:rFonts w:ascii="宋体" w:eastAsia="宋体" w:hAnsi="宋体" w:cs="宋体"/>
          <w:spacing w:val="-3"/>
          <w:sz w:val="42"/>
          <w:szCs w:val="42"/>
        </w:rPr>
        <w:t xml:space="preserve"> </w:t>
      </w:r>
      <w:r>
        <w:rPr>
          <w:rFonts w:ascii="宋体" w:eastAsia="宋体" w:hAnsi="宋体" w:cs="宋体"/>
          <w:spacing w:val="-7"/>
          <w:sz w:val="42"/>
          <w:szCs w:val="42"/>
        </w:rPr>
        <w:t>砖长。</w:t>
      </w:r>
    </w:p>
    <w:p w:rsidR="00F86CEF" w14:paraId="358A17F4" w14:textId="77777777">
      <w:pPr>
        <w:spacing w:before="4" w:line="382" w:lineRule="auto"/>
        <w:ind w:left="31" w:right="135" w:firstLine="1063"/>
        <w:rPr>
          <w:rFonts w:ascii="宋体" w:eastAsia="宋体" w:hAnsi="宋体" w:cs="宋体"/>
          <w:sz w:val="42"/>
          <w:szCs w:val="42"/>
        </w:rPr>
      </w:pPr>
      <w:r>
        <w:rPr>
          <w:rFonts w:ascii="宋体" w:eastAsia="宋体" w:hAnsi="宋体" w:cs="宋体"/>
          <w:spacing w:val="-11"/>
          <w:sz w:val="42"/>
          <w:szCs w:val="42"/>
        </w:rPr>
        <w:t>6</w:t>
      </w:r>
      <w:r>
        <w:rPr>
          <w:rFonts w:ascii="宋体" w:eastAsia="宋体" w:hAnsi="宋体" w:cs="宋体"/>
          <w:spacing w:val="-11"/>
          <w:sz w:val="42"/>
          <w:szCs w:val="42"/>
        </w:rPr>
        <w:t>）砖墙中留置临时施工洞口时，其侧边离交接处的墙面不应小于</w:t>
      </w:r>
      <w:r>
        <w:rPr>
          <w:rFonts w:ascii="宋体" w:eastAsia="宋体" w:hAnsi="宋体" w:cs="宋体"/>
          <w:spacing w:val="-11"/>
          <w:sz w:val="42"/>
          <w:szCs w:val="42"/>
        </w:rPr>
        <w:t>500mm</w:t>
      </w:r>
      <w:r>
        <w:rPr>
          <w:rFonts w:ascii="宋体" w:eastAsia="宋体" w:hAnsi="宋体" w:cs="宋体"/>
          <w:spacing w:val="-11"/>
          <w:sz w:val="42"/>
          <w:szCs w:val="42"/>
        </w:rPr>
        <w:t>，</w:t>
      </w:r>
      <w:r>
        <w:rPr>
          <w:rFonts w:ascii="宋体" w:eastAsia="宋体" w:hAnsi="宋体" w:cs="宋体"/>
          <w:spacing w:val="28"/>
          <w:sz w:val="42"/>
          <w:szCs w:val="42"/>
        </w:rPr>
        <w:t xml:space="preserve"> </w:t>
      </w:r>
      <w:r>
        <w:rPr>
          <w:rFonts w:ascii="宋体" w:eastAsia="宋体" w:hAnsi="宋体" w:cs="宋体"/>
          <w:spacing w:val="-29"/>
          <w:sz w:val="42"/>
          <w:szCs w:val="42"/>
        </w:rPr>
        <w:t>临时洞口补砌时，</w:t>
      </w:r>
      <w:r>
        <w:rPr>
          <w:rFonts w:ascii="宋体" w:eastAsia="宋体" w:hAnsi="宋体" w:cs="宋体"/>
          <w:spacing w:val="71"/>
          <w:sz w:val="42"/>
          <w:szCs w:val="42"/>
        </w:rPr>
        <w:t xml:space="preserve"> </w:t>
      </w:r>
      <w:r>
        <w:rPr>
          <w:rFonts w:ascii="宋体" w:eastAsia="宋体" w:hAnsi="宋体" w:cs="宋体"/>
          <w:spacing w:val="-29"/>
          <w:sz w:val="42"/>
          <w:szCs w:val="42"/>
        </w:rPr>
        <w:t>洞口周围砖块表面应清理干净，</w:t>
      </w:r>
      <w:r>
        <w:rPr>
          <w:rFonts w:ascii="宋体" w:eastAsia="宋体" w:hAnsi="宋体" w:cs="宋体"/>
          <w:spacing w:val="76"/>
          <w:sz w:val="42"/>
          <w:szCs w:val="42"/>
        </w:rPr>
        <w:t xml:space="preserve"> </w:t>
      </w:r>
      <w:r>
        <w:rPr>
          <w:rFonts w:ascii="宋体" w:eastAsia="宋体" w:hAnsi="宋体" w:cs="宋体"/>
          <w:spacing w:val="-29"/>
          <w:sz w:val="42"/>
          <w:szCs w:val="42"/>
        </w:rPr>
        <w:t>并浇水湿润，</w:t>
      </w:r>
      <w:r>
        <w:rPr>
          <w:rFonts w:ascii="宋体" w:eastAsia="宋体" w:hAnsi="宋体" w:cs="宋体"/>
          <w:spacing w:val="75"/>
          <w:sz w:val="42"/>
          <w:szCs w:val="42"/>
        </w:rPr>
        <w:t xml:space="preserve"> </w:t>
      </w:r>
      <w:r>
        <w:rPr>
          <w:rFonts w:ascii="宋体" w:eastAsia="宋体" w:hAnsi="宋体" w:cs="宋体"/>
          <w:spacing w:val="-29"/>
          <w:sz w:val="42"/>
          <w:szCs w:val="42"/>
        </w:rPr>
        <w:t>再用与原墙相</w:t>
      </w:r>
      <w:r>
        <w:rPr>
          <w:rFonts w:ascii="宋体" w:eastAsia="宋体" w:hAnsi="宋体" w:cs="宋体"/>
          <w:sz w:val="42"/>
          <w:szCs w:val="42"/>
        </w:rPr>
        <w:t xml:space="preserve"> </w:t>
      </w:r>
      <w:r>
        <w:rPr>
          <w:rFonts w:ascii="宋体" w:eastAsia="宋体" w:hAnsi="宋体" w:cs="宋体"/>
          <w:spacing w:val="-8"/>
          <w:sz w:val="42"/>
          <w:szCs w:val="42"/>
        </w:rPr>
        <w:t>同的材料补砌。</w:t>
      </w:r>
    </w:p>
    <w:p w:rsidR="00F86CEF" w14:paraId="0DC5CEA0" w14:textId="77777777">
      <w:pPr>
        <w:spacing w:before="1" w:line="382" w:lineRule="auto"/>
        <w:ind w:left="6" w:right="139" w:firstLine="1086"/>
        <w:rPr>
          <w:rFonts w:ascii="宋体" w:eastAsia="宋体" w:hAnsi="宋体" w:cs="宋体"/>
          <w:sz w:val="42"/>
          <w:szCs w:val="42"/>
        </w:rPr>
      </w:pPr>
      <w:r>
        <w:rPr>
          <w:rFonts w:ascii="宋体" w:eastAsia="宋体" w:hAnsi="宋体" w:cs="宋体"/>
          <w:spacing w:val="-13"/>
          <w:sz w:val="42"/>
          <w:szCs w:val="42"/>
        </w:rPr>
        <w:t>7</w:t>
      </w:r>
      <w:r>
        <w:rPr>
          <w:rFonts w:ascii="宋体" w:eastAsia="宋体" w:hAnsi="宋体" w:cs="宋体"/>
          <w:spacing w:val="-13"/>
          <w:sz w:val="42"/>
          <w:szCs w:val="42"/>
        </w:rPr>
        <w:t>）墙中的洞口、</w:t>
      </w:r>
      <w:r>
        <w:rPr>
          <w:rFonts w:ascii="宋体" w:eastAsia="宋体" w:hAnsi="宋体" w:cs="宋体"/>
          <w:spacing w:val="56"/>
          <w:sz w:val="42"/>
          <w:szCs w:val="42"/>
        </w:rPr>
        <w:t xml:space="preserve"> </w:t>
      </w:r>
      <w:r>
        <w:rPr>
          <w:rFonts w:ascii="宋体" w:eastAsia="宋体" w:hAnsi="宋体" w:cs="宋体"/>
          <w:spacing w:val="-13"/>
          <w:sz w:val="42"/>
          <w:szCs w:val="42"/>
        </w:rPr>
        <w:t>管道、沟槽和预埋件等应在砌筑时正确留出或预埋，宽</w:t>
      </w:r>
      <w:r>
        <w:rPr>
          <w:rFonts w:ascii="宋体" w:eastAsia="宋体" w:hAnsi="宋体" w:cs="宋体"/>
          <w:sz w:val="42"/>
          <w:szCs w:val="42"/>
        </w:rPr>
        <w:t xml:space="preserve"> </w:t>
      </w:r>
      <w:r>
        <w:rPr>
          <w:rFonts w:ascii="宋体" w:eastAsia="宋体" w:hAnsi="宋体" w:cs="宋体"/>
          <w:spacing w:val="4"/>
          <w:sz w:val="42"/>
          <w:szCs w:val="42"/>
        </w:rPr>
        <w:t>度超过</w:t>
      </w:r>
      <w:r>
        <w:rPr>
          <w:rFonts w:ascii="宋体" w:eastAsia="宋体" w:hAnsi="宋体" w:cs="宋体"/>
          <w:spacing w:val="-74"/>
          <w:sz w:val="42"/>
          <w:szCs w:val="42"/>
        </w:rPr>
        <w:t xml:space="preserve"> </w:t>
      </w:r>
      <w:r>
        <w:rPr>
          <w:rFonts w:ascii="宋体" w:eastAsia="宋体" w:hAnsi="宋体" w:cs="宋体"/>
          <w:spacing w:val="4"/>
          <w:sz w:val="42"/>
          <w:szCs w:val="42"/>
        </w:rPr>
        <w:t>300mm</w:t>
      </w:r>
      <w:r>
        <w:rPr>
          <w:rFonts w:ascii="宋体" w:eastAsia="宋体" w:hAnsi="宋体" w:cs="宋体"/>
          <w:spacing w:val="4"/>
          <w:sz w:val="42"/>
          <w:szCs w:val="42"/>
        </w:rPr>
        <w:t>的洞口应设置过梁。</w:t>
      </w:r>
    </w:p>
    <w:p w:rsidR="00F86CEF" w14:paraId="78948193" w14:textId="77777777">
      <w:pPr>
        <w:spacing w:before="1" w:line="239" w:lineRule="auto"/>
        <w:ind w:firstLine="1091"/>
        <w:rPr>
          <w:rFonts w:ascii="宋体" w:eastAsia="宋体" w:hAnsi="宋体" w:cs="宋体"/>
          <w:sz w:val="42"/>
          <w:szCs w:val="42"/>
        </w:rPr>
      </w:pPr>
      <w:r>
        <w:rPr>
          <w:rFonts w:ascii="宋体" w:eastAsia="宋体" w:hAnsi="宋体" w:cs="宋体"/>
          <w:spacing w:val="-16"/>
          <w:sz w:val="42"/>
          <w:szCs w:val="42"/>
        </w:rPr>
        <w:t>5.4</w:t>
      </w:r>
      <w:r>
        <w:rPr>
          <w:rFonts w:ascii="宋体" w:eastAsia="宋体" w:hAnsi="宋体" w:cs="宋体"/>
          <w:spacing w:val="14"/>
          <w:sz w:val="42"/>
          <w:szCs w:val="42"/>
        </w:rPr>
        <w:t xml:space="preserve"> </w:t>
      </w:r>
      <w:r>
        <w:rPr>
          <w:rFonts w:ascii="宋体" w:eastAsia="宋体" w:hAnsi="宋体" w:cs="宋体"/>
          <w:spacing w:val="-16"/>
          <w:sz w:val="42"/>
          <w:szCs w:val="42"/>
        </w:rPr>
        <w:t>墙体的拉结</w:t>
      </w:r>
    </w:p>
    <w:p w:rsidR="00F86CEF" w14:paraId="743BE01B" w14:textId="77777777">
      <w:pPr>
        <w:spacing w:before="327" w:line="237" w:lineRule="auto"/>
        <w:ind w:firstLine="1083"/>
        <w:rPr>
          <w:rFonts w:ascii="宋体" w:eastAsia="宋体" w:hAnsi="宋体" w:cs="宋体"/>
          <w:sz w:val="42"/>
          <w:szCs w:val="42"/>
        </w:rPr>
      </w:pPr>
      <w:r>
        <w:rPr>
          <w:rFonts w:ascii="宋体" w:eastAsia="宋体" w:hAnsi="宋体" w:cs="宋体"/>
          <w:spacing w:val="-1"/>
          <w:sz w:val="42"/>
          <w:szCs w:val="42"/>
        </w:rPr>
        <w:t>墙体的拉结，采用预埋筋于柱内拉结筋位置应准确。</w:t>
      </w:r>
    </w:p>
    <w:p w:rsidR="00F86CEF" w14:paraId="381167D1" w14:textId="77777777">
      <w:pPr>
        <w:sectPr>
          <w:headerReference w:type="default" r:id="rId42"/>
          <w:pgSz w:w="17849" w:h="25262"/>
          <w:pgMar w:top="400" w:right="1661" w:bottom="0" w:left="1874" w:header="0" w:footer="0" w:gutter="0"/>
          <w:pgNumType w:start="30"/>
          <w:cols w:space="720"/>
        </w:sectPr>
      </w:pPr>
    </w:p>
    <w:p w:rsidR="00F86CEF" w14:paraId="0EC88815" w14:textId="6EE785EF">
      <w:pPr>
        <w:spacing w:line="262" w:lineRule="auto"/>
      </w:pPr>
      <w:r>
        <mc:AlternateContent>
          <mc:Choice Requires="wps">
            <w:drawing>
              <wp:anchor distT="0" distB="0" distL="114300" distR="114300" simplePos="0" relativeHeight="251806720" behindDoc="0" locked="0" layoutInCell="1" allowOverlap="1">
                <wp:simplePos x="0" y="0"/>
                <wp:positionH relativeFrom="column">
                  <wp:posOffset>5669280</wp:posOffset>
                </wp:positionH>
                <wp:positionV relativeFrom="paragraph">
                  <wp:posOffset>7366000</wp:posOffset>
                </wp:positionV>
                <wp:extent cx="127000" cy="127000"/>
                <wp:effectExtent l="0" t="0" r="6350" b="6350"/>
                <wp:wrapNone/>
                <wp:docPr id="1768527487"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8B80026">
                            <w:pPr>
                              <w:rPr>
                                <w:color w:val="FFFFFF"/>
                              </w:rPr>
                            </w:pPr>
                            <w:r w:rsidRPr="00037F14">
                              <w:rPr>
                                <w:rFonts w:hint="eastAsia"/>
                                <w:color w:val="FFFFFF"/>
                              </w:rPr>
                              <w:t>.4.3</w:t>
                            </w:r>
                            <w:r w:rsidRPr="00037F14">
                              <w:rPr>
                                <w:rFonts w:hint="eastAsia"/>
                                <w:color w:val="FFFFFF"/>
                              </w:rPr>
                              <w:t>允许偏差项目，见表</w:t>
                            </w:r>
                            <w:r w:rsidRPr="00037F14">
                              <w:rPr>
                                <w:rFonts w:hint="eastAsia"/>
                                <w:color w:val="FFFFFF"/>
                              </w:rPr>
                              <w:t>6-3</w:t>
                            </w:r>
                            <w:r w:rsidRPr="00037F14">
                              <w:rPr>
                                <w:rFonts w:hint="eastAsia"/>
                                <w:color w:val="FFFFFF"/>
                              </w:rPr>
                              <w:t>。表</w:t>
                            </w:r>
                            <w:r w:rsidRPr="00037F14">
                              <w:rPr>
                                <w:rFonts w:hint="eastAsia"/>
                                <w:color w:val="FFFFFF"/>
                              </w:rPr>
                              <w:t>6-3</w:t>
                            </w:r>
                            <w:r w:rsidRPr="00037F14">
                              <w:rPr>
                                <w:rFonts w:hint="eastAsia"/>
                                <w:color w:val="FFFFFF"/>
                              </w:rPr>
                              <w:t>允许偏差</w:t>
                            </w:r>
                            <w:r w:rsidRPr="00037F14">
                              <w:rPr>
                                <w:rFonts w:hint="eastAsia"/>
                                <w:color w:val="FFFFFF"/>
                              </w:rPr>
                              <w:t>(mm)</w:t>
                            </w:r>
                            <w:r w:rsidRPr="00037F14">
                              <w:rPr>
                                <w:rFonts w:hint="eastAsia"/>
                                <w:color w:val="FFFFFF"/>
                              </w:rPr>
                              <w:t>顶顶目毛料石粗料石半细细料检验方法次料石石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03" type="#_x0000_t202" style="width:10pt;height:10pt;margin-top:580pt;margin-left:446.4pt;mso-wrap-distance-bottom:0;mso-wrap-distance-left:9pt;mso-wrap-distance-right:9pt;mso-wrap-distance-top:0;position:absolute;v-text-anchor:top;z-index:251805696" filled="f" fillcolor="this" stroked="f" strokeweight="0.5pt">
                <v:textbox>
                  <w:txbxContent>
                    <w:p w:rsidR="00037F14" w:rsidRPr="00037F14" w14:paraId="53A6D7EC" w14:textId="78B80026">
                      <w:pPr>
                        <w:rPr>
                          <w:color w:val="FFFFFF"/>
                        </w:rPr>
                      </w:pPr>
                      <w:r w:rsidRPr="00037F14">
                        <w:rPr>
                          <w:rFonts w:hint="eastAsia"/>
                          <w:color w:val="FFFFFF"/>
                        </w:rPr>
                        <w:t>.4.3</w:t>
                      </w:r>
                      <w:r w:rsidRPr="00037F14">
                        <w:rPr>
                          <w:rFonts w:hint="eastAsia"/>
                          <w:color w:val="FFFFFF"/>
                        </w:rPr>
                        <w:t>允许偏差项目，见表</w:t>
                      </w:r>
                      <w:r w:rsidRPr="00037F14">
                        <w:rPr>
                          <w:rFonts w:hint="eastAsia"/>
                          <w:color w:val="FFFFFF"/>
                        </w:rPr>
                        <w:t>6-3</w:t>
                      </w:r>
                      <w:r w:rsidRPr="00037F14">
                        <w:rPr>
                          <w:rFonts w:hint="eastAsia"/>
                          <w:color w:val="FFFFFF"/>
                        </w:rPr>
                        <w:t>。表</w:t>
                      </w:r>
                      <w:r w:rsidRPr="00037F14">
                        <w:rPr>
                          <w:rFonts w:hint="eastAsia"/>
                          <w:color w:val="FFFFFF"/>
                        </w:rPr>
                        <w:t>6-3</w:t>
                      </w:r>
                      <w:r w:rsidRPr="00037F14">
                        <w:rPr>
                          <w:rFonts w:hint="eastAsia"/>
                          <w:color w:val="FFFFFF"/>
                        </w:rPr>
                        <w:t>允许偏差</w:t>
                      </w:r>
                      <w:r w:rsidRPr="00037F14">
                        <w:rPr>
                          <w:rFonts w:hint="eastAsia"/>
                          <w:color w:val="FFFFFF"/>
                        </w:rPr>
                        <w:t>(mm)</w:t>
                      </w:r>
                      <w:r w:rsidRPr="00037F14">
                        <w:rPr>
                          <w:rFonts w:hint="eastAsia"/>
                          <w:color w:val="FFFFFF"/>
                        </w:rPr>
                        <w:t>顶顶目毛料石粗料石半细细料检验方法次料石石</w:t>
                      </w:r>
                    </w:p>
                  </w:txbxContent>
                </v:textbox>
              </v:shape>
            </w:pict>
          </mc:Fallback>
        </mc:AlternateContent>
      </w:r>
      <w:r>
        <mc:AlternateContent>
          <mc:Choice Requires="wps">
            <w:drawing>
              <wp:anchor distT="0" distB="0" distL="114300" distR="114300" simplePos="0" relativeHeight="251804672" behindDoc="0" locked="0" layoutInCell="1" allowOverlap="1">
                <wp:simplePos x="0" y="0"/>
                <wp:positionH relativeFrom="column">
                  <wp:posOffset>5669280</wp:posOffset>
                </wp:positionH>
                <wp:positionV relativeFrom="paragraph">
                  <wp:posOffset>5461000</wp:posOffset>
                </wp:positionV>
                <wp:extent cx="127000" cy="127000"/>
                <wp:effectExtent l="0" t="0" r="6350" b="6350"/>
                <wp:wrapNone/>
                <wp:docPr id="2129599340"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5B18DC37">
                            <w:pPr>
                              <w:rPr>
                                <w:color w:val="FFFFFF"/>
                              </w:rPr>
                            </w:pPr>
                            <w:r w:rsidRPr="00037F14">
                              <w:rPr>
                                <w:rFonts w:hint="eastAsia"/>
                                <w:color w:val="FFFFFF"/>
                              </w:rPr>
                              <w:t>报告、图纸会审或专业技术交底等重要资料的各项内容要填写完全，并加盖甲方单位、质检单位和设计等单位公章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04" type="#_x0000_t202" style="width:10pt;height:10pt;margin-top:430pt;margin-left:446.4pt;mso-wrap-distance-bottom:0;mso-wrap-distance-left:9pt;mso-wrap-distance-right:9pt;mso-wrap-distance-top:0;position:absolute;v-text-anchor:top;z-index:251803648" filled="f" fillcolor="this" stroked="f" strokeweight="0.5pt">
                <v:textbox>
                  <w:txbxContent>
                    <w:p w:rsidR="00037F14" w:rsidRPr="00037F14" w14:paraId="330D813D" w14:textId="5B18DC37">
                      <w:pPr>
                        <w:rPr>
                          <w:color w:val="FFFFFF"/>
                        </w:rPr>
                      </w:pPr>
                      <w:r w:rsidRPr="00037F14">
                        <w:rPr>
                          <w:rFonts w:hint="eastAsia"/>
                          <w:color w:val="FFFFFF"/>
                        </w:rPr>
                        <w:t>报告、图纸会审或专业技术交底等重要资料的各项内容要填写完全，并加盖甲方单位、质检单位和设计等单位公章</w:t>
                      </w:r>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5669280</wp:posOffset>
                </wp:positionH>
                <wp:positionV relativeFrom="paragraph">
                  <wp:posOffset>3556000</wp:posOffset>
                </wp:positionV>
                <wp:extent cx="127000" cy="127000"/>
                <wp:effectExtent l="0" t="0" r="6350" b="6350"/>
                <wp:wrapNone/>
                <wp:docPr id="1119636638"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4BDE1E67">
                            <w:pPr>
                              <w:rPr>
                                <w:color w:val="FFFFFF"/>
                              </w:rPr>
                            </w:pPr>
                            <w:r w:rsidRPr="00037F14">
                              <w:rPr>
                                <w:rFonts w:hint="eastAsia"/>
                                <w:color w:val="FFFFFF"/>
                              </w:rPr>
                              <w:t>都必须由电工检查，确认性能可靠安全检查的情况下方可使用。结构楼层竖向及平面水平的供配电电缆都必须严格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05" type="#_x0000_t202" style="width:10pt;height:10pt;margin-top:280pt;margin-left:446.4pt;mso-wrap-distance-bottom:0;mso-wrap-distance-left:9pt;mso-wrap-distance-right:9pt;mso-wrap-distance-top:0;position:absolute;v-text-anchor:top;z-index:251801600" filled="f" fillcolor="this" stroked="f" strokeweight="0.5pt">
                <v:textbox>
                  <w:txbxContent>
                    <w:p w:rsidR="00037F14" w:rsidRPr="00037F14" w14:paraId="4385D20E" w14:textId="4BDE1E67">
                      <w:pPr>
                        <w:rPr>
                          <w:color w:val="FFFFFF"/>
                        </w:rPr>
                      </w:pPr>
                      <w:r w:rsidRPr="00037F14">
                        <w:rPr>
                          <w:rFonts w:hint="eastAsia"/>
                          <w:color w:val="FFFFFF"/>
                        </w:rPr>
                        <w:t>都必须由电工检查，确认性能可靠安全检查的情况下方可使用。结构楼层竖向及平面水平的供配电电缆都必须严格</w:t>
                      </w:r>
                    </w:p>
                  </w:txbxContent>
                </v:textbox>
              </v:shape>
            </w:pict>
          </mc:Fallback>
        </mc:AlternateContent>
      </w:r>
      <w:r>
        <mc:AlternateContent>
          <mc:Choice Requires="wps">
            <w:drawing>
              <wp:anchor distT="0" distB="0" distL="114300" distR="114300" simplePos="0" relativeHeight="251800576" behindDoc="0" locked="0" layoutInCell="1" allowOverlap="1">
                <wp:simplePos x="0" y="0"/>
                <wp:positionH relativeFrom="column">
                  <wp:posOffset>5669280</wp:posOffset>
                </wp:positionH>
                <wp:positionV relativeFrom="paragraph">
                  <wp:posOffset>1651000</wp:posOffset>
                </wp:positionV>
                <wp:extent cx="127000" cy="127000"/>
                <wp:effectExtent l="0" t="0" r="6350" b="6350"/>
                <wp:wrapNone/>
                <wp:docPr id="2068162145"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6472937">
                            <w:pPr>
                              <w:rPr>
                                <w:color w:val="FFFFFF"/>
                              </w:rPr>
                            </w:pPr>
                            <w:r w:rsidRPr="00037F14">
                              <w:rPr>
                                <w:rFonts w:hint="eastAsia"/>
                                <w:color w:val="FFFFFF"/>
                              </w:rPr>
                              <w:t>，应立即安排人员将垫块挂上，以保证各层柱钢筋位置的准确性，避免偏位。</w:t>
                            </w:r>
                            <w:r w:rsidRPr="00037F14">
                              <w:rPr>
                                <w:rFonts w:hint="eastAsia"/>
                                <w:color w:val="FFFFFF"/>
                              </w:rPr>
                              <w:t>5.1.5</w:t>
                            </w:r>
                            <w:r w:rsidRPr="00037F14">
                              <w:rPr>
                                <w:rFonts w:hint="eastAsia"/>
                                <w:color w:val="FFFFFF"/>
                              </w:rPr>
                              <w:t>钢筋施工时，应结合安装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06" type="#_x0000_t202" style="width:10pt;height:10pt;margin-top:130pt;margin-left:446.4pt;mso-wrap-distance-bottom:0;mso-wrap-distance-left:9pt;mso-wrap-distance-right:9pt;mso-wrap-distance-top:0;position:absolute;v-text-anchor:top;z-index:251799552" filled="f" fillcolor="this" stroked="f" strokeweight="0.5pt">
                <v:textbox>
                  <w:txbxContent>
                    <w:p w:rsidR="00037F14" w:rsidRPr="00037F14" w14:paraId="1851B968" w14:textId="36472937">
                      <w:pPr>
                        <w:rPr>
                          <w:color w:val="FFFFFF"/>
                        </w:rPr>
                      </w:pPr>
                      <w:r w:rsidRPr="00037F14">
                        <w:rPr>
                          <w:rFonts w:hint="eastAsia"/>
                          <w:color w:val="FFFFFF"/>
                        </w:rPr>
                        <w:t>，应立即安排人员将垫块挂上，以保证各层柱钢筋位置的准确性，避免偏位。</w:t>
                      </w:r>
                      <w:r w:rsidRPr="00037F14">
                        <w:rPr>
                          <w:rFonts w:hint="eastAsia"/>
                          <w:color w:val="FFFFFF"/>
                        </w:rPr>
                        <w:t>5.1.5</w:t>
                      </w:r>
                      <w:r w:rsidRPr="00037F14">
                        <w:rPr>
                          <w:rFonts w:hint="eastAsia"/>
                          <w:color w:val="FFFFFF"/>
                        </w:rPr>
                        <w:t>钢筋施工时，应结合安装</w:t>
                      </w:r>
                    </w:p>
                  </w:txbxContent>
                </v:textbox>
              </v:shape>
            </w:pict>
          </mc:Fallback>
        </mc:AlternateContent>
      </w:r>
    </w:p>
    <w:p w:rsidR="00F86CEF" w14:paraId="3E194839" w14:textId="77777777">
      <w:pPr>
        <w:spacing w:line="262" w:lineRule="auto"/>
      </w:pPr>
    </w:p>
    <w:p w:rsidR="00F86CEF" w14:paraId="6AF48E31" w14:textId="77777777">
      <w:pPr>
        <w:spacing w:line="262" w:lineRule="auto"/>
      </w:pPr>
    </w:p>
    <w:p w:rsidR="00F86CEF" w14:paraId="42FFE5B0" w14:textId="77777777">
      <w:pPr>
        <w:spacing w:line="263" w:lineRule="auto"/>
      </w:pPr>
    </w:p>
    <w:p w:rsidR="00F86CEF" w14:paraId="6E1B5C63" w14:textId="77777777">
      <w:pPr>
        <w:spacing w:line="263" w:lineRule="auto"/>
      </w:pPr>
    </w:p>
    <w:p w:rsidR="00F86CEF" w14:paraId="2AB43ECC" w14:textId="77777777">
      <w:pPr>
        <w:spacing w:line="263" w:lineRule="auto"/>
      </w:pPr>
    </w:p>
    <w:p w:rsidR="00F86CEF" w14:paraId="5FD9E343" w14:textId="77777777">
      <w:pPr>
        <w:spacing w:before="136" w:line="239" w:lineRule="auto"/>
        <w:ind w:firstLine="1093"/>
        <w:rPr>
          <w:rFonts w:ascii="宋体" w:eastAsia="宋体" w:hAnsi="宋体" w:cs="宋体"/>
          <w:sz w:val="42"/>
          <w:szCs w:val="42"/>
        </w:rPr>
      </w:pPr>
      <w:r>
        <w:rPr>
          <w:rFonts w:ascii="宋体" w:eastAsia="宋体" w:hAnsi="宋体" w:cs="宋体"/>
          <w:spacing w:val="-18"/>
          <w:sz w:val="42"/>
          <w:szCs w:val="42"/>
        </w:rPr>
        <w:t>5.5</w:t>
      </w:r>
      <w:r>
        <w:rPr>
          <w:rFonts w:ascii="宋体" w:eastAsia="宋体" w:hAnsi="宋体" w:cs="宋体"/>
          <w:spacing w:val="13"/>
          <w:sz w:val="42"/>
          <w:szCs w:val="42"/>
        </w:rPr>
        <w:t xml:space="preserve"> </w:t>
      </w:r>
      <w:r>
        <w:rPr>
          <w:rFonts w:ascii="宋体" w:eastAsia="宋体" w:hAnsi="宋体" w:cs="宋体"/>
          <w:spacing w:val="-18"/>
          <w:sz w:val="42"/>
          <w:szCs w:val="42"/>
        </w:rPr>
        <w:t>屋面工程</w:t>
      </w:r>
    </w:p>
    <w:p w:rsidR="00F86CEF" w14:paraId="44F0624C" w14:textId="77777777">
      <w:pPr>
        <w:spacing w:before="320" w:line="383" w:lineRule="auto"/>
        <w:ind w:right="133" w:firstLine="1086"/>
        <w:rPr>
          <w:rFonts w:ascii="宋体" w:eastAsia="宋体" w:hAnsi="宋体" w:cs="宋体"/>
          <w:sz w:val="42"/>
          <w:szCs w:val="42"/>
        </w:rPr>
      </w:pPr>
      <w:r>
        <w:rPr>
          <w:rFonts w:ascii="宋体" w:eastAsia="宋体" w:hAnsi="宋体" w:cs="宋体"/>
          <w:spacing w:val="2"/>
          <w:sz w:val="42"/>
          <w:szCs w:val="42"/>
        </w:rPr>
        <w:t>本工程屋面防渗漏措施除按楼面嵌缝处理好后，严格按设计要求做好找</w:t>
      </w:r>
      <w:r>
        <w:rPr>
          <w:rFonts w:ascii="宋体" w:eastAsia="宋体" w:hAnsi="宋体" w:cs="宋体"/>
          <w:spacing w:val="8"/>
          <w:sz w:val="42"/>
          <w:szCs w:val="42"/>
        </w:rPr>
        <w:t xml:space="preserve"> </w:t>
      </w:r>
      <w:r>
        <w:rPr>
          <w:rFonts w:ascii="宋体" w:eastAsia="宋体" w:hAnsi="宋体" w:cs="宋体"/>
          <w:spacing w:val="-4"/>
          <w:sz w:val="42"/>
          <w:szCs w:val="42"/>
        </w:rPr>
        <w:t>平层，防水层等方面的工作，必须进行层层把关、重点控制。必须坚持上道工</w:t>
      </w:r>
      <w:r>
        <w:rPr>
          <w:rFonts w:ascii="宋体" w:eastAsia="宋体" w:hAnsi="宋体" w:cs="宋体"/>
          <w:spacing w:val="30"/>
          <w:sz w:val="42"/>
          <w:szCs w:val="42"/>
        </w:rPr>
        <w:t xml:space="preserve"> </w:t>
      </w:r>
      <w:r>
        <w:rPr>
          <w:rFonts w:ascii="宋体" w:eastAsia="宋体" w:hAnsi="宋体" w:cs="宋体"/>
          <w:spacing w:val="-4"/>
          <w:sz w:val="42"/>
          <w:szCs w:val="42"/>
        </w:rPr>
        <w:t>序不合格，下道工序不允许施工的基本原则。嵌缝完毕必须进行渗水试验。屋</w:t>
      </w:r>
      <w:r>
        <w:rPr>
          <w:rFonts w:ascii="宋体" w:eastAsia="宋体" w:hAnsi="宋体" w:cs="宋体"/>
          <w:spacing w:val="31"/>
          <w:sz w:val="42"/>
          <w:szCs w:val="42"/>
        </w:rPr>
        <w:t xml:space="preserve"> </w:t>
      </w:r>
      <w:r>
        <w:rPr>
          <w:rFonts w:ascii="宋体" w:eastAsia="宋体" w:hAnsi="宋体" w:cs="宋体"/>
          <w:spacing w:val="-9"/>
          <w:sz w:val="42"/>
          <w:szCs w:val="42"/>
        </w:rPr>
        <w:t>面防渗操作控制为：</w:t>
      </w:r>
      <w:r>
        <w:rPr>
          <w:rFonts w:ascii="宋体" w:eastAsia="宋体" w:hAnsi="宋体" w:cs="宋体"/>
          <w:spacing w:val="-9"/>
          <w:sz w:val="42"/>
          <w:szCs w:val="42"/>
        </w:rPr>
        <w:t xml:space="preserve"> </w:t>
      </w:r>
      <w:r>
        <w:rPr>
          <w:rFonts w:ascii="宋体" w:eastAsia="宋体" w:hAnsi="宋体" w:cs="宋体"/>
          <w:spacing w:val="-9"/>
          <w:sz w:val="42"/>
          <w:szCs w:val="42"/>
        </w:rPr>
        <w:t>基层清理</w:t>
      </w:r>
      <w:r>
        <w:rPr>
          <w:rFonts w:ascii="宋体" w:eastAsia="宋体" w:hAnsi="宋体" w:cs="宋体"/>
          <w:spacing w:val="-9"/>
          <w:sz w:val="42"/>
          <w:szCs w:val="42"/>
        </w:rPr>
        <w:t>——</w:t>
      </w:r>
      <w:r>
        <w:rPr>
          <w:rFonts w:ascii="宋体" w:eastAsia="宋体" w:hAnsi="宋体" w:cs="宋体"/>
          <w:spacing w:val="-9"/>
          <w:sz w:val="42"/>
          <w:szCs w:val="42"/>
        </w:rPr>
        <w:t>沉降缝清理</w:t>
      </w:r>
      <w:r>
        <w:rPr>
          <w:rFonts w:ascii="宋体" w:eastAsia="宋体" w:hAnsi="宋体" w:cs="宋体"/>
          <w:spacing w:val="-9"/>
          <w:sz w:val="42"/>
          <w:szCs w:val="42"/>
        </w:rPr>
        <w:t>——</w:t>
      </w:r>
      <w:r>
        <w:rPr>
          <w:rFonts w:ascii="宋体" w:eastAsia="宋体" w:hAnsi="宋体" w:cs="宋体"/>
          <w:spacing w:val="-9"/>
          <w:sz w:val="42"/>
          <w:szCs w:val="42"/>
        </w:rPr>
        <w:t>油膏嵌缝</w:t>
      </w:r>
      <w:r>
        <w:rPr>
          <w:rFonts w:ascii="宋体" w:eastAsia="宋体" w:hAnsi="宋体" w:cs="宋体"/>
          <w:spacing w:val="-9"/>
          <w:sz w:val="42"/>
          <w:szCs w:val="42"/>
        </w:rPr>
        <w:t>——</w:t>
      </w:r>
      <w:r>
        <w:rPr>
          <w:rFonts w:ascii="宋体" w:eastAsia="宋体" w:hAnsi="宋体" w:cs="宋体"/>
          <w:spacing w:val="-9"/>
          <w:sz w:val="42"/>
          <w:szCs w:val="42"/>
        </w:rPr>
        <w:t>渗水试验</w:t>
      </w:r>
      <w:r>
        <w:rPr>
          <w:rFonts w:ascii="宋体" w:eastAsia="宋体" w:hAnsi="宋体" w:cs="宋体"/>
          <w:spacing w:val="-9"/>
          <w:sz w:val="42"/>
          <w:szCs w:val="42"/>
        </w:rPr>
        <w:t>——</w:t>
      </w:r>
      <w:r>
        <w:rPr>
          <w:rFonts w:ascii="宋体" w:eastAsia="宋体" w:hAnsi="宋体" w:cs="宋体"/>
          <w:sz w:val="42"/>
          <w:szCs w:val="42"/>
        </w:rPr>
        <w:t xml:space="preserve"> </w:t>
      </w:r>
      <w:r>
        <w:rPr>
          <w:rFonts w:ascii="宋体" w:eastAsia="宋体" w:hAnsi="宋体" w:cs="宋体"/>
          <w:spacing w:val="2"/>
          <w:sz w:val="42"/>
          <w:szCs w:val="42"/>
        </w:rPr>
        <w:t>1</w:t>
      </w:r>
      <w:r>
        <w:rPr>
          <w:rFonts w:ascii="宋体" w:eastAsia="宋体" w:hAnsi="宋体" w:cs="宋体"/>
          <w:spacing w:val="2"/>
          <w:sz w:val="42"/>
          <w:szCs w:val="42"/>
        </w:rPr>
        <w:t>：</w:t>
      </w:r>
      <w:r>
        <w:rPr>
          <w:rFonts w:ascii="宋体" w:eastAsia="宋体" w:hAnsi="宋体" w:cs="宋体"/>
          <w:spacing w:val="2"/>
          <w:sz w:val="42"/>
          <w:szCs w:val="42"/>
        </w:rPr>
        <w:t>6</w:t>
      </w:r>
      <w:r>
        <w:rPr>
          <w:rFonts w:ascii="宋体" w:eastAsia="宋体" w:hAnsi="宋体" w:cs="宋体"/>
          <w:spacing w:val="-96"/>
          <w:sz w:val="42"/>
          <w:szCs w:val="42"/>
        </w:rPr>
        <w:t xml:space="preserve"> </w:t>
      </w:r>
      <w:r>
        <w:rPr>
          <w:rFonts w:ascii="宋体" w:eastAsia="宋体" w:hAnsi="宋体" w:cs="宋体"/>
          <w:spacing w:val="2"/>
          <w:sz w:val="42"/>
          <w:szCs w:val="42"/>
        </w:rPr>
        <w:t>水泥炉找坡</w:t>
      </w:r>
      <w:r>
        <w:rPr>
          <w:rFonts w:ascii="宋体" w:eastAsia="宋体" w:hAnsi="宋体" w:cs="宋体"/>
          <w:spacing w:val="2"/>
          <w:sz w:val="42"/>
          <w:szCs w:val="42"/>
        </w:rPr>
        <w:t>——20</w:t>
      </w:r>
      <w:r>
        <w:rPr>
          <w:rFonts w:ascii="宋体" w:eastAsia="宋体" w:hAnsi="宋体" w:cs="宋体"/>
          <w:spacing w:val="-96"/>
          <w:sz w:val="42"/>
          <w:szCs w:val="42"/>
        </w:rPr>
        <w:t xml:space="preserve"> </w:t>
      </w:r>
      <w:r>
        <w:rPr>
          <w:rFonts w:ascii="宋体" w:eastAsia="宋体" w:hAnsi="宋体" w:cs="宋体"/>
          <w:spacing w:val="2"/>
          <w:sz w:val="42"/>
          <w:szCs w:val="42"/>
        </w:rPr>
        <w:t>厚</w:t>
      </w:r>
      <w:r>
        <w:rPr>
          <w:rFonts w:ascii="宋体" w:eastAsia="宋体" w:hAnsi="宋体" w:cs="宋体"/>
          <w:spacing w:val="-75"/>
          <w:sz w:val="42"/>
          <w:szCs w:val="42"/>
        </w:rPr>
        <w:t xml:space="preserve"> </w:t>
      </w:r>
      <w:r>
        <w:rPr>
          <w:rFonts w:ascii="宋体" w:eastAsia="宋体" w:hAnsi="宋体" w:cs="宋体"/>
          <w:spacing w:val="2"/>
          <w:sz w:val="42"/>
          <w:szCs w:val="42"/>
        </w:rPr>
        <w:t>1</w:t>
      </w:r>
      <w:r>
        <w:rPr>
          <w:rFonts w:ascii="宋体" w:eastAsia="宋体" w:hAnsi="宋体" w:cs="宋体"/>
          <w:spacing w:val="2"/>
          <w:sz w:val="42"/>
          <w:szCs w:val="42"/>
        </w:rPr>
        <w:t>：</w:t>
      </w:r>
      <w:r>
        <w:rPr>
          <w:rFonts w:ascii="宋体" w:eastAsia="宋体" w:hAnsi="宋体" w:cs="宋体"/>
          <w:spacing w:val="2"/>
          <w:sz w:val="42"/>
          <w:szCs w:val="42"/>
        </w:rPr>
        <w:t>3</w:t>
      </w:r>
      <w:r>
        <w:rPr>
          <w:rFonts w:ascii="宋体" w:eastAsia="宋体" w:hAnsi="宋体" w:cs="宋体"/>
          <w:spacing w:val="-99"/>
          <w:sz w:val="42"/>
          <w:szCs w:val="42"/>
        </w:rPr>
        <w:t xml:space="preserve"> </w:t>
      </w:r>
      <w:r>
        <w:rPr>
          <w:rFonts w:ascii="宋体" w:eastAsia="宋体" w:hAnsi="宋体" w:cs="宋体"/>
          <w:spacing w:val="2"/>
          <w:sz w:val="42"/>
          <w:szCs w:val="42"/>
        </w:rPr>
        <w:t>水泥砂浆找平层</w:t>
      </w:r>
      <w:r>
        <w:rPr>
          <w:rFonts w:ascii="宋体" w:eastAsia="宋体" w:hAnsi="宋体" w:cs="宋体"/>
          <w:spacing w:val="2"/>
          <w:sz w:val="42"/>
          <w:szCs w:val="42"/>
        </w:rPr>
        <w:t>——APP</w:t>
      </w:r>
      <w:r>
        <w:rPr>
          <w:rFonts w:ascii="宋体" w:eastAsia="宋体" w:hAnsi="宋体" w:cs="宋体"/>
          <w:spacing w:val="2"/>
          <w:sz w:val="42"/>
          <w:szCs w:val="42"/>
        </w:rPr>
        <w:t>卷材防水层（柔性）</w:t>
      </w:r>
      <w:r>
        <w:rPr>
          <w:rFonts w:ascii="宋体" w:eastAsia="宋体" w:hAnsi="宋体" w:cs="宋体"/>
          <w:sz w:val="42"/>
          <w:szCs w:val="42"/>
        </w:rPr>
        <w:t xml:space="preserve"> </w:t>
      </w:r>
      <w:r>
        <w:rPr>
          <w:rFonts w:ascii="宋体" w:eastAsia="宋体" w:hAnsi="宋体" w:cs="宋体"/>
          <w:spacing w:val="2"/>
          <w:sz w:val="42"/>
          <w:szCs w:val="42"/>
        </w:rPr>
        <w:t>——25mm</w:t>
      </w:r>
      <w:r>
        <w:rPr>
          <w:rFonts w:ascii="宋体" w:eastAsia="宋体" w:hAnsi="宋体" w:cs="宋体"/>
          <w:spacing w:val="2"/>
          <w:sz w:val="42"/>
          <w:szCs w:val="42"/>
        </w:rPr>
        <w:t>厚水泥砂浆保护层</w:t>
      </w:r>
      <w:r>
        <w:rPr>
          <w:rFonts w:ascii="宋体" w:eastAsia="宋体" w:hAnsi="宋体" w:cs="宋体"/>
          <w:spacing w:val="2"/>
          <w:sz w:val="42"/>
          <w:szCs w:val="42"/>
        </w:rPr>
        <w:t>——</w:t>
      </w:r>
      <w:r>
        <w:rPr>
          <w:rFonts w:ascii="宋体" w:eastAsia="宋体" w:hAnsi="宋体" w:cs="宋体"/>
          <w:spacing w:val="2"/>
          <w:sz w:val="42"/>
          <w:szCs w:val="42"/>
        </w:rPr>
        <w:t>砼块面层</w:t>
      </w:r>
      <w:r>
        <w:rPr>
          <w:rFonts w:ascii="宋体" w:eastAsia="宋体" w:hAnsi="宋体" w:cs="宋体"/>
          <w:spacing w:val="2"/>
          <w:sz w:val="42"/>
          <w:szCs w:val="42"/>
        </w:rPr>
        <w:t>——</w:t>
      </w:r>
      <w:r>
        <w:rPr>
          <w:rFonts w:ascii="宋体" w:eastAsia="宋体" w:hAnsi="宋体" w:cs="宋体"/>
          <w:spacing w:val="2"/>
          <w:sz w:val="42"/>
          <w:szCs w:val="42"/>
        </w:rPr>
        <w:t>关水</w:t>
      </w:r>
      <w:r>
        <w:rPr>
          <w:rFonts w:ascii="宋体" w:eastAsia="宋体" w:hAnsi="宋体" w:cs="宋体"/>
          <w:spacing w:val="-79"/>
          <w:sz w:val="42"/>
          <w:szCs w:val="42"/>
        </w:rPr>
        <w:t xml:space="preserve"> </w:t>
      </w:r>
      <w:r>
        <w:rPr>
          <w:rFonts w:ascii="宋体" w:eastAsia="宋体" w:hAnsi="宋体" w:cs="宋体"/>
          <w:spacing w:val="2"/>
          <w:sz w:val="42"/>
          <w:szCs w:val="42"/>
        </w:rPr>
        <w:t>24</w:t>
      </w:r>
      <w:r>
        <w:rPr>
          <w:rFonts w:ascii="宋体" w:eastAsia="宋体" w:hAnsi="宋体" w:cs="宋体"/>
          <w:spacing w:val="-94"/>
          <w:sz w:val="42"/>
          <w:szCs w:val="42"/>
        </w:rPr>
        <w:t xml:space="preserve"> </w:t>
      </w:r>
      <w:r>
        <w:rPr>
          <w:rFonts w:ascii="宋体" w:eastAsia="宋体" w:hAnsi="宋体" w:cs="宋体"/>
          <w:spacing w:val="2"/>
          <w:sz w:val="42"/>
          <w:szCs w:val="42"/>
        </w:rPr>
        <w:t>小时蓄水试验</w:t>
      </w:r>
      <w:r>
        <w:rPr>
          <w:rFonts w:ascii="宋体" w:eastAsia="宋体" w:hAnsi="宋体" w:cs="宋体"/>
          <w:spacing w:val="2"/>
          <w:sz w:val="42"/>
          <w:szCs w:val="42"/>
        </w:rPr>
        <w:t>——</w:t>
      </w:r>
      <w:r>
        <w:rPr>
          <w:rFonts w:ascii="宋体" w:eastAsia="宋体" w:hAnsi="宋体" w:cs="宋体"/>
          <w:spacing w:val="2"/>
          <w:sz w:val="42"/>
          <w:szCs w:val="42"/>
        </w:rPr>
        <w:t>分隔</w:t>
      </w:r>
      <w:r>
        <w:rPr>
          <w:rFonts w:ascii="宋体" w:eastAsia="宋体" w:hAnsi="宋体" w:cs="宋体"/>
          <w:sz w:val="42"/>
          <w:szCs w:val="42"/>
        </w:rPr>
        <w:t xml:space="preserve"> </w:t>
      </w:r>
      <w:r>
        <w:rPr>
          <w:rFonts w:ascii="宋体" w:eastAsia="宋体" w:hAnsi="宋体" w:cs="宋体"/>
          <w:spacing w:val="-4"/>
          <w:sz w:val="42"/>
          <w:szCs w:val="42"/>
        </w:rPr>
        <w:t>缝油膏嵌灌</w:t>
      </w:r>
      <w:r>
        <w:rPr>
          <w:rFonts w:ascii="宋体" w:eastAsia="宋体" w:hAnsi="宋体" w:cs="宋体"/>
          <w:spacing w:val="-4"/>
          <w:sz w:val="42"/>
          <w:szCs w:val="42"/>
        </w:rPr>
        <w:t>——</w:t>
      </w:r>
      <w:r>
        <w:rPr>
          <w:rFonts w:ascii="宋体" w:eastAsia="宋体" w:hAnsi="宋体" w:cs="宋体"/>
          <w:spacing w:val="-4"/>
          <w:sz w:val="42"/>
          <w:szCs w:val="42"/>
        </w:rPr>
        <w:t>成品保护。</w:t>
      </w:r>
    </w:p>
    <w:p w:rsidR="00F86CEF" w14:paraId="54F7D919" w14:textId="77777777">
      <w:pPr>
        <w:spacing w:line="237" w:lineRule="auto"/>
        <w:ind w:firstLine="1093"/>
        <w:rPr>
          <w:rFonts w:ascii="宋体" w:eastAsia="宋体" w:hAnsi="宋体" w:cs="宋体"/>
          <w:sz w:val="42"/>
          <w:szCs w:val="42"/>
        </w:rPr>
      </w:pPr>
      <w:r>
        <w:rPr>
          <w:rFonts w:ascii="宋体" w:eastAsia="宋体" w:hAnsi="宋体" w:cs="宋体"/>
          <w:spacing w:val="-16"/>
          <w:sz w:val="42"/>
          <w:szCs w:val="42"/>
        </w:rPr>
        <w:t>5.6</w:t>
      </w:r>
      <w:r>
        <w:rPr>
          <w:rFonts w:ascii="宋体" w:eastAsia="宋体" w:hAnsi="宋体" w:cs="宋体"/>
          <w:spacing w:val="12"/>
          <w:sz w:val="42"/>
          <w:szCs w:val="42"/>
        </w:rPr>
        <w:t xml:space="preserve"> </w:t>
      </w:r>
      <w:r>
        <w:rPr>
          <w:rFonts w:ascii="宋体" w:eastAsia="宋体" w:hAnsi="宋体" w:cs="宋体"/>
          <w:spacing w:val="-16"/>
          <w:sz w:val="42"/>
          <w:szCs w:val="42"/>
        </w:rPr>
        <w:t>脚手架工程</w:t>
      </w:r>
    </w:p>
    <w:p w:rsidR="00F86CEF" w14:paraId="4350659B" w14:textId="77777777">
      <w:pPr>
        <w:spacing w:before="327" w:line="383" w:lineRule="auto"/>
        <w:ind w:left="8" w:firstLine="1102"/>
        <w:rPr>
          <w:rFonts w:ascii="宋体" w:eastAsia="宋体" w:hAnsi="宋体" w:cs="宋体"/>
          <w:sz w:val="42"/>
          <w:szCs w:val="42"/>
        </w:rPr>
      </w:pPr>
      <w:r>
        <w:rPr>
          <w:rFonts w:ascii="宋体" w:eastAsia="宋体" w:hAnsi="宋体" w:cs="宋体"/>
          <w:spacing w:val="-10"/>
          <w:sz w:val="42"/>
          <w:szCs w:val="42"/>
        </w:rPr>
        <w:t>1</w:t>
      </w:r>
      <w:r>
        <w:rPr>
          <w:rFonts w:ascii="宋体" w:eastAsia="宋体" w:hAnsi="宋体" w:cs="宋体"/>
          <w:spacing w:val="-75"/>
          <w:sz w:val="42"/>
          <w:szCs w:val="42"/>
        </w:rPr>
        <w:t xml:space="preserve"> </w:t>
      </w:r>
      <w:r>
        <w:rPr>
          <w:rFonts w:ascii="宋体" w:eastAsia="宋体" w:hAnsi="宋体" w:cs="宋体"/>
          <w:spacing w:val="-10"/>
          <w:sz w:val="42"/>
          <w:szCs w:val="42"/>
        </w:rPr>
        <w:t>）本工程均要求搭设落地脚手架，落地脚手架搭设标准：横平竖直，连</w:t>
      </w:r>
      <w:r>
        <w:rPr>
          <w:rFonts w:ascii="宋体" w:eastAsia="宋体" w:hAnsi="宋体" w:cs="宋体"/>
          <w:sz w:val="42"/>
          <w:szCs w:val="42"/>
        </w:rPr>
        <w:t xml:space="preserve"> </w:t>
      </w:r>
      <w:r>
        <w:rPr>
          <w:rFonts w:ascii="宋体" w:eastAsia="宋体" w:hAnsi="宋体" w:cs="宋体"/>
          <w:spacing w:val="1"/>
          <w:sz w:val="42"/>
          <w:szCs w:val="42"/>
        </w:rPr>
        <w:t>结牢固，底脚着实，层层拉牢，支撑竖直，通畅平坦，安全设施齐全、牢固。</w:t>
      </w:r>
    </w:p>
    <w:p w:rsidR="00F86CEF" w14:paraId="7E56B6C2" w14:textId="77777777">
      <w:pPr>
        <w:spacing w:before="4" w:line="382" w:lineRule="auto"/>
        <w:ind w:left="9" w:right="153" w:firstLine="1085"/>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）脚手架架设工必须具备中华人民共和国国家标准特殊行业作业人员安</w:t>
      </w:r>
      <w:r>
        <w:rPr>
          <w:rFonts w:ascii="宋体" w:eastAsia="宋体" w:hAnsi="宋体" w:cs="宋体"/>
          <w:spacing w:val="14"/>
          <w:sz w:val="42"/>
          <w:szCs w:val="42"/>
        </w:rPr>
        <w:t xml:space="preserve"> </w:t>
      </w:r>
      <w:r>
        <w:rPr>
          <w:rFonts w:ascii="宋体" w:eastAsia="宋体" w:hAnsi="宋体" w:cs="宋体"/>
          <w:spacing w:val="-2"/>
          <w:sz w:val="42"/>
          <w:szCs w:val="42"/>
        </w:rPr>
        <w:t>全技术考核管理规则（</w:t>
      </w:r>
      <w:r>
        <w:rPr>
          <w:rFonts w:ascii="宋体" w:eastAsia="宋体" w:hAnsi="宋体" w:cs="宋体"/>
          <w:spacing w:val="-37"/>
          <w:sz w:val="42"/>
          <w:szCs w:val="42"/>
        </w:rPr>
        <w:t xml:space="preserve"> </w:t>
      </w:r>
      <w:r>
        <w:rPr>
          <w:rFonts w:ascii="宋体" w:eastAsia="宋体" w:hAnsi="宋体" w:cs="宋体"/>
          <w:spacing w:val="-2"/>
          <w:sz w:val="42"/>
          <w:szCs w:val="42"/>
        </w:rPr>
        <w:t>GB5306-85</w:t>
      </w:r>
      <w:r>
        <w:rPr>
          <w:rFonts w:ascii="宋体" w:eastAsia="宋体" w:hAnsi="宋体" w:cs="宋体"/>
          <w:spacing w:val="-2"/>
          <w:sz w:val="42"/>
          <w:szCs w:val="42"/>
        </w:rPr>
        <w:t>）要求的条件，才能进行脚手架的搭设和拆</w:t>
      </w:r>
      <w:r>
        <w:rPr>
          <w:rFonts w:ascii="宋体" w:eastAsia="宋体" w:hAnsi="宋体" w:cs="宋体"/>
          <w:sz w:val="42"/>
          <w:szCs w:val="42"/>
        </w:rPr>
        <w:t xml:space="preserve"> </w:t>
      </w:r>
      <w:r>
        <w:rPr>
          <w:rFonts w:ascii="宋体" w:eastAsia="宋体" w:hAnsi="宋体" w:cs="宋体"/>
          <w:spacing w:val="-9"/>
          <w:sz w:val="42"/>
          <w:szCs w:val="42"/>
        </w:rPr>
        <w:t>除工作。</w:t>
      </w:r>
    </w:p>
    <w:p w:rsidR="00F86CEF" w14:paraId="5FAE2D4E" w14:textId="77777777">
      <w:pPr>
        <w:spacing w:before="1" w:line="382" w:lineRule="auto"/>
        <w:ind w:left="41" w:right="157" w:firstLine="1050"/>
        <w:rPr>
          <w:rFonts w:ascii="宋体" w:eastAsia="宋体" w:hAnsi="宋体" w:cs="宋体"/>
          <w:sz w:val="42"/>
          <w:szCs w:val="42"/>
        </w:rPr>
      </w:pPr>
      <w:r>
        <w:rPr>
          <w:rFonts w:ascii="宋体" w:eastAsia="宋体" w:hAnsi="宋体" w:cs="宋体"/>
          <w:spacing w:val="-20"/>
          <w:w w:val="96"/>
          <w:sz w:val="42"/>
          <w:szCs w:val="42"/>
        </w:rPr>
        <w:t>3</w:t>
      </w:r>
      <w:r>
        <w:rPr>
          <w:rFonts w:ascii="宋体" w:eastAsia="宋体" w:hAnsi="宋体" w:cs="宋体"/>
          <w:spacing w:val="-14"/>
          <w:sz w:val="42"/>
          <w:szCs w:val="42"/>
        </w:rPr>
        <w:t xml:space="preserve"> </w:t>
      </w:r>
      <w:r>
        <w:rPr>
          <w:rFonts w:ascii="宋体" w:eastAsia="宋体" w:hAnsi="宋体" w:cs="宋体"/>
          <w:spacing w:val="-20"/>
          <w:w w:val="96"/>
          <w:sz w:val="42"/>
          <w:szCs w:val="42"/>
        </w:rPr>
        <w:t>）脚手架的地基必须平整夯实，</w:t>
      </w:r>
      <w:r>
        <w:rPr>
          <w:rFonts w:ascii="宋体" w:eastAsia="宋体" w:hAnsi="宋体" w:cs="宋体"/>
          <w:spacing w:val="60"/>
          <w:sz w:val="42"/>
          <w:szCs w:val="42"/>
        </w:rPr>
        <w:t xml:space="preserve"> </w:t>
      </w:r>
      <w:r>
        <w:rPr>
          <w:rFonts w:ascii="宋体" w:eastAsia="宋体" w:hAnsi="宋体" w:cs="宋体"/>
          <w:spacing w:val="-20"/>
          <w:w w:val="96"/>
          <w:sz w:val="42"/>
          <w:szCs w:val="42"/>
        </w:rPr>
        <w:t>有排水措施；</w:t>
      </w:r>
      <w:r>
        <w:rPr>
          <w:rFonts w:ascii="宋体" w:eastAsia="宋体" w:hAnsi="宋体" w:cs="宋体"/>
          <w:spacing w:val="65"/>
          <w:sz w:val="42"/>
          <w:szCs w:val="42"/>
        </w:rPr>
        <w:t xml:space="preserve"> </w:t>
      </w:r>
      <w:r>
        <w:rPr>
          <w:rFonts w:ascii="宋体" w:eastAsia="宋体" w:hAnsi="宋体" w:cs="宋体"/>
          <w:spacing w:val="-20"/>
          <w:w w:val="96"/>
          <w:sz w:val="42"/>
          <w:szCs w:val="42"/>
        </w:rPr>
        <w:t>脚手架一经搭设，</w:t>
      </w:r>
      <w:r>
        <w:rPr>
          <w:rFonts w:ascii="宋体" w:eastAsia="宋体" w:hAnsi="宋体" w:cs="宋体"/>
          <w:spacing w:val="71"/>
          <w:sz w:val="42"/>
          <w:szCs w:val="42"/>
        </w:rPr>
        <w:t xml:space="preserve"> </w:t>
      </w:r>
      <w:r>
        <w:rPr>
          <w:rFonts w:ascii="宋体" w:eastAsia="宋体" w:hAnsi="宋体" w:cs="宋体"/>
          <w:spacing w:val="-20"/>
          <w:w w:val="96"/>
          <w:sz w:val="42"/>
          <w:szCs w:val="42"/>
        </w:rPr>
        <w:t>其地基</w:t>
      </w:r>
      <w:r>
        <w:rPr>
          <w:rFonts w:ascii="宋体" w:eastAsia="宋体" w:hAnsi="宋体" w:cs="宋体"/>
          <w:sz w:val="42"/>
          <w:szCs w:val="42"/>
        </w:rPr>
        <w:t xml:space="preserve"> </w:t>
      </w:r>
      <w:r>
        <w:rPr>
          <w:rFonts w:ascii="宋体" w:eastAsia="宋体" w:hAnsi="宋体" w:cs="宋体"/>
          <w:spacing w:val="-5"/>
          <w:sz w:val="42"/>
          <w:szCs w:val="42"/>
        </w:rPr>
        <w:t>即不准随意开挖。</w:t>
      </w:r>
    </w:p>
    <w:p w:rsidR="00F86CEF" w14:paraId="380CFADA" w14:textId="77777777">
      <w:pPr>
        <w:spacing w:before="1" w:line="382" w:lineRule="auto"/>
        <w:ind w:left="9" w:right="219" w:firstLine="1080"/>
        <w:rPr>
          <w:rFonts w:ascii="宋体" w:eastAsia="宋体" w:hAnsi="宋体" w:cs="宋体"/>
          <w:sz w:val="42"/>
          <w:szCs w:val="42"/>
        </w:rPr>
      </w:pPr>
      <w:r>
        <w:rPr>
          <w:rFonts w:ascii="宋体" w:eastAsia="宋体" w:hAnsi="宋体" w:cs="宋体"/>
          <w:spacing w:val="-14"/>
          <w:sz w:val="42"/>
          <w:szCs w:val="42"/>
        </w:rPr>
        <w:t>4</w:t>
      </w:r>
      <w:r>
        <w:rPr>
          <w:rFonts w:ascii="宋体" w:eastAsia="宋体" w:hAnsi="宋体" w:cs="宋体"/>
          <w:spacing w:val="-14"/>
          <w:sz w:val="42"/>
          <w:szCs w:val="42"/>
        </w:rPr>
        <w:t>）小横杆垂直间距（即脚手架的步距）为</w:t>
      </w:r>
      <w:r>
        <w:rPr>
          <w:rFonts w:ascii="宋体" w:eastAsia="宋体" w:hAnsi="宋体" w:cs="宋体"/>
          <w:spacing w:val="-47"/>
          <w:sz w:val="42"/>
          <w:szCs w:val="42"/>
        </w:rPr>
        <w:t xml:space="preserve"> </w:t>
      </w:r>
      <w:r>
        <w:rPr>
          <w:rFonts w:ascii="宋体" w:eastAsia="宋体" w:hAnsi="宋体" w:cs="宋体"/>
          <w:spacing w:val="-14"/>
          <w:sz w:val="42"/>
          <w:szCs w:val="42"/>
        </w:rPr>
        <w:t>1.8m</w:t>
      </w:r>
      <w:r>
        <w:rPr>
          <w:rFonts w:ascii="宋体" w:eastAsia="宋体" w:hAnsi="宋体" w:cs="宋体"/>
          <w:spacing w:val="-14"/>
          <w:sz w:val="42"/>
          <w:szCs w:val="42"/>
        </w:rPr>
        <w:t>；底层步距不得大于</w:t>
      </w:r>
      <w:r>
        <w:rPr>
          <w:rFonts w:ascii="宋体" w:eastAsia="宋体" w:hAnsi="宋体" w:cs="宋体"/>
          <w:spacing w:val="-90"/>
          <w:sz w:val="42"/>
          <w:szCs w:val="42"/>
        </w:rPr>
        <w:t xml:space="preserve"> </w:t>
      </w:r>
      <w:r>
        <w:rPr>
          <w:rFonts w:ascii="宋体" w:eastAsia="宋体" w:hAnsi="宋体" w:cs="宋体"/>
          <w:spacing w:val="-14"/>
          <w:sz w:val="42"/>
          <w:szCs w:val="42"/>
        </w:rPr>
        <w:t>2m</w:t>
      </w:r>
      <w:r>
        <w:rPr>
          <w:rFonts w:ascii="宋体" w:eastAsia="宋体" w:hAnsi="宋体" w:cs="宋体"/>
          <w:spacing w:val="-14"/>
          <w:sz w:val="42"/>
          <w:szCs w:val="42"/>
        </w:rPr>
        <w:t>；</w:t>
      </w:r>
      <w:r>
        <w:rPr>
          <w:rFonts w:ascii="宋体" w:eastAsia="宋体" w:hAnsi="宋体" w:cs="宋体"/>
          <w:sz w:val="42"/>
          <w:szCs w:val="42"/>
        </w:rPr>
        <w:t xml:space="preserve"> </w:t>
      </w:r>
      <w:r>
        <w:rPr>
          <w:rFonts w:ascii="宋体" w:eastAsia="宋体" w:hAnsi="宋体" w:cs="宋体"/>
          <w:spacing w:val="4"/>
          <w:sz w:val="42"/>
          <w:szCs w:val="42"/>
        </w:rPr>
        <w:t>小横杆挑出里外立杆的长度分别不得小于</w:t>
      </w:r>
      <w:r>
        <w:rPr>
          <w:rFonts w:ascii="宋体" w:eastAsia="宋体" w:hAnsi="宋体" w:cs="宋体"/>
          <w:spacing w:val="-89"/>
          <w:sz w:val="42"/>
          <w:szCs w:val="42"/>
        </w:rPr>
        <w:t xml:space="preserve"> </w:t>
      </w:r>
      <w:r>
        <w:rPr>
          <w:rFonts w:ascii="宋体" w:eastAsia="宋体" w:hAnsi="宋体" w:cs="宋体"/>
          <w:spacing w:val="4"/>
          <w:sz w:val="42"/>
          <w:szCs w:val="42"/>
        </w:rPr>
        <w:t>30cm</w:t>
      </w:r>
      <w:r>
        <w:rPr>
          <w:rFonts w:ascii="宋体" w:eastAsia="宋体" w:hAnsi="宋体" w:cs="宋体"/>
          <w:spacing w:val="4"/>
          <w:sz w:val="42"/>
          <w:szCs w:val="42"/>
        </w:rPr>
        <w:t>和</w:t>
      </w:r>
      <w:r>
        <w:rPr>
          <w:rFonts w:ascii="宋体" w:eastAsia="宋体" w:hAnsi="宋体" w:cs="宋体"/>
          <w:spacing w:val="-75"/>
          <w:sz w:val="42"/>
          <w:szCs w:val="42"/>
        </w:rPr>
        <w:t xml:space="preserve"> </w:t>
      </w:r>
      <w:r>
        <w:rPr>
          <w:rFonts w:ascii="宋体" w:eastAsia="宋体" w:hAnsi="宋体" w:cs="宋体"/>
          <w:spacing w:val="4"/>
          <w:sz w:val="42"/>
          <w:szCs w:val="42"/>
        </w:rPr>
        <w:t>15cm</w:t>
      </w:r>
      <w:r>
        <w:rPr>
          <w:rFonts w:ascii="宋体" w:eastAsia="宋体" w:hAnsi="宋体" w:cs="宋体"/>
          <w:spacing w:val="4"/>
          <w:sz w:val="42"/>
          <w:szCs w:val="42"/>
        </w:rPr>
        <w:t>。</w:t>
      </w:r>
    </w:p>
    <w:p w:rsidR="00F86CEF" w14:paraId="65005E27" w14:textId="77777777">
      <w:pPr>
        <w:spacing w:before="4" w:line="382" w:lineRule="auto"/>
        <w:ind w:left="9" w:right="152" w:firstLine="1083"/>
        <w:rPr>
          <w:rFonts w:ascii="宋体" w:eastAsia="宋体" w:hAnsi="宋体" w:cs="宋体"/>
          <w:sz w:val="42"/>
          <w:szCs w:val="42"/>
        </w:rPr>
      </w:pPr>
      <w:r>
        <w:rPr>
          <w:rFonts w:ascii="宋体" w:eastAsia="宋体" w:hAnsi="宋体" w:cs="宋体"/>
          <w:spacing w:val="-15"/>
          <w:sz w:val="42"/>
          <w:szCs w:val="42"/>
        </w:rPr>
        <w:t>5</w:t>
      </w:r>
      <w:r>
        <w:rPr>
          <w:rFonts w:ascii="宋体" w:eastAsia="宋体" w:hAnsi="宋体" w:cs="宋体"/>
          <w:spacing w:val="-78"/>
          <w:sz w:val="42"/>
          <w:szCs w:val="42"/>
        </w:rPr>
        <w:t xml:space="preserve"> </w:t>
      </w:r>
      <w:r>
        <w:rPr>
          <w:rFonts w:ascii="宋体" w:eastAsia="宋体" w:hAnsi="宋体" w:cs="宋体"/>
          <w:spacing w:val="-15"/>
          <w:sz w:val="42"/>
          <w:szCs w:val="42"/>
        </w:rPr>
        <w:t>）脚手架外侧转角处每隔</w:t>
      </w:r>
      <w:r>
        <w:rPr>
          <w:rFonts w:ascii="宋体" w:eastAsia="宋体" w:hAnsi="宋体" w:cs="宋体"/>
          <w:spacing w:val="-35"/>
          <w:sz w:val="42"/>
          <w:szCs w:val="42"/>
        </w:rPr>
        <w:t xml:space="preserve"> </w:t>
      </w:r>
      <w:r>
        <w:rPr>
          <w:rFonts w:ascii="宋体" w:eastAsia="宋体" w:hAnsi="宋体" w:cs="宋体"/>
          <w:spacing w:val="-15"/>
          <w:sz w:val="42"/>
          <w:szCs w:val="42"/>
        </w:rPr>
        <w:t>15</w:t>
      </w:r>
      <w:r>
        <w:rPr>
          <w:rFonts w:ascii="宋体" w:eastAsia="宋体" w:hAnsi="宋体" w:cs="宋体"/>
          <w:spacing w:val="-56"/>
          <w:sz w:val="42"/>
          <w:szCs w:val="42"/>
        </w:rPr>
        <w:t xml:space="preserve"> </w:t>
      </w:r>
      <w:r>
        <w:rPr>
          <w:rFonts w:ascii="宋体" w:eastAsia="宋体" w:hAnsi="宋体" w:cs="宋体"/>
          <w:spacing w:val="-15"/>
          <w:sz w:val="42"/>
          <w:szCs w:val="42"/>
        </w:rPr>
        <w:t>米必须设一道剪刀撑后，</w:t>
      </w:r>
      <w:r>
        <w:rPr>
          <w:rFonts w:ascii="宋体" w:eastAsia="宋体" w:hAnsi="宋体" w:cs="宋体"/>
          <w:spacing w:val="86"/>
          <w:sz w:val="42"/>
          <w:szCs w:val="42"/>
        </w:rPr>
        <w:t xml:space="preserve"> </w:t>
      </w:r>
      <w:r>
        <w:rPr>
          <w:rFonts w:ascii="宋体" w:eastAsia="宋体" w:hAnsi="宋体" w:cs="宋体"/>
          <w:spacing w:val="-15"/>
          <w:sz w:val="42"/>
          <w:szCs w:val="42"/>
        </w:rPr>
        <w:t>与地面的夹角应</w:t>
      </w:r>
      <w:r>
        <w:rPr>
          <w:rFonts w:ascii="宋体" w:eastAsia="宋体" w:hAnsi="宋体" w:cs="宋体"/>
          <w:sz w:val="42"/>
          <w:szCs w:val="42"/>
        </w:rPr>
        <w:t xml:space="preserve"> </w:t>
      </w:r>
      <w:r>
        <w:rPr>
          <w:rFonts w:ascii="宋体" w:eastAsia="宋体" w:hAnsi="宋体" w:cs="宋体"/>
          <w:spacing w:val="-1"/>
          <w:sz w:val="42"/>
          <w:szCs w:val="42"/>
        </w:rPr>
        <w:t>控制在</w:t>
      </w:r>
      <w:r>
        <w:rPr>
          <w:rFonts w:ascii="宋体" w:eastAsia="宋体" w:hAnsi="宋体" w:cs="宋体"/>
          <w:spacing w:val="-91"/>
          <w:sz w:val="42"/>
          <w:szCs w:val="42"/>
        </w:rPr>
        <w:t xml:space="preserve"> </w:t>
      </w:r>
      <w:r>
        <w:rPr>
          <w:rFonts w:ascii="宋体" w:eastAsia="宋体" w:hAnsi="宋体" w:cs="宋体"/>
          <w:spacing w:val="-1"/>
          <w:sz w:val="42"/>
          <w:szCs w:val="42"/>
        </w:rPr>
        <w:t>45-60</w:t>
      </w:r>
      <w:r>
        <w:rPr>
          <w:rFonts w:ascii="宋体" w:eastAsia="宋体" w:hAnsi="宋体" w:cs="宋体"/>
          <w:spacing w:val="-112"/>
          <w:sz w:val="42"/>
          <w:szCs w:val="42"/>
        </w:rPr>
        <w:t xml:space="preserve"> </w:t>
      </w:r>
      <w:r>
        <w:rPr>
          <w:rFonts w:ascii="宋体" w:eastAsia="宋体" w:hAnsi="宋体" w:cs="宋体"/>
          <w:spacing w:val="-1"/>
          <w:sz w:val="42"/>
          <w:szCs w:val="42"/>
        </w:rPr>
        <w:t>度。自上而下连续设置。</w:t>
      </w:r>
    </w:p>
    <w:p w:rsidR="00F86CEF" w14:paraId="5A28D9A7" w14:textId="77777777">
      <w:pPr>
        <w:spacing w:before="1" w:line="382" w:lineRule="auto"/>
        <w:ind w:left="18" w:right="157" w:firstLine="1078"/>
        <w:rPr>
          <w:rFonts w:ascii="宋体" w:eastAsia="宋体" w:hAnsi="宋体" w:cs="宋体"/>
          <w:sz w:val="42"/>
          <w:szCs w:val="42"/>
        </w:rPr>
      </w:pPr>
      <w:r>
        <w:rPr>
          <w:rFonts w:ascii="宋体" w:eastAsia="宋体" w:hAnsi="宋体" w:cs="宋体"/>
          <w:spacing w:val="-14"/>
          <w:sz w:val="42"/>
          <w:szCs w:val="42"/>
        </w:rPr>
        <w:t>6</w:t>
      </w:r>
      <w:r>
        <w:rPr>
          <w:rFonts w:ascii="宋体" w:eastAsia="宋体" w:hAnsi="宋体" w:cs="宋体"/>
          <w:spacing w:val="-14"/>
          <w:sz w:val="42"/>
          <w:szCs w:val="42"/>
        </w:rPr>
        <w:t>）大横杆间应等距设置两根搁栅：</w:t>
      </w:r>
      <w:r>
        <w:rPr>
          <w:rFonts w:ascii="宋体" w:eastAsia="宋体" w:hAnsi="宋体" w:cs="宋体"/>
          <w:spacing w:val="86"/>
          <w:sz w:val="42"/>
          <w:szCs w:val="42"/>
        </w:rPr>
        <w:t xml:space="preserve"> </w:t>
      </w:r>
      <w:r>
        <w:rPr>
          <w:rFonts w:ascii="宋体" w:eastAsia="宋体" w:hAnsi="宋体" w:cs="宋体"/>
          <w:spacing w:val="-14"/>
          <w:sz w:val="42"/>
          <w:szCs w:val="42"/>
        </w:rPr>
        <w:t>箱板应满铺，不得留有空隙，底笆与</w:t>
      </w:r>
      <w:r>
        <w:rPr>
          <w:rFonts w:ascii="宋体" w:eastAsia="宋体" w:hAnsi="宋体" w:cs="宋体"/>
          <w:sz w:val="42"/>
          <w:szCs w:val="42"/>
        </w:rPr>
        <w:t xml:space="preserve"> </w:t>
      </w:r>
      <w:r>
        <w:rPr>
          <w:rFonts w:ascii="宋体" w:eastAsia="宋体" w:hAnsi="宋体" w:cs="宋体"/>
          <w:spacing w:val="-3"/>
          <w:sz w:val="42"/>
          <w:szCs w:val="42"/>
        </w:rPr>
        <w:t>大横杆的绑扎点不得小于四个，每个点必须用</w:t>
      </w:r>
      <w:r>
        <w:rPr>
          <w:rFonts w:ascii="宋体" w:eastAsia="宋体" w:hAnsi="宋体" w:cs="宋体"/>
          <w:spacing w:val="-64"/>
          <w:sz w:val="42"/>
          <w:szCs w:val="42"/>
        </w:rPr>
        <w:t xml:space="preserve"> </w:t>
      </w:r>
      <w:r>
        <w:rPr>
          <w:rFonts w:ascii="宋体" w:eastAsia="宋体" w:hAnsi="宋体" w:cs="宋体"/>
          <w:spacing w:val="-3"/>
          <w:sz w:val="42"/>
          <w:szCs w:val="42"/>
        </w:rPr>
        <w:t>18</w:t>
      </w:r>
      <w:r>
        <w:rPr>
          <w:rFonts w:ascii="宋体" w:eastAsia="宋体" w:hAnsi="宋体" w:cs="宋体"/>
          <w:spacing w:val="-97"/>
          <w:sz w:val="42"/>
          <w:szCs w:val="42"/>
        </w:rPr>
        <w:t xml:space="preserve"> </w:t>
      </w:r>
      <w:r>
        <w:rPr>
          <w:rFonts w:ascii="宋体" w:eastAsia="宋体" w:hAnsi="宋体" w:cs="宋体"/>
          <w:spacing w:val="-3"/>
          <w:sz w:val="42"/>
          <w:szCs w:val="42"/>
        </w:rPr>
        <w:t>铅丝双股扎牢。</w:t>
      </w:r>
    </w:p>
    <w:p w:rsidR="00F86CEF" w14:paraId="6C32D38D" w14:textId="77777777">
      <w:pPr>
        <w:spacing w:before="2" w:line="391" w:lineRule="auto"/>
        <w:ind w:left="9" w:right="153" w:firstLine="1085"/>
        <w:rPr>
          <w:rFonts w:ascii="宋体" w:eastAsia="宋体" w:hAnsi="宋体" w:cs="宋体"/>
          <w:sz w:val="42"/>
          <w:szCs w:val="42"/>
        </w:rPr>
      </w:pPr>
      <w:r>
        <w:rPr>
          <w:rFonts w:ascii="宋体" w:eastAsia="宋体" w:hAnsi="宋体" w:cs="宋体"/>
          <w:spacing w:val="-12"/>
          <w:sz w:val="42"/>
          <w:szCs w:val="42"/>
        </w:rPr>
        <w:t>7</w:t>
      </w:r>
      <w:r>
        <w:rPr>
          <w:rFonts w:ascii="宋体" w:eastAsia="宋体" w:hAnsi="宋体" w:cs="宋体"/>
          <w:spacing w:val="-12"/>
          <w:sz w:val="42"/>
          <w:szCs w:val="42"/>
        </w:rPr>
        <w:t>）脚手架与主体结构之间必须有连续牢固的拉撑点，</w:t>
      </w:r>
      <w:r>
        <w:rPr>
          <w:rFonts w:ascii="宋体" w:eastAsia="宋体" w:hAnsi="宋体" w:cs="宋体"/>
          <w:spacing w:val="28"/>
          <w:sz w:val="42"/>
          <w:szCs w:val="42"/>
        </w:rPr>
        <w:t xml:space="preserve"> </w:t>
      </w:r>
      <w:r>
        <w:rPr>
          <w:rFonts w:ascii="宋体" w:eastAsia="宋体" w:hAnsi="宋体" w:cs="宋体"/>
          <w:spacing w:val="-12"/>
          <w:sz w:val="42"/>
          <w:szCs w:val="42"/>
        </w:rPr>
        <w:t>拉撑点的水平间距</w:t>
      </w:r>
      <w:r>
        <w:rPr>
          <w:rFonts w:ascii="宋体" w:eastAsia="宋体" w:hAnsi="宋体" w:cs="宋体"/>
          <w:sz w:val="42"/>
          <w:szCs w:val="42"/>
        </w:rPr>
        <w:t xml:space="preserve"> </w:t>
      </w:r>
      <w:r>
        <w:rPr>
          <w:rFonts w:ascii="宋体" w:eastAsia="宋体" w:hAnsi="宋体" w:cs="宋体"/>
          <w:spacing w:val="-4"/>
          <w:sz w:val="42"/>
          <w:szCs w:val="42"/>
        </w:rPr>
        <w:t>不得大于</w:t>
      </w:r>
      <w:r>
        <w:rPr>
          <w:rFonts w:ascii="宋体" w:eastAsia="宋体" w:hAnsi="宋体" w:cs="宋体"/>
          <w:spacing w:val="-80"/>
          <w:sz w:val="42"/>
          <w:szCs w:val="42"/>
        </w:rPr>
        <w:t xml:space="preserve"> </w:t>
      </w:r>
      <w:r>
        <w:rPr>
          <w:rFonts w:ascii="宋体" w:eastAsia="宋体" w:hAnsi="宋体" w:cs="宋体"/>
          <w:spacing w:val="-4"/>
          <w:sz w:val="42"/>
          <w:szCs w:val="42"/>
        </w:rPr>
        <w:t>3.6m</w:t>
      </w:r>
      <w:r>
        <w:rPr>
          <w:rFonts w:ascii="宋体" w:eastAsia="宋体" w:hAnsi="宋体" w:cs="宋体"/>
          <w:spacing w:val="-121"/>
          <w:sz w:val="42"/>
          <w:szCs w:val="42"/>
        </w:rPr>
        <w:t xml:space="preserve"> </w:t>
      </w:r>
      <w:r>
        <w:rPr>
          <w:rFonts w:ascii="宋体" w:eastAsia="宋体" w:hAnsi="宋体" w:cs="宋体"/>
          <w:spacing w:val="-4"/>
          <w:sz w:val="42"/>
          <w:szCs w:val="42"/>
        </w:rPr>
        <w:t>；拉结处的小横杆与建筑物间应加撑头与墙面抵紧。</w:t>
      </w:r>
    </w:p>
    <w:p w:rsidR="00F86CEF" w14:paraId="74EABA09" w14:textId="77777777">
      <w:pPr>
        <w:sectPr>
          <w:headerReference w:type="default" r:id="rId43"/>
          <w:pgSz w:w="17849" w:h="25262"/>
          <w:pgMar w:top="400" w:right="1643" w:bottom="0" w:left="1872" w:header="0" w:footer="0" w:gutter="0"/>
          <w:pgNumType w:start="31"/>
          <w:cols w:space="720"/>
        </w:sectPr>
      </w:pPr>
    </w:p>
    <w:p w:rsidR="00F86CEF" w14:paraId="6BEFE82C" w14:textId="383E8F2F">
      <w:pPr>
        <w:spacing w:line="263" w:lineRule="auto"/>
      </w:pPr>
      <w:r>
        <mc:AlternateContent>
          <mc:Choice Requires="wps">
            <w:drawing>
              <wp:anchor distT="0" distB="0" distL="114300" distR="114300" simplePos="0" relativeHeight="251814912" behindDoc="0" locked="0" layoutInCell="1" allowOverlap="1">
                <wp:simplePos x="0" y="0"/>
                <wp:positionH relativeFrom="column">
                  <wp:posOffset>5663565</wp:posOffset>
                </wp:positionH>
                <wp:positionV relativeFrom="paragraph">
                  <wp:posOffset>7366000</wp:posOffset>
                </wp:positionV>
                <wp:extent cx="127000" cy="127000"/>
                <wp:effectExtent l="0" t="0" r="6350" b="6350"/>
                <wp:wrapNone/>
                <wp:docPr id="1135450039"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04B4F8E9">
                            <w:pPr>
                              <w:rPr>
                                <w:color w:val="FFFFFF"/>
                              </w:rPr>
                            </w:pPr>
                            <w:r w:rsidRPr="00037F14">
                              <w:rPr>
                                <w:rFonts w:hint="eastAsia"/>
                                <w:color w:val="FFFFFF"/>
                              </w:rPr>
                              <w:t>3.4.7</w:t>
                            </w:r>
                            <w:r w:rsidRPr="00037F14">
                              <w:rPr>
                                <w:rFonts w:hint="eastAsia"/>
                                <w:color w:val="FFFFFF"/>
                              </w:rPr>
                              <w:t>梁高超过</w:t>
                            </w:r>
                            <w:r w:rsidRPr="00037F14">
                              <w:rPr>
                                <w:rFonts w:hint="eastAsia"/>
                                <w:color w:val="FFFFFF"/>
                              </w:rPr>
                              <w:t>0.6</w:t>
                            </w:r>
                            <w:r w:rsidRPr="00037F14">
                              <w:rPr>
                                <w:rFonts w:hint="eastAsia"/>
                                <w:color w:val="FFFFFF"/>
                              </w:rPr>
                              <w:t>米以上的深梁中间部位用螺栓将两侧模板拉紧，防止模板中间膨胀。</w:t>
                            </w:r>
                            <w:r w:rsidRPr="00037F14">
                              <w:rPr>
                                <w:rFonts w:hint="eastAsia"/>
                                <w:color w:val="FFFFFF"/>
                              </w:rPr>
                              <w:t>3.5</w:t>
                            </w:r>
                            <w:r w:rsidRPr="00037F14">
                              <w:rPr>
                                <w:rFonts w:hint="eastAsia"/>
                                <w:color w:val="FFFFFF"/>
                              </w:rPr>
                              <w:t>钢筋工程技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07" type="#_x0000_t202" style="width:10pt;height:10pt;margin-top:580pt;margin-left:445.95pt;mso-wrap-distance-bottom:0;mso-wrap-distance-left:9pt;mso-wrap-distance-right:9pt;mso-wrap-distance-top:0;position:absolute;v-text-anchor:top;z-index:251813888" filled="f" fillcolor="this" stroked="f" strokeweight="0.5pt">
                <v:textbox>
                  <w:txbxContent>
                    <w:p w:rsidR="00037F14" w:rsidRPr="00037F14" w14:paraId="0EBCDD17" w14:textId="04B4F8E9">
                      <w:pPr>
                        <w:rPr>
                          <w:color w:val="FFFFFF"/>
                        </w:rPr>
                      </w:pPr>
                      <w:r w:rsidRPr="00037F14">
                        <w:rPr>
                          <w:rFonts w:hint="eastAsia"/>
                          <w:color w:val="FFFFFF"/>
                        </w:rPr>
                        <w:t>3.4.7</w:t>
                      </w:r>
                      <w:r w:rsidRPr="00037F14">
                        <w:rPr>
                          <w:rFonts w:hint="eastAsia"/>
                          <w:color w:val="FFFFFF"/>
                        </w:rPr>
                        <w:t>梁高超过</w:t>
                      </w:r>
                      <w:r w:rsidRPr="00037F14">
                        <w:rPr>
                          <w:rFonts w:hint="eastAsia"/>
                          <w:color w:val="FFFFFF"/>
                        </w:rPr>
                        <w:t>0.6</w:t>
                      </w:r>
                      <w:r w:rsidRPr="00037F14">
                        <w:rPr>
                          <w:rFonts w:hint="eastAsia"/>
                          <w:color w:val="FFFFFF"/>
                        </w:rPr>
                        <w:t>米以上的深梁中间部位用螺栓将两侧模板拉紧，防止模板中间膨胀。</w:t>
                      </w:r>
                      <w:r w:rsidRPr="00037F14">
                        <w:rPr>
                          <w:rFonts w:hint="eastAsia"/>
                          <w:color w:val="FFFFFF"/>
                        </w:rPr>
                        <w:t>3.5</w:t>
                      </w:r>
                      <w:r w:rsidRPr="00037F14">
                        <w:rPr>
                          <w:rFonts w:hint="eastAsia"/>
                          <w:color w:val="FFFFFF"/>
                        </w:rPr>
                        <w:t>钢筋工程技</w:t>
                      </w:r>
                    </w:p>
                  </w:txbxContent>
                </v:textbox>
              </v:shape>
            </w:pict>
          </mc:Fallback>
        </mc:AlternateContent>
      </w:r>
      <w:r>
        <mc:AlternateContent>
          <mc:Choice Requires="wps">
            <w:drawing>
              <wp:anchor distT="0" distB="0" distL="114300" distR="114300" simplePos="0" relativeHeight="251812864" behindDoc="0" locked="0" layoutInCell="1" allowOverlap="1">
                <wp:simplePos x="0" y="0"/>
                <wp:positionH relativeFrom="column">
                  <wp:posOffset>5663565</wp:posOffset>
                </wp:positionH>
                <wp:positionV relativeFrom="paragraph">
                  <wp:posOffset>5461000</wp:posOffset>
                </wp:positionV>
                <wp:extent cx="127000" cy="127000"/>
                <wp:effectExtent l="0" t="0" r="6350" b="6350"/>
                <wp:wrapNone/>
                <wp:docPr id="2132158438"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880DE60">
                            <w:pPr>
                              <w:rPr>
                                <w:color w:val="FFFFFF"/>
                              </w:rPr>
                            </w:pPr>
                            <w:r w:rsidRPr="00037F14">
                              <w:rPr>
                                <w:rFonts w:hint="eastAsia"/>
                                <w:color w:val="FFFFFF"/>
                              </w:rPr>
                              <w:t>损坏，即可拆除；对于承重结构的底模板，其拆模时间根据跨度必须达到设计强度</w:t>
                            </w:r>
                            <w:r w:rsidRPr="00037F14">
                              <w:rPr>
                                <w:rFonts w:hint="eastAsia"/>
                                <w:color w:val="FFFFFF"/>
                              </w:rPr>
                              <w:t>75</w:t>
                            </w:r>
                            <w:r w:rsidRPr="00037F14">
                              <w:rPr>
                                <w:rFonts w:hint="eastAsia"/>
                                <w:color w:val="FFFFFF"/>
                              </w:rPr>
                              <w:t>—</w:t>
                            </w:r>
                            <w:r w:rsidRPr="00037F14">
                              <w:rPr>
                                <w:rFonts w:hint="eastAsia"/>
                                <w:color w:val="FFFFFF"/>
                              </w:rPr>
                              <w:t>100%</w:t>
                            </w:r>
                            <w:r w:rsidRPr="00037F14">
                              <w:rPr>
                                <w:rFonts w:hint="eastAsia"/>
                                <w:color w:val="FFFFFF"/>
                              </w:rPr>
                              <w:t>。</w:t>
                            </w:r>
                            <w:r w:rsidRPr="00037F14">
                              <w:rPr>
                                <w:rFonts w:hint="eastAsia"/>
                                <w:color w:val="FFFFFF"/>
                              </w:rPr>
                              <w:t>5.3</w:t>
                            </w:r>
                            <w:r w:rsidRPr="00037F14">
                              <w:rPr>
                                <w:rFonts w:hint="eastAsia"/>
                                <w:color w:val="FFFFFF"/>
                              </w:rPr>
                              <w:t>砌体工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08" type="#_x0000_t202" style="width:10pt;height:10pt;margin-top:430pt;margin-left:445.95pt;mso-wrap-distance-bottom:0;mso-wrap-distance-left:9pt;mso-wrap-distance-right:9pt;mso-wrap-distance-top:0;position:absolute;v-text-anchor:top;z-index:251811840" filled="f" fillcolor="this" stroked="f" strokeweight="0.5pt">
                <v:textbox>
                  <w:txbxContent>
                    <w:p w:rsidR="00037F14" w:rsidRPr="00037F14" w14:paraId="2E17B8A1" w14:textId="6880DE60">
                      <w:pPr>
                        <w:rPr>
                          <w:color w:val="FFFFFF"/>
                        </w:rPr>
                      </w:pPr>
                      <w:r w:rsidRPr="00037F14">
                        <w:rPr>
                          <w:rFonts w:hint="eastAsia"/>
                          <w:color w:val="FFFFFF"/>
                        </w:rPr>
                        <w:t>损坏，即可拆除；对于承重结构的底模板，其拆模时间根据跨度必须达到设计强度</w:t>
                      </w:r>
                      <w:r w:rsidRPr="00037F14">
                        <w:rPr>
                          <w:rFonts w:hint="eastAsia"/>
                          <w:color w:val="FFFFFF"/>
                        </w:rPr>
                        <w:t>75</w:t>
                      </w:r>
                      <w:r w:rsidRPr="00037F14">
                        <w:rPr>
                          <w:rFonts w:hint="eastAsia"/>
                          <w:color w:val="FFFFFF"/>
                        </w:rPr>
                        <w:t>—</w:t>
                      </w:r>
                      <w:r w:rsidRPr="00037F14">
                        <w:rPr>
                          <w:rFonts w:hint="eastAsia"/>
                          <w:color w:val="FFFFFF"/>
                        </w:rPr>
                        <w:t>100%</w:t>
                      </w:r>
                      <w:r w:rsidRPr="00037F14">
                        <w:rPr>
                          <w:rFonts w:hint="eastAsia"/>
                          <w:color w:val="FFFFFF"/>
                        </w:rPr>
                        <w:t>。</w:t>
                      </w:r>
                      <w:r w:rsidRPr="00037F14">
                        <w:rPr>
                          <w:rFonts w:hint="eastAsia"/>
                          <w:color w:val="FFFFFF"/>
                        </w:rPr>
                        <w:t>5.3</w:t>
                      </w:r>
                      <w:r w:rsidRPr="00037F14">
                        <w:rPr>
                          <w:rFonts w:hint="eastAsia"/>
                          <w:color w:val="FFFFFF"/>
                        </w:rPr>
                        <w:t>砌体工</w:t>
                      </w:r>
                    </w:p>
                  </w:txbxContent>
                </v:textbox>
              </v:shape>
            </w:pict>
          </mc:Fallback>
        </mc:AlternateContent>
      </w:r>
      <w:r>
        <mc:AlternateContent>
          <mc:Choice Requires="wps">
            <w:drawing>
              <wp:anchor distT="0" distB="0" distL="114300" distR="114300" simplePos="0" relativeHeight="251810816" behindDoc="0" locked="0" layoutInCell="1" allowOverlap="1">
                <wp:simplePos x="0" y="0"/>
                <wp:positionH relativeFrom="column">
                  <wp:posOffset>5663565</wp:posOffset>
                </wp:positionH>
                <wp:positionV relativeFrom="paragraph">
                  <wp:posOffset>3556000</wp:posOffset>
                </wp:positionV>
                <wp:extent cx="127000" cy="127000"/>
                <wp:effectExtent l="0" t="0" r="6350" b="6350"/>
                <wp:wrapNone/>
                <wp:docPr id="1236033805"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16167BB">
                            <w:pPr>
                              <w:rPr>
                                <w:color w:val="FFFFFF"/>
                              </w:rPr>
                            </w:pPr>
                            <w:r w:rsidRPr="00037F14">
                              <w:rPr>
                                <w:rFonts w:hint="eastAsia"/>
                                <w:color w:val="FFFFFF"/>
                              </w:rPr>
                              <w:t>安装后要防止碰撞和堵塞，不得在成品楼地面上拌合砂浆等。</w:t>
                            </w:r>
                            <w:r w:rsidRPr="00037F14">
                              <w:rPr>
                                <w:rFonts w:hint="eastAsia"/>
                                <w:color w:val="FFFFFF"/>
                              </w:rPr>
                              <w:t>3.9</w:t>
                            </w:r>
                            <w:r w:rsidRPr="00037F14">
                              <w:rPr>
                                <w:rFonts w:hint="eastAsia"/>
                                <w:color w:val="FFFFFF"/>
                              </w:rPr>
                              <w:t>工程竣工档案资料的汇集整理措施</w:t>
                            </w:r>
                            <w:r w:rsidRPr="00037F14">
                              <w:rPr>
                                <w:rFonts w:hint="eastAsia"/>
                                <w:color w:val="FFFFFF"/>
                              </w:rPr>
                              <w:t>3.9.1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09" type="#_x0000_t202" style="width:10pt;height:10pt;margin-top:280pt;margin-left:445.95pt;mso-wrap-distance-bottom:0;mso-wrap-distance-left:9pt;mso-wrap-distance-right:9pt;mso-wrap-distance-top:0;position:absolute;v-text-anchor:top;z-index:251809792" filled="f" fillcolor="this" stroked="f" strokeweight="0.5pt">
                <v:textbox>
                  <w:txbxContent>
                    <w:p w:rsidR="00037F14" w:rsidRPr="00037F14" w14:paraId="5CE3C535" w14:textId="116167BB">
                      <w:pPr>
                        <w:rPr>
                          <w:color w:val="FFFFFF"/>
                        </w:rPr>
                      </w:pPr>
                      <w:r w:rsidRPr="00037F14">
                        <w:rPr>
                          <w:rFonts w:hint="eastAsia"/>
                          <w:color w:val="FFFFFF"/>
                        </w:rPr>
                        <w:t>安装后要防止碰撞和堵塞，不得在成品楼地面上拌合砂浆等。</w:t>
                      </w:r>
                      <w:r w:rsidRPr="00037F14">
                        <w:rPr>
                          <w:rFonts w:hint="eastAsia"/>
                          <w:color w:val="FFFFFF"/>
                        </w:rPr>
                        <w:t>3.9</w:t>
                      </w:r>
                      <w:r w:rsidRPr="00037F14">
                        <w:rPr>
                          <w:rFonts w:hint="eastAsia"/>
                          <w:color w:val="FFFFFF"/>
                        </w:rPr>
                        <w:t>工程竣工档案资料的汇集整理措施</w:t>
                      </w:r>
                      <w:r w:rsidRPr="00037F14">
                        <w:rPr>
                          <w:rFonts w:hint="eastAsia"/>
                          <w:color w:val="FFFFFF"/>
                        </w:rPr>
                        <w:t>3.9.1</w:t>
                      </w:r>
                    </w:p>
                  </w:txbxContent>
                </v:textbox>
              </v:shape>
            </w:pict>
          </mc:Fallback>
        </mc:AlternateContent>
      </w:r>
      <w:r>
        <mc:AlternateContent>
          <mc:Choice Requires="wps">
            <w:drawing>
              <wp:anchor distT="0" distB="0" distL="114300" distR="114300" simplePos="0" relativeHeight="251808768" behindDoc="0" locked="0" layoutInCell="1" allowOverlap="1">
                <wp:simplePos x="0" y="0"/>
                <wp:positionH relativeFrom="column">
                  <wp:posOffset>5663565</wp:posOffset>
                </wp:positionH>
                <wp:positionV relativeFrom="paragraph">
                  <wp:posOffset>1651000</wp:posOffset>
                </wp:positionV>
                <wp:extent cx="127000" cy="127000"/>
                <wp:effectExtent l="0" t="0" r="6350" b="6350"/>
                <wp:wrapNone/>
                <wp:docPr id="1246983082"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6B832BE3">
                            <w:pPr>
                              <w:rPr>
                                <w:color w:val="FFFFFF"/>
                              </w:rPr>
                            </w:pPr>
                            <w:r w:rsidRPr="00037F14">
                              <w:rPr>
                                <w:rFonts w:hint="eastAsia"/>
                                <w:color w:val="FFFFFF"/>
                              </w:rPr>
                              <w:t>料布保护，防止损坏楞角或污染。</w:t>
                            </w:r>
                            <w:r w:rsidRPr="00037F14">
                              <w:rPr>
                                <w:rFonts w:hint="eastAsia"/>
                                <w:color w:val="FFFFFF"/>
                              </w:rPr>
                              <w:t>4.6</w:t>
                            </w:r>
                            <w:r w:rsidRPr="00037F14">
                              <w:rPr>
                                <w:rFonts w:hint="eastAsia"/>
                                <w:color w:val="FFFFFF"/>
                              </w:rPr>
                              <w:t>应注意的质量问题</w:t>
                            </w:r>
                            <w:r w:rsidRPr="00037F14">
                              <w:rPr>
                                <w:rFonts w:hint="eastAsia"/>
                                <w:color w:val="FFFFFF"/>
                              </w:rPr>
                              <w:t>4.6.1</w:t>
                            </w:r>
                            <w:r w:rsidRPr="00037F14">
                              <w:rPr>
                                <w:rFonts w:hint="eastAsia"/>
                                <w:color w:val="FFFFFF"/>
                              </w:rPr>
                              <w:t>砂浆强度不稳定：材料计量要准确，搅拌时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10" type="#_x0000_t202" style="width:10pt;height:10pt;margin-top:130pt;margin-left:445.95pt;mso-wrap-distance-bottom:0;mso-wrap-distance-left:9pt;mso-wrap-distance-right:9pt;mso-wrap-distance-top:0;position:absolute;v-text-anchor:top;z-index:251807744" filled="f" fillcolor="this" stroked="f" strokeweight="0.5pt">
                <v:textbox>
                  <w:txbxContent>
                    <w:p w:rsidR="00037F14" w:rsidRPr="00037F14" w14:paraId="4B937AC9" w14:textId="6B832BE3">
                      <w:pPr>
                        <w:rPr>
                          <w:color w:val="FFFFFF"/>
                        </w:rPr>
                      </w:pPr>
                      <w:r w:rsidRPr="00037F14">
                        <w:rPr>
                          <w:rFonts w:hint="eastAsia"/>
                          <w:color w:val="FFFFFF"/>
                        </w:rPr>
                        <w:t>料布保护，防止损坏楞角或污染。</w:t>
                      </w:r>
                      <w:r w:rsidRPr="00037F14">
                        <w:rPr>
                          <w:rFonts w:hint="eastAsia"/>
                          <w:color w:val="FFFFFF"/>
                        </w:rPr>
                        <w:t>4.6</w:t>
                      </w:r>
                      <w:r w:rsidRPr="00037F14">
                        <w:rPr>
                          <w:rFonts w:hint="eastAsia"/>
                          <w:color w:val="FFFFFF"/>
                        </w:rPr>
                        <w:t>应注意的质量问题</w:t>
                      </w:r>
                      <w:r w:rsidRPr="00037F14">
                        <w:rPr>
                          <w:rFonts w:hint="eastAsia"/>
                          <w:color w:val="FFFFFF"/>
                        </w:rPr>
                        <w:t>4.6.1</w:t>
                      </w:r>
                      <w:r w:rsidRPr="00037F14">
                        <w:rPr>
                          <w:rFonts w:hint="eastAsia"/>
                          <w:color w:val="FFFFFF"/>
                        </w:rPr>
                        <w:t>砂浆强度不稳定：材料计量要准确，搅拌时</w:t>
                      </w:r>
                    </w:p>
                  </w:txbxContent>
                </v:textbox>
              </v:shape>
            </w:pict>
          </mc:Fallback>
        </mc:AlternateContent>
      </w:r>
    </w:p>
    <w:p w:rsidR="00F86CEF" w14:paraId="6DAAD864" w14:textId="77777777">
      <w:pPr>
        <w:spacing w:line="263" w:lineRule="auto"/>
      </w:pPr>
    </w:p>
    <w:p w:rsidR="00F86CEF" w14:paraId="4E3C70A2" w14:textId="77777777">
      <w:pPr>
        <w:spacing w:line="263" w:lineRule="auto"/>
      </w:pPr>
    </w:p>
    <w:p w:rsidR="00F86CEF" w14:paraId="7FB9DDE0" w14:textId="77777777">
      <w:pPr>
        <w:spacing w:line="263" w:lineRule="auto"/>
      </w:pPr>
    </w:p>
    <w:p w:rsidR="00F86CEF" w14:paraId="1881D137" w14:textId="77777777">
      <w:pPr>
        <w:spacing w:line="263" w:lineRule="auto"/>
      </w:pPr>
    </w:p>
    <w:p w:rsidR="00F86CEF" w14:paraId="4743E1C1" w14:textId="77777777">
      <w:pPr>
        <w:spacing w:line="263" w:lineRule="auto"/>
      </w:pPr>
    </w:p>
    <w:p w:rsidR="00F86CEF" w14:paraId="12387A7D" w14:textId="77777777">
      <w:pPr>
        <w:spacing w:before="137" w:line="382" w:lineRule="auto"/>
        <w:ind w:left="8" w:firstLine="1076"/>
        <w:rPr>
          <w:rFonts w:ascii="宋体" w:eastAsia="宋体" w:hAnsi="宋体" w:cs="宋体"/>
          <w:sz w:val="42"/>
          <w:szCs w:val="42"/>
        </w:rPr>
      </w:pPr>
      <w:r>
        <w:rPr>
          <w:rFonts w:ascii="宋体" w:eastAsia="宋体" w:hAnsi="宋体" w:cs="宋体"/>
          <w:spacing w:val="-2"/>
          <w:sz w:val="42"/>
          <w:szCs w:val="42"/>
        </w:rPr>
        <w:t>8</w:t>
      </w:r>
      <w:r>
        <w:rPr>
          <w:rFonts w:ascii="宋体" w:eastAsia="宋体" w:hAnsi="宋体" w:cs="宋体"/>
          <w:spacing w:val="-60"/>
          <w:sz w:val="42"/>
          <w:szCs w:val="42"/>
        </w:rPr>
        <w:t xml:space="preserve"> </w:t>
      </w:r>
      <w:r>
        <w:rPr>
          <w:rFonts w:ascii="宋体" w:eastAsia="宋体" w:hAnsi="宋体" w:cs="宋体"/>
          <w:spacing w:val="-2"/>
          <w:sz w:val="42"/>
          <w:szCs w:val="42"/>
        </w:rPr>
        <w:t>）脚手架的外侧，自第二步起，必须每步设一米高的防护栏杆和</w:t>
      </w:r>
      <w:r>
        <w:rPr>
          <w:rFonts w:ascii="宋体" w:eastAsia="宋体" w:hAnsi="宋体" w:cs="宋体"/>
          <w:spacing w:val="43"/>
          <w:sz w:val="42"/>
          <w:szCs w:val="42"/>
        </w:rPr>
        <w:t xml:space="preserve"> </w:t>
      </w:r>
      <w:r>
        <w:rPr>
          <w:rFonts w:ascii="宋体" w:eastAsia="宋体" w:hAnsi="宋体" w:cs="宋体"/>
          <w:spacing w:val="-2"/>
          <w:sz w:val="42"/>
          <w:szCs w:val="42"/>
        </w:rPr>
        <w:t>40cm</w:t>
      </w:r>
      <w:r>
        <w:rPr>
          <w:rFonts w:ascii="宋体" w:eastAsia="宋体" w:hAnsi="宋体" w:cs="宋体"/>
          <w:sz w:val="42"/>
          <w:szCs w:val="42"/>
        </w:rPr>
        <w:t xml:space="preserve"> </w:t>
      </w:r>
      <w:r>
        <w:rPr>
          <w:rFonts w:ascii="宋体" w:eastAsia="宋体" w:hAnsi="宋体" w:cs="宋体"/>
          <w:spacing w:val="-4"/>
          <w:sz w:val="42"/>
          <w:szCs w:val="42"/>
        </w:rPr>
        <w:t>高的栏板（或挡脚笆、挡脚网</w:t>
      </w:r>
      <w:r>
        <w:rPr>
          <w:rFonts w:ascii="宋体" w:eastAsia="宋体" w:hAnsi="宋体" w:cs="宋体"/>
          <w:spacing w:val="5"/>
          <w:sz w:val="42"/>
          <w:szCs w:val="42"/>
        </w:rPr>
        <w:t>）；</w:t>
      </w:r>
      <w:r>
        <w:rPr>
          <w:rFonts w:ascii="宋体" w:eastAsia="宋体" w:hAnsi="宋体" w:cs="宋体"/>
          <w:spacing w:val="-4"/>
          <w:sz w:val="42"/>
          <w:szCs w:val="42"/>
        </w:rPr>
        <w:t>顶排的扶手栏杆不得小于二道，高度分别为</w:t>
      </w:r>
      <w:r>
        <w:rPr>
          <w:rFonts w:ascii="宋体" w:eastAsia="宋体" w:hAnsi="宋体" w:cs="宋体"/>
          <w:spacing w:val="1"/>
          <w:sz w:val="42"/>
          <w:szCs w:val="42"/>
        </w:rPr>
        <w:t xml:space="preserve"> </w:t>
      </w:r>
      <w:r>
        <w:rPr>
          <w:rFonts w:ascii="宋体" w:eastAsia="宋体" w:hAnsi="宋体" w:cs="宋体"/>
          <w:spacing w:val="-10"/>
          <w:sz w:val="42"/>
          <w:szCs w:val="42"/>
        </w:rPr>
        <w:t>1.3m</w:t>
      </w:r>
      <w:r>
        <w:rPr>
          <w:rFonts w:ascii="宋体" w:eastAsia="宋体" w:hAnsi="宋体" w:cs="宋体"/>
          <w:spacing w:val="-59"/>
          <w:sz w:val="42"/>
          <w:szCs w:val="42"/>
        </w:rPr>
        <w:t xml:space="preserve"> </w:t>
      </w:r>
      <w:r>
        <w:rPr>
          <w:rFonts w:ascii="宋体" w:eastAsia="宋体" w:hAnsi="宋体" w:cs="宋体"/>
          <w:spacing w:val="-10"/>
          <w:sz w:val="42"/>
          <w:szCs w:val="42"/>
        </w:rPr>
        <w:t>和</w:t>
      </w:r>
      <w:r>
        <w:rPr>
          <w:rFonts w:ascii="宋体" w:eastAsia="宋体" w:hAnsi="宋体" w:cs="宋体"/>
          <w:spacing w:val="-75"/>
          <w:sz w:val="42"/>
          <w:szCs w:val="42"/>
        </w:rPr>
        <w:t xml:space="preserve"> </w:t>
      </w:r>
      <w:r>
        <w:rPr>
          <w:rFonts w:ascii="宋体" w:eastAsia="宋体" w:hAnsi="宋体" w:cs="宋体"/>
          <w:spacing w:val="-10"/>
          <w:sz w:val="42"/>
          <w:szCs w:val="42"/>
        </w:rPr>
        <w:t>1.9m</w:t>
      </w:r>
      <w:r>
        <w:rPr>
          <w:rFonts w:ascii="宋体" w:eastAsia="宋体" w:hAnsi="宋体" w:cs="宋体"/>
          <w:spacing w:val="-10"/>
          <w:sz w:val="42"/>
          <w:szCs w:val="42"/>
        </w:rPr>
        <w:t>。</w:t>
      </w:r>
    </w:p>
    <w:p w:rsidR="00F86CEF" w14:paraId="1BBFCAEE" w14:textId="77777777">
      <w:pPr>
        <w:spacing w:before="1" w:line="391" w:lineRule="auto"/>
        <w:ind w:right="84" w:firstLine="1084"/>
        <w:rPr>
          <w:rFonts w:ascii="宋体" w:eastAsia="宋体" w:hAnsi="宋体" w:cs="宋体"/>
          <w:sz w:val="42"/>
          <w:szCs w:val="42"/>
        </w:rPr>
      </w:pPr>
      <w:r>
        <w:rPr>
          <w:rFonts w:ascii="宋体" w:eastAsia="宋体" w:hAnsi="宋体" w:cs="宋体"/>
          <w:spacing w:val="-9"/>
          <w:sz w:val="42"/>
          <w:szCs w:val="42"/>
        </w:rPr>
        <w:t>9</w:t>
      </w:r>
      <w:r>
        <w:rPr>
          <w:rFonts w:ascii="宋体" w:eastAsia="宋体" w:hAnsi="宋体" w:cs="宋体"/>
          <w:spacing w:val="-89"/>
          <w:sz w:val="42"/>
          <w:szCs w:val="42"/>
        </w:rPr>
        <w:t xml:space="preserve"> </w:t>
      </w:r>
      <w:r>
        <w:rPr>
          <w:rFonts w:ascii="宋体" w:eastAsia="宋体" w:hAnsi="宋体" w:cs="宋体"/>
          <w:spacing w:val="-9"/>
          <w:sz w:val="42"/>
          <w:szCs w:val="42"/>
        </w:rPr>
        <w:t>）外架钢管必须油漆，防护栏钢管油漆成红白相间的颜色，每节颜色长</w:t>
      </w:r>
      <w:r>
        <w:rPr>
          <w:rFonts w:ascii="宋体" w:eastAsia="宋体" w:hAnsi="宋体" w:cs="宋体"/>
          <w:sz w:val="42"/>
          <w:szCs w:val="42"/>
        </w:rPr>
        <w:t xml:space="preserve"> </w:t>
      </w:r>
      <w:r>
        <w:rPr>
          <w:rFonts w:ascii="宋体" w:eastAsia="宋体" w:hAnsi="宋体" w:cs="宋体"/>
          <w:spacing w:val="-3"/>
          <w:sz w:val="42"/>
          <w:szCs w:val="42"/>
        </w:rPr>
        <w:t>度为</w:t>
      </w:r>
      <w:r>
        <w:rPr>
          <w:rFonts w:ascii="宋体" w:eastAsia="宋体" w:hAnsi="宋体" w:cs="宋体"/>
          <w:spacing w:val="-73"/>
          <w:sz w:val="42"/>
          <w:szCs w:val="42"/>
        </w:rPr>
        <w:t xml:space="preserve"> </w:t>
      </w:r>
      <w:r>
        <w:rPr>
          <w:rFonts w:ascii="宋体" w:eastAsia="宋体" w:hAnsi="宋体" w:cs="宋体"/>
          <w:spacing w:val="-3"/>
          <w:sz w:val="42"/>
          <w:szCs w:val="42"/>
        </w:rPr>
        <w:t>30cm</w:t>
      </w:r>
      <w:r>
        <w:rPr>
          <w:rFonts w:ascii="宋体" w:eastAsia="宋体" w:hAnsi="宋体" w:cs="宋体"/>
          <w:spacing w:val="-3"/>
          <w:sz w:val="42"/>
          <w:szCs w:val="42"/>
        </w:rPr>
        <w:t>。剪刀撑钢管油漆成红色，其余钢管油漆成黄色。</w:t>
      </w:r>
    </w:p>
    <w:p w:rsidR="00F86CEF" w14:paraId="27D8C4CF" w14:textId="77777777">
      <w:pPr>
        <w:spacing w:before="9" w:line="409" w:lineRule="auto"/>
        <w:ind w:left="11" w:right="78" w:firstLine="1091"/>
        <w:rPr>
          <w:rFonts w:ascii="宋体" w:eastAsia="宋体" w:hAnsi="宋体" w:cs="宋体"/>
          <w:sz w:val="42"/>
          <w:szCs w:val="42"/>
        </w:rPr>
      </w:pPr>
      <w:r>
        <w:rPr>
          <w:rFonts w:ascii="宋体" w:eastAsia="宋体" w:hAnsi="宋体" w:cs="宋体"/>
          <w:spacing w:val="-3"/>
          <w:sz w:val="42"/>
          <w:szCs w:val="42"/>
        </w:rPr>
        <w:t>10</w:t>
      </w:r>
      <w:r>
        <w:rPr>
          <w:rFonts w:ascii="宋体" w:eastAsia="宋体" w:hAnsi="宋体" w:cs="宋体"/>
          <w:spacing w:val="-83"/>
          <w:sz w:val="42"/>
          <w:szCs w:val="42"/>
        </w:rPr>
        <w:t xml:space="preserve"> </w:t>
      </w:r>
      <w:r>
        <w:rPr>
          <w:rFonts w:ascii="宋体" w:eastAsia="宋体" w:hAnsi="宋体" w:cs="宋体"/>
          <w:spacing w:val="-3"/>
          <w:sz w:val="42"/>
          <w:szCs w:val="42"/>
        </w:rPr>
        <w:t>）临近工地架空供电线一侧的脚手架，必须在高压线水平上方，全部</w:t>
      </w:r>
      <w:r>
        <w:rPr>
          <w:rFonts w:ascii="宋体" w:eastAsia="宋体" w:hAnsi="宋体" w:cs="宋体"/>
          <w:sz w:val="42"/>
          <w:szCs w:val="42"/>
        </w:rPr>
        <w:t xml:space="preserve"> </w:t>
      </w:r>
      <w:r>
        <w:rPr>
          <w:rFonts w:ascii="宋体" w:eastAsia="宋体" w:hAnsi="宋体" w:cs="宋体"/>
          <w:spacing w:val="-3"/>
          <w:sz w:val="42"/>
          <w:szCs w:val="42"/>
        </w:rPr>
        <w:t>张设安全护网。脚手架内立杆与墙面间每隔四步设一道隔篱笆。</w:t>
      </w:r>
    </w:p>
    <w:p w:rsidR="00F86CEF" w14:paraId="42030374" w14:textId="77777777">
      <w:pPr>
        <w:spacing w:before="2" w:line="415" w:lineRule="auto"/>
        <w:ind w:right="138" w:firstLine="1102"/>
        <w:rPr>
          <w:rFonts w:ascii="宋体" w:eastAsia="宋体" w:hAnsi="宋体" w:cs="宋体"/>
          <w:sz w:val="42"/>
          <w:szCs w:val="42"/>
        </w:rPr>
      </w:pPr>
      <w:r>
        <w:rPr>
          <w:rFonts w:ascii="宋体" w:eastAsia="宋体" w:hAnsi="宋体" w:cs="宋体"/>
          <w:spacing w:val="-5"/>
          <w:sz w:val="42"/>
          <w:szCs w:val="42"/>
        </w:rPr>
        <w:t>11</w:t>
      </w:r>
      <w:r>
        <w:rPr>
          <w:rFonts w:ascii="宋体" w:eastAsia="宋体" w:hAnsi="宋体" w:cs="宋体"/>
          <w:spacing w:val="-79"/>
          <w:sz w:val="42"/>
          <w:szCs w:val="42"/>
        </w:rPr>
        <w:t xml:space="preserve"> </w:t>
      </w:r>
      <w:r>
        <w:rPr>
          <w:rFonts w:ascii="宋体" w:eastAsia="宋体" w:hAnsi="宋体" w:cs="宋体"/>
          <w:spacing w:val="-5"/>
          <w:sz w:val="42"/>
          <w:szCs w:val="42"/>
        </w:rPr>
        <w:t>）操作人员上下架子搭设安全可靠的坡道，坡道设置在脚手架外侧，</w:t>
      </w:r>
      <w:r>
        <w:rPr>
          <w:rFonts w:ascii="宋体" w:eastAsia="宋体" w:hAnsi="宋体" w:cs="宋体"/>
          <w:sz w:val="42"/>
          <w:szCs w:val="42"/>
        </w:rPr>
        <w:t xml:space="preserve"> </w:t>
      </w:r>
      <w:r>
        <w:rPr>
          <w:rFonts w:ascii="宋体" w:eastAsia="宋体" w:hAnsi="宋体" w:cs="宋体"/>
          <w:spacing w:val="-5"/>
          <w:sz w:val="42"/>
          <w:szCs w:val="42"/>
        </w:rPr>
        <w:t>数量应根据工程量确定。</w:t>
      </w:r>
    </w:p>
    <w:p w:rsidR="00F86CEF" w14:paraId="08A85335" w14:textId="77777777">
      <w:pPr>
        <w:sectPr>
          <w:headerReference w:type="default" r:id="rId44"/>
          <w:pgSz w:w="17849" w:h="25262"/>
          <w:pgMar w:top="400" w:right="1735" w:bottom="0" w:left="1881" w:header="0" w:footer="0" w:gutter="0"/>
          <w:pgNumType w:start="32"/>
          <w:cols w:space="720"/>
        </w:sectPr>
      </w:pPr>
    </w:p>
    <w:p w:rsidR="00F86CEF" w14:paraId="3C8CD878" w14:textId="2F2EB57D">
      <w:pPr>
        <w:spacing w:line="243" w:lineRule="auto"/>
      </w:pPr>
      <w:r>
        <mc:AlternateContent>
          <mc:Choice Requires="wps">
            <w:drawing>
              <wp:anchor distT="0" distB="0" distL="114300" distR="114300" simplePos="0" relativeHeight="251823104" behindDoc="0" locked="0" layoutInCell="1" allowOverlap="1">
                <wp:simplePos x="0" y="0"/>
                <wp:positionH relativeFrom="column">
                  <wp:posOffset>5676900</wp:posOffset>
                </wp:positionH>
                <wp:positionV relativeFrom="paragraph">
                  <wp:posOffset>7366000</wp:posOffset>
                </wp:positionV>
                <wp:extent cx="127000" cy="127000"/>
                <wp:effectExtent l="0" t="0" r="6350" b="6350"/>
                <wp:wrapNone/>
                <wp:docPr id="818045324"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3A5A52F7">
                            <w:pPr>
                              <w:rPr>
                                <w:color w:val="FFFFFF"/>
                              </w:rPr>
                            </w:pPr>
                            <w:r w:rsidRPr="00037F14">
                              <w:rPr>
                                <w:rFonts w:hint="eastAsia"/>
                                <w:color w:val="FFFFFF"/>
                              </w:rPr>
                              <w:t>之间拉准线，依照准线逐皮砌筑，其中第一皮砌块按墙身边线丁砖砌筑。</w:t>
                            </w:r>
                            <w:r w:rsidRPr="00037F14">
                              <w:rPr>
                                <w:rFonts w:hint="eastAsia"/>
                                <w:color w:val="FFFFFF"/>
                              </w:rPr>
                              <w:t>3</w:t>
                            </w:r>
                            <w:r w:rsidRPr="00037F14">
                              <w:rPr>
                                <w:rFonts w:hint="eastAsia"/>
                                <w:color w:val="FFFFFF"/>
                              </w:rPr>
                              <w:t>）砖砌体操作方法可采取铺浆法或“三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11" type="#_x0000_t202" style="width:10pt;height:10pt;margin-top:580pt;margin-left:447pt;mso-wrap-distance-bottom:0;mso-wrap-distance-left:9pt;mso-wrap-distance-right:9pt;mso-wrap-distance-top:0;position:absolute;v-text-anchor:top;z-index:251822080" filled="f" fillcolor="this" stroked="f" strokeweight="0.5pt">
                <v:textbox>
                  <w:txbxContent>
                    <w:p w:rsidR="00037F14" w:rsidRPr="00037F14" w14:paraId="57266053" w14:textId="3A5A52F7">
                      <w:pPr>
                        <w:rPr>
                          <w:color w:val="FFFFFF"/>
                        </w:rPr>
                      </w:pPr>
                      <w:r w:rsidRPr="00037F14">
                        <w:rPr>
                          <w:rFonts w:hint="eastAsia"/>
                          <w:color w:val="FFFFFF"/>
                        </w:rPr>
                        <w:t>之间拉准线，依照准线逐皮砌筑，其中第一皮砌块按墙身边线丁砖砌筑。</w:t>
                      </w:r>
                      <w:r w:rsidRPr="00037F14">
                        <w:rPr>
                          <w:rFonts w:hint="eastAsia"/>
                          <w:color w:val="FFFFFF"/>
                        </w:rPr>
                        <w:t>3</w:t>
                      </w:r>
                      <w:r w:rsidRPr="00037F14">
                        <w:rPr>
                          <w:rFonts w:hint="eastAsia"/>
                          <w:color w:val="FFFFFF"/>
                        </w:rPr>
                        <w:t>）砖砌体操作方法可采取铺浆法或“三</w:t>
                      </w:r>
                    </w:p>
                  </w:txbxContent>
                </v:textbox>
              </v:shape>
            </w:pict>
          </mc:Fallback>
        </mc:AlternateContent>
      </w:r>
      <w:r>
        <mc:AlternateContent>
          <mc:Choice Requires="wps">
            <w:drawing>
              <wp:anchor distT="0" distB="0" distL="114300" distR="114300" simplePos="0" relativeHeight="251821056" behindDoc="0" locked="0" layoutInCell="1" allowOverlap="1">
                <wp:simplePos x="0" y="0"/>
                <wp:positionH relativeFrom="column">
                  <wp:posOffset>5676900</wp:posOffset>
                </wp:positionH>
                <wp:positionV relativeFrom="paragraph">
                  <wp:posOffset>5461000</wp:posOffset>
                </wp:positionV>
                <wp:extent cx="127000" cy="127000"/>
                <wp:effectExtent l="0" t="0" r="6350" b="6350"/>
                <wp:wrapNone/>
                <wp:docPr id="1890673751"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5E890F4D">
                            <w:pPr>
                              <w:rPr>
                                <w:color w:val="FFFFFF"/>
                              </w:rPr>
                            </w:pPr>
                            <w:r w:rsidRPr="00037F14">
                              <w:rPr>
                                <w:rFonts w:hint="eastAsia"/>
                                <w:color w:val="FFFFFF"/>
                              </w:rPr>
                              <w:t>然，确保工程中每个分项直至每个工序环节的施工质量，来保证最终的工程质量目标。</w:t>
                            </w:r>
                            <w:r w:rsidRPr="00037F14">
                              <w:rPr>
                                <w:rFonts w:hint="eastAsia"/>
                                <w:color w:val="FFFFFF"/>
                              </w:rPr>
                              <w:t>3.1.4</w:t>
                            </w:r>
                            <w:r w:rsidRPr="00037F14">
                              <w:rPr>
                                <w:rFonts w:hint="eastAsia"/>
                                <w:color w:val="FFFFFF"/>
                              </w:rPr>
                              <w:t>为确保实现合格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12" type="#_x0000_t202" style="width:10pt;height:10pt;margin-top:430pt;margin-left:447pt;mso-wrap-distance-bottom:0;mso-wrap-distance-left:9pt;mso-wrap-distance-right:9pt;mso-wrap-distance-top:0;position:absolute;v-text-anchor:top;z-index:251820032" filled="f" fillcolor="this" stroked="f" strokeweight="0.5pt">
                <v:textbox>
                  <w:txbxContent>
                    <w:p w:rsidR="00037F14" w:rsidRPr="00037F14" w14:paraId="6156511B" w14:textId="5E890F4D">
                      <w:pPr>
                        <w:rPr>
                          <w:color w:val="FFFFFF"/>
                        </w:rPr>
                      </w:pPr>
                      <w:r w:rsidRPr="00037F14">
                        <w:rPr>
                          <w:rFonts w:hint="eastAsia"/>
                          <w:color w:val="FFFFFF"/>
                        </w:rPr>
                        <w:t>然，确保工程中每个分项直至每个工序环节的施工质量，来保证最终的工程质量目标。</w:t>
                      </w:r>
                      <w:r w:rsidRPr="00037F14">
                        <w:rPr>
                          <w:rFonts w:hint="eastAsia"/>
                          <w:color w:val="FFFFFF"/>
                        </w:rPr>
                        <w:t>3.1.4</w:t>
                      </w:r>
                      <w:r w:rsidRPr="00037F14">
                        <w:rPr>
                          <w:rFonts w:hint="eastAsia"/>
                          <w:color w:val="FFFFFF"/>
                        </w:rPr>
                        <w:t>为确保实现合格</w:t>
                      </w:r>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5676900</wp:posOffset>
                </wp:positionH>
                <wp:positionV relativeFrom="paragraph">
                  <wp:posOffset>3556000</wp:posOffset>
                </wp:positionV>
                <wp:extent cx="127000" cy="127000"/>
                <wp:effectExtent l="0" t="0" r="6350" b="6350"/>
                <wp:wrapNone/>
                <wp:docPr id="1448144552"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78DEE6A5">
                            <w:pPr>
                              <w:rPr>
                                <w:color w:val="FFFFFF"/>
                              </w:rPr>
                            </w:pPr>
                            <w:r w:rsidRPr="00037F14">
                              <w:rPr>
                                <w:rFonts w:hint="eastAsia"/>
                                <w:color w:val="FFFFFF"/>
                              </w:rPr>
                              <w:t>-5-5</w:t>
                            </w:r>
                            <w:r w:rsidRPr="00037F14">
                              <w:rPr>
                                <w:rFonts w:hint="eastAsia"/>
                                <w:color w:val="FFFFFF"/>
                              </w:rPr>
                              <w:t>垂直每—</w:t>
                            </w:r>
                            <w:r w:rsidRPr="00037F14">
                              <w:rPr>
                                <w:rFonts w:hint="eastAsia"/>
                                <w:color w:val="FFFFFF"/>
                              </w:rPr>
                              <w:t>20</w:t>
                            </w:r>
                            <w:r w:rsidRPr="00037F14">
                              <w:rPr>
                                <w:rFonts w:hint="eastAsia"/>
                                <w:color w:val="FFFFFF"/>
                              </w:rPr>
                              <w:t>—</w:t>
                            </w:r>
                            <w:r w:rsidRPr="00037F14">
                              <w:rPr>
                                <w:rFonts w:hint="eastAsia"/>
                                <w:color w:val="FFFFFF"/>
                              </w:rPr>
                              <w:t>1075</w:t>
                            </w:r>
                            <w:r w:rsidRPr="00037F14">
                              <w:rPr>
                                <w:rFonts w:hint="eastAsia"/>
                                <w:color w:val="FFFFFF"/>
                              </w:rPr>
                              <w:t>用经纬仪或吊线度层坠±—</w:t>
                            </w:r>
                            <w:r w:rsidRPr="00037F14">
                              <w:rPr>
                                <w:rFonts w:hint="eastAsia"/>
                                <w:color w:val="FFFFFF"/>
                              </w:rPr>
                              <w:t>30</w:t>
                            </w:r>
                            <w:r w:rsidRPr="00037F14">
                              <w:rPr>
                                <w:rFonts w:hint="eastAsia"/>
                                <w:color w:val="FFFFFF"/>
                              </w:rPr>
                              <w:t>—</w:t>
                            </w:r>
                            <w:r w:rsidRPr="00037F14">
                              <w:rPr>
                                <w:rFonts w:hint="eastAsia"/>
                                <w:color w:val="FFFFFF"/>
                              </w:rPr>
                              <w:t>252015</w:t>
                            </w:r>
                            <w:r w:rsidRPr="00037F14">
                              <w:rPr>
                                <w:rFonts w:hint="eastAsia"/>
                                <w:color w:val="FFFFFF"/>
                              </w:rPr>
                              <w:t>每层用托线板检高查</w:t>
                            </w:r>
                            <w:r w:rsidRPr="00037F14">
                              <w:rPr>
                                <w:rFonts w:hint="eastAsia"/>
                                <w:color w:val="FFFFFF"/>
                              </w:rPr>
                              <w:t>5</w:t>
                            </w:r>
                            <w:r w:rsidRPr="00037F14">
                              <w:rPr>
                                <w:rFonts w:hint="eastAsia"/>
                                <w:color w:val="FFFFFF"/>
                              </w:rPr>
                              <w:t>平整度墙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13" type="#_x0000_t202" style="width:10pt;height:10pt;margin-top:280pt;margin-left:447pt;mso-wrap-distance-bottom:0;mso-wrap-distance-left:9pt;mso-wrap-distance-right:9pt;mso-wrap-distance-top:0;position:absolute;v-text-anchor:top;z-index:251817984" filled="f" fillcolor="this" stroked="f" strokeweight="0.5pt">
                <v:textbox>
                  <w:txbxContent>
                    <w:p w:rsidR="00037F14" w:rsidRPr="00037F14" w14:paraId="46A04733" w14:textId="78DEE6A5">
                      <w:pPr>
                        <w:rPr>
                          <w:color w:val="FFFFFF"/>
                        </w:rPr>
                      </w:pPr>
                      <w:r w:rsidRPr="00037F14">
                        <w:rPr>
                          <w:rFonts w:hint="eastAsia"/>
                          <w:color w:val="FFFFFF"/>
                        </w:rPr>
                        <w:t>-5-5</w:t>
                      </w:r>
                      <w:r w:rsidRPr="00037F14">
                        <w:rPr>
                          <w:rFonts w:hint="eastAsia"/>
                          <w:color w:val="FFFFFF"/>
                        </w:rPr>
                        <w:t>垂直每—</w:t>
                      </w:r>
                      <w:r w:rsidRPr="00037F14">
                        <w:rPr>
                          <w:rFonts w:hint="eastAsia"/>
                          <w:color w:val="FFFFFF"/>
                        </w:rPr>
                        <w:t>20</w:t>
                      </w:r>
                      <w:r w:rsidRPr="00037F14">
                        <w:rPr>
                          <w:rFonts w:hint="eastAsia"/>
                          <w:color w:val="FFFFFF"/>
                        </w:rPr>
                        <w:t>—</w:t>
                      </w:r>
                      <w:r w:rsidRPr="00037F14">
                        <w:rPr>
                          <w:rFonts w:hint="eastAsia"/>
                          <w:color w:val="FFFFFF"/>
                        </w:rPr>
                        <w:t>1075</w:t>
                      </w:r>
                      <w:r w:rsidRPr="00037F14">
                        <w:rPr>
                          <w:rFonts w:hint="eastAsia"/>
                          <w:color w:val="FFFFFF"/>
                        </w:rPr>
                        <w:t>用经纬仪或吊线度层坠±—</w:t>
                      </w:r>
                      <w:r w:rsidRPr="00037F14">
                        <w:rPr>
                          <w:rFonts w:hint="eastAsia"/>
                          <w:color w:val="FFFFFF"/>
                        </w:rPr>
                        <w:t>30</w:t>
                      </w:r>
                      <w:r w:rsidRPr="00037F14">
                        <w:rPr>
                          <w:rFonts w:hint="eastAsia"/>
                          <w:color w:val="FFFFFF"/>
                        </w:rPr>
                        <w:t>—</w:t>
                      </w:r>
                      <w:r w:rsidRPr="00037F14">
                        <w:rPr>
                          <w:rFonts w:hint="eastAsia"/>
                          <w:color w:val="FFFFFF"/>
                        </w:rPr>
                        <w:t>252015</w:t>
                      </w:r>
                      <w:r w:rsidRPr="00037F14">
                        <w:rPr>
                          <w:rFonts w:hint="eastAsia"/>
                          <w:color w:val="FFFFFF"/>
                        </w:rPr>
                        <w:t>每层用托线板检高查</w:t>
                      </w:r>
                      <w:r w:rsidRPr="00037F14">
                        <w:rPr>
                          <w:rFonts w:hint="eastAsia"/>
                          <w:color w:val="FFFFFF"/>
                        </w:rPr>
                        <w:t>5</w:t>
                      </w:r>
                      <w:r w:rsidRPr="00037F14">
                        <w:rPr>
                          <w:rFonts w:hint="eastAsia"/>
                          <w:color w:val="FFFFFF"/>
                        </w:rPr>
                        <w:t>平整度墙</w:t>
                      </w:r>
                    </w:p>
                  </w:txbxContent>
                </v:textbox>
              </v:shape>
            </w:pict>
          </mc:Fallback>
        </mc:AlternateContent>
      </w:r>
      <w:r>
        <mc:AlternateContent>
          <mc:Choice Requires="wps">
            <w:drawing>
              <wp:anchor distT="0" distB="0" distL="114300" distR="114300" simplePos="0" relativeHeight="251816960" behindDoc="0" locked="0" layoutInCell="1" allowOverlap="1">
                <wp:simplePos x="0" y="0"/>
                <wp:positionH relativeFrom="column">
                  <wp:posOffset>5676900</wp:posOffset>
                </wp:positionH>
                <wp:positionV relativeFrom="paragraph">
                  <wp:posOffset>1651000</wp:posOffset>
                </wp:positionV>
                <wp:extent cx="127000" cy="127000"/>
                <wp:effectExtent l="0" t="0" r="6350" b="6350"/>
                <wp:wrapNone/>
                <wp:docPr id="89256728"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37F14" w:rsidRPr="00037F14" w14:textId="1B863C5B">
                            <w:pPr>
                              <w:rPr>
                                <w:color w:val="FFFFFF"/>
                              </w:rPr>
                            </w:pPr>
                            <w:r w:rsidRPr="00037F14">
                              <w:rPr>
                                <w:rFonts w:hint="eastAsia"/>
                                <w:color w:val="FFFFFF"/>
                              </w:rPr>
                              <w:t>程质量评定工作，并填写分项工程质量评定表交项目经理确认，最终评定表由专职质量员核定。</w:t>
                            </w:r>
                            <w:r w:rsidRPr="00037F14">
                              <w:rPr>
                                <w:rFonts w:hint="eastAsia"/>
                                <w:color w:val="FFFFFF"/>
                              </w:rPr>
                              <w:t>3</w:t>
                            </w:r>
                            <w:r w:rsidRPr="00037F14">
                              <w:rPr>
                                <w:rFonts w:hint="eastAsia"/>
                                <w:color w:val="FFFFFF"/>
                              </w:rPr>
                              <w:t>）项目经理部项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14" type="#_x0000_t202" style="width:10pt;height:10pt;margin-top:130pt;margin-left:447pt;mso-wrap-distance-bottom:0;mso-wrap-distance-left:9pt;mso-wrap-distance-right:9pt;mso-wrap-distance-top:0;position:absolute;v-text-anchor:top;z-index:251815936" filled="f" fillcolor="this" stroked="f" strokeweight="0.5pt">
                <v:textbox>
                  <w:txbxContent>
                    <w:p w:rsidR="00037F14" w:rsidRPr="00037F14" w14:paraId="4DA956F5" w14:textId="1B863C5B">
                      <w:pPr>
                        <w:rPr>
                          <w:color w:val="FFFFFF"/>
                        </w:rPr>
                      </w:pPr>
                      <w:r w:rsidRPr="00037F14">
                        <w:rPr>
                          <w:rFonts w:hint="eastAsia"/>
                          <w:color w:val="FFFFFF"/>
                        </w:rPr>
                        <w:t>程质量评定工作，并填写分项工程质量评定表交项目经理确认，最终评定表由专职质量员核定。</w:t>
                      </w:r>
                      <w:r w:rsidRPr="00037F14">
                        <w:rPr>
                          <w:rFonts w:hint="eastAsia"/>
                          <w:color w:val="FFFFFF"/>
                        </w:rPr>
                        <w:t>3</w:t>
                      </w:r>
                      <w:r w:rsidRPr="00037F14">
                        <w:rPr>
                          <w:rFonts w:hint="eastAsia"/>
                          <w:color w:val="FFFFFF"/>
                        </w:rPr>
                        <w:t>）项目经理部项</w:t>
                      </w:r>
                    </w:p>
                  </w:txbxContent>
                </v:textbox>
              </v:shape>
            </w:pict>
          </mc:Fallback>
        </mc:AlternateContent>
      </w:r>
    </w:p>
    <w:p w:rsidR="00F86CEF" w14:paraId="025940A0" w14:textId="77777777">
      <w:pPr>
        <w:spacing w:line="243" w:lineRule="auto"/>
      </w:pPr>
    </w:p>
    <w:p w:rsidR="00F86CEF" w14:paraId="3510E31D" w14:textId="77777777">
      <w:pPr>
        <w:spacing w:line="243" w:lineRule="auto"/>
      </w:pPr>
    </w:p>
    <w:p w:rsidR="00F86CEF" w14:paraId="63E590B9" w14:textId="77777777">
      <w:pPr>
        <w:spacing w:line="243" w:lineRule="auto"/>
      </w:pPr>
    </w:p>
    <w:p w:rsidR="00F86CEF" w14:paraId="78EDFB18" w14:textId="77777777">
      <w:pPr>
        <w:spacing w:line="244" w:lineRule="auto"/>
      </w:pPr>
    </w:p>
    <w:p w:rsidR="00F86CEF" w14:paraId="5CC6CB84" w14:textId="77777777">
      <w:pPr>
        <w:spacing w:line="244" w:lineRule="auto"/>
      </w:pPr>
    </w:p>
    <w:p w:rsidR="00F86CEF" w14:paraId="517A7446" w14:textId="77777777">
      <w:pPr>
        <w:spacing w:before="176"/>
        <w:ind w:firstLine="3060"/>
        <w:rPr>
          <w:rFonts w:ascii="黑体" w:eastAsia="黑体" w:hAnsi="黑体" w:cs="黑体"/>
          <w:sz w:val="54"/>
          <w:szCs w:val="54"/>
        </w:rPr>
      </w:pPr>
      <w:r>
        <w:rPr>
          <w:rFonts w:ascii="黑体" w:eastAsia="黑体" w:hAnsi="黑体" w:cs="黑体"/>
          <w:spacing w:val="-3"/>
          <w:sz w:val="54"/>
          <w:szCs w:val="54"/>
        </w:rPr>
        <w:t>第六章</w:t>
      </w:r>
      <w:r>
        <w:rPr>
          <w:rFonts w:ascii="黑体" w:eastAsia="黑体" w:hAnsi="黑体" w:cs="黑体"/>
          <w:spacing w:val="24"/>
          <w:sz w:val="54"/>
          <w:szCs w:val="54"/>
        </w:rPr>
        <w:t xml:space="preserve">  </w:t>
      </w:r>
      <w:r>
        <w:rPr>
          <w:rFonts w:ascii="黑体" w:eastAsia="黑体" w:hAnsi="黑体" w:cs="黑体"/>
          <w:spacing w:val="-3"/>
          <w:sz w:val="54"/>
          <w:szCs w:val="54"/>
        </w:rPr>
        <w:t>主体及基础质量控制措施</w:t>
      </w:r>
    </w:p>
    <w:p w:rsidR="00F86CEF" w14:paraId="61CB7BCB" w14:textId="77777777">
      <w:pPr>
        <w:spacing w:line="288" w:lineRule="auto"/>
      </w:pPr>
    </w:p>
    <w:p w:rsidR="00F86CEF" w14:paraId="5658F6D5" w14:textId="77777777">
      <w:pPr>
        <w:spacing w:line="288" w:lineRule="auto"/>
      </w:pPr>
    </w:p>
    <w:p w:rsidR="00F86CEF" w14:paraId="2E022C49" w14:textId="77777777">
      <w:pPr>
        <w:spacing w:line="288" w:lineRule="auto"/>
      </w:pPr>
    </w:p>
    <w:p w:rsidR="00F86CEF" w14:paraId="2469BD5F" w14:textId="77777777">
      <w:pPr>
        <w:spacing w:line="288" w:lineRule="auto"/>
      </w:pPr>
    </w:p>
    <w:p w:rsidR="00F86CEF" w14:paraId="0792989E" w14:textId="77777777">
      <w:pPr>
        <w:spacing w:before="137" w:line="239" w:lineRule="auto"/>
        <w:ind w:firstLine="900"/>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、质量保证体系及保证措施</w:t>
      </w:r>
    </w:p>
    <w:p w:rsidR="00F86CEF" w14:paraId="1DF5943B" w14:textId="77777777">
      <w:pPr>
        <w:spacing w:before="325" w:line="237" w:lineRule="auto"/>
        <w:ind w:firstLine="876"/>
        <w:rPr>
          <w:rFonts w:ascii="宋体" w:eastAsia="宋体" w:hAnsi="宋体" w:cs="宋体"/>
          <w:sz w:val="42"/>
          <w:szCs w:val="42"/>
        </w:rPr>
      </w:pPr>
      <w:r>
        <w:rPr>
          <w:rFonts w:ascii="宋体" w:eastAsia="宋体" w:hAnsi="宋体" w:cs="宋体"/>
          <w:spacing w:val="-3"/>
          <w:sz w:val="42"/>
          <w:szCs w:val="42"/>
        </w:rPr>
        <w:t>本工程要确保达到合格工程，建立目标质量管理网络。</w:t>
      </w:r>
    </w:p>
    <w:p w:rsidR="00F86CEF" w14:paraId="71446310" w14:textId="77777777"/>
    <w:p w:rsidR="00F86CEF" w14:paraId="67994F87" w14:textId="77777777"/>
    <w:p w:rsidR="00F86CEF" w14:paraId="7F8CCB7A" w14:textId="77777777"/>
    <w:p w:rsidR="00F86CEF" w14:paraId="5766F491" w14:textId="77777777"/>
    <w:p w:rsidR="00F86CEF" w14:paraId="23C13239" w14:textId="77777777"/>
    <w:p w:rsidR="00F86CEF" w14:paraId="45B07C7D" w14:textId="77777777"/>
    <w:p w:rsidR="00F86CEF" w14:paraId="1EA4A1B3" w14:textId="77777777">
      <w:pPr>
        <w:spacing w:line="32" w:lineRule="exact"/>
      </w:pPr>
    </w:p>
    <w:p w:rsidR="00F86CEF" w14:paraId="2CDC2526" w14:textId="77777777">
      <w:pPr>
        <w:sectPr>
          <w:headerReference w:type="default" r:id="rId45"/>
          <w:pgSz w:w="17849" w:h="25262"/>
          <w:pgMar w:top="400" w:right="2408" w:bottom="0" w:left="1860" w:header="0" w:footer="0" w:gutter="0"/>
          <w:pgNumType w:start="33"/>
          <w:cols w:space="720" w:equalWidth="0">
            <w:col w:w="13580" w:space="0"/>
          </w:cols>
        </w:sectPr>
      </w:pPr>
    </w:p>
    <w:p w:rsidR="00F86CEF" w14:paraId="1489E379" w14:textId="77777777">
      <w:pPr>
        <w:spacing w:before="92" w:line="238" w:lineRule="auto"/>
        <w:ind w:firstLine="1651"/>
        <w:rPr>
          <w:rFonts w:ascii="宋体" w:eastAsia="宋体" w:hAnsi="宋体" w:cs="宋体"/>
          <w:sz w:val="42"/>
          <w:szCs w:val="42"/>
        </w:rPr>
      </w:pPr>
      <w:r>
        <w:drawing>
          <wp:anchor distT="0" distB="0" distL="0" distR="0" simplePos="0" relativeHeight="251824128" behindDoc="1" locked="0" layoutInCell="1" allowOverlap="1">
            <wp:simplePos x="0" y="0"/>
            <wp:positionH relativeFrom="column">
              <wp:posOffset>0</wp:posOffset>
            </wp:positionH>
            <wp:positionV relativeFrom="paragraph">
              <wp:posOffset>-135166</wp:posOffset>
            </wp:positionV>
            <wp:extent cx="8623300" cy="99695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6"/>
                    <a:stretch>
                      <a:fillRect/>
                    </a:stretch>
                  </pic:blipFill>
                  <pic:spPr>
                    <a:xfrm>
                      <a:off x="0" y="0"/>
                      <a:ext cx="8623300" cy="9969500"/>
                    </a:xfrm>
                    <a:prstGeom prst="rect">
                      <a:avLst/>
                    </a:prstGeom>
                  </pic:spPr>
                </pic:pic>
              </a:graphicData>
            </a:graphic>
          </wp:anchor>
        </w:drawing>
      </w:r>
      <w:r>
        <w:rPr>
          <w:rFonts w:ascii="宋体" w:eastAsia="宋体" w:hAnsi="宋体" w:cs="宋体"/>
          <w:spacing w:val="-2"/>
          <w:sz w:val="42"/>
          <w:szCs w:val="42"/>
        </w:rPr>
        <w:t>质量责任制</w:t>
      </w:r>
    </w:p>
    <w:p w:rsidR="00F86CEF" w14:paraId="08E84312" w14:textId="77777777">
      <w:pPr>
        <w:spacing w:line="244" w:lineRule="auto"/>
      </w:pPr>
    </w:p>
    <w:p w:rsidR="00F86CEF" w14:paraId="5161C029" w14:textId="77777777">
      <w:pPr>
        <w:spacing w:line="245" w:lineRule="auto"/>
      </w:pPr>
    </w:p>
    <w:p w:rsidR="00F86CEF" w14:paraId="2E15CEB2" w14:textId="77777777">
      <w:pPr>
        <w:spacing w:before="137" w:line="238" w:lineRule="auto"/>
        <w:ind w:firstLine="270"/>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、加强分包项目管理</w:t>
      </w:r>
    </w:p>
    <w:p w:rsidR="00F86CEF" w14:paraId="15A7486D" w14:textId="77777777">
      <w:pPr>
        <w:spacing w:line="256" w:lineRule="auto"/>
      </w:pPr>
    </w:p>
    <w:p w:rsidR="00F86CEF" w14:paraId="4D923532" w14:textId="77777777">
      <w:pPr>
        <w:spacing w:before="136" w:line="238" w:lineRule="auto"/>
        <w:ind w:firstLine="254"/>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4"/>
          <w:sz w:val="42"/>
          <w:szCs w:val="42"/>
        </w:rPr>
        <w:t>、落实岗位责任制</w:t>
      </w:r>
    </w:p>
    <w:p w:rsidR="00F86CEF" w14:paraId="7D0F9075" w14:textId="77777777">
      <w:pPr>
        <w:spacing w:line="257" w:lineRule="auto"/>
      </w:pPr>
    </w:p>
    <w:p w:rsidR="00F86CEF" w14:paraId="5925DBC7" w14:textId="77777777">
      <w:pPr>
        <w:spacing w:before="137" w:line="237" w:lineRule="auto"/>
        <w:ind w:firstLine="250"/>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、各分项按工种书面交底</w:t>
      </w:r>
    </w:p>
    <w:p w:rsidR="00F86CEF" w14:paraId="1C6D4420" w14:textId="77777777">
      <w:pPr>
        <w:spacing w:line="258" w:lineRule="auto"/>
      </w:pPr>
    </w:p>
    <w:p w:rsidR="00F86CEF" w14:paraId="26DB4982" w14:textId="77777777">
      <w:pPr>
        <w:spacing w:before="137" w:line="203" w:lineRule="auto"/>
        <w:ind w:firstLine="249"/>
        <w:rPr>
          <w:rFonts w:ascii="宋体" w:eastAsia="宋体" w:hAnsi="宋体" w:cs="宋体"/>
          <w:sz w:val="42"/>
          <w:szCs w:val="42"/>
        </w:rPr>
      </w:pPr>
      <w:r>
        <w:rPr>
          <w:rFonts w:ascii="宋体" w:eastAsia="宋体" w:hAnsi="宋体" w:cs="宋体"/>
          <w:spacing w:val="-2"/>
          <w:sz w:val="42"/>
          <w:szCs w:val="42"/>
        </w:rPr>
        <w:t>4</w:t>
      </w:r>
      <w:r>
        <w:rPr>
          <w:rFonts w:ascii="宋体" w:eastAsia="宋体" w:hAnsi="宋体" w:cs="宋体"/>
          <w:spacing w:val="-2"/>
          <w:sz w:val="42"/>
          <w:szCs w:val="42"/>
        </w:rPr>
        <w:t>、各分项质量验收</w:t>
      </w:r>
    </w:p>
    <w:p w:rsidR="00F86CEF" w14:paraId="459FB773" w14:textId="77777777">
      <w:pPr>
        <w:spacing w:line="14" w:lineRule="auto"/>
        <w:rPr>
          <w:sz w:val="2"/>
        </w:rPr>
      </w:pPr>
      <w:r>
        <w:rPr>
          <w:rFonts w:eastAsia="Arial"/>
          <w:sz w:val="2"/>
          <w:szCs w:val="2"/>
        </w:rPr>
        <w:br w:type="column"/>
      </w:r>
    </w:p>
    <w:p w:rsidR="00F86CEF" w14:paraId="1B4D8B99" w14:textId="77777777">
      <w:pPr>
        <w:spacing w:before="90" w:line="239" w:lineRule="auto"/>
        <w:ind w:firstLine="3050"/>
        <w:rPr>
          <w:rFonts w:ascii="宋体" w:eastAsia="宋体" w:hAnsi="宋体" w:cs="宋体"/>
          <w:sz w:val="42"/>
          <w:szCs w:val="42"/>
        </w:rPr>
      </w:pPr>
      <w:r>
        <w:rPr>
          <w:rFonts w:ascii="宋体" w:eastAsia="宋体" w:hAnsi="宋体" w:cs="宋体"/>
          <w:spacing w:val="-2"/>
          <w:sz w:val="42"/>
          <w:szCs w:val="42"/>
        </w:rPr>
        <w:t>质量控制点</w:t>
      </w:r>
    </w:p>
    <w:p w:rsidR="00F86CEF" w14:paraId="08F137BD" w14:textId="77777777">
      <w:pPr>
        <w:spacing w:line="243" w:lineRule="auto"/>
      </w:pPr>
    </w:p>
    <w:p w:rsidR="00F86CEF" w14:paraId="28F40841" w14:textId="77777777">
      <w:pPr>
        <w:spacing w:line="244" w:lineRule="auto"/>
      </w:pPr>
    </w:p>
    <w:p w:rsidR="00F86CEF" w14:paraId="34ED811A" w14:textId="77777777">
      <w:pPr>
        <w:spacing w:before="137" w:line="239" w:lineRule="auto"/>
        <w:ind w:firstLine="1669"/>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6"/>
          <w:sz w:val="42"/>
          <w:szCs w:val="42"/>
        </w:rPr>
        <w:t>、指定质量控制点</w:t>
      </w:r>
    </w:p>
    <w:p w:rsidR="00F86CEF" w14:paraId="167E93F8" w14:textId="77777777">
      <w:pPr>
        <w:spacing w:line="254" w:lineRule="auto"/>
      </w:pPr>
    </w:p>
    <w:p w:rsidR="00F86CEF" w14:paraId="10FF5C8D" w14:textId="77777777">
      <w:pPr>
        <w:spacing w:before="137" w:line="238" w:lineRule="auto"/>
        <w:ind w:firstLine="1653"/>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、跟踪管理</w:t>
      </w:r>
    </w:p>
    <w:p w:rsidR="00F86CEF" w14:paraId="2F8E3D54" w14:textId="77777777">
      <w:pPr>
        <w:spacing w:line="256" w:lineRule="auto"/>
      </w:pPr>
    </w:p>
    <w:p w:rsidR="00F86CEF" w14:paraId="7ED38A84" w14:textId="77777777">
      <w:pPr>
        <w:spacing w:before="136" w:line="238" w:lineRule="auto"/>
        <w:ind w:firstLine="1649"/>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、分析改进</w:t>
      </w:r>
    </w:p>
    <w:p w:rsidR="00F86CEF" w14:paraId="1475E357" w14:textId="77777777">
      <w:pPr>
        <w:sectPr>
          <w:headerReference w:type="default" r:id="rId47"/>
          <w:type w:val="continuous"/>
          <w:pgSz w:w="17849" w:h="25262"/>
          <w:pgMar w:top="400" w:right="2408" w:bottom="0" w:left="1860" w:header="0" w:footer="0" w:gutter="0"/>
          <w:pgNumType w:start="34"/>
          <w:cols w:num="2" w:space="720" w:equalWidth="0">
            <w:col w:w="6693" w:space="100"/>
            <w:col w:w="6788" w:space="0"/>
          </w:cols>
        </w:sectPr>
      </w:pPr>
    </w:p>
    <w:p w:rsidR="00F86CEF" w14:paraId="099F3DFA" w14:textId="77777777">
      <w:pPr>
        <w:spacing w:line="241" w:lineRule="auto"/>
      </w:pPr>
    </w:p>
    <w:p w:rsidR="00F86CEF" w14:paraId="3D194A3B" w14:textId="77777777">
      <w:pPr>
        <w:spacing w:line="242" w:lineRule="auto"/>
      </w:pPr>
    </w:p>
    <w:p w:rsidR="00F86CEF" w14:paraId="0E418BEF" w14:textId="77777777">
      <w:pPr>
        <w:spacing w:line="242" w:lineRule="auto"/>
      </w:pPr>
    </w:p>
    <w:p w:rsidR="00F86CEF" w14:paraId="03A202C8" w14:textId="77777777">
      <w:pPr>
        <w:spacing w:line="242" w:lineRule="auto"/>
      </w:pPr>
    </w:p>
    <w:p w:rsidR="00F86CEF" w14:paraId="7951538C" w14:textId="77777777">
      <w:pPr>
        <w:spacing w:line="242" w:lineRule="auto"/>
      </w:pPr>
    </w:p>
    <w:p w:rsidR="00F86CEF" w14:paraId="3FFF1819" w14:textId="77777777">
      <w:pPr>
        <w:spacing w:line="242" w:lineRule="auto"/>
      </w:pPr>
    </w:p>
    <w:p w:rsidR="00F86CEF" w14:paraId="384C42D6" w14:textId="77777777">
      <w:pPr>
        <w:spacing w:line="242" w:lineRule="auto"/>
      </w:pPr>
    </w:p>
    <w:p w:rsidR="00F86CEF" w14:paraId="60ACD7B8" w14:textId="77777777">
      <w:pPr>
        <w:spacing w:line="242" w:lineRule="auto"/>
      </w:pPr>
    </w:p>
    <w:p w:rsidR="00F86CEF" w14:paraId="61DC8EB9" w14:textId="77777777">
      <w:pPr>
        <w:spacing w:line="242" w:lineRule="auto"/>
      </w:pPr>
    </w:p>
    <w:p w:rsidR="00F86CEF" w14:paraId="655C4A16" w14:textId="77777777">
      <w:pPr>
        <w:spacing w:line="242" w:lineRule="auto"/>
      </w:pPr>
    </w:p>
    <w:p w:rsidR="00F86CEF" w14:paraId="20932A00" w14:textId="77777777">
      <w:pPr>
        <w:spacing w:line="242" w:lineRule="auto"/>
      </w:pPr>
    </w:p>
    <w:p w:rsidR="00F86CEF" w14:paraId="48BF0D14" w14:textId="77777777">
      <w:pPr>
        <w:spacing w:before="136" w:line="239" w:lineRule="auto"/>
        <w:ind w:firstLine="5640"/>
        <w:rPr>
          <w:rFonts w:ascii="宋体" w:eastAsia="宋体" w:hAnsi="宋体" w:cs="宋体"/>
          <w:sz w:val="42"/>
          <w:szCs w:val="42"/>
        </w:rPr>
      </w:pPr>
      <w:r>
        <w:rPr>
          <w:rFonts w:ascii="宋体" w:eastAsia="宋体" w:hAnsi="宋体" w:cs="宋体"/>
          <w:spacing w:val="-3"/>
          <w:sz w:val="42"/>
          <w:szCs w:val="42"/>
        </w:rPr>
        <w:t>质量目标</w:t>
      </w:r>
    </w:p>
    <w:p w:rsidR="00F86CEF" w14:paraId="64659241" w14:textId="77777777">
      <w:pPr>
        <w:spacing w:line="243" w:lineRule="auto"/>
      </w:pPr>
    </w:p>
    <w:p w:rsidR="00F86CEF" w14:paraId="27A8A739" w14:textId="77777777">
      <w:pPr>
        <w:spacing w:line="244" w:lineRule="auto"/>
      </w:pPr>
    </w:p>
    <w:p w:rsidR="00F86CEF" w14:paraId="0C2406DC" w14:textId="77777777">
      <w:pPr>
        <w:spacing w:before="137" w:line="238" w:lineRule="auto"/>
        <w:ind w:firstLine="4802"/>
        <w:rPr>
          <w:rFonts w:ascii="宋体" w:eastAsia="宋体" w:hAnsi="宋体" w:cs="宋体"/>
          <w:sz w:val="42"/>
          <w:szCs w:val="42"/>
        </w:rPr>
      </w:pPr>
      <w:r>
        <w:rPr>
          <w:rFonts w:ascii="宋体" w:eastAsia="宋体" w:hAnsi="宋体" w:cs="宋体"/>
          <w:spacing w:val="25"/>
          <w:sz w:val="42"/>
          <w:szCs w:val="42"/>
        </w:rPr>
        <w:t>确保</w:t>
      </w:r>
      <w:r>
        <w:rPr>
          <w:rFonts w:ascii="宋体" w:eastAsia="宋体" w:hAnsi="宋体" w:cs="宋体"/>
          <w:spacing w:val="25"/>
          <w:sz w:val="42"/>
          <w:szCs w:val="42"/>
        </w:rPr>
        <w:t>“</w:t>
      </w:r>
      <w:r>
        <w:rPr>
          <w:rFonts w:ascii="宋体" w:eastAsia="宋体" w:hAnsi="宋体" w:cs="宋体"/>
          <w:spacing w:val="25"/>
          <w:sz w:val="42"/>
          <w:szCs w:val="42"/>
        </w:rPr>
        <w:t>合格工程</w:t>
      </w:r>
      <w:r>
        <w:rPr>
          <w:rFonts w:ascii="宋体" w:eastAsia="宋体" w:hAnsi="宋体" w:cs="宋体"/>
          <w:spacing w:val="25"/>
          <w:sz w:val="42"/>
          <w:szCs w:val="42"/>
        </w:rPr>
        <w:t>”</w:t>
      </w:r>
    </w:p>
    <w:p w:rsidR="00F86CEF" w14:paraId="5D27CE88" w14:textId="77777777"/>
    <w:p w:rsidR="00F86CEF" w14:paraId="5B2B227A" w14:textId="77777777"/>
    <w:p w:rsidR="00F86CEF" w14:paraId="20D691D1" w14:textId="77777777"/>
    <w:p w:rsidR="00F86CEF" w14:paraId="62A4BD30" w14:textId="77777777"/>
    <w:p w:rsidR="00F86CEF" w14:paraId="64FAD877" w14:textId="77777777"/>
    <w:p w:rsidR="00F86CEF" w14:paraId="064F3B01" w14:textId="77777777"/>
    <w:p w:rsidR="00F86CEF" w14:paraId="28974CD0" w14:textId="77777777"/>
    <w:p w:rsidR="00F86CEF" w14:paraId="4F6A8AEC" w14:textId="77777777"/>
    <w:p w:rsidR="00F86CEF" w14:paraId="456064E3" w14:textId="77777777"/>
    <w:p w:rsidR="00F86CEF" w14:paraId="1E0B3A8C" w14:textId="77777777">
      <w:pPr>
        <w:spacing w:line="25" w:lineRule="auto"/>
        <w:rPr>
          <w:sz w:val="2"/>
        </w:rPr>
      </w:pPr>
    </w:p>
    <w:p w:rsidR="00F86CEF" w14:paraId="2FD1DDC9" w14:textId="77777777">
      <w:pPr>
        <w:sectPr>
          <w:headerReference w:type="default" r:id="rId48"/>
          <w:type w:val="continuous"/>
          <w:pgSz w:w="17849" w:h="25262"/>
          <w:pgMar w:top="400" w:right="2408" w:bottom="0" w:left="1860" w:header="0" w:footer="0" w:gutter="0"/>
          <w:pgNumType w:start="35"/>
          <w:cols w:space="720" w:equalWidth="0">
            <w:col w:w="13580" w:space="0"/>
          </w:cols>
        </w:sectPr>
      </w:pPr>
    </w:p>
    <w:p w:rsidR="00F86CEF" w14:paraId="21362217" w14:textId="77777777">
      <w:pPr>
        <w:spacing w:before="91" w:line="239" w:lineRule="auto"/>
        <w:ind w:firstLine="1858"/>
        <w:rPr>
          <w:rFonts w:ascii="宋体" w:eastAsia="宋体" w:hAnsi="宋体" w:cs="宋体"/>
          <w:sz w:val="42"/>
          <w:szCs w:val="42"/>
        </w:rPr>
      </w:pPr>
      <w:r>
        <w:rPr>
          <w:rFonts w:ascii="宋体" w:eastAsia="宋体" w:hAnsi="宋体" w:cs="宋体"/>
          <w:spacing w:val="-2"/>
          <w:sz w:val="42"/>
          <w:szCs w:val="42"/>
        </w:rPr>
        <w:t>工作质量</w:t>
      </w:r>
    </w:p>
    <w:p w:rsidR="00F86CEF" w14:paraId="34C69D6E" w14:textId="77777777">
      <w:pPr>
        <w:spacing w:line="243" w:lineRule="auto"/>
      </w:pPr>
    </w:p>
    <w:p w:rsidR="00F86CEF" w14:paraId="42924CF8" w14:textId="77777777">
      <w:pPr>
        <w:spacing w:line="244" w:lineRule="auto"/>
      </w:pPr>
    </w:p>
    <w:p w:rsidR="00F86CEF" w14:paraId="019F8EEE" w14:textId="77777777">
      <w:pPr>
        <w:spacing w:before="138" w:line="325" w:lineRule="auto"/>
        <w:ind w:left="249" w:right="1673" w:firstLine="21"/>
        <w:rPr>
          <w:rFonts w:ascii="宋体" w:eastAsia="宋体" w:hAnsi="宋体" w:cs="宋体"/>
          <w:sz w:val="42"/>
          <w:szCs w:val="42"/>
        </w:rPr>
      </w:pPr>
      <w:r>
        <w:rPr>
          <w:rFonts w:ascii="宋体" w:eastAsia="宋体" w:hAnsi="宋体" w:cs="宋体"/>
          <w:spacing w:val="1"/>
          <w:sz w:val="42"/>
          <w:szCs w:val="42"/>
        </w:rPr>
        <w:t>1</w:t>
      </w:r>
      <w:r>
        <w:rPr>
          <w:rFonts w:ascii="宋体" w:eastAsia="宋体" w:hAnsi="宋体" w:cs="宋体"/>
          <w:spacing w:val="1"/>
          <w:sz w:val="42"/>
          <w:szCs w:val="42"/>
        </w:rPr>
        <w:t>、合理设计岗位指定专项</w:t>
      </w:r>
      <w:r>
        <w:rPr>
          <w:rFonts w:ascii="宋体" w:eastAsia="宋体" w:hAnsi="宋体" w:cs="宋体"/>
          <w:spacing w:val="6"/>
          <w:sz w:val="42"/>
          <w:szCs w:val="42"/>
        </w:rPr>
        <w:t xml:space="preserve"> </w:t>
      </w:r>
      <w:r>
        <w:rPr>
          <w:rFonts w:ascii="宋体" w:eastAsia="宋体" w:hAnsi="宋体" w:cs="宋体"/>
          <w:spacing w:val="1"/>
          <w:sz w:val="42"/>
          <w:szCs w:val="42"/>
        </w:rPr>
        <w:t>控制点</w:t>
      </w:r>
    </w:p>
    <w:p w:rsidR="00F86CEF" w14:paraId="613AE2DA" w14:textId="77777777">
      <w:pPr>
        <w:spacing w:line="254" w:lineRule="auto"/>
      </w:pPr>
    </w:p>
    <w:p w:rsidR="00F86CEF" w14:paraId="2B1DAD59" w14:textId="77777777">
      <w:pPr>
        <w:spacing w:before="137" w:line="238" w:lineRule="auto"/>
        <w:ind w:firstLine="254"/>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、跟踪管理</w:t>
      </w:r>
    </w:p>
    <w:p w:rsidR="00F86CEF" w14:paraId="2C9000B5" w14:textId="77777777">
      <w:pPr>
        <w:spacing w:line="335" w:lineRule="auto"/>
      </w:pPr>
    </w:p>
    <w:p w:rsidR="00F86CEF" w14:paraId="2B77DD46" w14:textId="77777777">
      <w:pPr>
        <w:spacing w:before="137" w:line="203" w:lineRule="auto"/>
        <w:ind w:firstLine="884"/>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4"/>
          <w:sz w:val="42"/>
          <w:szCs w:val="42"/>
        </w:rPr>
        <w:t>、质量保证体系运行图</w:t>
      </w:r>
    </w:p>
    <w:p w:rsidR="00F86CEF" w14:paraId="30707EC7" w14:textId="77777777">
      <w:pPr>
        <w:spacing w:line="14" w:lineRule="auto"/>
        <w:rPr>
          <w:sz w:val="2"/>
        </w:rPr>
      </w:pPr>
      <w:r>
        <w:rPr>
          <w:rFonts w:eastAsia="Arial"/>
          <w:sz w:val="2"/>
          <w:szCs w:val="2"/>
        </w:rPr>
        <w:br w:type="column"/>
      </w:r>
    </w:p>
    <w:p w:rsidR="00F86CEF" w14:paraId="66BC628B" w14:textId="77777777">
      <w:pPr>
        <w:spacing w:before="91" w:line="238" w:lineRule="auto"/>
        <w:ind w:firstLine="3157"/>
        <w:rPr>
          <w:rFonts w:ascii="宋体" w:eastAsia="宋体" w:hAnsi="宋体" w:cs="宋体"/>
          <w:sz w:val="42"/>
          <w:szCs w:val="42"/>
        </w:rPr>
      </w:pPr>
      <w:r>
        <w:rPr>
          <w:rFonts w:ascii="宋体" w:eastAsia="宋体" w:hAnsi="宋体" w:cs="宋体"/>
          <w:spacing w:val="-2"/>
          <w:sz w:val="42"/>
          <w:szCs w:val="42"/>
        </w:rPr>
        <w:t>检查制度</w:t>
      </w:r>
    </w:p>
    <w:p w:rsidR="00F86CEF" w14:paraId="641D6EEC" w14:textId="77777777">
      <w:pPr>
        <w:spacing w:line="244" w:lineRule="auto"/>
      </w:pPr>
    </w:p>
    <w:p w:rsidR="00F86CEF" w14:paraId="58353A4F" w14:textId="77777777">
      <w:pPr>
        <w:spacing w:line="245" w:lineRule="auto"/>
      </w:pPr>
    </w:p>
    <w:p w:rsidR="00F86CEF" w14:paraId="0D0ADC18" w14:textId="77777777">
      <w:pPr>
        <w:spacing w:before="136" w:line="238" w:lineRule="auto"/>
        <w:ind w:firstLine="1568"/>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、加强自检互检专检</w:t>
      </w:r>
    </w:p>
    <w:p w:rsidR="00F86CEF" w14:paraId="74AA2DB4" w14:textId="77777777">
      <w:pPr>
        <w:spacing w:line="256" w:lineRule="auto"/>
      </w:pPr>
    </w:p>
    <w:p w:rsidR="00F86CEF" w14:paraId="3FA839F1" w14:textId="77777777">
      <w:pPr>
        <w:spacing w:before="137" w:line="238" w:lineRule="auto"/>
        <w:ind w:firstLine="1552"/>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3"/>
          <w:sz w:val="42"/>
          <w:szCs w:val="42"/>
        </w:rPr>
        <w:t>、落实整改措施</w:t>
      </w:r>
    </w:p>
    <w:p w:rsidR="00F86CEF" w14:paraId="33C3AD97" w14:textId="77777777">
      <w:pPr>
        <w:spacing w:line="255" w:lineRule="auto"/>
      </w:pPr>
    </w:p>
    <w:p w:rsidR="00F86CEF" w14:paraId="74E747EE" w14:textId="77777777">
      <w:pPr>
        <w:spacing w:before="137" w:line="239" w:lineRule="auto"/>
        <w:ind w:firstLine="1548"/>
        <w:rPr>
          <w:rFonts w:ascii="宋体" w:eastAsia="宋体" w:hAnsi="宋体" w:cs="宋体"/>
          <w:sz w:val="42"/>
          <w:szCs w:val="42"/>
        </w:rPr>
      </w:pPr>
      <w:r>
        <w:rPr>
          <w:rFonts w:ascii="宋体" w:eastAsia="宋体" w:hAnsi="宋体" w:cs="宋体"/>
          <w:spacing w:val="-6"/>
          <w:sz w:val="42"/>
          <w:szCs w:val="42"/>
        </w:rPr>
        <w:t>3</w:t>
      </w:r>
      <w:r>
        <w:rPr>
          <w:rFonts w:ascii="宋体" w:eastAsia="宋体" w:hAnsi="宋体" w:cs="宋体"/>
          <w:spacing w:val="-6"/>
          <w:sz w:val="42"/>
          <w:szCs w:val="42"/>
        </w:rPr>
        <w:t>、评定及奖罚</w:t>
      </w:r>
    </w:p>
    <w:p w:rsidR="00F86CEF" w14:paraId="67BF59A3"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sz w:val="30"/>
            <w:szCs w:val="30"/>
            <w:u w:val="single" w:color="0000EE"/>
          </w:rPr>
          <w:t>https://d.book118.com/217030136105006042</w:t>
        </w:r>
      </w:hyperlink>
    </w:p>
    <w:p w:rsidR="00F86CEF"/>
    <w:sectPr>
      <w:headerReference w:type="default" r:id="rId50"/>
      <w:type w:val="continuous"/>
      <w:pgSz w:w="17849" w:h="25262"/>
      <w:pgMar w:top="400" w:right="2408" w:bottom="0" w:left="1860" w:header="0" w:footer="0" w:gutter="0"/>
      <w:pgNumType w:start="36"/>
      <w:cols w:num="2" w:space="720" w:equalWidth="0">
        <w:col w:w="6794" w:space="100"/>
        <w:col w:w="6687"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paraId="51225815"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paraId="074FE16A"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6CEF"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CEF"/>
    <w:rsid w:val="00037F14"/>
    <w:rsid w:val="00F86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4F08F1"/>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037F14"/>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037F14"/>
    <w:rPr>
      <w:noProof/>
      <w:sz w:val="18"/>
      <w:szCs w:val="18"/>
    </w:rPr>
  </w:style>
  <w:style w:type="paragraph" w:styleId="Footer">
    <w:name w:val="footer"/>
    <w:basedOn w:val="Normal"/>
    <w:link w:val="a0"/>
    <w:uiPriority w:val="99"/>
    <w:unhideWhenUsed/>
    <w:rsid w:val="00037F14"/>
    <w:pPr>
      <w:tabs>
        <w:tab w:val="center" w:pos="4153"/>
        <w:tab w:val="right" w:pos="8306"/>
      </w:tabs>
    </w:pPr>
    <w:rPr>
      <w:sz w:val="18"/>
      <w:szCs w:val="18"/>
    </w:rPr>
  </w:style>
  <w:style w:type="character" w:customStyle="1" w:styleId="a0">
    <w:name w:val="页脚 字符"/>
    <w:basedOn w:val="DefaultParagraphFont"/>
    <w:link w:val="Footer"/>
    <w:uiPriority w:val="99"/>
    <w:rsid w:val="00037F14"/>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image" Target="media/image2.png" /><Relationship Id="rId15" Type="http://schemas.openxmlformats.org/officeDocument/2006/relationships/image" Target="ooxWord://word/media/image3.png" TargetMode="External" /><Relationship Id="rId16" Type="http://schemas.openxmlformats.org/officeDocument/2006/relationships/header" Target="header10.xml" /><Relationship Id="rId17" Type="http://schemas.openxmlformats.org/officeDocument/2006/relationships/image" Target="ooxWord://word/media/image4.png" TargetMode="External" /><Relationship Id="rId18" Type="http://schemas.openxmlformats.org/officeDocument/2006/relationships/header" Target="header11.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header" Target="header13.xml" /><Relationship Id="rId26" Type="http://schemas.openxmlformats.org/officeDocument/2006/relationships/header" Target="header14.xml" /><Relationship Id="rId27" Type="http://schemas.openxmlformats.org/officeDocument/2006/relationships/header" Target="header15.xml" /><Relationship Id="rId28" Type="http://schemas.openxmlformats.org/officeDocument/2006/relationships/header" Target="header16.xml" /><Relationship Id="rId29" Type="http://schemas.openxmlformats.org/officeDocument/2006/relationships/header" Target="header17.xml" /><Relationship Id="rId3" Type="http://schemas.openxmlformats.org/officeDocument/2006/relationships/fontTable" Target="fontTable.xml" /><Relationship Id="rId30" Type="http://schemas.openxmlformats.org/officeDocument/2006/relationships/header" Target="header18.xml" /><Relationship Id="rId31" Type="http://schemas.openxmlformats.org/officeDocument/2006/relationships/header" Target="header19.xml" /><Relationship Id="rId32" Type="http://schemas.openxmlformats.org/officeDocument/2006/relationships/header" Target="header20.xml" /><Relationship Id="rId33" Type="http://schemas.openxmlformats.org/officeDocument/2006/relationships/header" Target="header21.xml" /><Relationship Id="rId34" Type="http://schemas.openxmlformats.org/officeDocument/2006/relationships/header" Target="header22.xml" /><Relationship Id="rId35" Type="http://schemas.openxmlformats.org/officeDocument/2006/relationships/header" Target="header23.xml" /><Relationship Id="rId36" Type="http://schemas.openxmlformats.org/officeDocument/2006/relationships/header" Target="header24.xml" /><Relationship Id="rId37" Type="http://schemas.openxmlformats.org/officeDocument/2006/relationships/header" Target="header25.xml" /><Relationship Id="rId38" Type="http://schemas.openxmlformats.org/officeDocument/2006/relationships/image" Target="media/image8.png" /><Relationship Id="rId39" Type="http://schemas.openxmlformats.org/officeDocument/2006/relationships/header" Target="header26.xml" /><Relationship Id="rId4" Type="http://schemas.openxmlformats.org/officeDocument/2006/relationships/image" Target="media/image1.png" /><Relationship Id="rId40" Type="http://schemas.openxmlformats.org/officeDocument/2006/relationships/header" Target="header27.xm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header" Target="header30.xml" /><Relationship Id="rId44" Type="http://schemas.openxmlformats.org/officeDocument/2006/relationships/header" Target="header31.xml" /><Relationship Id="rId45" Type="http://schemas.openxmlformats.org/officeDocument/2006/relationships/header" Target="header32.xml" /><Relationship Id="rId46" Type="http://schemas.openxmlformats.org/officeDocument/2006/relationships/image" Target="media/image9.png" /><Relationship Id="rId47" Type="http://schemas.openxmlformats.org/officeDocument/2006/relationships/header" Target="header33.xml" /><Relationship Id="rId48" Type="http://schemas.openxmlformats.org/officeDocument/2006/relationships/header" Target="header34.xml" /><Relationship Id="rId49" Type="http://schemas.openxmlformats.org/officeDocument/2006/relationships/hyperlink" Target="https://d.book118.com/217030136105006042" TargetMode="External" /><Relationship Id="rId5" Type="http://schemas.openxmlformats.org/officeDocument/2006/relationships/header" Target="header1.xml" /><Relationship Id="rId50" Type="http://schemas.openxmlformats.org/officeDocument/2006/relationships/header" Target="header35.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10614</Words>
  <Characters>11464</Characters>
  <Application>Microsoft Office Word</Application>
  <DocSecurity>0</DocSecurity>
  <Lines>1433</Lines>
  <Paragraphs>596</Paragraphs>
  <ScaleCrop>false</ScaleCrop>
  <Company/>
  <LinksUpToDate>false</LinksUpToDate>
  <CharactersWithSpaces>21482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2023-11-02T02:15:00Z</dcterms:created>
  <dcterms:modified xsi:type="dcterms:W3CDTF">2023-11-02T02:15:00Z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2023-10-20T17:52:53Z</vt:filetime>
  </property>
  <property fmtid="{D5CDD505-2E9C-101B-9397-08002B2CF9AE}" pid="3" name="CRO">
    <vt:lpwstr>wqlLaW5nc29mdCBQREYgdG8gV1BTIDcw</vt:lpwstr>
  </property>
</Properties>
</file>