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97" w:history="1">
        <w:r>
          <w:rPr>
            <w:rFonts w:ascii="仿宋" w:eastAsia="仿宋" w:hAnsi="仿宋" w:cs="仿宋" w:hint="eastAsia"/>
            <w:lang w:eastAsia="zh-CN"/>
          </w:rPr>
          <w:t>前言</w:t>
        </w:r>
        <w:r>
          <w:tab/>
        </w:r>
        <w:r>
          <w:fldChar w:fldCharType="begin"/>
        </w:r>
        <w:r>
          <w:instrText xml:space="preserve"> PAGEREF _Toc5597 \h </w:instrText>
        </w:r>
        <w:r>
          <w:fldChar w:fldCharType="separate"/>
        </w:r>
        <w:r>
          <w:t>3</w:t>
        </w:r>
        <w:r>
          <w:fldChar w:fldCharType="end"/>
        </w:r>
      </w:hyperlink>
    </w:p>
    <w:p>
      <w:pPr>
        <w:pStyle w:val="TOC1"/>
        <w:tabs>
          <w:tab w:val="right" w:leader="dot" w:pos="8306"/>
        </w:tabs>
      </w:pPr>
      <w:hyperlink w:anchor="_Toc17687" w:history="1">
        <w:r>
          <w:rPr>
            <w:rFonts w:ascii="仿宋" w:eastAsia="仿宋" w:hAnsi="仿宋" w:cs="仿宋" w:hint="eastAsia"/>
            <w:lang w:eastAsia="zh-CN"/>
          </w:rPr>
          <w:t>一、电子项目建设单位说明</w:t>
        </w:r>
        <w:r>
          <w:tab/>
        </w:r>
        <w:r>
          <w:fldChar w:fldCharType="begin"/>
        </w:r>
        <w:r>
          <w:instrText xml:space="preserve"> PAGEREF _Toc17687 \h </w:instrText>
        </w:r>
        <w:r>
          <w:fldChar w:fldCharType="separate"/>
        </w:r>
        <w:r>
          <w:t>3</w:t>
        </w:r>
        <w:r>
          <w:fldChar w:fldCharType="end"/>
        </w:r>
      </w:hyperlink>
    </w:p>
    <w:p>
      <w:pPr>
        <w:pStyle w:val="TOC2"/>
        <w:tabs>
          <w:tab w:val="right" w:leader="dot" w:pos="8306"/>
        </w:tabs>
      </w:pPr>
      <w:hyperlink w:anchor="_Toc27527" w:history="1">
        <w:r>
          <w:rPr>
            <w:rFonts w:ascii="仿宋" w:eastAsia="仿宋" w:hAnsi="仿宋" w:cs="仿宋" w:hint="eastAsia"/>
            <w:lang w:eastAsia="zh-CN"/>
          </w:rPr>
          <w:t>(一)、电子项目承办单位基本情况</w:t>
        </w:r>
        <w:r>
          <w:tab/>
        </w:r>
        <w:r>
          <w:fldChar w:fldCharType="begin"/>
        </w:r>
        <w:r>
          <w:instrText xml:space="preserve"> PAGEREF _Toc27527 \h </w:instrText>
        </w:r>
        <w:r>
          <w:fldChar w:fldCharType="separate"/>
        </w:r>
        <w:r>
          <w:t>3</w:t>
        </w:r>
        <w:r>
          <w:fldChar w:fldCharType="end"/>
        </w:r>
      </w:hyperlink>
    </w:p>
    <w:p>
      <w:pPr>
        <w:pStyle w:val="TOC2"/>
        <w:tabs>
          <w:tab w:val="right" w:leader="dot" w:pos="8306"/>
        </w:tabs>
      </w:pPr>
      <w:hyperlink w:anchor="_Toc18126" w:history="1">
        <w:r>
          <w:rPr>
            <w:rFonts w:ascii="仿宋" w:eastAsia="仿宋" w:hAnsi="仿宋" w:cs="仿宋" w:hint="eastAsia"/>
            <w:lang w:eastAsia="zh-CN"/>
          </w:rPr>
          <w:t>(二)、公司经济效益分析</w:t>
        </w:r>
        <w:r>
          <w:tab/>
        </w:r>
        <w:r>
          <w:fldChar w:fldCharType="begin"/>
        </w:r>
        <w:r>
          <w:instrText xml:space="preserve"> PAGEREF _Toc18126 \h </w:instrText>
        </w:r>
        <w:r>
          <w:fldChar w:fldCharType="separate"/>
        </w:r>
        <w:r>
          <w:t>4</w:t>
        </w:r>
        <w:r>
          <w:fldChar w:fldCharType="end"/>
        </w:r>
      </w:hyperlink>
    </w:p>
    <w:p>
      <w:pPr>
        <w:pStyle w:val="TOC1"/>
        <w:tabs>
          <w:tab w:val="right" w:leader="dot" w:pos="8306"/>
        </w:tabs>
      </w:pPr>
      <w:hyperlink w:anchor="_Toc18535" w:history="1">
        <w:r>
          <w:rPr>
            <w:rFonts w:ascii="仿宋" w:eastAsia="仿宋" w:hAnsi="仿宋" w:cs="仿宋" w:hint="eastAsia"/>
            <w:lang w:eastAsia="zh-CN"/>
          </w:rPr>
          <w:t>二、产品规划分析</w:t>
        </w:r>
        <w:r>
          <w:tab/>
        </w:r>
        <w:r>
          <w:fldChar w:fldCharType="begin"/>
        </w:r>
        <w:r>
          <w:instrText xml:space="preserve"> PAGEREF _Toc18535 \h </w:instrText>
        </w:r>
        <w:r>
          <w:fldChar w:fldCharType="separate"/>
        </w:r>
        <w:r>
          <w:t>5</w:t>
        </w:r>
        <w:r>
          <w:fldChar w:fldCharType="end"/>
        </w:r>
      </w:hyperlink>
    </w:p>
    <w:p>
      <w:pPr>
        <w:pStyle w:val="TOC2"/>
        <w:tabs>
          <w:tab w:val="right" w:leader="dot" w:pos="8306"/>
        </w:tabs>
      </w:pPr>
      <w:hyperlink w:anchor="_Toc19394" w:history="1">
        <w:r>
          <w:rPr>
            <w:rFonts w:ascii="仿宋" w:eastAsia="仿宋" w:hAnsi="仿宋" w:cs="仿宋" w:hint="eastAsia"/>
            <w:lang w:eastAsia="zh-CN"/>
          </w:rPr>
          <w:t>(一)、产品规划</w:t>
        </w:r>
        <w:r>
          <w:tab/>
        </w:r>
        <w:r>
          <w:fldChar w:fldCharType="begin"/>
        </w:r>
        <w:r>
          <w:instrText xml:space="preserve"> PAGEREF _Toc19394 \h </w:instrText>
        </w:r>
        <w:r>
          <w:fldChar w:fldCharType="separate"/>
        </w:r>
        <w:r>
          <w:t>5</w:t>
        </w:r>
        <w:r>
          <w:fldChar w:fldCharType="end"/>
        </w:r>
      </w:hyperlink>
    </w:p>
    <w:p>
      <w:pPr>
        <w:pStyle w:val="TOC2"/>
        <w:tabs>
          <w:tab w:val="right" w:leader="dot" w:pos="8306"/>
        </w:tabs>
      </w:pPr>
      <w:hyperlink w:anchor="_Toc8686" w:history="1">
        <w:r>
          <w:rPr>
            <w:rFonts w:ascii="仿宋" w:eastAsia="仿宋" w:hAnsi="仿宋" w:cs="仿宋" w:hint="eastAsia"/>
            <w:lang w:eastAsia="zh-CN"/>
          </w:rPr>
          <w:t>(二)、建设规模</w:t>
        </w:r>
        <w:r>
          <w:tab/>
        </w:r>
        <w:r>
          <w:fldChar w:fldCharType="begin"/>
        </w:r>
        <w:r>
          <w:instrText xml:space="preserve"> PAGEREF _Toc8686 \h </w:instrText>
        </w:r>
        <w:r>
          <w:fldChar w:fldCharType="separate"/>
        </w:r>
        <w:r>
          <w:t>5</w:t>
        </w:r>
        <w:r>
          <w:fldChar w:fldCharType="end"/>
        </w:r>
      </w:hyperlink>
    </w:p>
    <w:p>
      <w:pPr>
        <w:pStyle w:val="TOC1"/>
        <w:tabs>
          <w:tab w:val="right" w:leader="dot" w:pos="8306"/>
        </w:tabs>
      </w:pPr>
      <w:hyperlink w:anchor="_Toc21669" w:history="1">
        <w:r>
          <w:rPr>
            <w:rFonts w:ascii="仿宋" w:eastAsia="仿宋" w:hAnsi="仿宋" w:cs="仿宋" w:hint="eastAsia"/>
            <w:lang w:eastAsia="zh-CN"/>
          </w:rPr>
          <w:t>三、电子项目概论</w:t>
        </w:r>
        <w:r>
          <w:tab/>
        </w:r>
        <w:r>
          <w:fldChar w:fldCharType="begin"/>
        </w:r>
        <w:r>
          <w:instrText xml:space="preserve"> PAGEREF _Toc21669 \h </w:instrText>
        </w:r>
        <w:r>
          <w:fldChar w:fldCharType="separate"/>
        </w:r>
        <w:r>
          <w:t>7</w:t>
        </w:r>
        <w:r>
          <w:fldChar w:fldCharType="end"/>
        </w:r>
      </w:hyperlink>
    </w:p>
    <w:p>
      <w:pPr>
        <w:pStyle w:val="TOC2"/>
        <w:tabs>
          <w:tab w:val="right" w:leader="dot" w:pos="8306"/>
        </w:tabs>
      </w:pPr>
      <w:hyperlink w:anchor="_Toc23298" w:history="1">
        <w:r>
          <w:rPr>
            <w:rFonts w:ascii="仿宋" w:eastAsia="仿宋" w:hAnsi="仿宋" w:cs="仿宋" w:hint="eastAsia"/>
            <w:lang w:eastAsia="zh-CN"/>
          </w:rPr>
          <w:t>(一)、电子项目概况</w:t>
        </w:r>
        <w:r>
          <w:tab/>
        </w:r>
        <w:r>
          <w:fldChar w:fldCharType="begin"/>
        </w:r>
        <w:r>
          <w:instrText xml:space="preserve"> PAGEREF _Toc23298 \h </w:instrText>
        </w:r>
        <w:r>
          <w:fldChar w:fldCharType="separate"/>
        </w:r>
        <w:r>
          <w:t>7</w:t>
        </w:r>
        <w:r>
          <w:fldChar w:fldCharType="end"/>
        </w:r>
      </w:hyperlink>
    </w:p>
    <w:p>
      <w:pPr>
        <w:pStyle w:val="TOC2"/>
        <w:tabs>
          <w:tab w:val="right" w:leader="dot" w:pos="8306"/>
        </w:tabs>
      </w:pPr>
      <w:hyperlink w:anchor="_Toc29139" w:history="1">
        <w:r>
          <w:rPr>
            <w:rFonts w:ascii="仿宋" w:eastAsia="仿宋" w:hAnsi="仿宋" w:cs="仿宋" w:hint="eastAsia"/>
            <w:lang w:eastAsia="zh-CN"/>
          </w:rPr>
          <w:t>(二)、电子项目目标</w:t>
        </w:r>
        <w:r>
          <w:tab/>
        </w:r>
        <w:r>
          <w:fldChar w:fldCharType="begin"/>
        </w:r>
        <w:r>
          <w:instrText xml:space="preserve"> PAGEREF _Toc29139 \h </w:instrText>
        </w:r>
        <w:r>
          <w:fldChar w:fldCharType="separate"/>
        </w:r>
        <w:r>
          <w:t>9</w:t>
        </w:r>
        <w:r>
          <w:fldChar w:fldCharType="end"/>
        </w:r>
      </w:hyperlink>
    </w:p>
    <w:p>
      <w:pPr>
        <w:pStyle w:val="TOC2"/>
        <w:tabs>
          <w:tab w:val="right" w:leader="dot" w:pos="8306"/>
        </w:tabs>
      </w:pPr>
      <w:hyperlink w:anchor="_Toc24408" w:history="1">
        <w:r>
          <w:rPr>
            <w:rFonts w:ascii="仿宋" w:eastAsia="仿宋" w:hAnsi="仿宋" w:cs="仿宋" w:hint="eastAsia"/>
            <w:lang w:eastAsia="zh-CN"/>
          </w:rPr>
          <w:t>(三)、电子项目提出的理由</w:t>
        </w:r>
        <w:r>
          <w:tab/>
        </w:r>
        <w:r>
          <w:fldChar w:fldCharType="begin"/>
        </w:r>
        <w:r>
          <w:instrText xml:space="preserve"> PAGEREF _Toc24408 \h </w:instrText>
        </w:r>
        <w:r>
          <w:fldChar w:fldCharType="separate"/>
        </w:r>
        <w:r>
          <w:t>10</w:t>
        </w:r>
        <w:r>
          <w:fldChar w:fldCharType="end"/>
        </w:r>
      </w:hyperlink>
    </w:p>
    <w:p>
      <w:pPr>
        <w:pStyle w:val="TOC2"/>
        <w:tabs>
          <w:tab w:val="right" w:leader="dot" w:pos="8306"/>
        </w:tabs>
      </w:pPr>
      <w:hyperlink w:anchor="_Toc12754" w:history="1">
        <w:r>
          <w:rPr>
            <w:rFonts w:ascii="仿宋" w:eastAsia="仿宋" w:hAnsi="仿宋" w:cs="仿宋" w:hint="eastAsia"/>
            <w:lang w:eastAsia="zh-CN"/>
          </w:rPr>
          <w:t>(四)、电子项目意义</w:t>
        </w:r>
        <w:r>
          <w:tab/>
        </w:r>
        <w:r>
          <w:fldChar w:fldCharType="begin"/>
        </w:r>
        <w:r>
          <w:instrText xml:space="preserve"> PAGEREF _Toc12754 \h </w:instrText>
        </w:r>
        <w:r>
          <w:fldChar w:fldCharType="separate"/>
        </w:r>
        <w:r>
          <w:t>11</w:t>
        </w:r>
        <w:r>
          <w:fldChar w:fldCharType="end"/>
        </w:r>
      </w:hyperlink>
    </w:p>
    <w:p>
      <w:pPr>
        <w:pStyle w:val="TOC2"/>
        <w:tabs>
          <w:tab w:val="right" w:leader="dot" w:pos="8306"/>
        </w:tabs>
      </w:pPr>
      <w:hyperlink w:anchor="_Toc5751" w:history="1">
        <w:r>
          <w:rPr>
            <w:rFonts w:ascii="仿宋" w:eastAsia="仿宋" w:hAnsi="仿宋" w:cs="仿宋" w:hint="eastAsia"/>
            <w:lang w:eastAsia="zh-CN"/>
          </w:rPr>
          <w:t>(五)、电子项目背景</w:t>
        </w:r>
        <w:r>
          <w:tab/>
        </w:r>
        <w:r>
          <w:fldChar w:fldCharType="begin"/>
        </w:r>
        <w:r>
          <w:instrText xml:space="preserve"> PAGEREF _Toc5751 \h </w:instrText>
        </w:r>
        <w:r>
          <w:fldChar w:fldCharType="separate"/>
        </w:r>
        <w:r>
          <w:t>12</w:t>
        </w:r>
        <w:r>
          <w:fldChar w:fldCharType="end"/>
        </w:r>
      </w:hyperlink>
    </w:p>
    <w:p>
      <w:pPr>
        <w:pStyle w:val="TOC1"/>
        <w:tabs>
          <w:tab w:val="right" w:leader="dot" w:pos="8306"/>
        </w:tabs>
      </w:pPr>
      <w:hyperlink w:anchor="_Toc3260" w:history="1">
        <w:r>
          <w:rPr>
            <w:rFonts w:ascii="仿宋" w:eastAsia="仿宋" w:hAnsi="仿宋" w:cs="仿宋" w:hint="eastAsia"/>
            <w:lang w:eastAsia="zh-CN"/>
          </w:rPr>
          <w:t>四、电子项目选址可行性分析</w:t>
        </w:r>
        <w:r>
          <w:tab/>
        </w:r>
        <w:r>
          <w:fldChar w:fldCharType="begin"/>
        </w:r>
        <w:r>
          <w:instrText xml:space="preserve"> PAGEREF _Toc3260 \h </w:instrText>
        </w:r>
        <w:r>
          <w:fldChar w:fldCharType="separate"/>
        </w:r>
        <w:r>
          <w:t>13</w:t>
        </w:r>
        <w:r>
          <w:fldChar w:fldCharType="end"/>
        </w:r>
      </w:hyperlink>
    </w:p>
    <w:p>
      <w:pPr>
        <w:pStyle w:val="TOC2"/>
        <w:tabs>
          <w:tab w:val="right" w:leader="dot" w:pos="8306"/>
        </w:tabs>
      </w:pPr>
      <w:hyperlink w:anchor="_Toc21501" w:history="1">
        <w:r>
          <w:rPr>
            <w:rFonts w:ascii="仿宋" w:eastAsia="仿宋" w:hAnsi="仿宋" w:cs="仿宋" w:hint="eastAsia"/>
            <w:lang w:eastAsia="zh-CN"/>
          </w:rPr>
          <w:t>(一)、电子项目选址</w:t>
        </w:r>
        <w:r>
          <w:tab/>
        </w:r>
        <w:r>
          <w:fldChar w:fldCharType="begin"/>
        </w:r>
        <w:r>
          <w:instrText xml:space="preserve"> PAGEREF _Toc21501 \h </w:instrText>
        </w:r>
        <w:r>
          <w:fldChar w:fldCharType="separate"/>
        </w:r>
        <w:r>
          <w:t>13</w:t>
        </w:r>
        <w:r>
          <w:fldChar w:fldCharType="end"/>
        </w:r>
      </w:hyperlink>
    </w:p>
    <w:p>
      <w:pPr>
        <w:pStyle w:val="TOC2"/>
        <w:tabs>
          <w:tab w:val="right" w:leader="dot" w:pos="8306"/>
        </w:tabs>
      </w:pPr>
      <w:hyperlink w:anchor="_Toc31743" w:history="1">
        <w:r>
          <w:rPr>
            <w:rFonts w:ascii="仿宋" w:eastAsia="仿宋" w:hAnsi="仿宋" w:cs="仿宋" w:hint="eastAsia"/>
            <w:lang w:eastAsia="zh-CN"/>
          </w:rPr>
          <w:t>(二)、用地控制指标</w:t>
        </w:r>
        <w:r>
          <w:tab/>
        </w:r>
        <w:r>
          <w:fldChar w:fldCharType="begin"/>
        </w:r>
        <w:r>
          <w:instrText xml:space="preserve"> PAGEREF _Toc31743 \h </w:instrText>
        </w:r>
        <w:r>
          <w:fldChar w:fldCharType="separate"/>
        </w:r>
        <w:r>
          <w:t>13</w:t>
        </w:r>
        <w:r>
          <w:fldChar w:fldCharType="end"/>
        </w:r>
      </w:hyperlink>
    </w:p>
    <w:p>
      <w:pPr>
        <w:pStyle w:val="TOC2"/>
        <w:tabs>
          <w:tab w:val="right" w:leader="dot" w:pos="8306"/>
        </w:tabs>
      </w:pPr>
      <w:hyperlink w:anchor="_Toc22234" w:history="1">
        <w:r>
          <w:rPr>
            <w:rFonts w:ascii="仿宋" w:eastAsia="仿宋" w:hAnsi="仿宋" w:cs="仿宋" w:hint="eastAsia"/>
            <w:lang w:eastAsia="zh-CN"/>
          </w:rPr>
          <w:t>(三)、节约用地措施</w:t>
        </w:r>
        <w:r>
          <w:tab/>
        </w:r>
        <w:r>
          <w:fldChar w:fldCharType="begin"/>
        </w:r>
        <w:r>
          <w:instrText xml:space="preserve"> PAGEREF _Toc22234 \h </w:instrText>
        </w:r>
        <w:r>
          <w:fldChar w:fldCharType="separate"/>
        </w:r>
        <w:r>
          <w:t>15</w:t>
        </w:r>
        <w:r>
          <w:fldChar w:fldCharType="end"/>
        </w:r>
      </w:hyperlink>
    </w:p>
    <w:p>
      <w:pPr>
        <w:pStyle w:val="TOC2"/>
        <w:tabs>
          <w:tab w:val="right" w:leader="dot" w:pos="8306"/>
        </w:tabs>
      </w:pPr>
      <w:hyperlink w:anchor="_Toc10520" w:history="1">
        <w:r>
          <w:rPr>
            <w:rFonts w:ascii="仿宋" w:eastAsia="仿宋" w:hAnsi="仿宋" w:cs="仿宋" w:hint="eastAsia"/>
            <w:lang w:eastAsia="zh-CN"/>
          </w:rPr>
          <w:t>(四)、总图布置方案</w:t>
        </w:r>
        <w:r>
          <w:tab/>
        </w:r>
        <w:r>
          <w:fldChar w:fldCharType="begin"/>
        </w:r>
        <w:r>
          <w:instrText xml:space="preserve"> PAGEREF _Toc10520 \h </w:instrText>
        </w:r>
        <w:r>
          <w:fldChar w:fldCharType="separate"/>
        </w:r>
        <w:r>
          <w:t>16</w:t>
        </w:r>
        <w:r>
          <w:fldChar w:fldCharType="end"/>
        </w:r>
      </w:hyperlink>
    </w:p>
    <w:p>
      <w:pPr>
        <w:pStyle w:val="TOC2"/>
        <w:tabs>
          <w:tab w:val="right" w:leader="dot" w:pos="8306"/>
        </w:tabs>
      </w:pPr>
      <w:hyperlink w:anchor="_Toc14239" w:history="1">
        <w:r>
          <w:rPr>
            <w:rFonts w:ascii="仿宋" w:eastAsia="仿宋" w:hAnsi="仿宋" w:cs="仿宋" w:hint="eastAsia"/>
            <w:lang w:eastAsia="zh-CN"/>
          </w:rPr>
          <w:t>(五)、选址综合评价</w:t>
        </w:r>
        <w:r>
          <w:tab/>
        </w:r>
        <w:r>
          <w:fldChar w:fldCharType="begin"/>
        </w:r>
        <w:r>
          <w:instrText xml:space="preserve"> PAGEREF _Toc14239 \h </w:instrText>
        </w:r>
        <w:r>
          <w:fldChar w:fldCharType="separate"/>
        </w:r>
        <w:r>
          <w:t>17</w:t>
        </w:r>
        <w:r>
          <w:fldChar w:fldCharType="end"/>
        </w:r>
      </w:hyperlink>
    </w:p>
    <w:p>
      <w:pPr>
        <w:pStyle w:val="TOC1"/>
        <w:tabs>
          <w:tab w:val="right" w:leader="dot" w:pos="8306"/>
        </w:tabs>
      </w:pPr>
      <w:hyperlink w:anchor="_Toc13111" w:history="1">
        <w:r>
          <w:rPr>
            <w:rFonts w:ascii="仿宋" w:eastAsia="仿宋" w:hAnsi="仿宋" w:cs="仿宋" w:hint="eastAsia"/>
            <w:lang w:eastAsia="zh-CN"/>
          </w:rPr>
          <w:t>五、工艺说明</w:t>
        </w:r>
        <w:r>
          <w:tab/>
        </w:r>
        <w:r>
          <w:fldChar w:fldCharType="begin"/>
        </w:r>
        <w:r>
          <w:instrText xml:space="preserve"> PAGEREF _Toc13111 \h </w:instrText>
        </w:r>
        <w:r>
          <w:fldChar w:fldCharType="separate"/>
        </w:r>
        <w:r>
          <w:t>18</w:t>
        </w:r>
        <w:r>
          <w:fldChar w:fldCharType="end"/>
        </w:r>
      </w:hyperlink>
    </w:p>
    <w:p>
      <w:pPr>
        <w:pStyle w:val="TOC2"/>
        <w:tabs>
          <w:tab w:val="right" w:leader="dot" w:pos="8306"/>
        </w:tabs>
      </w:pPr>
      <w:hyperlink w:anchor="_Toc26135" w:history="1">
        <w:r>
          <w:rPr>
            <w:rFonts w:ascii="仿宋" w:eastAsia="仿宋" w:hAnsi="仿宋" w:cs="仿宋" w:hint="eastAsia"/>
            <w:lang w:eastAsia="zh-CN"/>
          </w:rPr>
          <w:t>(一)、技术管理特点</w:t>
        </w:r>
        <w:r>
          <w:tab/>
        </w:r>
        <w:r>
          <w:fldChar w:fldCharType="begin"/>
        </w:r>
        <w:r>
          <w:instrText xml:space="preserve"> PAGEREF _Toc26135 \h </w:instrText>
        </w:r>
        <w:r>
          <w:fldChar w:fldCharType="separate"/>
        </w:r>
        <w:r>
          <w:t>18</w:t>
        </w:r>
        <w:r>
          <w:fldChar w:fldCharType="end"/>
        </w:r>
      </w:hyperlink>
    </w:p>
    <w:p>
      <w:pPr>
        <w:pStyle w:val="TOC2"/>
        <w:tabs>
          <w:tab w:val="right" w:leader="dot" w:pos="8306"/>
        </w:tabs>
      </w:pPr>
      <w:hyperlink w:anchor="_Toc19180" w:history="1">
        <w:r>
          <w:rPr>
            <w:rFonts w:ascii="仿宋" w:eastAsia="仿宋" w:hAnsi="仿宋" w:cs="仿宋" w:hint="eastAsia"/>
            <w:lang w:eastAsia="zh-CN"/>
          </w:rPr>
          <w:t>(二)、电子项目工艺技术设计方案</w:t>
        </w:r>
        <w:r>
          <w:tab/>
        </w:r>
        <w:r>
          <w:fldChar w:fldCharType="begin"/>
        </w:r>
        <w:r>
          <w:instrText xml:space="preserve"> PAGEREF _Toc19180 \h </w:instrText>
        </w:r>
        <w:r>
          <w:fldChar w:fldCharType="separate"/>
        </w:r>
        <w:r>
          <w:t>19</w:t>
        </w:r>
        <w:r>
          <w:fldChar w:fldCharType="end"/>
        </w:r>
      </w:hyperlink>
    </w:p>
    <w:p>
      <w:pPr>
        <w:pStyle w:val="TOC2"/>
        <w:tabs>
          <w:tab w:val="right" w:leader="dot" w:pos="8306"/>
        </w:tabs>
      </w:pPr>
      <w:hyperlink w:anchor="_Toc6333" w:history="1">
        <w:r>
          <w:rPr>
            <w:rFonts w:ascii="仿宋" w:eastAsia="仿宋" w:hAnsi="仿宋" w:cs="仿宋" w:hint="eastAsia"/>
            <w:lang w:eastAsia="zh-CN"/>
          </w:rPr>
          <w:t>(三)、设备选型方案</w:t>
        </w:r>
        <w:r>
          <w:tab/>
        </w:r>
        <w:r>
          <w:fldChar w:fldCharType="begin"/>
        </w:r>
        <w:r>
          <w:instrText xml:space="preserve"> PAGEREF _Toc6333 \h </w:instrText>
        </w:r>
        <w:r>
          <w:fldChar w:fldCharType="separate"/>
        </w:r>
        <w:r>
          <w:t>20</w:t>
        </w:r>
        <w:r>
          <w:fldChar w:fldCharType="end"/>
        </w:r>
      </w:hyperlink>
    </w:p>
    <w:p>
      <w:pPr>
        <w:pStyle w:val="TOC1"/>
        <w:tabs>
          <w:tab w:val="right" w:leader="dot" w:pos="8306"/>
        </w:tabs>
      </w:pPr>
      <w:hyperlink w:anchor="_Toc7243" w:history="1">
        <w:r>
          <w:rPr>
            <w:rFonts w:ascii="仿宋" w:eastAsia="仿宋" w:hAnsi="仿宋" w:cs="仿宋" w:hint="eastAsia"/>
            <w:lang w:eastAsia="zh-CN"/>
          </w:rPr>
          <w:t>六、电子项目可持续发展</w:t>
        </w:r>
        <w:r>
          <w:tab/>
        </w:r>
        <w:r>
          <w:fldChar w:fldCharType="begin"/>
        </w:r>
        <w:r>
          <w:instrText xml:space="preserve"> PAGEREF _Toc7243 \h </w:instrText>
        </w:r>
        <w:r>
          <w:fldChar w:fldCharType="separate"/>
        </w:r>
        <w:r>
          <w:t>22</w:t>
        </w:r>
        <w:r>
          <w:fldChar w:fldCharType="end"/>
        </w:r>
      </w:hyperlink>
    </w:p>
    <w:p>
      <w:pPr>
        <w:pStyle w:val="TOC2"/>
        <w:tabs>
          <w:tab w:val="right" w:leader="dot" w:pos="8306"/>
        </w:tabs>
      </w:pPr>
      <w:hyperlink w:anchor="_Toc25806" w:history="1">
        <w:r>
          <w:rPr>
            <w:rFonts w:ascii="仿宋" w:eastAsia="仿宋" w:hAnsi="仿宋" w:cs="仿宋" w:hint="eastAsia"/>
            <w:lang w:eastAsia="zh-CN"/>
          </w:rPr>
          <w:t>(一)、可持续战略与实践</w:t>
        </w:r>
        <w:r>
          <w:tab/>
        </w:r>
        <w:r>
          <w:fldChar w:fldCharType="begin"/>
        </w:r>
        <w:r>
          <w:instrText xml:space="preserve"> PAGEREF _Toc25806 \h </w:instrText>
        </w:r>
        <w:r>
          <w:fldChar w:fldCharType="separate"/>
        </w:r>
        <w:r>
          <w:t>22</w:t>
        </w:r>
        <w:r>
          <w:fldChar w:fldCharType="end"/>
        </w:r>
      </w:hyperlink>
    </w:p>
    <w:p>
      <w:pPr>
        <w:pStyle w:val="TOC2"/>
        <w:tabs>
          <w:tab w:val="right" w:leader="dot" w:pos="8306"/>
        </w:tabs>
      </w:pPr>
      <w:hyperlink w:anchor="_Toc813" w:history="1">
        <w:r>
          <w:rPr>
            <w:rFonts w:ascii="仿宋" w:eastAsia="仿宋" w:hAnsi="仿宋" w:cs="仿宋" w:hint="eastAsia"/>
            <w:lang w:eastAsia="zh-CN"/>
          </w:rPr>
          <w:t>(二)、环保与社会责任</w:t>
        </w:r>
        <w:r>
          <w:tab/>
        </w:r>
        <w:r>
          <w:fldChar w:fldCharType="begin"/>
        </w:r>
        <w:r>
          <w:instrText xml:space="preserve"> PAGEREF _Toc813 \h </w:instrText>
        </w:r>
        <w:r>
          <w:fldChar w:fldCharType="separate"/>
        </w:r>
        <w:r>
          <w:t>22</w:t>
        </w:r>
        <w:r>
          <w:fldChar w:fldCharType="end"/>
        </w:r>
      </w:hyperlink>
    </w:p>
    <w:p>
      <w:pPr>
        <w:pStyle w:val="TOC1"/>
        <w:tabs>
          <w:tab w:val="right" w:leader="dot" w:pos="8306"/>
        </w:tabs>
      </w:pPr>
      <w:hyperlink w:anchor="_Toc11274" w:history="1">
        <w:r>
          <w:rPr>
            <w:rFonts w:ascii="仿宋" w:eastAsia="仿宋" w:hAnsi="仿宋" w:cs="仿宋" w:hint="eastAsia"/>
            <w:lang w:eastAsia="zh-CN"/>
          </w:rPr>
          <w:t>七、电子项目人力资源管理</w:t>
        </w:r>
        <w:r>
          <w:tab/>
        </w:r>
        <w:r>
          <w:fldChar w:fldCharType="begin"/>
        </w:r>
        <w:r>
          <w:instrText xml:space="preserve"> PAGEREF _Toc11274 \h </w:instrText>
        </w:r>
        <w:r>
          <w:fldChar w:fldCharType="separate"/>
        </w:r>
        <w:r>
          <w:t>23</w:t>
        </w:r>
        <w:r>
          <w:fldChar w:fldCharType="end"/>
        </w:r>
      </w:hyperlink>
    </w:p>
    <w:p>
      <w:pPr>
        <w:pStyle w:val="TOC2"/>
        <w:tabs>
          <w:tab w:val="right" w:leader="dot" w:pos="8306"/>
        </w:tabs>
      </w:pPr>
      <w:hyperlink w:anchor="_Toc8821" w:history="1">
        <w:r>
          <w:rPr>
            <w:rFonts w:ascii="仿宋" w:eastAsia="仿宋" w:hAnsi="仿宋" w:cs="仿宋" w:hint="eastAsia"/>
            <w:lang w:eastAsia="zh-CN"/>
          </w:rPr>
          <w:t>(一)、建立健全的预算管理制度</w:t>
        </w:r>
        <w:r>
          <w:tab/>
        </w:r>
        <w:r>
          <w:fldChar w:fldCharType="begin"/>
        </w:r>
        <w:r>
          <w:instrText xml:space="preserve"> PAGEREF _Toc8821 \h </w:instrText>
        </w:r>
        <w:r>
          <w:fldChar w:fldCharType="separate"/>
        </w:r>
        <w:r>
          <w:t>23</w:t>
        </w:r>
        <w:r>
          <w:fldChar w:fldCharType="end"/>
        </w:r>
      </w:hyperlink>
    </w:p>
    <w:p>
      <w:pPr>
        <w:pStyle w:val="TOC2"/>
        <w:tabs>
          <w:tab w:val="right" w:leader="dot" w:pos="8306"/>
        </w:tabs>
      </w:pPr>
      <w:hyperlink w:anchor="_Toc13665" w:history="1">
        <w:r>
          <w:rPr>
            <w:rFonts w:ascii="仿宋" w:eastAsia="仿宋" w:hAnsi="仿宋" w:cs="仿宋" w:hint="eastAsia"/>
            <w:lang w:eastAsia="zh-CN"/>
          </w:rPr>
          <w:t>(二)、加强资金流动监控</w:t>
        </w:r>
        <w:r>
          <w:tab/>
        </w:r>
        <w:r>
          <w:fldChar w:fldCharType="begin"/>
        </w:r>
        <w:r>
          <w:instrText xml:space="preserve"> PAGEREF _Toc13665 \h </w:instrText>
        </w:r>
        <w:r>
          <w:fldChar w:fldCharType="separate"/>
        </w:r>
        <w:r>
          <w:t>25</w:t>
        </w:r>
        <w:r>
          <w:fldChar w:fldCharType="end"/>
        </w:r>
      </w:hyperlink>
    </w:p>
    <w:p>
      <w:pPr>
        <w:pStyle w:val="TOC2"/>
        <w:tabs>
          <w:tab w:val="right" w:leader="dot" w:pos="8306"/>
        </w:tabs>
      </w:pPr>
      <w:hyperlink w:anchor="_Toc32387" w:history="1">
        <w:r>
          <w:rPr>
            <w:rFonts w:ascii="仿宋" w:eastAsia="仿宋" w:hAnsi="仿宋" w:cs="仿宋" w:hint="eastAsia"/>
            <w:lang w:eastAsia="zh-CN"/>
          </w:rPr>
          <w:t>(三)、制定完善的风险控制机制</w:t>
        </w:r>
        <w:r>
          <w:tab/>
        </w:r>
        <w:r>
          <w:fldChar w:fldCharType="begin"/>
        </w:r>
        <w:r>
          <w:instrText xml:space="preserve"> PAGEREF _Toc32387 \h </w:instrText>
        </w:r>
        <w:r>
          <w:fldChar w:fldCharType="separate"/>
        </w:r>
        <w:r>
          <w:t>26</w:t>
        </w:r>
        <w:r>
          <w:fldChar w:fldCharType="end"/>
        </w:r>
      </w:hyperlink>
    </w:p>
    <w:p>
      <w:pPr>
        <w:pStyle w:val="TOC2"/>
        <w:tabs>
          <w:tab w:val="right" w:leader="dot" w:pos="8306"/>
        </w:tabs>
      </w:pPr>
      <w:hyperlink w:anchor="_Toc12317" w:history="1">
        <w:r>
          <w:rPr>
            <w:rFonts w:ascii="仿宋" w:eastAsia="仿宋" w:hAnsi="仿宋" w:cs="仿宋" w:hint="eastAsia"/>
            <w:lang w:eastAsia="zh-CN"/>
          </w:rPr>
          <w:t>(四)、优化成本管理</w:t>
        </w:r>
        <w:r>
          <w:tab/>
        </w:r>
        <w:r>
          <w:fldChar w:fldCharType="begin"/>
        </w:r>
        <w:r>
          <w:instrText xml:space="preserve"> PAGEREF _Toc12317 \h </w:instrText>
        </w:r>
        <w:r>
          <w:fldChar w:fldCharType="separate"/>
        </w:r>
        <w:r>
          <w:t>27</w:t>
        </w:r>
        <w:r>
          <w:fldChar w:fldCharType="end"/>
        </w:r>
      </w:hyperlink>
    </w:p>
    <w:p>
      <w:pPr>
        <w:pStyle w:val="TOC1"/>
        <w:tabs>
          <w:tab w:val="right" w:leader="dot" w:pos="8306"/>
        </w:tabs>
      </w:pPr>
      <w:hyperlink w:anchor="_Toc31804" w:history="1">
        <w:r>
          <w:rPr>
            <w:rFonts w:ascii="仿宋" w:eastAsia="仿宋" w:hAnsi="仿宋" w:cs="仿宋" w:hint="eastAsia"/>
            <w:lang w:eastAsia="zh-CN"/>
          </w:rPr>
          <w:t>八、电子项目创新与研发</w:t>
        </w:r>
        <w:r>
          <w:tab/>
        </w:r>
        <w:r>
          <w:fldChar w:fldCharType="begin"/>
        </w:r>
        <w:r>
          <w:instrText xml:space="preserve"> PAGEREF _Toc31804 \h </w:instrText>
        </w:r>
        <w:r>
          <w:fldChar w:fldCharType="separate"/>
        </w:r>
        <w:r>
          <w:t>28</w:t>
        </w:r>
        <w:r>
          <w:fldChar w:fldCharType="end"/>
        </w:r>
      </w:hyperlink>
    </w:p>
    <w:p>
      <w:pPr>
        <w:pStyle w:val="TOC2"/>
        <w:tabs>
          <w:tab w:val="right" w:leader="dot" w:pos="8306"/>
        </w:tabs>
      </w:pPr>
      <w:hyperlink w:anchor="_Toc7499" w:history="1">
        <w:r>
          <w:rPr>
            <w:rFonts w:ascii="仿宋" w:eastAsia="仿宋" w:hAnsi="仿宋" w:cs="仿宋" w:hint="eastAsia"/>
            <w:lang w:eastAsia="zh-CN"/>
          </w:rPr>
          <w:t>(一)、创新策略与方向</w:t>
        </w:r>
        <w:r>
          <w:tab/>
        </w:r>
        <w:r>
          <w:fldChar w:fldCharType="begin"/>
        </w:r>
        <w:r>
          <w:instrText xml:space="preserve"> PAGEREF _Toc7499 \h </w:instrText>
        </w:r>
        <w:r>
          <w:fldChar w:fldCharType="separate"/>
        </w:r>
        <w:r>
          <w:t>28</w:t>
        </w:r>
        <w:r>
          <w:fldChar w:fldCharType="end"/>
        </w:r>
      </w:hyperlink>
    </w:p>
    <w:p>
      <w:pPr>
        <w:pStyle w:val="TOC2"/>
        <w:tabs>
          <w:tab w:val="right" w:leader="dot" w:pos="8306"/>
        </w:tabs>
      </w:pPr>
      <w:hyperlink w:anchor="_Toc29005" w:history="1">
        <w:r>
          <w:rPr>
            <w:rFonts w:ascii="仿宋" w:eastAsia="仿宋" w:hAnsi="仿宋" w:cs="仿宋" w:hint="eastAsia"/>
            <w:lang w:eastAsia="zh-CN"/>
          </w:rPr>
          <w:t>(二)、研发规划与投入</w:t>
        </w:r>
        <w:r>
          <w:tab/>
        </w:r>
        <w:r>
          <w:fldChar w:fldCharType="begin"/>
        </w:r>
        <w:r>
          <w:instrText xml:space="preserve"> PAGEREF _Toc29005 \h </w:instrText>
        </w:r>
        <w:r>
          <w:fldChar w:fldCharType="separate"/>
        </w:r>
        <w:r>
          <w:t>30</w:t>
        </w:r>
        <w:r>
          <w:fldChar w:fldCharType="end"/>
        </w:r>
      </w:hyperlink>
    </w:p>
    <w:p>
      <w:pPr>
        <w:pStyle w:val="TOC1"/>
        <w:tabs>
          <w:tab w:val="right" w:leader="dot" w:pos="8306"/>
        </w:tabs>
      </w:pPr>
      <w:hyperlink w:anchor="_Toc14698" w:history="1">
        <w:r>
          <w:rPr>
            <w:rFonts w:ascii="仿宋" w:eastAsia="仿宋" w:hAnsi="仿宋" w:cs="仿宋" w:hint="eastAsia"/>
            <w:lang w:eastAsia="zh-CN"/>
          </w:rPr>
          <w:t>九、电子项目社会影响</w:t>
        </w:r>
        <w:r>
          <w:tab/>
        </w:r>
        <w:r>
          <w:fldChar w:fldCharType="begin"/>
        </w:r>
        <w:r>
          <w:instrText xml:space="preserve"> PAGEREF _Toc14698 \h </w:instrText>
        </w:r>
        <w:r>
          <w:fldChar w:fldCharType="separate"/>
        </w:r>
        <w:r>
          <w:t>31</w:t>
        </w:r>
        <w:r>
          <w:fldChar w:fldCharType="end"/>
        </w:r>
      </w:hyperlink>
    </w:p>
    <w:p>
      <w:pPr>
        <w:pStyle w:val="TOC2"/>
        <w:tabs>
          <w:tab w:val="right" w:leader="dot" w:pos="8306"/>
        </w:tabs>
      </w:pPr>
      <w:hyperlink w:anchor="_Toc6039" w:history="1">
        <w:r>
          <w:rPr>
            <w:rFonts w:ascii="仿宋" w:eastAsia="仿宋" w:hAnsi="仿宋" w:cs="仿宋" w:hint="eastAsia"/>
            <w:lang w:eastAsia="zh-CN"/>
          </w:rPr>
          <w:t>(一)、社会责任与义务</w:t>
        </w:r>
        <w:r>
          <w:tab/>
        </w:r>
        <w:r>
          <w:fldChar w:fldCharType="begin"/>
        </w:r>
        <w:r>
          <w:instrText xml:space="preserve"> PAGEREF _Toc6039 \h </w:instrText>
        </w:r>
        <w:r>
          <w:fldChar w:fldCharType="separate"/>
        </w:r>
        <w:r>
          <w:t>31</w:t>
        </w:r>
        <w:r>
          <w:fldChar w:fldCharType="end"/>
        </w:r>
      </w:hyperlink>
    </w:p>
    <w:p>
      <w:pPr>
        <w:pStyle w:val="TOC2"/>
        <w:tabs>
          <w:tab w:val="right" w:leader="dot" w:pos="8306"/>
        </w:tabs>
      </w:pPr>
      <w:hyperlink w:anchor="_Toc4275" w:history="1">
        <w:r>
          <w:rPr>
            <w:rFonts w:ascii="仿宋" w:eastAsia="仿宋" w:hAnsi="仿宋" w:cs="仿宋" w:hint="eastAsia"/>
            <w:lang w:eastAsia="zh-CN"/>
          </w:rPr>
          <w:t>(二)、社会参与与沟通</w:t>
        </w:r>
        <w:r>
          <w:tab/>
        </w:r>
        <w:r>
          <w:fldChar w:fldCharType="begin"/>
        </w:r>
        <w:r>
          <w:instrText xml:space="preserve"> PAGEREF _Toc4275 \h </w:instrText>
        </w:r>
        <w:r>
          <w:fldChar w:fldCharType="separate"/>
        </w:r>
        <w:r>
          <w:t>32</w:t>
        </w:r>
        <w:r>
          <w:fldChar w:fldCharType="end"/>
        </w:r>
      </w:hyperlink>
    </w:p>
    <w:p>
      <w:pPr>
        <w:pStyle w:val="TOC1"/>
        <w:tabs>
          <w:tab w:val="right" w:leader="dot" w:pos="8306"/>
        </w:tabs>
      </w:pPr>
      <w:hyperlink w:anchor="_Toc1253" w:history="1">
        <w:r>
          <w:rPr>
            <w:rFonts w:ascii="仿宋" w:eastAsia="仿宋" w:hAnsi="仿宋" w:cs="仿宋" w:hint="eastAsia"/>
            <w:lang w:eastAsia="zh-CN"/>
          </w:rPr>
          <w:t>十、电子项目投资规划</w:t>
        </w:r>
        <w:r>
          <w:tab/>
        </w:r>
        <w:r>
          <w:fldChar w:fldCharType="begin"/>
        </w:r>
        <w:r>
          <w:instrText xml:space="preserve"> PAGEREF _Toc1253 \h </w:instrText>
        </w:r>
        <w:r>
          <w:fldChar w:fldCharType="separate"/>
        </w:r>
        <w:r>
          <w:t>33</w:t>
        </w:r>
        <w:r>
          <w:fldChar w:fldCharType="end"/>
        </w:r>
      </w:hyperlink>
    </w:p>
    <w:p>
      <w:pPr>
        <w:pStyle w:val="TOC2"/>
        <w:tabs>
          <w:tab w:val="right" w:leader="dot" w:pos="8306"/>
        </w:tabs>
      </w:pPr>
      <w:hyperlink w:anchor="_Toc31345" w:history="1">
        <w:r>
          <w:rPr>
            <w:rFonts w:ascii="仿宋" w:eastAsia="仿宋" w:hAnsi="仿宋" w:cs="仿宋" w:hint="eastAsia"/>
            <w:lang w:eastAsia="zh-CN"/>
          </w:rPr>
          <w:t>(一)、电子项目总投资估算</w:t>
        </w:r>
        <w:r>
          <w:tab/>
        </w:r>
        <w:r>
          <w:fldChar w:fldCharType="begin"/>
        </w:r>
        <w:r>
          <w:instrText xml:space="preserve"> PAGEREF _Toc31345 \h </w:instrText>
        </w:r>
        <w:r>
          <w:fldChar w:fldCharType="separate"/>
        </w:r>
        <w:r>
          <w:t>33</w:t>
        </w:r>
        <w:r>
          <w:fldChar w:fldCharType="end"/>
        </w:r>
      </w:hyperlink>
    </w:p>
    <w:p>
      <w:pPr>
        <w:pStyle w:val="TOC2"/>
        <w:tabs>
          <w:tab w:val="right" w:leader="dot" w:pos="8306"/>
        </w:tabs>
      </w:pPr>
      <w:hyperlink w:anchor="_Toc4437" w:history="1">
        <w:r>
          <w:rPr>
            <w:rFonts w:ascii="仿宋" w:eastAsia="仿宋" w:hAnsi="仿宋" w:cs="仿宋" w:hint="eastAsia"/>
            <w:lang w:eastAsia="zh-CN"/>
          </w:rPr>
          <w:t>(二)、资金筹措</w:t>
        </w:r>
        <w:r>
          <w:tab/>
        </w:r>
        <w:r>
          <w:fldChar w:fldCharType="begin"/>
        </w:r>
        <w:r>
          <w:instrText xml:space="preserve"> PAGEREF _Toc4437 \h </w:instrText>
        </w:r>
        <w:r>
          <w:fldChar w:fldCharType="separate"/>
        </w:r>
        <w:r>
          <w:t>34</w:t>
        </w:r>
        <w:r>
          <w:fldChar w:fldCharType="end"/>
        </w:r>
      </w:hyperlink>
    </w:p>
    <w:p>
      <w:pPr>
        <w:pStyle w:val="TOC1"/>
        <w:tabs>
          <w:tab w:val="right" w:leader="dot" w:pos="8306"/>
        </w:tabs>
      </w:pPr>
      <w:hyperlink w:anchor="_Toc23616" w:history="1">
        <w:r>
          <w:rPr>
            <w:rFonts w:ascii="仿宋" w:eastAsia="仿宋" w:hAnsi="仿宋" w:cs="仿宋" w:hint="eastAsia"/>
            <w:lang w:eastAsia="zh-CN"/>
          </w:rPr>
          <w:t>十一、电子项目风险管理</w:t>
        </w:r>
        <w:r>
          <w:tab/>
        </w:r>
        <w:r>
          <w:fldChar w:fldCharType="begin"/>
        </w:r>
        <w:r>
          <w:instrText xml:space="preserve"> PAGEREF _Toc23616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89" w:history="1">
        <w:r>
          <w:rPr>
            <w:rFonts w:ascii="仿宋" w:eastAsia="仿宋" w:hAnsi="仿宋" w:cs="仿宋" w:hint="eastAsia"/>
            <w:lang w:eastAsia="zh-CN"/>
          </w:rPr>
          <w:t>(一)、风险识别与评估</w:t>
        </w:r>
        <w:r>
          <w:tab/>
        </w:r>
        <w:r>
          <w:fldChar w:fldCharType="begin"/>
        </w:r>
        <w:r>
          <w:instrText xml:space="preserve"> PAGEREF _Toc10789 \h </w:instrText>
        </w:r>
        <w:r>
          <w:fldChar w:fldCharType="separate"/>
        </w:r>
        <w:r>
          <w:t>35</w:t>
        </w:r>
        <w:r>
          <w:fldChar w:fldCharType="end"/>
        </w:r>
      </w:hyperlink>
    </w:p>
    <w:p>
      <w:pPr>
        <w:pStyle w:val="TOC2"/>
        <w:tabs>
          <w:tab w:val="right" w:leader="dot" w:pos="8306"/>
        </w:tabs>
      </w:pPr>
      <w:hyperlink w:anchor="_Toc23605" w:history="1">
        <w:r>
          <w:rPr>
            <w:rFonts w:ascii="仿宋" w:eastAsia="仿宋" w:hAnsi="仿宋" w:cs="仿宋" w:hint="eastAsia"/>
            <w:lang w:eastAsia="zh-CN"/>
          </w:rPr>
          <w:t>(二)、风险应对策略</w:t>
        </w:r>
        <w:r>
          <w:tab/>
        </w:r>
        <w:r>
          <w:fldChar w:fldCharType="begin"/>
        </w:r>
        <w:r>
          <w:instrText xml:space="preserve"> PAGEREF _Toc23605 \h </w:instrText>
        </w:r>
        <w:r>
          <w:fldChar w:fldCharType="separate"/>
        </w:r>
        <w:r>
          <w:t>36</w:t>
        </w:r>
        <w:r>
          <w:fldChar w:fldCharType="end"/>
        </w:r>
      </w:hyperlink>
    </w:p>
    <w:p>
      <w:pPr>
        <w:pStyle w:val="TOC2"/>
        <w:tabs>
          <w:tab w:val="right" w:leader="dot" w:pos="8306"/>
        </w:tabs>
      </w:pPr>
      <w:hyperlink w:anchor="_Toc15292" w:history="1">
        <w:r>
          <w:rPr>
            <w:rFonts w:ascii="仿宋" w:eastAsia="仿宋" w:hAnsi="仿宋" w:cs="仿宋" w:hint="eastAsia"/>
            <w:lang w:eastAsia="zh-CN"/>
          </w:rPr>
          <w:t>(三)、风险监控与控制</w:t>
        </w:r>
        <w:r>
          <w:tab/>
        </w:r>
        <w:r>
          <w:fldChar w:fldCharType="begin"/>
        </w:r>
        <w:r>
          <w:instrText xml:space="preserve"> PAGEREF _Toc15292 \h </w:instrText>
        </w:r>
        <w:r>
          <w:fldChar w:fldCharType="separate"/>
        </w:r>
        <w:r>
          <w:t>38</w:t>
        </w:r>
        <w:r>
          <w:fldChar w:fldCharType="end"/>
        </w:r>
      </w:hyperlink>
    </w:p>
    <w:p>
      <w:pPr>
        <w:pStyle w:val="TOC1"/>
        <w:tabs>
          <w:tab w:val="right" w:leader="dot" w:pos="8306"/>
        </w:tabs>
      </w:pPr>
      <w:hyperlink w:anchor="_Toc8496" w:history="1">
        <w:r>
          <w:rPr>
            <w:rFonts w:ascii="仿宋" w:eastAsia="仿宋" w:hAnsi="仿宋" w:cs="仿宋" w:hint="eastAsia"/>
            <w:lang w:eastAsia="zh-CN"/>
          </w:rPr>
          <w:t>十二、电子项目技术管理</w:t>
        </w:r>
        <w:r>
          <w:tab/>
        </w:r>
        <w:r>
          <w:fldChar w:fldCharType="begin"/>
        </w:r>
        <w:r>
          <w:instrText xml:space="preserve"> PAGEREF _Toc8496 \h </w:instrText>
        </w:r>
        <w:r>
          <w:fldChar w:fldCharType="separate"/>
        </w:r>
        <w:r>
          <w:t>39</w:t>
        </w:r>
        <w:r>
          <w:fldChar w:fldCharType="end"/>
        </w:r>
      </w:hyperlink>
    </w:p>
    <w:p>
      <w:pPr>
        <w:pStyle w:val="TOC2"/>
        <w:tabs>
          <w:tab w:val="right" w:leader="dot" w:pos="8306"/>
        </w:tabs>
      </w:pPr>
      <w:hyperlink w:anchor="_Toc29994" w:history="1">
        <w:r>
          <w:rPr>
            <w:rFonts w:ascii="仿宋" w:eastAsia="仿宋" w:hAnsi="仿宋" w:cs="仿宋" w:hint="eastAsia"/>
            <w:lang w:eastAsia="zh-CN"/>
          </w:rPr>
          <w:t>(一)、技术方案选用方向</w:t>
        </w:r>
        <w:r>
          <w:tab/>
        </w:r>
        <w:r>
          <w:fldChar w:fldCharType="begin"/>
        </w:r>
        <w:r>
          <w:instrText xml:space="preserve"> PAGEREF _Toc29994 \h </w:instrText>
        </w:r>
        <w:r>
          <w:fldChar w:fldCharType="separate"/>
        </w:r>
        <w:r>
          <w:t>39</w:t>
        </w:r>
        <w:r>
          <w:fldChar w:fldCharType="end"/>
        </w:r>
      </w:hyperlink>
    </w:p>
    <w:p>
      <w:pPr>
        <w:pStyle w:val="TOC2"/>
        <w:tabs>
          <w:tab w:val="right" w:leader="dot" w:pos="8306"/>
        </w:tabs>
      </w:pPr>
      <w:hyperlink w:anchor="_Toc31472" w:history="1">
        <w:r>
          <w:rPr>
            <w:rFonts w:ascii="仿宋" w:eastAsia="仿宋" w:hAnsi="仿宋" w:cs="仿宋" w:hint="eastAsia"/>
            <w:lang w:eastAsia="zh-CN"/>
          </w:rPr>
          <w:t>(二)、工艺技术方案选用原则</w:t>
        </w:r>
        <w:r>
          <w:tab/>
        </w:r>
        <w:r>
          <w:fldChar w:fldCharType="begin"/>
        </w:r>
        <w:r>
          <w:instrText xml:space="preserve"> PAGEREF _Toc31472 \h </w:instrText>
        </w:r>
        <w:r>
          <w:fldChar w:fldCharType="separate"/>
        </w:r>
        <w:r>
          <w:t>41</w:t>
        </w:r>
        <w:r>
          <w:fldChar w:fldCharType="end"/>
        </w:r>
      </w:hyperlink>
    </w:p>
    <w:p>
      <w:pPr>
        <w:pStyle w:val="TOC2"/>
        <w:tabs>
          <w:tab w:val="right" w:leader="dot" w:pos="8306"/>
        </w:tabs>
      </w:pPr>
      <w:hyperlink w:anchor="_Toc30833" w:history="1">
        <w:r>
          <w:rPr>
            <w:rFonts w:ascii="仿宋" w:eastAsia="仿宋" w:hAnsi="仿宋" w:cs="仿宋" w:hint="eastAsia"/>
            <w:lang w:eastAsia="zh-CN"/>
          </w:rPr>
          <w:t>(三)、工艺技术方案要求</w:t>
        </w:r>
        <w:r>
          <w:tab/>
        </w:r>
        <w:r>
          <w:fldChar w:fldCharType="begin"/>
        </w:r>
        <w:r>
          <w:instrText xml:space="preserve"> PAGEREF _Toc30833 \h </w:instrText>
        </w:r>
        <w:r>
          <w:fldChar w:fldCharType="separate"/>
        </w:r>
        <w:r>
          <w:t>43</w:t>
        </w:r>
        <w:r>
          <w:fldChar w:fldCharType="end"/>
        </w:r>
      </w:hyperlink>
    </w:p>
    <w:p>
      <w:pPr>
        <w:pStyle w:val="TOC1"/>
        <w:tabs>
          <w:tab w:val="right" w:leader="dot" w:pos="8306"/>
        </w:tabs>
      </w:pPr>
      <w:hyperlink w:anchor="_Toc22436" w:history="1">
        <w:r>
          <w:rPr>
            <w:rFonts w:ascii="仿宋" w:eastAsia="仿宋" w:hAnsi="仿宋" w:cs="仿宋" w:hint="eastAsia"/>
            <w:lang w:eastAsia="zh-CN"/>
          </w:rPr>
          <w:t>十三、质量管理体系</w:t>
        </w:r>
        <w:r>
          <w:tab/>
        </w:r>
        <w:r>
          <w:fldChar w:fldCharType="begin"/>
        </w:r>
        <w:r>
          <w:instrText xml:space="preserve"> PAGEREF _Toc22436 \h </w:instrText>
        </w:r>
        <w:r>
          <w:fldChar w:fldCharType="separate"/>
        </w:r>
        <w:r>
          <w:t>45</w:t>
        </w:r>
        <w:r>
          <w:fldChar w:fldCharType="end"/>
        </w:r>
      </w:hyperlink>
    </w:p>
    <w:p>
      <w:pPr>
        <w:pStyle w:val="TOC2"/>
        <w:tabs>
          <w:tab w:val="right" w:leader="dot" w:pos="8306"/>
        </w:tabs>
      </w:pPr>
      <w:hyperlink w:anchor="_Toc26199" w:history="1">
        <w:r>
          <w:rPr>
            <w:rFonts w:ascii="仿宋" w:eastAsia="仿宋" w:hAnsi="仿宋" w:cs="仿宋" w:hint="eastAsia"/>
            <w:lang w:eastAsia="zh-CN"/>
          </w:rPr>
          <w:t>(一)、质量目标与方针</w:t>
        </w:r>
        <w:r>
          <w:tab/>
        </w:r>
        <w:r>
          <w:fldChar w:fldCharType="begin"/>
        </w:r>
        <w:r>
          <w:instrText xml:space="preserve"> PAGEREF _Toc26199 \h </w:instrText>
        </w:r>
        <w:r>
          <w:fldChar w:fldCharType="separate"/>
        </w:r>
        <w:r>
          <w:t>45</w:t>
        </w:r>
        <w:r>
          <w:fldChar w:fldCharType="end"/>
        </w:r>
      </w:hyperlink>
    </w:p>
    <w:p>
      <w:pPr>
        <w:pStyle w:val="TOC2"/>
        <w:tabs>
          <w:tab w:val="right" w:leader="dot" w:pos="8306"/>
        </w:tabs>
      </w:pPr>
      <w:hyperlink w:anchor="_Toc23301" w:history="1">
        <w:r>
          <w:rPr>
            <w:rFonts w:ascii="仿宋" w:eastAsia="仿宋" w:hAnsi="仿宋" w:cs="仿宋" w:hint="eastAsia"/>
            <w:lang w:eastAsia="zh-CN"/>
          </w:rPr>
          <w:t>(二)、质量管理责任</w:t>
        </w:r>
        <w:r>
          <w:tab/>
        </w:r>
        <w:r>
          <w:fldChar w:fldCharType="begin"/>
        </w:r>
        <w:r>
          <w:instrText xml:space="preserve"> PAGEREF _Toc23301 \h </w:instrText>
        </w:r>
        <w:r>
          <w:fldChar w:fldCharType="separate"/>
        </w:r>
        <w:r>
          <w:t>46</w:t>
        </w:r>
        <w:r>
          <w:fldChar w:fldCharType="end"/>
        </w:r>
      </w:hyperlink>
    </w:p>
    <w:p>
      <w:pPr>
        <w:pStyle w:val="TOC2"/>
        <w:tabs>
          <w:tab w:val="right" w:leader="dot" w:pos="8306"/>
        </w:tabs>
      </w:pPr>
      <w:hyperlink w:anchor="_Toc27032" w:history="1">
        <w:r>
          <w:rPr>
            <w:rFonts w:ascii="仿宋" w:eastAsia="仿宋" w:hAnsi="仿宋" w:cs="仿宋" w:hint="eastAsia"/>
            <w:lang w:eastAsia="zh-CN"/>
          </w:rPr>
          <w:t>(三)、质量管理体系文件</w:t>
        </w:r>
        <w:r>
          <w:tab/>
        </w:r>
        <w:r>
          <w:fldChar w:fldCharType="begin"/>
        </w:r>
        <w:r>
          <w:instrText xml:space="preserve"> PAGEREF _Toc27032 \h </w:instrText>
        </w:r>
        <w:r>
          <w:fldChar w:fldCharType="separate"/>
        </w:r>
        <w:r>
          <w:t>47</w:t>
        </w:r>
        <w:r>
          <w:fldChar w:fldCharType="end"/>
        </w:r>
      </w:hyperlink>
    </w:p>
    <w:p>
      <w:pPr>
        <w:pStyle w:val="TOC2"/>
        <w:tabs>
          <w:tab w:val="right" w:leader="dot" w:pos="8306"/>
        </w:tabs>
      </w:pPr>
      <w:hyperlink w:anchor="_Toc19262" w:history="1">
        <w:r>
          <w:rPr>
            <w:rFonts w:ascii="仿宋" w:eastAsia="仿宋" w:hAnsi="仿宋" w:cs="仿宋" w:hint="eastAsia"/>
            <w:lang w:eastAsia="zh-CN"/>
          </w:rPr>
          <w:t>(四)、质量培训与教育</w:t>
        </w:r>
        <w:r>
          <w:tab/>
        </w:r>
        <w:r>
          <w:fldChar w:fldCharType="begin"/>
        </w:r>
        <w:r>
          <w:instrText xml:space="preserve"> PAGEREF _Toc19262 \h </w:instrText>
        </w:r>
        <w:r>
          <w:fldChar w:fldCharType="separate"/>
        </w:r>
        <w:r>
          <w:t>49</w:t>
        </w:r>
        <w:r>
          <w:fldChar w:fldCharType="end"/>
        </w:r>
      </w:hyperlink>
    </w:p>
    <w:p>
      <w:pPr>
        <w:pStyle w:val="TOC2"/>
        <w:tabs>
          <w:tab w:val="right" w:leader="dot" w:pos="8306"/>
        </w:tabs>
      </w:pPr>
      <w:hyperlink w:anchor="_Toc17565" w:history="1">
        <w:r>
          <w:rPr>
            <w:rFonts w:ascii="仿宋" w:eastAsia="仿宋" w:hAnsi="仿宋" w:cs="仿宋" w:hint="eastAsia"/>
            <w:lang w:eastAsia="zh-CN"/>
          </w:rPr>
          <w:t>(五)、质量审核与评价</w:t>
        </w:r>
        <w:r>
          <w:tab/>
        </w:r>
        <w:r>
          <w:fldChar w:fldCharType="begin"/>
        </w:r>
        <w:r>
          <w:instrText xml:space="preserve"> PAGEREF _Toc17565 \h </w:instrText>
        </w:r>
        <w:r>
          <w:fldChar w:fldCharType="separate"/>
        </w:r>
        <w:r>
          <w:t>50</w:t>
        </w:r>
        <w:r>
          <w:fldChar w:fldCharType="end"/>
        </w:r>
      </w:hyperlink>
    </w:p>
    <w:p>
      <w:pPr>
        <w:pStyle w:val="TOC2"/>
        <w:tabs>
          <w:tab w:val="right" w:leader="dot" w:pos="8306"/>
        </w:tabs>
      </w:pPr>
      <w:hyperlink w:anchor="_Toc27190" w:history="1">
        <w:r>
          <w:rPr>
            <w:rFonts w:ascii="仿宋" w:eastAsia="仿宋" w:hAnsi="仿宋" w:cs="仿宋" w:hint="eastAsia"/>
            <w:lang w:eastAsia="zh-CN"/>
          </w:rPr>
          <w:t>(六)、不符合与纠正措施</w:t>
        </w:r>
        <w:r>
          <w:tab/>
        </w:r>
        <w:r>
          <w:fldChar w:fldCharType="begin"/>
        </w:r>
        <w:r>
          <w:instrText xml:space="preserve"> PAGEREF _Toc27190 \h </w:instrText>
        </w:r>
        <w:r>
          <w:fldChar w:fldCharType="separate"/>
        </w:r>
        <w:r>
          <w:t>51</w:t>
        </w:r>
        <w:r>
          <w:fldChar w:fldCharType="end"/>
        </w:r>
      </w:hyperlink>
    </w:p>
    <w:p>
      <w:pPr>
        <w:pStyle w:val="TOC1"/>
        <w:tabs>
          <w:tab w:val="right" w:leader="dot" w:pos="8306"/>
        </w:tabs>
      </w:pPr>
      <w:hyperlink w:anchor="_Toc15931" w:history="1">
        <w:r>
          <w:rPr>
            <w:rFonts w:ascii="仿宋" w:eastAsia="仿宋" w:hAnsi="仿宋" w:cs="仿宋" w:hint="eastAsia"/>
            <w:lang w:eastAsia="zh-CN"/>
          </w:rPr>
          <w:t>十四、电子项目变更管理</w:t>
        </w:r>
        <w:r>
          <w:tab/>
        </w:r>
        <w:r>
          <w:fldChar w:fldCharType="begin"/>
        </w:r>
        <w:r>
          <w:instrText xml:space="preserve"> PAGEREF _Toc15931 \h </w:instrText>
        </w:r>
        <w:r>
          <w:fldChar w:fldCharType="separate"/>
        </w:r>
        <w:r>
          <w:t>53</w:t>
        </w:r>
        <w:r>
          <w:fldChar w:fldCharType="end"/>
        </w:r>
      </w:hyperlink>
    </w:p>
    <w:p>
      <w:pPr>
        <w:pStyle w:val="TOC2"/>
        <w:tabs>
          <w:tab w:val="right" w:leader="dot" w:pos="8306"/>
        </w:tabs>
      </w:pPr>
      <w:hyperlink w:anchor="_Toc17902" w:history="1">
        <w:r>
          <w:rPr>
            <w:rFonts w:ascii="仿宋" w:eastAsia="仿宋" w:hAnsi="仿宋" w:cs="仿宋" w:hint="eastAsia"/>
            <w:lang w:eastAsia="zh-CN"/>
          </w:rPr>
          <w:t>(一)、变更申请与评估</w:t>
        </w:r>
        <w:r>
          <w:tab/>
        </w:r>
        <w:r>
          <w:fldChar w:fldCharType="begin"/>
        </w:r>
        <w:r>
          <w:instrText xml:space="preserve"> PAGEREF _Toc17902 \h </w:instrText>
        </w:r>
        <w:r>
          <w:fldChar w:fldCharType="separate"/>
        </w:r>
        <w:r>
          <w:t>53</w:t>
        </w:r>
        <w:r>
          <w:fldChar w:fldCharType="end"/>
        </w:r>
      </w:hyperlink>
    </w:p>
    <w:p>
      <w:pPr>
        <w:pStyle w:val="TOC2"/>
        <w:tabs>
          <w:tab w:val="right" w:leader="dot" w:pos="8306"/>
        </w:tabs>
      </w:pPr>
      <w:hyperlink w:anchor="_Toc27898" w:history="1">
        <w:r>
          <w:rPr>
            <w:rFonts w:ascii="仿宋" w:eastAsia="仿宋" w:hAnsi="仿宋" w:cs="仿宋" w:hint="eastAsia"/>
            <w:lang w:eastAsia="zh-CN"/>
          </w:rPr>
          <w:t>(二)、变更实施与控制</w:t>
        </w:r>
        <w:r>
          <w:tab/>
        </w:r>
        <w:r>
          <w:fldChar w:fldCharType="begin"/>
        </w:r>
        <w:r>
          <w:instrText xml:space="preserve"> PAGEREF _Toc27898 \h </w:instrText>
        </w:r>
        <w:r>
          <w:fldChar w:fldCharType="separate"/>
        </w:r>
        <w:r>
          <w:t>53</w:t>
        </w:r>
        <w:r>
          <w:fldChar w:fldCharType="end"/>
        </w:r>
      </w:hyperlink>
    </w:p>
    <w:p>
      <w:pPr>
        <w:pStyle w:val="TOC1"/>
        <w:tabs>
          <w:tab w:val="right" w:leader="dot" w:pos="8306"/>
        </w:tabs>
      </w:pPr>
      <w:hyperlink w:anchor="_Toc8471" w:history="1">
        <w:r>
          <w:rPr>
            <w:rFonts w:ascii="仿宋" w:eastAsia="仿宋" w:hAnsi="仿宋" w:cs="仿宋" w:hint="eastAsia"/>
            <w:lang w:eastAsia="zh-CN"/>
          </w:rPr>
          <w:t>十五、电子项目实施保障措施</w:t>
        </w:r>
        <w:r>
          <w:tab/>
        </w:r>
        <w:r>
          <w:fldChar w:fldCharType="begin"/>
        </w:r>
        <w:r>
          <w:instrText xml:space="preserve"> PAGEREF _Toc8471 \h </w:instrText>
        </w:r>
        <w:r>
          <w:fldChar w:fldCharType="separate"/>
        </w:r>
        <w:r>
          <w:t>54</w:t>
        </w:r>
        <w:r>
          <w:fldChar w:fldCharType="end"/>
        </w:r>
      </w:hyperlink>
    </w:p>
    <w:p>
      <w:pPr>
        <w:pStyle w:val="TOC2"/>
        <w:tabs>
          <w:tab w:val="right" w:leader="dot" w:pos="8306"/>
        </w:tabs>
      </w:pPr>
      <w:hyperlink w:anchor="_Toc7664" w:history="1">
        <w:r>
          <w:rPr>
            <w:rFonts w:ascii="仿宋" w:eastAsia="仿宋" w:hAnsi="仿宋" w:cs="仿宋" w:hint="eastAsia"/>
            <w:lang w:eastAsia="zh-CN"/>
          </w:rPr>
          <w:t>(一)、电子项目实施保障机制</w:t>
        </w:r>
        <w:r>
          <w:tab/>
        </w:r>
        <w:r>
          <w:fldChar w:fldCharType="begin"/>
        </w:r>
        <w:r>
          <w:instrText xml:space="preserve"> PAGEREF _Toc7664 \h </w:instrText>
        </w:r>
        <w:r>
          <w:fldChar w:fldCharType="separate"/>
        </w:r>
        <w:r>
          <w:t>54</w:t>
        </w:r>
        <w:r>
          <w:fldChar w:fldCharType="end"/>
        </w:r>
      </w:hyperlink>
    </w:p>
    <w:p>
      <w:pPr>
        <w:pStyle w:val="TOC2"/>
        <w:tabs>
          <w:tab w:val="right" w:leader="dot" w:pos="8306"/>
        </w:tabs>
      </w:pPr>
      <w:hyperlink w:anchor="_Toc23817" w:history="1">
        <w:r>
          <w:rPr>
            <w:rFonts w:ascii="仿宋" w:eastAsia="仿宋" w:hAnsi="仿宋" w:cs="仿宋" w:hint="eastAsia"/>
            <w:lang w:eastAsia="zh-CN"/>
          </w:rPr>
          <w:t>(二)、电子项目法律合规要求</w:t>
        </w:r>
        <w:r>
          <w:tab/>
        </w:r>
        <w:r>
          <w:fldChar w:fldCharType="begin"/>
        </w:r>
        <w:r>
          <w:instrText xml:space="preserve"> PAGEREF _Toc23817 \h </w:instrText>
        </w:r>
        <w:r>
          <w:fldChar w:fldCharType="separate"/>
        </w:r>
        <w:r>
          <w:t>57</w:t>
        </w:r>
        <w:r>
          <w:fldChar w:fldCharType="end"/>
        </w:r>
      </w:hyperlink>
    </w:p>
    <w:p>
      <w:pPr>
        <w:pStyle w:val="TOC2"/>
        <w:tabs>
          <w:tab w:val="right" w:leader="dot" w:pos="8306"/>
        </w:tabs>
      </w:pPr>
      <w:hyperlink w:anchor="_Toc15168" w:history="1">
        <w:r>
          <w:rPr>
            <w:rFonts w:ascii="仿宋" w:eastAsia="仿宋" w:hAnsi="仿宋" w:cs="仿宋" w:hint="eastAsia"/>
            <w:lang w:eastAsia="zh-CN"/>
          </w:rPr>
          <w:t>(三)、电子项目合同管理与法律事务</w:t>
        </w:r>
        <w:r>
          <w:tab/>
        </w:r>
        <w:r>
          <w:fldChar w:fldCharType="begin"/>
        </w:r>
        <w:r>
          <w:instrText xml:space="preserve"> PAGEREF _Toc15168 \h </w:instrText>
        </w:r>
        <w:r>
          <w:fldChar w:fldCharType="separate"/>
        </w:r>
        <w:r>
          <w:t>61</w:t>
        </w:r>
        <w:r>
          <w:fldChar w:fldCharType="end"/>
        </w:r>
      </w:hyperlink>
    </w:p>
    <w:p>
      <w:pPr>
        <w:pStyle w:val="TOC2"/>
        <w:tabs>
          <w:tab w:val="right" w:leader="dot" w:pos="8306"/>
        </w:tabs>
      </w:pPr>
      <w:hyperlink w:anchor="_Toc22722" w:history="1">
        <w:r>
          <w:rPr>
            <w:rFonts w:ascii="仿宋" w:eastAsia="仿宋" w:hAnsi="仿宋" w:cs="仿宋" w:hint="eastAsia"/>
            <w:lang w:eastAsia="zh-CN"/>
          </w:rPr>
          <w:t>(四)、电子项目知识产权保护策略</w:t>
        </w:r>
        <w:r>
          <w:tab/>
        </w:r>
        <w:r>
          <w:fldChar w:fldCharType="begin"/>
        </w:r>
        <w:r>
          <w:instrText xml:space="preserve"> PAGEREF _Toc22722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687"/>
      <w:r>
        <w:rPr>
          <w:rFonts w:ascii="仿宋" w:eastAsia="仿宋" w:hAnsi="仿宋" w:cs="仿宋" w:hint="eastAsia"/>
          <w:sz w:val="28"/>
          <w:lang w:eastAsia="zh-CN"/>
        </w:rPr>
        <w:t>一、电子项目建设单位说明</w:t>
      </w:r>
      <w:bookmarkEnd w:id="2"/>
    </w:p>
    <w:p>
      <w:pPr>
        <w:pStyle w:val="Heading2"/>
        <w:rPr>
          <w:rFonts w:ascii="仿宋" w:eastAsia="仿宋" w:hAnsi="仿宋" w:cs="仿宋" w:hint="eastAsia"/>
          <w:lang w:eastAsia="zh-CN"/>
        </w:rPr>
      </w:pPr>
      <w:bookmarkStart w:id="3" w:name="_Toc27527"/>
      <w:r>
        <w:rPr>
          <w:rFonts w:ascii="仿宋" w:eastAsia="仿宋" w:hAnsi="仿宋" w:cs="仿宋" w:hint="eastAsia"/>
          <w:lang w:eastAsia="zh-CN"/>
        </w:rPr>
        <w:t>(一)、电子项目承办单位基本情况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12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子项目承办单位的XXXX，我们着眼于实现可持续的经济效益。通过技术创新和解决方案的提供，公司预计在电子项目执行期间将获得可观的收入增长。这一收入来源主要包括电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同时，我们注重成本控制和效率提升，以确保电子项目的可持续盈利。透过精细的管理和资源优化，公司期望实现电子项目利润最大化。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子项目实施进行全面的投资评估，包括电子项目启动阶段的资金投入和后续运营成本。通过对电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为确保公司在电子项目实施过程中具备足够的资金流动性，公司将进行详尽的现金流分析。这包括资金需求的合理预测、电子项目周期内的资金峰谷分析以及灵活的财务管理策略，以应对各种潜在的经济变动。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53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939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电子项目的主要产品是XXXX，预计年产值为XXX万元。这一产品在市场中占据着重要的地位，其广泛的应用范围使得该电子项目的市场前景非常广阔。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子项目的xxx产品作为重要的原材料之一，将在多个领域发挥关键作用。其在建筑、交通、能源等方面的广泛应用将为整个产业链提供强大的支持，形成产业协同效应。电子项目的年产值XXX万XXX万XXX万万元不仅反映了其在市场上的巨大潜力，更预示着它对国民经济的积极贡献。这种关联度高、涉及面广的产业关系，使得该电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868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项目总征地面积为XXXX平方米，相当于约XX.XX亩，其中净用地面积为XXXX平方米，红线范围内相当于约XX.XX亩。这一用地规模充分考虑了电子项目的建设需求，保障了电子项目在合适的空间内得以充分发展。电子项目规划的总建筑面积为XXXX平方米，其中主体工程建设占XXXX平方米，计容建筑面积达XXXX平方米。预计建筑工程的投资将达到XXXX万元，为电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项目计划购置的设备共计XXXX台（套），设备购置费用为XXXX万元。这一设备购置计划充分考虑到电子项目的生产需求和技术要求，确保了电子项目在生产运营中具备先进的技术装备和高效的生产能力。设备的合理配置将为电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电子项目计划总投资为XXXX万元，预计年实现营业收入为XXXX万元。这一产能规模的设定旨在确保电子项目能够在投资与回报之间取得平衡，实现长期可持续的发展。电子项目的总投资充分考虑到各个方面的需求，包括用地建设、设备购置等多个环节，以确保电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1669"/>
      <w:r>
        <w:rPr>
          <w:rFonts w:ascii="仿宋" w:eastAsia="仿宋" w:hAnsi="仿宋" w:cs="仿宋" w:hint="eastAsia"/>
          <w:sz w:val="28"/>
          <w:lang w:eastAsia="zh-CN"/>
        </w:rPr>
        <w:t>三、电子项目概论</w:t>
      </w:r>
      <w:bookmarkEnd w:id="8"/>
    </w:p>
    <w:p>
      <w:pPr>
        <w:pStyle w:val="Heading2"/>
        <w:rPr>
          <w:rFonts w:ascii="仿宋" w:eastAsia="仿宋" w:hAnsi="仿宋" w:cs="仿宋" w:hint="eastAsia"/>
          <w:lang w:eastAsia="zh-CN"/>
        </w:rPr>
      </w:pPr>
      <w:bookmarkStart w:id="9" w:name="_Toc23298"/>
      <w:r>
        <w:rPr>
          <w:rFonts w:ascii="仿宋" w:eastAsia="仿宋" w:hAnsi="仿宋" w:cs="仿宋" w:hint="eastAsia"/>
          <w:lang w:eastAsia="zh-CN"/>
        </w:rPr>
        <w:t>(一)、电子项目概况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项目的起源追溯至对市场的深入洞察。市场的不断演变与变革为电子项目提供了难得的机遇。当前市场存在的需求缺口和变革的大环境共同构成了电子项目的背景。这个电子项目旨在充分利用市场机遇，填补行业中尚未满足的需求，为客户提供全新的解决方案。市场的变革和需求的增长使得这个电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电子项目正式命名为电子。这个名称不仅仅是一个标识，更代表了电子项目的核心理念和愿景。它蕴含着电子项目所要解决问题的关键字，具有强烈的表达和辨识度，为电子项目树立了鲜明的品牌形象。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项目的核心目标是提供一种全新、高效的解决方案，满足客户日益增长的需求。电子项目追求的不仅仅是满足市场需求，更是在市场中获得卓越的竞争优势。通过不断提升产品或服务的质量和创新水平，电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电子项目范围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项目全面涵盖了产品研发、制造、市场推广和售后服务，确保从产品设计到最终用户体验的全方位关注。这一全面的电子项目范围是为了确保电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电子项目计划在未来18个月内完成，包括研发、测试、市场试点和正式推出等不同阶段。这个时间表的合理设计是为了确保电子项目各个阶段的顺利推进，以便按时交付高质量的成果。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电子项目总预算估算为XX百万美元，主要分配在研发、市场推广、人员培训和运营等方面。这一充足的预算为电子项目提供了充足的资源，确保电子项目在各个方面都能取得优异的表现。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电子项目可能面临的风险包括市场接受度低、技术难题、竞争激烈等。电子项目团队已经制定了相应的风险应对计划，通过前瞻性的风险管理，确保电子项目在面对不确定性时能够迅速做出应对。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电子项目汇聚了一支经验丰富、多领域专业素养的核心团队，确保电子项目在各个方面都能拥有高水平的执行力。团队的协同作战是电子项目成功的关键因素之一。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电子项目的背景根植于市场对更高效、创新产品的渴望，同时也受到科技发展对行业格局的深刻改变的影响。这为电子项目提供了广阔的发展空间和市场需求。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1.10 电子项目现状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截至目前，电子项目已完成市场调研和技术验证，取得了初步的成功。这为电子项目在未来的发展奠定了坚实的基础，为更远大的目标打下了坚实的基石。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9139"/>
      <w:r>
        <w:rPr>
          <w:rFonts w:ascii="仿宋" w:eastAsia="仿宋" w:hAnsi="仿宋" w:cs="仿宋" w:hint="eastAsia"/>
          <w:sz w:val="28"/>
          <w:lang w:eastAsia="zh-CN"/>
        </w:rPr>
        <w:t>(二)、电子项目目标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keyword》电子项目首要业务目标是在市场中占据有利地位，实现产品/服务的成功推广和销售。通过不断提升产品质量、创新性，电子项目追求成为行业中的领导者，赢得更多客户的青睐。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在科技迅速发展的时代，电子项目着眼于技术创新。通过持续的研发和技术升级，电子项目旨在推出更具创新性的产品或服务，以满足市场对新鲜、先进解决方案的需求。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为了建立可持续的客户关系，电子项目设定了客户满意度目标。通过提供卓越的产品质量和优质的客户服务，电子项目追求赢得客户的信任和忠诚度，确保他们的满意度达到行业领先水平。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电子项目注重社会责任和可持续发展。通过实施环保、社会责任电子项目，电子项目致力于在经济发展的同时保护环境，促进社会公平，实现可持续经营。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电子项目的团队是实现目标的核心驱动力。因此，电子项目设定了团队发展目标，包括提升团队成员的专业技能、培养领导力，以及搭建协同高效的团队工作氛围。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4408"/>
      <w:r>
        <w:rPr>
          <w:rFonts w:ascii="仿宋" w:eastAsia="仿宋" w:hAnsi="仿宋" w:cs="仿宋" w:hint="eastAsia"/>
          <w:sz w:val="28"/>
          <w:lang w:eastAsia="zh-CN"/>
        </w:rPr>
        <w:t>(三)、电子项目提出的理由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电子项目提出的理由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项目的提出源于对市场机遇的深刻洞察。当前市场中存在的需求缺口和行业发展趋势表明，有巨大的商业机会等待被开发。通过准确捕捉市场机遇，电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项目的理念基于对技术创新的信仰。通过持续的研发和技术投入，电子项目有望推出更具创新性的产品或服务。在科技飞速发展的当下，电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项目的提出是为了增强企业的行业竞争力。通过提升产品或服务的质量和独特性，电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电子项目响应了消费者需求的变化。随着社会和科技的不断发展，消费者对产品和服务的需求也在发生变化。通过深入了解并及时回应消费者的新需求，电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电子项目的提出是企业战略发展规划的一部分。在面对日益激烈的市场竞争和不断变化的商业环境中，电子项目作为企业战略的一环，旨在为企业开辟新的增长领域，巩固企业在行业中的地位。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电子项目的提出不仅仅是基于商业考量，还注重社会责任。通过推出环保、社会责任等方面的电子项目，电子企业可以在社会中树立积极形象，为社会做出积极贡献，实现经济效益和社会效益的双赢。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电子项目的提出反映了对利益相关者期望的关注。包括客户、员工、投资者等利益相关者在企业发展中都有着各自的期望，电子项目力求在满足这些期望的同时，取得更大的共赢。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2754"/>
      <w:r>
        <w:rPr>
          <w:rFonts w:ascii="仿宋" w:eastAsia="仿宋" w:hAnsi="仿宋" w:cs="仿宋" w:hint="eastAsia"/>
          <w:sz w:val="28"/>
          <w:lang w:eastAsia="zh-CN"/>
        </w:rPr>
        <w:t>(四)、电子项目意义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项目的首要意义在于提升企业的市场竞争力。通过持续的创新和对产品质量的高标准要求，电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项目的推进将促使行业技术水平的提升。通过引入先进技术和创新性解决方案，电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在社会层面，电子项目不仅创造了大量就业机会，提高了就业水平，还注重社会责任和环保。通过参与社会公益事业和推动环保电子项目，电子项目为社会贡献了一份力量，体现了企业对社会的积极回馈。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5751"/>
      <w:r>
        <w:rPr>
          <w:rFonts w:ascii="仿宋" w:eastAsia="仿宋" w:hAnsi="仿宋" w:cs="仿宋" w:hint="eastAsia"/>
          <w:sz w:val="28"/>
          <w:lang w:eastAsia="zh-CN"/>
        </w:rPr>
        <w:t>(五)、电子项目背景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在当今迅猛发展的商业环境中，电子项目的动因根植于对多方面因素的审慎考量。这个电子项目的提出并非孤立的决策，而是对企业所处背景深入思考的产物。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市场的不断演变是电子项目背后的首要原因。科技的迅速发展和全球市场的快速变化使得企业必须灵活应对。电子项目应运而生，旨在通过创新性的解决方案迎合市场的多变需求，赢得竞争中的先机。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竞争的激烈程度也是电子项目背景中不可忽视的一环。企业需要在激烈竞争中脱颖而出，为此，电子项目致力于打破常规，提供独特的价值主张，以吸引客户并确保市场份额的增长。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此外，社会对企业责任的期望也在逐渐升高。电子项目充分融入了社会责任的理念，通过可持续经营和社会公益电子项目，企图为社会贡献一份力量，在商业成功的同时关注社会价值。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260"/>
      <w:r>
        <w:rPr>
          <w:rFonts w:ascii="仿宋" w:eastAsia="仿宋" w:hAnsi="仿宋" w:cs="仿宋" w:hint="eastAsia"/>
          <w:sz w:val="28"/>
          <w:lang w:eastAsia="zh-CN"/>
        </w:rPr>
        <w:t>四、电子项目选址可行性分析</w:t>
      </w:r>
      <w:bookmarkEnd w:id="14"/>
    </w:p>
    <w:p>
      <w:pPr>
        <w:pStyle w:val="Heading2"/>
        <w:rPr>
          <w:rFonts w:ascii="仿宋" w:eastAsia="仿宋" w:hAnsi="仿宋" w:cs="仿宋" w:hint="eastAsia"/>
          <w:lang w:eastAsia="zh-CN"/>
        </w:rPr>
      </w:pPr>
      <w:bookmarkStart w:id="15" w:name="_Toc21501"/>
      <w:r>
        <w:rPr>
          <w:rFonts w:ascii="仿宋" w:eastAsia="仿宋" w:hAnsi="仿宋" w:cs="仿宋" w:hint="eastAsia"/>
          <w:lang w:eastAsia="zh-CN"/>
        </w:rPr>
        <w:t>(一)、电子项目选址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该电子项目选址位于XX省XX市XX区XXX街道</w:t>
      </w:r>
    </w:p>
    <w:p>
      <w:pPr>
        <w:pStyle w:val="Heading2"/>
        <w:ind w:firstLine="560" w:firstLineChars="200"/>
        <w:rPr>
          <w:rFonts w:ascii="仿宋" w:eastAsia="仿宋" w:hAnsi="仿宋" w:cs="仿宋" w:hint="eastAsia"/>
          <w:sz w:val="28"/>
          <w:lang w:eastAsia="zh-CN"/>
        </w:rPr>
      </w:pPr>
      <w:bookmarkStart w:id="16" w:name="_Toc31743"/>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电子项目的征地面积将根据电子项目的实际规模和需求进行精确规划。具体面积XXX平方米，旨在确保电子项目不仅能够满足当前的发展需求，还能够预留空间以适应未来的扩展。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电子项目计划建设的建筑总规模具体面积XXX平方米。这一规模的确定综合考虑了电子项目的性质、规模，以及城市规划的相关要求，确保建筑布局与周边环境协调一致。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绿地率是电子项目用地中被规划为绿地的比例。具体面积XXX平方米，旨在通过合理规划绿地，改善电子项目周边环境，提升居民生活质量，并符合城市整体绿化规划。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确保电子项目选址与当地城市规划相一致，具体面积XXX平方米。通过与城市规划部门深入沟通，确保电子项目不仅符合城市的整体发展方向，还能够融入城市的发展布局，为城市的长远发展贡献力量。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充分了解并确保电子项目选址符合当地产业政策，具体面积XXX平方米。这包括电子项目对当地经济的促进作用，以及对相关产业的带动效应，确保电子项目与地方政府的产业政策保持一致，促进共赢合作。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确保电子项目选址具备必要的公共设施配套，具体面积XXX平方米。这包括交通便利性、教育、医疗等基础设施，以提高居民生活品质，使得电子项目选址更具吸引力。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考虑用地总体要求对当地社会稳定性的影响，具体面积XXX平方米。通过深入了解当地社区反馈，确保电子项目的选址和建设过程对当地社会和谐稳定产生积极作用。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子项目选址不仅符合法规和规划，还在实际操作中具有可行性。这一全面规划将为电子项目的成功实施提供坚实的基础，确保电子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2234"/>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在电子项目的设备规划和空间设计中，我们将采取灵活设备布局的措施。设备布局将根据实际需求进行灵活设计，避免不必要的浪费。通过合理规划设备摆放位置，我们将提高设备的利用率，减少设备间距，以确保电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子项目内部引入共享设施的概念，例如共享会议室、办公区等。通过这种方式，我们可以减少对资源的重复建设，提高资源共享效率，从而减小电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0520"/>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子项目的总图布置中，我们将不同功能区域进行明确的规划，以最大程度满足电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https://d.book118.com/217040035134006050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765358"/>
    <w:rsid w:val="397653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7040035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2024-02-29T16:36:00Z</dcterms:created>
  <dcterms:modified xsi:type="dcterms:W3CDTF">2024-02-29T16:37:08Z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5FB6D3A4332541D1839AEAB7C104D433_11</vt:lpwstr>
  </property>
  <property fmtid="{D5CDD505-2E9C-101B-9397-08002B2CF9AE}" pid="3" name="KSOProductBuildVer">
    <vt:lpwstr>2052-12.1.0.16388</vt:lpwstr>
  </property>
</Properties>
</file>