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运动服饰项目计划设计方案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15" w:history="1">
        <w:r>
          <w:rPr>
            <w:rFonts w:ascii="仿宋" w:eastAsia="仿宋" w:hAnsi="仿宋" w:cs="仿宋" w:hint="eastAsia"/>
            <w:lang w:eastAsia="zh-CN"/>
          </w:rPr>
          <w:t>前言</w:t>
        </w:r>
        <w:r>
          <w:tab/>
        </w:r>
        <w:r>
          <w:fldChar w:fldCharType="begin"/>
        </w:r>
        <w:r>
          <w:instrText xml:space="preserve"> PAGEREF _Toc9715 \h </w:instrText>
        </w:r>
        <w:r>
          <w:fldChar w:fldCharType="separate"/>
        </w:r>
        <w:r>
          <w:t>3</w:t>
        </w:r>
        <w:r>
          <w:fldChar w:fldCharType="end"/>
        </w:r>
      </w:hyperlink>
    </w:p>
    <w:p>
      <w:pPr>
        <w:pStyle w:val="TOC1"/>
        <w:tabs>
          <w:tab w:val="right" w:leader="dot" w:pos="8306"/>
        </w:tabs>
      </w:pPr>
      <w:hyperlink w:anchor="_Toc28580" w:history="1">
        <w:r>
          <w:rPr>
            <w:rFonts w:ascii="仿宋" w:eastAsia="仿宋" w:hAnsi="仿宋" w:cs="仿宋" w:hint="eastAsia"/>
            <w:lang w:eastAsia="zh-CN"/>
          </w:rPr>
          <w:t>一、运动服饰项目概论</w:t>
        </w:r>
        <w:r>
          <w:tab/>
        </w:r>
        <w:r>
          <w:fldChar w:fldCharType="begin"/>
        </w:r>
        <w:r>
          <w:instrText xml:space="preserve"> PAGEREF _Toc28580 \h </w:instrText>
        </w:r>
        <w:r>
          <w:fldChar w:fldCharType="separate"/>
        </w:r>
        <w:r>
          <w:t>3</w:t>
        </w:r>
        <w:r>
          <w:fldChar w:fldCharType="end"/>
        </w:r>
      </w:hyperlink>
    </w:p>
    <w:p>
      <w:pPr>
        <w:pStyle w:val="TOC2"/>
        <w:tabs>
          <w:tab w:val="right" w:leader="dot" w:pos="8306"/>
        </w:tabs>
      </w:pPr>
      <w:hyperlink w:anchor="_Toc31102" w:history="1">
        <w:r>
          <w:rPr>
            <w:rFonts w:ascii="仿宋" w:eastAsia="仿宋" w:hAnsi="仿宋" w:cs="仿宋" w:hint="eastAsia"/>
            <w:lang w:eastAsia="zh-CN"/>
          </w:rPr>
          <w:t>(一)、运动服饰项目概况</w:t>
        </w:r>
        <w:r>
          <w:tab/>
        </w:r>
        <w:r>
          <w:fldChar w:fldCharType="begin"/>
        </w:r>
        <w:r>
          <w:instrText xml:space="preserve"> PAGEREF _Toc31102 \h </w:instrText>
        </w:r>
        <w:r>
          <w:fldChar w:fldCharType="separate"/>
        </w:r>
        <w:r>
          <w:t>3</w:t>
        </w:r>
        <w:r>
          <w:fldChar w:fldCharType="end"/>
        </w:r>
      </w:hyperlink>
    </w:p>
    <w:p>
      <w:pPr>
        <w:pStyle w:val="TOC2"/>
        <w:tabs>
          <w:tab w:val="right" w:leader="dot" w:pos="8306"/>
        </w:tabs>
      </w:pPr>
      <w:hyperlink w:anchor="_Toc23003" w:history="1">
        <w:r>
          <w:rPr>
            <w:rFonts w:ascii="仿宋" w:eastAsia="仿宋" w:hAnsi="仿宋" w:cs="仿宋" w:hint="eastAsia"/>
            <w:lang w:eastAsia="zh-CN"/>
          </w:rPr>
          <w:t>(二)、运动服饰项目目标</w:t>
        </w:r>
        <w:r>
          <w:tab/>
        </w:r>
        <w:r>
          <w:fldChar w:fldCharType="begin"/>
        </w:r>
        <w:r>
          <w:instrText xml:space="preserve"> PAGEREF _Toc23003 \h </w:instrText>
        </w:r>
        <w:r>
          <w:fldChar w:fldCharType="separate"/>
        </w:r>
        <w:r>
          <w:t>5</w:t>
        </w:r>
        <w:r>
          <w:fldChar w:fldCharType="end"/>
        </w:r>
      </w:hyperlink>
    </w:p>
    <w:p>
      <w:pPr>
        <w:pStyle w:val="TOC2"/>
        <w:tabs>
          <w:tab w:val="right" w:leader="dot" w:pos="8306"/>
        </w:tabs>
      </w:pPr>
      <w:hyperlink w:anchor="_Toc26361" w:history="1">
        <w:r>
          <w:rPr>
            <w:rFonts w:ascii="仿宋" w:eastAsia="仿宋" w:hAnsi="仿宋" w:cs="仿宋" w:hint="eastAsia"/>
            <w:lang w:eastAsia="zh-CN"/>
          </w:rPr>
          <w:t>(三)、运动服饰项目提出的理由</w:t>
        </w:r>
        <w:r>
          <w:tab/>
        </w:r>
        <w:r>
          <w:fldChar w:fldCharType="begin"/>
        </w:r>
        <w:r>
          <w:instrText xml:space="preserve"> PAGEREF _Toc26361 \h </w:instrText>
        </w:r>
        <w:r>
          <w:fldChar w:fldCharType="separate"/>
        </w:r>
        <w:r>
          <w:t>6</w:t>
        </w:r>
        <w:r>
          <w:fldChar w:fldCharType="end"/>
        </w:r>
      </w:hyperlink>
    </w:p>
    <w:p>
      <w:pPr>
        <w:pStyle w:val="TOC2"/>
        <w:tabs>
          <w:tab w:val="right" w:leader="dot" w:pos="8306"/>
        </w:tabs>
      </w:pPr>
      <w:hyperlink w:anchor="_Toc32048" w:history="1">
        <w:r>
          <w:rPr>
            <w:rFonts w:ascii="仿宋" w:eastAsia="仿宋" w:hAnsi="仿宋" w:cs="仿宋" w:hint="eastAsia"/>
            <w:lang w:eastAsia="zh-CN"/>
          </w:rPr>
          <w:t>(四)、运动服饰项目意义</w:t>
        </w:r>
        <w:r>
          <w:tab/>
        </w:r>
        <w:r>
          <w:fldChar w:fldCharType="begin"/>
        </w:r>
        <w:r>
          <w:instrText xml:space="preserve"> PAGEREF _Toc32048 \h </w:instrText>
        </w:r>
        <w:r>
          <w:fldChar w:fldCharType="separate"/>
        </w:r>
        <w:r>
          <w:t>8</w:t>
        </w:r>
        <w:r>
          <w:fldChar w:fldCharType="end"/>
        </w:r>
      </w:hyperlink>
    </w:p>
    <w:p>
      <w:pPr>
        <w:pStyle w:val="TOC2"/>
        <w:tabs>
          <w:tab w:val="right" w:leader="dot" w:pos="8306"/>
        </w:tabs>
      </w:pPr>
      <w:hyperlink w:anchor="_Toc26946" w:history="1">
        <w:r>
          <w:rPr>
            <w:rFonts w:ascii="仿宋" w:eastAsia="仿宋" w:hAnsi="仿宋" w:cs="仿宋" w:hint="eastAsia"/>
            <w:lang w:eastAsia="zh-CN"/>
          </w:rPr>
          <w:t>(五)、运动服饰项目背景</w:t>
        </w:r>
        <w:r>
          <w:tab/>
        </w:r>
        <w:r>
          <w:fldChar w:fldCharType="begin"/>
        </w:r>
        <w:r>
          <w:instrText xml:space="preserve"> PAGEREF _Toc26946 \h </w:instrText>
        </w:r>
        <w:r>
          <w:fldChar w:fldCharType="separate"/>
        </w:r>
        <w:r>
          <w:t>9</w:t>
        </w:r>
        <w:r>
          <w:fldChar w:fldCharType="end"/>
        </w:r>
      </w:hyperlink>
    </w:p>
    <w:p>
      <w:pPr>
        <w:pStyle w:val="TOC1"/>
        <w:tabs>
          <w:tab w:val="right" w:leader="dot" w:pos="8306"/>
        </w:tabs>
      </w:pPr>
      <w:hyperlink w:anchor="_Toc8857" w:history="1">
        <w:r>
          <w:rPr>
            <w:rFonts w:ascii="仿宋" w:eastAsia="仿宋" w:hAnsi="仿宋" w:cs="仿宋" w:hint="eastAsia"/>
            <w:lang w:eastAsia="zh-CN"/>
          </w:rPr>
          <w:t>二、运动服饰项目建设背景及必要性分析</w:t>
        </w:r>
        <w:r>
          <w:tab/>
        </w:r>
        <w:r>
          <w:fldChar w:fldCharType="begin"/>
        </w:r>
        <w:r>
          <w:instrText xml:space="preserve"> PAGEREF _Toc8857 \h </w:instrText>
        </w:r>
        <w:r>
          <w:fldChar w:fldCharType="separate"/>
        </w:r>
        <w:r>
          <w:t>9</w:t>
        </w:r>
        <w:r>
          <w:fldChar w:fldCharType="end"/>
        </w:r>
      </w:hyperlink>
    </w:p>
    <w:p>
      <w:pPr>
        <w:pStyle w:val="TOC2"/>
        <w:tabs>
          <w:tab w:val="right" w:leader="dot" w:pos="8306"/>
        </w:tabs>
      </w:pPr>
      <w:hyperlink w:anchor="_Toc8416" w:history="1">
        <w:r>
          <w:rPr>
            <w:rFonts w:ascii="仿宋" w:eastAsia="仿宋" w:hAnsi="仿宋" w:cs="仿宋" w:hint="eastAsia"/>
            <w:lang w:eastAsia="zh-CN"/>
          </w:rPr>
          <w:t>(一)、运动服饰项目背景分析</w:t>
        </w:r>
        <w:r>
          <w:tab/>
        </w:r>
        <w:r>
          <w:fldChar w:fldCharType="begin"/>
        </w:r>
        <w:r>
          <w:instrText xml:space="preserve"> PAGEREF _Toc8416 \h </w:instrText>
        </w:r>
        <w:r>
          <w:fldChar w:fldCharType="separate"/>
        </w:r>
        <w:r>
          <w:t>9</w:t>
        </w:r>
        <w:r>
          <w:fldChar w:fldCharType="end"/>
        </w:r>
      </w:hyperlink>
    </w:p>
    <w:p>
      <w:pPr>
        <w:pStyle w:val="TOC2"/>
        <w:tabs>
          <w:tab w:val="right" w:leader="dot" w:pos="8306"/>
        </w:tabs>
      </w:pPr>
      <w:hyperlink w:anchor="_Toc32344" w:history="1">
        <w:r>
          <w:rPr>
            <w:rFonts w:ascii="仿宋" w:eastAsia="仿宋" w:hAnsi="仿宋" w:cs="仿宋" w:hint="eastAsia"/>
            <w:lang w:eastAsia="zh-CN"/>
          </w:rPr>
          <w:t>(二)、运动服饰项目建设必要性分析</w:t>
        </w:r>
        <w:r>
          <w:tab/>
        </w:r>
        <w:r>
          <w:fldChar w:fldCharType="begin"/>
        </w:r>
        <w:r>
          <w:instrText xml:space="preserve"> PAGEREF _Toc32344 \h </w:instrText>
        </w:r>
        <w:r>
          <w:fldChar w:fldCharType="separate"/>
        </w:r>
        <w:r>
          <w:t>11</w:t>
        </w:r>
        <w:r>
          <w:fldChar w:fldCharType="end"/>
        </w:r>
      </w:hyperlink>
    </w:p>
    <w:p>
      <w:pPr>
        <w:pStyle w:val="TOC1"/>
        <w:tabs>
          <w:tab w:val="right" w:leader="dot" w:pos="8306"/>
        </w:tabs>
      </w:pPr>
      <w:hyperlink w:anchor="_Toc6012" w:history="1">
        <w:r>
          <w:rPr>
            <w:rFonts w:ascii="仿宋" w:eastAsia="仿宋" w:hAnsi="仿宋" w:cs="仿宋" w:hint="eastAsia"/>
            <w:lang w:eastAsia="zh-CN"/>
          </w:rPr>
          <w:t>三、产品规划分析</w:t>
        </w:r>
        <w:r>
          <w:tab/>
        </w:r>
        <w:r>
          <w:fldChar w:fldCharType="begin"/>
        </w:r>
        <w:r>
          <w:instrText xml:space="preserve"> PAGEREF _Toc6012 \h </w:instrText>
        </w:r>
        <w:r>
          <w:fldChar w:fldCharType="separate"/>
        </w:r>
        <w:r>
          <w:t>12</w:t>
        </w:r>
        <w:r>
          <w:fldChar w:fldCharType="end"/>
        </w:r>
      </w:hyperlink>
    </w:p>
    <w:p>
      <w:pPr>
        <w:pStyle w:val="TOC2"/>
        <w:tabs>
          <w:tab w:val="right" w:leader="dot" w:pos="8306"/>
        </w:tabs>
      </w:pPr>
      <w:hyperlink w:anchor="_Toc18459" w:history="1">
        <w:r>
          <w:rPr>
            <w:rFonts w:ascii="仿宋" w:eastAsia="仿宋" w:hAnsi="仿宋" w:cs="仿宋" w:hint="eastAsia"/>
            <w:lang w:eastAsia="zh-CN"/>
          </w:rPr>
          <w:t>(一)、产品规划</w:t>
        </w:r>
        <w:r>
          <w:tab/>
        </w:r>
        <w:r>
          <w:fldChar w:fldCharType="begin"/>
        </w:r>
        <w:r>
          <w:instrText xml:space="preserve"> PAGEREF _Toc18459 \h </w:instrText>
        </w:r>
        <w:r>
          <w:fldChar w:fldCharType="separate"/>
        </w:r>
        <w:r>
          <w:t>12</w:t>
        </w:r>
        <w:r>
          <w:fldChar w:fldCharType="end"/>
        </w:r>
      </w:hyperlink>
    </w:p>
    <w:p>
      <w:pPr>
        <w:pStyle w:val="TOC2"/>
        <w:tabs>
          <w:tab w:val="right" w:leader="dot" w:pos="8306"/>
        </w:tabs>
      </w:pPr>
      <w:hyperlink w:anchor="_Toc20492" w:history="1">
        <w:r>
          <w:rPr>
            <w:rFonts w:ascii="仿宋" w:eastAsia="仿宋" w:hAnsi="仿宋" w:cs="仿宋" w:hint="eastAsia"/>
            <w:lang w:eastAsia="zh-CN"/>
          </w:rPr>
          <w:t>(二)、建设规模</w:t>
        </w:r>
        <w:r>
          <w:tab/>
        </w:r>
        <w:r>
          <w:fldChar w:fldCharType="begin"/>
        </w:r>
        <w:r>
          <w:instrText xml:space="preserve"> PAGEREF _Toc20492 \h </w:instrText>
        </w:r>
        <w:r>
          <w:fldChar w:fldCharType="separate"/>
        </w:r>
        <w:r>
          <w:t>13</w:t>
        </w:r>
        <w:r>
          <w:fldChar w:fldCharType="end"/>
        </w:r>
      </w:hyperlink>
    </w:p>
    <w:p>
      <w:pPr>
        <w:pStyle w:val="TOC1"/>
        <w:tabs>
          <w:tab w:val="right" w:leader="dot" w:pos="8306"/>
        </w:tabs>
      </w:pPr>
      <w:hyperlink w:anchor="_Toc251" w:history="1">
        <w:r>
          <w:rPr>
            <w:rFonts w:ascii="仿宋" w:eastAsia="仿宋" w:hAnsi="仿宋" w:cs="仿宋" w:hint="eastAsia"/>
            <w:lang w:eastAsia="zh-CN"/>
          </w:rPr>
          <w:t>四、运动服饰项目文档管理</w:t>
        </w:r>
        <w:r>
          <w:tab/>
        </w:r>
        <w:r>
          <w:fldChar w:fldCharType="begin"/>
        </w:r>
        <w:r>
          <w:instrText xml:space="preserve"> PAGEREF _Toc251 \h </w:instrText>
        </w:r>
        <w:r>
          <w:fldChar w:fldCharType="separate"/>
        </w:r>
        <w:r>
          <w:t>14</w:t>
        </w:r>
        <w:r>
          <w:fldChar w:fldCharType="end"/>
        </w:r>
      </w:hyperlink>
    </w:p>
    <w:p>
      <w:pPr>
        <w:pStyle w:val="TOC2"/>
        <w:tabs>
          <w:tab w:val="right" w:leader="dot" w:pos="8306"/>
        </w:tabs>
      </w:pPr>
      <w:hyperlink w:anchor="_Toc4445" w:history="1">
        <w:r>
          <w:rPr>
            <w:rFonts w:ascii="仿宋" w:eastAsia="仿宋" w:hAnsi="仿宋" w:cs="仿宋" w:hint="eastAsia"/>
            <w:lang w:eastAsia="zh-CN"/>
          </w:rPr>
          <w:t>(一)、文档编制与审查</w:t>
        </w:r>
        <w:r>
          <w:tab/>
        </w:r>
        <w:r>
          <w:fldChar w:fldCharType="begin"/>
        </w:r>
        <w:r>
          <w:instrText xml:space="preserve"> PAGEREF _Toc4445 \h </w:instrText>
        </w:r>
        <w:r>
          <w:fldChar w:fldCharType="separate"/>
        </w:r>
        <w:r>
          <w:t>14</w:t>
        </w:r>
        <w:r>
          <w:fldChar w:fldCharType="end"/>
        </w:r>
      </w:hyperlink>
    </w:p>
    <w:p>
      <w:pPr>
        <w:pStyle w:val="TOC2"/>
        <w:tabs>
          <w:tab w:val="right" w:leader="dot" w:pos="8306"/>
        </w:tabs>
      </w:pPr>
      <w:hyperlink w:anchor="_Toc15964" w:history="1">
        <w:r>
          <w:rPr>
            <w:rFonts w:ascii="仿宋" w:eastAsia="仿宋" w:hAnsi="仿宋" w:cs="仿宋" w:hint="eastAsia"/>
            <w:lang w:eastAsia="zh-CN"/>
          </w:rPr>
          <w:t>(二)、文档发布与分发</w:t>
        </w:r>
        <w:r>
          <w:tab/>
        </w:r>
        <w:r>
          <w:fldChar w:fldCharType="begin"/>
        </w:r>
        <w:r>
          <w:instrText xml:space="preserve"> PAGEREF _Toc15964 \h </w:instrText>
        </w:r>
        <w:r>
          <w:fldChar w:fldCharType="separate"/>
        </w:r>
        <w:r>
          <w:t>16</w:t>
        </w:r>
        <w:r>
          <w:fldChar w:fldCharType="end"/>
        </w:r>
      </w:hyperlink>
    </w:p>
    <w:p>
      <w:pPr>
        <w:pStyle w:val="TOC2"/>
        <w:tabs>
          <w:tab w:val="right" w:leader="dot" w:pos="8306"/>
        </w:tabs>
      </w:pPr>
      <w:hyperlink w:anchor="_Toc1501" w:history="1">
        <w:r>
          <w:rPr>
            <w:rFonts w:ascii="仿宋" w:eastAsia="仿宋" w:hAnsi="仿宋" w:cs="仿宋" w:hint="eastAsia"/>
            <w:lang w:eastAsia="zh-CN"/>
          </w:rPr>
          <w:t>(三)、文档存档与归档</w:t>
        </w:r>
        <w:r>
          <w:tab/>
        </w:r>
        <w:r>
          <w:fldChar w:fldCharType="begin"/>
        </w:r>
        <w:r>
          <w:instrText xml:space="preserve"> PAGEREF _Toc1501 \h </w:instrText>
        </w:r>
        <w:r>
          <w:fldChar w:fldCharType="separate"/>
        </w:r>
        <w:r>
          <w:t>17</w:t>
        </w:r>
        <w:r>
          <w:fldChar w:fldCharType="end"/>
        </w:r>
      </w:hyperlink>
    </w:p>
    <w:p>
      <w:pPr>
        <w:pStyle w:val="TOC1"/>
        <w:tabs>
          <w:tab w:val="right" w:leader="dot" w:pos="8306"/>
        </w:tabs>
      </w:pPr>
      <w:hyperlink w:anchor="_Toc18700" w:history="1">
        <w:r>
          <w:rPr>
            <w:rFonts w:ascii="仿宋" w:eastAsia="仿宋" w:hAnsi="仿宋" w:cs="仿宋" w:hint="eastAsia"/>
            <w:lang w:eastAsia="zh-CN"/>
          </w:rPr>
          <w:t>五、运动服饰项目可持续发展</w:t>
        </w:r>
        <w:r>
          <w:tab/>
        </w:r>
        <w:r>
          <w:fldChar w:fldCharType="begin"/>
        </w:r>
        <w:r>
          <w:instrText xml:space="preserve"> PAGEREF _Toc18700 \h </w:instrText>
        </w:r>
        <w:r>
          <w:fldChar w:fldCharType="separate"/>
        </w:r>
        <w:r>
          <w:t>18</w:t>
        </w:r>
        <w:r>
          <w:fldChar w:fldCharType="end"/>
        </w:r>
      </w:hyperlink>
    </w:p>
    <w:p>
      <w:pPr>
        <w:pStyle w:val="TOC2"/>
        <w:tabs>
          <w:tab w:val="right" w:leader="dot" w:pos="8306"/>
        </w:tabs>
      </w:pPr>
      <w:hyperlink w:anchor="_Toc25306" w:history="1">
        <w:r>
          <w:rPr>
            <w:rFonts w:ascii="仿宋" w:eastAsia="仿宋" w:hAnsi="仿宋" w:cs="仿宋" w:hint="eastAsia"/>
            <w:lang w:eastAsia="zh-CN"/>
          </w:rPr>
          <w:t>(一)、可持续战略与实践</w:t>
        </w:r>
        <w:r>
          <w:tab/>
        </w:r>
        <w:r>
          <w:fldChar w:fldCharType="begin"/>
        </w:r>
        <w:r>
          <w:instrText xml:space="preserve"> PAGEREF _Toc25306 \h </w:instrText>
        </w:r>
        <w:r>
          <w:fldChar w:fldCharType="separate"/>
        </w:r>
        <w:r>
          <w:t>18</w:t>
        </w:r>
        <w:r>
          <w:fldChar w:fldCharType="end"/>
        </w:r>
      </w:hyperlink>
    </w:p>
    <w:p>
      <w:pPr>
        <w:pStyle w:val="TOC2"/>
        <w:tabs>
          <w:tab w:val="right" w:leader="dot" w:pos="8306"/>
        </w:tabs>
      </w:pPr>
      <w:hyperlink w:anchor="_Toc6669" w:history="1">
        <w:r>
          <w:rPr>
            <w:rFonts w:ascii="仿宋" w:eastAsia="仿宋" w:hAnsi="仿宋" w:cs="仿宋" w:hint="eastAsia"/>
            <w:lang w:eastAsia="zh-CN"/>
          </w:rPr>
          <w:t>(二)、环保与社会责任</w:t>
        </w:r>
        <w:r>
          <w:tab/>
        </w:r>
        <w:r>
          <w:fldChar w:fldCharType="begin"/>
        </w:r>
        <w:r>
          <w:instrText xml:space="preserve"> PAGEREF _Toc6669 \h </w:instrText>
        </w:r>
        <w:r>
          <w:fldChar w:fldCharType="separate"/>
        </w:r>
        <w:r>
          <w:t>18</w:t>
        </w:r>
        <w:r>
          <w:fldChar w:fldCharType="end"/>
        </w:r>
      </w:hyperlink>
    </w:p>
    <w:p>
      <w:pPr>
        <w:pStyle w:val="TOC1"/>
        <w:tabs>
          <w:tab w:val="right" w:leader="dot" w:pos="8306"/>
        </w:tabs>
      </w:pPr>
      <w:hyperlink w:anchor="_Toc6799" w:history="1">
        <w:r>
          <w:rPr>
            <w:rFonts w:ascii="仿宋" w:eastAsia="仿宋" w:hAnsi="仿宋" w:cs="仿宋" w:hint="eastAsia"/>
            <w:lang w:eastAsia="zh-CN"/>
          </w:rPr>
          <w:t>六、运动服饰项目绩效评估</w:t>
        </w:r>
        <w:r>
          <w:tab/>
        </w:r>
        <w:r>
          <w:fldChar w:fldCharType="begin"/>
        </w:r>
        <w:r>
          <w:instrText xml:space="preserve"> PAGEREF _Toc6799 \h </w:instrText>
        </w:r>
        <w:r>
          <w:fldChar w:fldCharType="separate"/>
        </w:r>
        <w:r>
          <w:t>19</w:t>
        </w:r>
        <w:r>
          <w:fldChar w:fldCharType="end"/>
        </w:r>
      </w:hyperlink>
    </w:p>
    <w:p>
      <w:pPr>
        <w:pStyle w:val="TOC2"/>
        <w:tabs>
          <w:tab w:val="right" w:leader="dot" w:pos="8306"/>
        </w:tabs>
      </w:pPr>
      <w:hyperlink w:anchor="_Toc19177" w:history="1">
        <w:r>
          <w:rPr>
            <w:rFonts w:ascii="仿宋" w:eastAsia="仿宋" w:hAnsi="仿宋" w:cs="仿宋" w:hint="eastAsia"/>
            <w:lang w:eastAsia="zh-CN"/>
          </w:rPr>
          <w:t>(一)、绩效评估指标</w:t>
        </w:r>
        <w:r>
          <w:tab/>
        </w:r>
        <w:r>
          <w:fldChar w:fldCharType="begin"/>
        </w:r>
        <w:r>
          <w:instrText xml:space="preserve"> PAGEREF _Toc19177 \h </w:instrText>
        </w:r>
        <w:r>
          <w:fldChar w:fldCharType="separate"/>
        </w:r>
        <w:r>
          <w:t>19</w:t>
        </w:r>
        <w:r>
          <w:fldChar w:fldCharType="end"/>
        </w:r>
      </w:hyperlink>
    </w:p>
    <w:p>
      <w:pPr>
        <w:pStyle w:val="TOC2"/>
        <w:tabs>
          <w:tab w:val="right" w:leader="dot" w:pos="8306"/>
        </w:tabs>
      </w:pPr>
      <w:hyperlink w:anchor="_Toc30640" w:history="1">
        <w:r>
          <w:rPr>
            <w:rFonts w:ascii="仿宋" w:eastAsia="仿宋" w:hAnsi="仿宋" w:cs="仿宋" w:hint="eastAsia"/>
            <w:lang w:eastAsia="zh-CN"/>
          </w:rPr>
          <w:t>(二)、绩效评估方法</w:t>
        </w:r>
        <w:r>
          <w:tab/>
        </w:r>
        <w:r>
          <w:fldChar w:fldCharType="begin"/>
        </w:r>
        <w:r>
          <w:instrText xml:space="preserve"> PAGEREF _Toc30640 \h </w:instrText>
        </w:r>
        <w:r>
          <w:fldChar w:fldCharType="separate"/>
        </w:r>
        <w:r>
          <w:t>20</w:t>
        </w:r>
        <w:r>
          <w:fldChar w:fldCharType="end"/>
        </w:r>
      </w:hyperlink>
    </w:p>
    <w:p>
      <w:pPr>
        <w:pStyle w:val="TOC2"/>
        <w:tabs>
          <w:tab w:val="right" w:leader="dot" w:pos="8306"/>
        </w:tabs>
      </w:pPr>
      <w:hyperlink w:anchor="_Toc32138" w:history="1">
        <w:r>
          <w:rPr>
            <w:rFonts w:ascii="仿宋" w:eastAsia="仿宋" w:hAnsi="仿宋" w:cs="仿宋" w:hint="eastAsia"/>
            <w:lang w:eastAsia="zh-CN"/>
          </w:rPr>
          <w:t>(三)、绩效评估周期</w:t>
        </w:r>
        <w:r>
          <w:tab/>
        </w:r>
        <w:r>
          <w:fldChar w:fldCharType="begin"/>
        </w:r>
        <w:r>
          <w:instrText xml:space="preserve"> PAGEREF _Toc32138 \h </w:instrText>
        </w:r>
        <w:r>
          <w:fldChar w:fldCharType="separate"/>
        </w:r>
        <w:r>
          <w:t>21</w:t>
        </w:r>
        <w:r>
          <w:fldChar w:fldCharType="end"/>
        </w:r>
      </w:hyperlink>
    </w:p>
    <w:p>
      <w:pPr>
        <w:pStyle w:val="TOC1"/>
        <w:tabs>
          <w:tab w:val="right" w:leader="dot" w:pos="8306"/>
        </w:tabs>
      </w:pPr>
      <w:hyperlink w:anchor="_Toc13918" w:history="1">
        <w:r>
          <w:rPr>
            <w:rFonts w:ascii="仿宋" w:eastAsia="仿宋" w:hAnsi="仿宋" w:cs="仿宋" w:hint="eastAsia"/>
            <w:lang w:eastAsia="zh-CN"/>
          </w:rPr>
          <w:t>七、运动服饰项目计划安排</w:t>
        </w:r>
        <w:r>
          <w:tab/>
        </w:r>
        <w:r>
          <w:fldChar w:fldCharType="begin"/>
        </w:r>
        <w:r>
          <w:instrText xml:space="preserve"> PAGEREF _Toc13918 \h </w:instrText>
        </w:r>
        <w:r>
          <w:fldChar w:fldCharType="separate"/>
        </w:r>
        <w:r>
          <w:t>22</w:t>
        </w:r>
        <w:r>
          <w:fldChar w:fldCharType="end"/>
        </w:r>
      </w:hyperlink>
    </w:p>
    <w:p>
      <w:pPr>
        <w:pStyle w:val="TOC2"/>
        <w:tabs>
          <w:tab w:val="right" w:leader="dot" w:pos="8306"/>
        </w:tabs>
      </w:pPr>
      <w:hyperlink w:anchor="_Toc8168" w:history="1">
        <w:r>
          <w:rPr>
            <w:rFonts w:ascii="仿宋" w:eastAsia="仿宋" w:hAnsi="仿宋" w:cs="仿宋" w:hint="eastAsia"/>
            <w:lang w:eastAsia="zh-CN"/>
          </w:rPr>
          <w:t>(一)、建设周期</w:t>
        </w:r>
        <w:r>
          <w:tab/>
        </w:r>
        <w:r>
          <w:fldChar w:fldCharType="begin"/>
        </w:r>
        <w:r>
          <w:instrText xml:space="preserve"> PAGEREF _Toc8168 \h </w:instrText>
        </w:r>
        <w:r>
          <w:fldChar w:fldCharType="separate"/>
        </w:r>
        <w:r>
          <w:t>22</w:t>
        </w:r>
        <w:r>
          <w:fldChar w:fldCharType="end"/>
        </w:r>
      </w:hyperlink>
    </w:p>
    <w:p>
      <w:pPr>
        <w:pStyle w:val="TOC2"/>
        <w:tabs>
          <w:tab w:val="right" w:leader="dot" w:pos="8306"/>
        </w:tabs>
      </w:pPr>
      <w:hyperlink w:anchor="_Toc3493" w:history="1">
        <w:r>
          <w:rPr>
            <w:rFonts w:ascii="仿宋" w:eastAsia="仿宋" w:hAnsi="仿宋" w:cs="仿宋" w:hint="eastAsia"/>
            <w:lang w:eastAsia="zh-CN"/>
          </w:rPr>
          <w:t>(二)、建设进度</w:t>
        </w:r>
        <w:r>
          <w:tab/>
        </w:r>
        <w:r>
          <w:fldChar w:fldCharType="begin"/>
        </w:r>
        <w:r>
          <w:instrText xml:space="preserve"> PAGEREF _Toc3493 \h </w:instrText>
        </w:r>
        <w:r>
          <w:fldChar w:fldCharType="separate"/>
        </w:r>
        <w:r>
          <w:t>23</w:t>
        </w:r>
        <w:r>
          <w:fldChar w:fldCharType="end"/>
        </w:r>
      </w:hyperlink>
    </w:p>
    <w:p>
      <w:pPr>
        <w:pStyle w:val="TOC2"/>
        <w:tabs>
          <w:tab w:val="right" w:leader="dot" w:pos="8306"/>
        </w:tabs>
      </w:pPr>
      <w:hyperlink w:anchor="_Toc21004" w:history="1">
        <w:r>
          <w:rPr>
            <w:rFonts w:ascii="仿宋" w:eastAsia="仿宋" w:hAnsi="仿宋" w:cs="仿宋" w:hint="eastAsia"/>
            <w:lang w:eastAsia="zh-CN"/>
          </w:rPr>
          <w:t>(三)、进度安排注意事项</w:t>
        </w:r>
        <w:r>
          <w:tab/>
        </w:r>
        <w:r>
          <w:fldChar w:fldCharType="begin"/>
        </w:r>
        <w:r>
          <w:instrText xml:space="preserve"> PAGEREF _Toc21004 \h </w:instrText>
        </w:r>
        <w:r>
          <w:fldChar w:fldCharType="separate"/>
        </w:r>
        <w:r>
          <w:t>24</w:t>
        </w:r>
        <w:r>
          <w:fldChar w:fldCharType="end"/>
        </w:r>
      </w:hyperlink>
    </w:p>
    <w:p>
      <w:pPr>
        <w:pStyle w:val="TOC2"/>
        <w:tabs>
          <w:tab w:val="right" w:leader="dot" w:pos="8306"/>
        </w:tabs>
      </w:pPr>
      <w:hyperlink w:anchor="_Toc30190" w:history="1">
        <w:r>
          <w:rPr>
            <w:rFonts w:ascii="仿宋" w:eastAsia="仿宋" w:hAnsi="仿宋" w:cs="仿宋" w:hint="eastAsia"/>
            <w:lang w:eastAsia="zh-CN"/>
          </w:rPr>
          <w:t>(四)、人力资源配置</w:t>
        </w:r>
        <w:r>
          <w:tab/>
        </w:r>
        <w:r>
          <w:fldChar w:fldCharType="begin"/>
        </w:r>
        <w:r>
          <w:instrText xml:space="preserve"> PAGEREF _Toc30190 \h </w:instrText>
        </w:r>
        <w:r>
          <w:fldChar w:fldCharType="separate"/>
        </w:r>
        <w:r>
          <w:t>26</w:t>
        </w:r>
        <w:r>
          <w:fldChar w:fldCharType="end"/>
        </w:r>
      </w:hyperlink>
    </w:p>
    <w:p>
      <w:pPr>
        <w:pStyle w:val="TOC1"/>
        <w:tabs>
          <w:tab w:val="right" w:leader="dot" w:pos="8306"/>
        </w:tabs>
      </w:pPr>
      <w:hyperlink w:anchor="_Toc10547" w:history="1">
        <w:r>
          <w:rPr>
            <w:rFonts w:ascii="仿宋" w:eastAsia="仿宋" w:hAnsi="仿宋" w:cs="仿宋" w:hint="eastAsia"/>
            <w:lang w:eastAsia="zh-CN"/>
          </w:rPr>
          <w:t>八、生产安全保护</w:t>
        </w:r>
        <w:r>
          <w:tab/>
        </w:r>
        <w:r>
          <w:fldChar w:fldCharType="begin"/>
        </w:r>
        <w:r>
          <w:instrText xml:space="preserve"> PAGEREF _Toc10547 \h </w:instrText>
        </w:r>
        <w:r>
          <w:fldChar w:fldCharType="separate"/>
        </w:r>
        <w:r>
          <w:t>27</w:t>
        </w:r>
        <w:r>
          <w:fldChar w:fldCharType="end"/>
        </w:r>
      </w:hyperlink>
    </w:p>
    <w:p>
      <w:pPr>
        <w:pStyle w:val="TOC2"/>
        <w:tabs>
          <w:tab w:val="right" w:leader="dot" w:pos="8306"/>
        </w:tabs>
      </w:pPr>
      <w:hyperlink w:anchor="_Toc7185" w:history="1">
        <w:r>
          <w:rPr>
            <w:rFonts w:ascii="仿宋" w:eastAsia="仿宋" w:hAnsi="仿宋" w:cs="仿宋" w:hint="eastAsia"/>
            <w:lang w:eastAsia="zh-CN"/>
          </w:rPr>
          <w:t>(一)、消防安全</w:t>
        </w:r>
        <w:r>
          <w:tab/>
        </w:r>
        <w:r>
          <w:fldChar w:fldCharType="begin"/>
        </w:r>
        <w:r>
          <w:instrText xml:space="preserve"> PAGEREF _Toc7185 \h </w:instrText>
        </w:r>
        <w:r>
          <w:fldChar w:fldCharType="separate"/>
        </w:r>
        <w:r>
          <w:t>27</w:t>
        </w:r>
        <w:r>
          <w:fldChar w:fldCharType="end"/>
        </w:r>
      </w:hyperlink>
    </w:p>
    <w:p>
      <w:pPr>
        <w:pStyle w:val="TOC2"/>
        <w:tabs>
          <w:tab w:val="right" w:leader="dot" w:pos="8306"/>
        </w:tabs>
      </w:pPr>
      <w:hyperlink w:anchor="_Toc8480" w:history="1">
        <w:r>
          <w:rPr>
            <w:rFonts w:ascii="仿宋" w:eastAsia="仿宋" w:hAnsi="仿宋" w:cs="仿宋" w:hint="eastAsia"/>
            <w:lang w:eastAsia="zh-CN"/>
          </w:rPr>
          <w:t>(二)、防火防爆总图布置措施</w:t>
        </w:r>
        <w:r>
          <w:tab/>
        </w:r>
        <w:r>
          <w:fldChar w:fldCharType="begin"/>
        </w:r>
        <w:r>
          <w:instrText xml:space="preserve"> PAGEREF _Toc8480 \h </w:instrText>
        </w:r>
        <w:r>
          <w:fldChar w:fldCharType="separate"/>
        </w:r>
        <w:r>
          <w:t>28</w:t>
        </w:r>
        <w:r>
          <w:fldChar w:fldCharType="end"/>
        </w:r>
      </w:hyperlink>
    </w:p>
    <w:p>
      <w:pPr>
        <w:pStyle w:val="TOC2"/>
        <w:tabs>
          <w:tab w:val="right" w:leader="dot" w:pos="8306"/>
        </w:tabs>
      </w:pPr>
      <w:hyperlink w:anchor="_Toc11755" w:history="1">
        <w:r>
          <w:rPr>
            <w:rFonts w:ascii="仿宋" w:eastAsia="仿宋" w:hAnsi="仿宋" w:cs="仿宋" w:hint="eastAsia"/>
            <w:lang w:eastAsia="zh-CN"/>
          </w:rPr>
          <w:t>(三)、自然灾害防范措施</w:t>
        </w:r>
        <w:r>
          <w:tab/>
        </w:r>
        <w:r>
          <w:fldChar w:fldCharType="begin"/>
        </w:r>
        <w:r>
          <w:instrText xml:space="preserve"> PAGEREF _Toc11755 \h </w:instrText>
        </w:r>
        <w:r>
          <w:fldChar w:fldCharType="separate"/>
        </w:r>
        <w:r>
          <w:t>29</w:t>
        </w:r>
        <w:r>
          <w:fldChar w:fldCharType="end"/>
        </w:r>
      </w:hyperlink>
    </w:p>
    <w:p>
      <w:pPr>
        <w:pStyle w:val="TOC2"/>
        <w:tabs>
          <w:tab w:val="right" w:leader="dot" w:pos="8306"/>
        </w:tabs>
      </w:pPr>
      <w:hyperlink w:anchor="_Toc21719" w:history="1">
        <w:r>
          <w:rPr>
            <w:rFonts w:ascii="仿宋" w:eastAsia="仿宋" w:hAnsi="仿宋" w:cs="仿宋" w:hint="eastAsia"/>
            <w:lang w:eastAsia="zh-CN"/>
          </w:rPr>
          <w:t>(四)、安全色及安全标志使用要求</w:t>
        </w:r>
        <w:r>
          <w:tab/>
        </w:r>
        <w:r>
          <w:fldChar w:fldCharType="begin"/>
        </w:r>
        <w:r>
          <w:instrText xml:space="preserve"> PAGEREF _Toc21719 \h </w:instrText>
        </w:r>
        <w:r>
          <w:fldChar w:fldCharType="separate"/>
        </w:r>
        <w:r>
          <w:t>30</w:t>
        </w:r>
        <w:r>
          <w:fldChar w:fldCharType="end"/>
        </w:r>
      </w:hyperlink>
    </w:p>
    <w:p>
      <w:pPr>
        <w:pStyle w:val="TOC2"/>
        <w:tabs>
          <w:tab w:val="right" w:leader="dot" w:pos="8306"/>
        </w:tabs>
      </w:pPr>
      <w:hyperlink w:anchor="_Toc21662" w:history="1">
        <w:r>
          <w:rPr>
            <w:rFonts w:ascii="仿宋" w:eastAsia="仿宋" w:hAnsi="仿宋" w:cs="仿宋" w:hint="eastAsia"/>
            <w:lang w:eastAsia="zh-CN"/>
          </w:rPr>
          <w:t>(五)、防尘防毒措施</w:t>
        </w:r>
        <w:r>
          <w:tab/>
        </w:r>
        <w:r>
          <w:fldChar w:fldCharType="begin"/>
        </w:r>
        <w:r>
          <w:instrText xml:space="preserve"> PAGEREF _Toc21662 \h </w:instrText>
        </w:r>
        <w:r>
          <w:fldChar w:fldCharType="separate"/>
        </w:r>
        <w:r>
          <w:t>31</w:t>
        </w:r>
        <w:r>
          <w:fldChar w:fldCharType="end"/>
        </w:r>
      </w:hyperlink>
    </w:p>
    <w:p>
      <w:pPr>
        <w:pStyle w:val="TOC2"/>
        <w:tabs>
          <w:tab w:val="right" w:leader="dot" w:pos="8306"/>
        </w:tabs>
      </w:pPr>
      <w:hyperlink w:anchor="_Toc8792" w:history="1">
        <w:r>
          <w:rPr>
            <w:rFonts w:ascii="仿宋" w:eastAsia="仿宋" w:hAnsi="仿宋" w:cs="仿宋" w:hint="eastAsia"/>
            <w:lang w:eastAsia="zh-CN"/>
          </w:rPr>
          <w:t>(六)、防静电、触电防护及防雷措施</w:t>
        </w:r>
        <w:r>
          <w:tab/>
        </w:r>
        <w:r>
          <w:fldChar w:fldCharType="begin"/>
        </w:r>
        <w:r>
          <w:instrText xml:space="preserve"> PAGEREF _Toc8792 \h </w:instrText>
        </w:r>
        <w:r>
          <w:fldChar w:fldCharType="separate"/>
        </w:r>
        <w:r>
          <w:t>32</w:t>
        </w:r>
        <w:r>
          <w:fldChar w:fldCharType="end"/>
        </w:r>
      </w:hyperlink>
    </w:p>
    <w:p>
      <w:pPr>
        <w:pStyle w:val="TOC2"/>
        <w:tabs>
          <w:tab w:val="right" w:leader="dot" w:pos="8306"/>
        </w:tabs>
      </w:pPr>
      <w:hyperlink w:anchor="_Toc4588" w:history="1">
        <w:r>
          <w:rPr>
            <w:rFonts w:ascii="仿宋" w:eastAsia="仿宋" w:hAnsi="仿宋" w:cs="仿宋" w:hint="eastAsia"/>
            <w:lang w:eastAsia="zh-CN"/>
          </w:rPr>
          <w:t>(七)、机械设备安全保障措施</w:t>
        </w:r>
        <w:r>
          <w:tab/>
        </w:r>
        <w:r>
          <w:fldChar w:fldCharType="begin"/>
        </w:r>
        <w:r>
          <w:instrText xml:space="preserve"> PAGEREF _Toc4588 \h </w:instrText>
        </w:r>
        <w:r>
          <w:fldChar w:fldCharType="separate"/>
        </w:r>
        <w:r>
          <w:t>33</w:t>
        </w:r>
        <w:r>
          <w:fldChar w:fldCharType="end"/>
        </w:r>
      </w:hyperlink>
    </w:p>
    <w:p>
      <w:pPr>
        <w:pStyle w:val="TOC1"/>
        <w:tabs>
          <w:tab w:val="right" w:leader="dot" w:pos="8306"/>
        </w:tabs>
      </w:pPr>
      <w:hyperlink w:anchor="_Toc14615" w:history="1">
        <w:r>
          <w:rPr>
            <w:rFonts w:ascii="仿宋" w:eastAsia="仿宋" w:hAnsi="仿宋" w:cs="仿宋" w:hint="eastAsia"/>
            <w:lang w:eastAsia="zh-CN"/>
          </w:rPr>
          <w:t>九、运动服饰项目风险管理</w:t>
        </w:r>
        <w:r>
          <w:tab/>
        </w:r>
        <w:r>
          <w:fldChar w:fldCharType="begin"/>
        </w:r>
        <w:r>
          <w:instrText xml:space="preserve"> PAGEREF _Toc14615 \h </w:instrText>
        </w:r>
        <w:r>
          <w:fldChar w:fldCharType="separate"/>
        </w:r>
        <w:r>
          <w:t>34</w:t>
        </w:r>
        <w:r>
          <w:fldChar w:fldCharType="end"/>
        </w:r>
      </w:hyperlink>
    </w:p>
    <w:p>
      <w:pPr>
        <w:pStyle w:val="TOC2"/>
        <w:tabs>
          <w:tab w:val="right" w:leader="dot" w:pos="8306"/>
        </w:tabs>
      </w:pPr>
      <w:hyperlink w:anchor="_Toc8524" w:history="1">
        <w:r>
          <w:rPr>
            <w:rFonts w:ascii="仿宋" w:eastAsia="仿宋" w:hAnsi="仿宋" w:cs="仿宋" w:hint="eastAsia"/>
            <w:lang w:eastAsia="zh-CN"/>
          </w:rPr>
          <w:t>(一)、风险识别与评估</w:t>
        </w:r>
        <w:r>
          <w:tab/>
        </w:r>
        <w:r>
          <w:fldChar w:fldCharType="begin"/>
        </w:r>
        <w:r>
          <w:instrText xml:space="preserve"> PAGEREF _Toc8524 \h </w:instrText>
        </w:r>
        <w:r>
          <w:fldChar w:fldCharType="separate"/>
        </w:r>
        <w:r>
          <w:t>34</w:t>
        </w:r>
        <w:r>
          <w:fldChar w:fldCharType="end"/>
        </w:r>
      </w:hyperlink>
    </w:p>
    <w:p>
      <w:pPr>
        <w:pStyle w:val="TOC2"/>
        <w:tabs>
          <w:tab w:val="right" w:leader="dot" w:pos="8306"/>
        </w:tabs>
      </w:pPr>
      <w:hyperlink w:anchor="_Toc20800" w:history="1">
        <w:r>
          <w:rPr>
            <w:rFonts w:ascii="仿宋" w:eastAsia="仿宋" w:hAnsi="仿宋" w:cs="仿宋" w:hint="eastAsia"/>
            <w:lang w:eastAsia="zh-CN"/>
          </w:rPr>
          <w:t>(二)、风险应对策略</w:t>
        </w:r>
        <w:r>
          <w:tab/>
        </w:r>
        <w:r>
          <w:fldChar w:fldCharType="begin"/>
        </w:r>
        <w:r>
          <w:instrText xml:space="preserve"> PAGEREF _Toc20800 \h </w:instrText>
        </w:r>
        <w:r>
          <w:fldChar w:fldCharType="separate"/>
        </w:r>
        <w:r>
          <w:t>36</w:t>
        </w:r>
        <w:r>
          <w:fldChar w:fldCharType="end"/>
        </w:r>
      </w:hyperlink>
    </w:p>
    <w:p>
      <w:pPr>
        <w:pStyle w:val="TOC2"/>
        <w:tabs>
          <w:tab w:val="right" w:leader="dot" w:pos="8306"/>
        </w:tabs>
      </w:pPr>
      <w:hyperlink w:anchor="_Toc17054" w:history="1">
        <w:r>
          <w:rPr>
            <w:rFonts w:ascii="仿宋" w:eastAsia="仿宋" w:hAnsi="仿宋" w:cs="仿宋" w:hint="eastAsia"/>
            <w:lang w:eastAsia="zh-CN"/>
          </w:rPr>
          <w:t>(三)、风险监控与控制</w:t>
        </w:r>
        <w:r>
          <w:tab/>
        </w:r>
        <w:r>
          <w:fldChar w:fldCharType="begin"/>
        </w:r>
        <w:r>
          <w:instrText xml:space="preserve"> PAGEREF _Toc17054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8" w:history="1">
        <w:r>
          <w:rPr>
            <w:rFonts w:ascii="仿宋" w:eastAsia="仿宋" w:hAnsi="仿宋" w:cs="仿宋" w:hint="eastAsia"/>
            <w:lang w:eastAsia="zh-CN"/>
          </w:rPr>
          <w:t>十、运动服饰项目人力资源培养与发展</w:t>
        </w:r>
        <w:r>
          <w:tab/>
        </w:r>
        <w:r>
          <w:fldChar w:fldCharType="begin"/>
        </w:r>
        <w:r>
          <w:instrText xml:space="preserve"> PAGEREF _Toc31238 \h </w:instrText>
        </w:r>
        <w:r>
          <w:fldChar w:fldCharType="separate"/>
        </w:r>
        <w:r>
          <w:t>38</w:t>
        </w:r>
        <w:r>
          <w:fldChar w:fldCharType="end"/>
        </w:r>
      </w:hyperlink>
    </w:p>
    <w:p>
      <w:pPr>
        <w:pStyle w:val="TOC2"/>
        <w:tabs>
          <w:tab w:val="right" w:leader="dot" w:pos="8306"/>
        </w:tabs>
      </w:pPr>
      <w:hyperlink w:anchor="_Toc17336" w:history="1">
        <w:r>
          <w:rPr>
            <w:rFonts w:ascii="仿宋" w:eastAsia="仿宋" w:hAnsi="仿宋" w:cs="仿宋" w:hint="eastAsia"/>
            <w:lang w:eastAsia="zh-CN"/>
          </w:rPr>
          <w:t>(一)、人才需求与规划</w:t>
        </w:r>
        <w:r>
          <w:tab/>
        </w:r>
        <w:r>
          <w:fldChar w:fldCharType="begin"/>
        </w:r>
        <w:r>
          <w:instrText xml:space="preserve"> PAGEREF _Toc17336 \h </w:instrText>
        </w:r>
        <w:r>
          <w:fldChar w:fldCharType="separate"/>
        </w:r>
        <w:r>
          <w:t>38</w:t>
        </w:r>
        <w:r>
          <w:fldChar w:fldCharType="end"/>
        </w:r>
      </w:hyperlink>
    </w:p>
    <w:p>
      <w:pPr>
        <w:pStyle w:val="TOC2"/>
        <w:tabs>
          <w:tab w:val="right" w:leader="dot" w:pos="8306"/>
        </w:tabs>
      </w:pPr>
      <w:hyperlink w:anchor="_Toc8083" w:history="1">
        <w:r>
          <w:rPr>
            <w:rFonts w:ascii="仿宋" w:eastAsia="仿宋" w:hAnsi="仿宋" w:cs="仿宋" w:hint="eastAsia"/>
            <w:lang w:eastAsia="zh-CN"/>
          </w:rPr>
          <w:t>(二)、培训与发展计划</w:t>
        </w:r>
        <w:r>
          <w:tab/>
        </w:r>
        <w:r>
          <w:fldChar w:fldCharType="begin"/>
        </w:r>
        <w:r>
          <w:instrText xml:space="preserve"> PAGEREF _Toc8083 \h </w:instrText>
        </w:r>
        <w:r>
          <w:fldChar w:fldCharType="separate"/>
        </w:r>
        <w:r>
          <w:t>39</w:t>
        </w:r>
        <w:r>
          <w:fldChar w:fldCharType="end"/>
        </w:r>
      </w:hyperlink>
    </w:p>
    <w:p>
      <w:pPr>
        <w:pStyle w:val="TOC1"/>
        <w:tabs>
          <w:tab w:val="right" w:leader="dot" w:pos="8306"/>
        </w:tabs>
      </w:pPr>
      <w:hyperlink w:anchor="_Toc1822" w:history="1">
        <w:r>
          <w:rPr>
            <w:rFonts w:ascii="仿宋" w:eastAsia="仿宋" w:hAnsi="仿宋" w:cs="仿宋" w:hint="eastAsia"/>
            <w:lang w:eastAsia="zh-CN"/>
          </w:rPr>
          <w:t>十一、运动服饰项目技术管理</w:t>
        </w:r>
        <w:r>
          <w:tab/>
        </w:r>
        <w:r>
          <w:fldChar w:fldCharType="begin"/>
        </w:r>
        <w:r>
          <w:instrText xml:space="preserve"> PAGEREF _Toc1822 \h </w:instrText>
        </w:r>
        <w:r>
          <w:fldChar w:fldCharType="separate"/>
        </w:r>
        <w:r>
          <w:t>39</w:t>
        </w:r>
        <w:r>
          <w:fldChar w:fldCharType="end"/>
        </w:r>
      </w:hyperlink>
    </w:p>
    <w:p>
      <w:pPr>
        <w:pStyle w:val="TOC2"/>
        <w:tabs>
          <w:tab w:val="right" w:leader="dot" w:pos="8306"/>
        </w:tabs>
      </w:pPr>
      <w:hyperlink w:anchor="_Toc11605" w:history="1">
        <w:r>
          <w:rPr>
            <w:rFonts w:ascii="仿宋" w:eastAsia="仿宋" w:hAnsi="仿宋" w:cs="仿宋" w:hint="eastAsia"/>
            <w:lang w:eastAsia="zh-CN"/>
          </w:rPr>
          <w:t>(一)、技术方案选用方向</w:t>
        </w:r>
        <w:r>
          <w:tab/>
        </w:r>
        <w:r>
          <w:fldChar w:fldCharType="begin"/>
        </w:r>
        <w:r>
          <w:instrText xml:space="preserve"> PAGEREF _Toc11605 \h </w:instrText>
        </w:r>
        <w:r>
          <w:fldChar w:fldCharType="separate"/>
        </w:r>
        <w:r>
          <w:t>39</w:t>
        </w:r>
        <w:r>
          <w:fldChar w:fldCharType="end"/>
        </w:r>
      </w:hyperlink>
    </w:p>
    <w:p>
      <w:pPr>
        <w:pStyle w:val="TOC2"/>
        <w:tabs>
          <w:tab w:val="right" w:leader="dot" w:pos="8306"/>
        </w:tabs>
      </w:pPr>
      <w:hyperlink w:anchor="_Toc31133" w:history="1">
        <w:r>
          <w:rPr>
            <w:rFonts w:ascii="仿宋" w:eastAsia="仿宋" w:hAnsi="仿宋" w:cs="仿宋" w:hint="eastAsia"/>
            <w:lang w:eastAsia="zh-CN"/>
          </w:rPr>
          <w:t>(二)、工艺技术方案选用原则</w:t>
        </w:r>
        <w:r>
          <w:tab/>
        </w:r>
        <w:r>
          <w:fldChar w:fldCharType="begin"/>
        </w:r>
        <w:r>
          <w:instrText xml:space="preserve"> PAGEREF _Toc31133 \h </w:instrText>
        </w:r>
        <w:r>
          <w:fldChar w:fldCharType="separate"/>
        </w:r>
        <w:r>
          <w:t>41</w:t>
        </w:r>
        <w:r>
          <w:fldChar w:fldCharType="end"/>
        </w:r>
      </w:hyperlink>
    </w:p>
    <w:p>
      <w:pPr>
        <w:pStyle w:val="TOC2"/>
        <w:tabs>
          <w:tab w:val="right" w:leader="dot" w:pos="8306"/>
        </w:tabs>
      </w:pPr>
      <w:hyperlink w:anchor="_Toc6063" w:history="1">
        <w:r>
          <w:rPr>
            <w:rFonts w:ascii="仿宋" w:eastAsia="仿宋" w:hAnsi="仿宋" w:cs="仿宋" w:hint="eastAsia"/>
            <w:lang w:eastAsia="zh-CN"/>
          </w:rPr>
          <w:t>(三)、工艺技术方案要求</w:t>
        </w:r>
        <w:r>
          <w:tab/>
        </w:r>
        <w:r>
          <w:fldChar w:fldCharType="begin"/>
        </w:r>
        <w:r>
          <w:instrText xml:space="preserve"> PAGEREF _Toc6063 \h </w:instrText>
        </w:r>
        <w:r>
          <w:fldChar w:fldCharType="separate"/>
        </w:r>
        <w:r>
          <w:t>43</w:t>
        </w:r>
        <w:r>
          <w:fldChar w:fldCharType="end"/>
        </w:r>
      </w:hyperlink>
    </w:p>
    <w:p>
      <w:pPr>
        <w:pStyle w:val="TOC1"/>
        <w:tabs>
          <w:tab w:val="right" w:leader="dot" w:pos="8306"/>
        </w:tabs>
      </w:pPr>
      <w:hyperlink w:anchor="_Toc13734" w:history="1">
        <w:r>
          <w:rPr>
            <w:rFonts w:ascii="仿宋" w:eastAsia="仿宋" w:hAnsi="仿宋" w:cs="仿宋" w:hint="eastAsia"/>
            <w:lang w:eastAsia="zh-CN"/>
          </w:rPr>
          <w:t>十二、运动服饰项目社会影响</w:t>
        </w:r>
        <w:r>
          <w:tab/>
        </w:r>
        <w:r>
          <w:fldChar w:fldCharType="begin"/>
        </w:r>
        <w:r>
          <w:instrText xml:space="preserve"> PAGEREF _Toc13734 \h </w:instrText>
        </w:r>
        <w:r>
          <w:fldChar w:fldCharType="separate"/>
        </w:r>
        <w:r>
          <w:t>45</w:t>
        </w:r>
        <w:r>
          <w:fldChar w:fldCharType="end"/>
        </w:r>
      </w:hyperlink>
    </w:p>
    <w:p>
      <w:pPr>
        <w:pStyle w:val="TOC2"/>
        <w:tabs>
          <w:tab w:val="right" w:leader="dot" w:pos="8306"/>
        </w:tabs>
      </w:pPr>
      <w:hyperlink w:anchor="_Toc12393" w:history="1">
        <w:r>
          <w:rPr>
            <w:rFonts w:ascii="仿宋" w:eastAsia="仿宋" w:hAnsi="仿宋" w:cs="仿宋" w:hint="eastAsia"/>
            <w:lang w:eastAsia="zh-CN"/>
          </w:rPr>
          <w:t>(一)、社会责任与义务</w:t>
        </w:r>
        <w:r>
          <w:tab/>
        </w:r>
        <w:r>
          <w:fldChar w:fldCharType="begin"/>
        </w:r>
        <w:r>
          <w:instrText xml:space="preserve"> PAGEREF _Toc12393 \h </w:instrText>
        </w:r>
        <w:r>
          <w:fldChar w:fldCharType="separate"/>
        </w:r>
        <w:r>
          <w:t>45</w:t>
        </w:r>
        <w:r>
          <w:fldChar w:fldCharType="end"/>
        </w:r>
      </w:hyperlink>
    </w:p>
    <w:p>
      <w:pPr>
        <w:pStyle w:val="TOC2"/>
        <w:tabs>
          <w:tab w:val="right" w:leader="dot" w:pos="8306"/>
        </w:tabs>
      </w:pPr>
      <w:hyperlink w:anchor="_Toc19099" w:history="1">
        <w:r>
          <w:rPr>
            <w:rFonts w:ascii="仿宋" w:eastAsia="仿宋" w:hAnsi="仿宋" w:cs="仿宋" w:hint="eastAsia"/>
            <w:lang w:eastAsia="zh-CN"/>
          </w:rPr>
          <w:t>(二)、社会参与与沟通</w:t>
        </w:r>
        <w:r>
          <w:tab/>
        </w:r>
        <w:r>
          <w:fldChar w:fldCharType="begin"/>
        </w:r>
        <w:r>
          <w:instrText xml:space="preserve"> PAGEREF _Toc19099 \h </w:instrText>
        </w:r>
        <w:r>
          <w:fldChar w:fldCharType="separate"/>
        </w:r>
        <w:r>
          <w:t>46</w:t>
        </w:r>
        <w:r>
          <w:fldChar w:fldCharType="end"/>
        </w:r>
      </w:hyperlink>
    </w:p>
    <w:p>
      <w:pPr>
        <w:pStyle w:val="TOC1"/>
        <w:tabs>
          <w:tab w:val="right" w:leader="dot" w:pos="8306"/>
        </w:tabs>
      </w:pPr>
      <w:hyperlink w:anchor="_Toc839" w:history="1">
        <w:r>
          <w:rPr>
            <w:rFonts w:ascii="仿宋" w:eastAsia="仿宋" w:hAnsi="仿宋" w:cs="仿宋" w:hint="eastAsia"/>
            <w:lang w:eastAsia="zh-CN"/>
          </w:rPr>
          <w:t>十三、风险识别与分类</w:t>
        </w:r>
        <w:r>
          <w:tab/>
        </w:r>
        <w:r>
          <w:fldChar w:fldCharType="begin"/>
        </w:r>
        <w:r>
          <w:instrText xml:space="preserve"> PAGEREF _Toc839 \h </w:instrText>
        </w:r>
        <w:r>
          <w:fldChar w:fldCharType="separate"/>
        </w:r>
        <w:r>
          <w:t>47</w:t>
        </w:r>
        <w:r>
          <w:fldChar w:fldCharType="end"/>
        </w:r>
      </w:hyperlink>
    </w:p>
    <w:p>
      <w:pPr>
        <w:pStyle w:val="TOC2"/>
        <w:tabs>
          <w:tab w:val="right" w:leader="dot" w:pos="8306"/>
        </w:tabs>
      </w:pPr>
      <w:hyperlink w:anchor="_Toc3948" w:history="1">
        <w:r>
          <w:rPr>
            <w:rFonts w:ascii="仿宋" w:eastAsia="仿宋" w:hAnsi="仿宋" w:cs="仿宋" w:hint="eastAsia"/>
            <w:lang w:eastAsia="zh-CN"/>
          </w:rPr>
          <w:t>(一)、风险识别</w:t>
        </w:r>
        <w:r>
          <w:tab/>
        </w:r>
        <w:r>
          <w:fldChar w:fldCharType="begin"/>
        </w:r>
        <w:r>
          <w:instrText xml:space="preserve"> PAGEREF _Toc3948 \h </w:instrText>
        </w:r>
        <w:r>
          <w:fldChar w:fldCharType="separate"/>
        </w:r>
        <w:r>
          <w:t>47</w:t>
        </w:r>
        <w:r>
          <w:fldChar w:fldCharType="end"/>
        </w:r>
      </w:hyperlink>
    </w:p>
    <w:p>
      <w:pPr>
        <w:pStyle w:val="TOC2"/>
        <w:tabs>
          <w:tab w:val="right" w:leader="dot" w:pos="8306"/>
        </w:tabs>
      </w:pPr>
      <w:hyperlink w:anchor="_Toc9392" w:history="1">
        <w:r>
          <w:rPr>
            <w:rFonts w:ascii="仿宋" w:eastAsia="仿宋" w:hAnsi="仿宋" w:cs="仿宋" w:hint="eastAsia"/>
            <w:lang w:eastAsia="zh-CN"/>
          </w:rPr>
          <w:t>(二)、风险分类</w:t>
        </w:r>
        <w:r>
          <w:tab/>
        </w:r>
        <w:r>
          <w:fldChar w:fldCharType="begin"/>
        </w:r>
        <w:r>
          <w:instrText xml:space="preserve"> PAGEREF _Toc9392 \h </w:instrText>
        </w:r>
        <w:r>
          <w:fldChar w:fldCharType="separate"/>
        </w:r>
        <w:r>
          <w:t>48</w:t>
        </w:r>
        <w:r>
          <w:fldChar w:fldCharType="end"/>
        </w:r>
      </w:hyperlink>
    </w:p>
    <w:p>
      <w:pPr>
        <w:pStyle w:val="TOC1"/>
        <w:tabs>
          <w:tab w:val="right" w:leader="dot" w:pos="8306"/>
        </w:tabs>
      </w:pPr>
      <w:hyperlink w:anchor="_Toc25399" w:history="1">
        <w:r>
          <w:rPr>
            <w:rFonts w:ascii="仿宋" w:eastAsia="仿宋" w:hAnsi="仿宋" w:cs="仿宋" w:hint="eastAsia"/>
            <w:lang w:eastAsia="zh-CN"/>
          </w:rPr>
          <w:t>十四、利益相关者分析与沟通计划</w:t>
        </w:r>
        <w:r>
          <w:tab/>
        </w:r>
        <w:r>
          <w:fldChar w:fldCharType="begin"/>
        </w:r>
        <w:r>
          <w:instrText xml:space="preserve"> PAGEREF _Toc25399 \h </w:instrText>
        </w:r>
        <w:r>
          <w:fldChar w:fldCharType="separate"/>
        </w:r>
        <w:r>
          <w:t>50</w:t>
        </w:r>
        <w:r>
          <w:fldChar w:fldCharType="end"/>
        </w:r>
      </w:hyperlink>
    </w:p>
    <w:p>
      <w:pPr>
        <w:pStyle w:val="TOC2"/>
        <w:tabs>
          <w:tab w:val="right" w:leader="dot" w:pos="8306"/>
        </w:tabs>
      </w:pPr>
      <w:hyperlink w:anchor="_Toc27224" w:history="1">
        <w:r>
          <w:rPr>
            <w:rFonts w:ascii="仿宋" w:eastAsia="仿宋" w:hAnsi="仿宋" w:cs="仿宋" w:hint="eastAsia"/>
            <w:lang w:eastAsia="zh-CN"/>
          </w:rPr>
          <w:t>(一)、利益相关者分析</w:t>
        </w:r>
        <w:r>
          <w:tab/>
        </w:r>
        <w:r>
          <w:fldChar w:fldCharType="begin"/>
        </w:r>
        <w:r>
          <w:instrText xml:space="preserve"> PAGEREF _Toc27224 \h </w:instrText>
        </w:r>
        <w:r>
          <w:fldChar w:fldCharType="separate"/>
        </w:r>
        <w:r>
          <w:t>50</w:t>
        </w:r>
        <w:r>
          <w:fldChar w:fldCharType="end"/>
        </w:r>
      </w:hyperlink>
    </w:p>
    <w:p>
      <w:pPr>
        <w:pStyle w:val="TOC2"/>
        <w:tabs>
          <w:tab w:val="right" w:leader="dot" w:pos="8306"/>
        </w:tabs>
      </w:pPr>
      <w:hyperlink w:anchor="_Toc5063" w:history="1">
        <w:r>
          <w:rPr>
            <w:rFonts w:ascii="仿宋" w:eastAsia="仿宋" w:hAnsi="仿宋" w:cs="仿宋" w:hint="eastAsia"/>
            <w:lang w:eastAsia="zh-CN"/>
          </w:rPr>
          <w:t>(二)、沟通计划</w:t>
        </w:r>
        <w:r>
          <w:tab/>
        </w:r>
        <w:r>
          <w:fldChar w:fldCharType="begin"/>
        </w:r>
        <w:r>
          <w:instrText xml:space="preserve"> PAGEREF _Toc5063 \h </w:instrText>
        </w:r>
        <w:r>
          <w:fldChar w:fldCharType="separate"/>
        </w:r>
        <w:r>
          <w:t>51</w:t>
        </w:r>
        <w:r>
          <w:fldChar w:fldCharType="end"/>
        </w:r>
      </w:hyperlink>
    </w:p>
    <w:p>
      <w:pPr>
        <w:pStyle w:val="TOC1"/>
        <w:tabs>
          <w:tab w:val="right" w:leader="dot" w:pos="8306"/>
        </w:tabs>
      </w:pPr>
      <w:hyperlink w:anchor="_Toc1590" w:history="1">
        <w:r>
          <w:rPr>
            <w:rFonts w:ascii="仿宋" w:eastAsia="仿宋" w:hAnsi="仿宋" w:cs="仿宋" w:hint="eastAsia"/>
            <w:lang w:eastAsia="zh-CN"/>
          </w:rPr>
          <w:t>十五、质量管理体系</w:t>
        </w:r>
        <w:r>
          <w:tab/>
        </w:r>
        <w:r>
          <w:fldChar w:fldCharType="begin"/>
        </w:r>
        <w:r>
          <w:instrText xml:space="preserve"> PAGEREF _Toc1590 \h </w:instrText>
        </w:r>
        <w:r>
          <w:fldChar w:fldCharType="separate"/>
        </w:r>
        <w:r>
          <w:t>53</w:t>
        </w:r>
        <w:r>
          <w:fldChar w:fldCharType="end"/>
        </w:r>
      </w:hyperlink>
    </w:p>
    <w:p>
      <w:pPr>
        <w:pStyle w:val="TOC2"/>
        <w:tabs>
          <w:tab w:val="right" w:leader="dot" w:pos="8306"/>
        </w:tabs>
      </w:pPr>
      <w:hyperlink w:anchor="_Toc8484" w:history="1">
        <w:r>
          <w:rPr>
            <w:rFonts w:ascii="仿宋" w:eastAsia="仿宋" w:hAnsi="仿宋" w:cs="仿宋" w:hint="eastAsia"/>
            <w:lang w:eastAsia="zh-CN"/>
          </w:rPr>
          <w:t>(一)、质量目标与方针</w:t>
        </w:r>
        <w:r>
          <w:tab/>
        </w:r>
        <w:r>
          <w:fldChar w:fldCharType="begin"/>
        </w:r>
        <w:r>
          <w:instrText xml:space="preserve"> PAGEREF _Toc8484 \h </w:instrText>
        </w:r>
        <w:r>
          <w:fldChar w:fldCharType="separate"/>
        </w:r>
        <w:r>
          <w:t>53</w:t>
        </w:r>
        <w:r>
          <w:fldChar w:fldCharType="end"/>
        </w:r>
      </w:hyperlink>
    </w:p>
    <w:p>
      <w:pPr>
        <w:pStyle w:val="TOC2"/>
        <w:tabs>
          <w:tab w:val="right" w:leader="dot" w:pos="8306"/>
        </w:tabs>
      </w:pPr>
      <w:hyperlink w:anchor="_Toc32350" w:history="1">
        <w:r>
          <w:rPr>
            <w:rFonts w:ascii="仿宋" w:eastAsia="仿宋" w:hAnsi="仿宋" w:cs="仿宋" w:hint="eastAsia"/>
            <w:lang w:eastAsia="zh-CN"/>
          </w:rPr>
          <w:t>(二)、质量管理责任</w:t>
        </w:r>
        <w:r>
          <w:tab/>
        </w:r>
        <w:r>
          <w:fldChar w:fldCharType="begin"/>
        </w:r>
        <w:r>
          <w:instrText xml:space="preserve"> PAGEREF _Toc32350 \h </w:instrText>
        </w:r>
        <w:r>
          <w:fldChar w:fldCharType="separate"/>
        </w:r>
        <w:r>
          <w:t>54</w:t>
        </w:r>
        <w:r>
          <w:fldChar w:fldCharType="end"/>
        </w:r>
      </w:hyperlink>
    </w:p>
    <w:p>
      <w:pPr>
        <w:pStyle w:val="TOC2"/>
        <w:tabs>
          <w:tab w:val="right" w:leader="dot" w:pos="8306"/>
        </w:tabs>
      </w:pPr>
      <w:hyperlink w:anchor="_Toc3732" w:history="1">
        <w:r>
          <w:rPr>
            <w:rFonts w:ascii="仿宋" w:eastAsia="仿宋" w:hAnsi="仿宋" w:cs="仿宋" w:hint="eastAsia"/>
            <w:lang w:eastAsia="zh-CN"/>
          </w:rPr>
          <w:t>(三)、质量管理体系文件</w:t>
        </w:r>
        <w:r>
          <w:tab/>
        </w:r>
        <w:r>
          <w:fldChar w:fldCharType="begin"/>
        </w:r>
        <w:r>
          <w:instrText xml:space="preserve"> PAGEREF _Toc3732 \h </w:instrText>
        </w:r>
        <w:r>
          <w:fldChar w:fldCharType="separate"/>
        </w:r>
        <w:r>
          <w:t>55</w:t>
        </w:r>
        <w:r>
          <w:fldChar w:fldCharType="end"/>
        </w:r>
      </w:hyperlink>
    </w:p>
    <w:p>
      <w:pPr>
        <w:pStyle w:val="TOC2"/>
        <w:tabs>
          <w:tab w:val="right" w:leader="dot" w:pos="8306"/>
        </w:tabs>
      </w:pPr>
      <w:hyperlink w:anchor="_Toc4211" w:history="1">
        <w:r>
          <w:rPr>
            <w:rFonts w:ascii="仿宋" w:eastAsia="仿宋" w:hAnsi="仿宋" w:cs="仿宋" w:hint="eastAsia"/>
            <w:lang w:eastAsia="zh-CN"/>
          </w:rPr>
          <w:t>(四)、质量培训与教育</w:t>
        </w:r>
        <w:r>
          <w:tab/>
        </w:r>
        <w:r>
          <w:fldChar w:fldCharType="begin"/>
        </w:r>
        <w:r>
          <w:instrText xml:space="preserve"> PAGEREF _Toc4211 \h </w:instrText>
        </w:r>
        <w:r>
          <w:fldChar w:fldCharType="separate"/>
        </w:r>
        <w:r>
          <w:t>57</w:t>
        </w:r>
        <w:r>
          <w:fldChar w:fldCharType="end"/>
        </w:r>
      </w:hyperlink>
    </w:p>
    <w:p>
      <w:pPr>
        <w:pStyle w:val="TOC2"/>
        <w:tabs>
          <w:tab w:val="right" w:leader="dot" w:pos="8306"/>
        </w:tabs>
      </w:pPr>
      <w:hyperlink w:anchor="_Toc13505" w:history="1">
        <w:r>
          <w:rPr>
            <w:rFonts w:ascii="仿宋" w:eastAsia="仿宋" w:hAnsi="仿宋" w:cs="仿宋" w:hint="eastAsia"/>
            <w:lang w:eastAsia="zh-CN"/>
          </w:rPr>
          <w:t>(五)、质量审核与评价</w:t>
        </w:r>
        <w:r>
          <w:tab/>
        </w:r>
        <w:r>
          <w:fldChar w:fldCharType="begin"/>
        </w:r>
        <w:r>
          <w:instrText xml:space="preserve"> PAGEREF _Toc13505 \h </w:instrText>
        </w:r>
        <w:r>
          <w:fldChar w:fldCharType="separate"/>
        </w:r>
        <w:r>
          <w:t>58</w:t>
        </w:r>
        <w:r>
          <w:fldChar w:fldCharType="end"/>
        </w:r>
      </w:hyperlink>
    </w:p>
    <w:p>
      <w:pPr>
        <w:pStyle w:val="TOC2"/>
        <w:tabs>
          <w:tab w:val="right" w:leader="dot" w:pos="8306"/>
        </w:tabs>
      </w:pPr>
      <w:hyperlink w:anchor="_Toc17863" w:history="1">
        <w:r>
          <w:rPr>
            <w:rFonts w:ascii="仿宋" w:eastAsia="仿宋" w:hAnsi="仿宋" w:cs="仿宋" w:hint="eastAsia"/>
            <w:lang w:eastAsia="zh-CN"/>
          </w:rPr>
          <w:t>(六)、不符合与纠正措施</w:t>
        </w:r>
        <w:r>
          <w:tab/>
        </w:r>
        <w:r>
          <w:fldChar w:fldCharType="begin"/>
        </w:r>
        <w:r>
          <w:instrText xml:space="preserve"> PAGEREF _Toc17863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80"/>
      <w:r>
        <w:rPr>
          <w:rFonts w:ascii="仿宋" w:eastAsia="仿宋" w:hAnsi="仿宋" w:cs="仿宋" w:hint="eastAsia"/>
          <w:sz w:val="28"/>
          <w:lang w:eastAsia="zh-CN"/>
        </w:rPr>
        <w:t>一、运动服饰项目概论</w:t>
      </w:r>
      <w:bookmarkEnd w:id="2"/>
    </w:p>
    <w:p>
      <w:pPr>
        <w:pStyle w:val="Heading2"/>
        <w:rPr>
          <w:rFonts w:ascii="仿宋" w:eastAsia="仿宋" w:hAnsi="仿宋" w:cs="仿宋" w:hint="eastAsia"/>
          <w:lang w:eastAsia="zh-CN"/>
        </w:rPr>
      </w:pPr>
      <w:bookmarkStart w:id="3" w:name="_Toc31102"/>
      <w:r>
        <w:rPr>
          <w:rFonts w:ascii="仿宋" w:eastAsia="仿宋" w:hAnsi="仿宋" w:cs="仿宋" w:hint="eastAsia"/>
          <w:lang w:eastAsia="zh-CN"/>
        </w:rPr>
        <w:t>(一)、运动服饰项目概况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起源追溯至对市场的深入洞察。市场的不断演变与变革为运动服饰项目提供了难得的机遇。当前市场存在的需求缺口和变革的大环境共同构成了运动服饰项目的背景。这个运动服饰项目旨在充分利用市场机遇，填补行业中尚未满足的需求，为客户提供全新的解决方案。市场的变革和需求的增长使得这个运动服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运动服饰项目名称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运动服饰项目正式命名为运动服饰。这个名称不仅仅是一个标识，更代表了运动服饰项目的核心理念和愿景。它蕴含着运动服饰项目所要解决问题的关键字，具有强烈的表达和辨识度，为运动服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运动服饰项目目标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核心目标是提供一种全新、高效的解决方案，满足客户日益增长的需求。运动服饰项目追求的不仅仅是满足市场需求，更是在市场中获得卓越的竞争优势。通过不断提升产品或服务的质量和创新水平，运动服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运动服饰项目范围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全面涵盖了产品研发、制造、市场推广和售后服务，确保从产品设计到最终用户体验的全方位关注。这一全面的运动服饰项目范围是为了确保运动服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运动服饰项目时间表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运动服饰项目计划在未来18个月内完成，包括研发、测试、市场试点和正式推出等不同阶段。这个时间表的合理设计是为了确保运动服饰项目各个阶段的顺利推进，以便按时交付高质量的成果。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运动服饰项目预算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运动服饰项目总预算估算为XX百万美元，主要分配在研发、市场推广、人员培训和运营等方面。这一充足的预算为运动服饰项目提供了充足的资源，确保运动服饰项目在各个方面都能取得优异的表现。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运动服饰项目风险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运动服饰项目可能面临的风险包括市场接受度低、技术难题、竞争激烈等。运动服饰项目团队已经制定了相应的风险应对计划，通过前瞻性的风险管理，确保运动服饰项目在面对不确定性时能够迅速做出应对。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运动服饰项目团队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运动服饰项目汇聚了一支经验丰富、多领域专业素养的核心团队，确保运动服饰项目在各个方面都能拥有高水平的执行力。团队的协同作战是运动服饰项目成功的关键因素之一。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运动服饰项目背景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运动服饰项目的背景根植于市场对更高效、创新产品的渴望，同时也受到科技发展对行业格局的深刻改变的影响。这为运动服饰项目提供了广阔的发展空间和市场需求。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运动服饰项目现状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截至目前，运动服饰项目已完成市场调研和技术验证，取得了初步的成功。这为运动服饰项目在未来的发展奠定了坚实的基础，为更远大的目标打下了坚实的基石。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003"/>
      <w:r>
        <w:rPr>
          <w:rFonts w:ascii="仿宋" w:eastAsia="仿宋" w:hAnsi="仿宋" w:cs="仿宋" w:hint="eastAsia"/>
          <w:sz w:val="28"/>
          <w:lang w:eastAsia="zh-CN"/>
        </w:rPr>
        <w:t>(二)、运动服饰项目目标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keyword》运动服饰项目首要业务目标是在市场中占据有利地位，实现产品/服务的成功推广和销售。通过不断提升产品质量、创新性，运动服饰项目追求成为行业中的领导者，赢得更多客户的青睐。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在科技迅速发展的时代，运动服饰项目着眼于技术创新。通过持续的研发和技术升级，运动服饰项目旨在推出更具创新性的产品或服务，以满足市场对新鲜、先进解决方案的需求。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为了建立可持续的客户关系，运动服饰项目设定了客户满意度目标。通过提供卓越的产品质量和优质的客户服务，运动服饰项目追求赢得客户的信任和忠诚度，确保他们的满意度达到行业领先水平。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运动服饰项目注重社会责任和可持续发展。通过实施环保、社会责任运动服饰项目，运动服饰项目致力于在经济发展的同时保护环境，促进社会公平，实现可持续经营。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运动服饰项目的团队是实现目标的核心驱动力。因此，运动服饰项目设定了团队发展目标，包括提升团队成员的专业技能、培养领导力，以及搭建协同高效的团队工作氛围。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361"/>
      <w:r>
        <w:rPr>
          <w:rFonts w:ascii="仿宋" w:eastAsia="仿宋" w:hAnsi="仿宋" w:cs="仿宋" w:hint="eastAsia"/>
          <w:sz w:val="28"/>
          <w:lang w:eastAsia="zh-CN"/>
        </w:rPr>
        <w:t>(三)、运动服饰项目提出的理由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运动服饰项目提出的理由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源于对市场机遇的深刻洞察。当前市场中存在的需求缺口和行业发展趋势表明，有巨大的商业机会等待被开发。通过准确捕捉市场机遇，运动服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理念基于对技术创新的信仰。通过持续的研发和技术投入，运动服饰项目有望推出更具创新性的产品或服务。在科技飞速发展的当下，运动服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是为了增强企业的行业竞争力。通过提升产品或服务的质量和独特性，运动服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响应了消费者需求的变化。随着社会和科技的不断发展，消费者对产品和服务的需求也在发生变化。通过深入了解并及时回应消费者的新需求，运动服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运动服饰项目的提出是企业战略发展规划的一部分。在面对日益激烈的市场竞争和不断变化的商业环境中，运动服饰项目作为企业战略的一环，旨在为企业开辟新的增长领域，巩固企业在行业中的地位。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提出不仅仅是基于商业考量，还注重社会责任。通过推出环保、社会责任等方面的运动服饰项目，运动服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运动服饰项目的提出反映了对利益相关者期望的关注。包括客户、员工、投资者等利益相关者在企业发展中都有着各自的期望，运动服饰项目力求在满足这些期望的同时，取得更大的共赢。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048"/>
      <w:r>
        <w:rPr>
          <w:rFonts w:ascii="仿宋" w:eastAsia="仿宋" w:hAnsi="仿宋" w:cs="仿宋" w:hint="eastAsia"/>
          <w:sz w:val="28"/>
          <w:lang w:eastAsia="zh-CN"/>
        </w:rPr>
        <w:t>(四)、运动服饰项目意义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在实施运动服饰项目的过程中，我们不仅仅是在追逐商业成功，更是为企业和社会的多个层面创造了深远的意义。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首要意义在于提升企业的市场竞争力。通过持续的创新和对产品质量的高标准要求，运动服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动服饰项目的推进将促使行业技术水平的提升。通过引入先进技术和创新性解决方案，运动服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动服饰项目不仅创造了大量就业机会，提高了就业水平，还注重社会责任和环保。通过参与社会公益事业和推动环保运动服饰项目，运动服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综合而言，运动服饰项目意义重大，不仅推动了企业的发展，也为行业和社会的进步贡献了积极力量。这是一个全面而深刻的影响，将在未来产生可持续的正面效应。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46"/>
      <w:r>
        <w:rPr>
          <w:rFonts w:ascii="仿宋" w:eastAsia="仿宋" w:hAnsi="仿宋" w:cs="仿宋" w:hint="eastAsia"/>
          <w:sz w:val="28"/>
          <w:lang w:eastAsia="zh-CN"/>
        </w:rPr>
        <w:t>(五)、运动服饰项目背景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在当今迅猛发展的商业环境中，运动服饰项目的动因根植于对多方面因素的审慎考量。这个运动服饰项目的提出并非孤立的决策，而是对企业所处背景深入思考的产物。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市场的不断演变是运动服饰项目背后的首要原因。科技的迅速发展和全球市场的快速变化使得企业必须灵活应对。运动服饰项目应运而生，旨在通过创新性的解决方案迎合市场的多变需求，赢得竞争中的先机。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竞争的激烈程度也是运动服饰项目背景中不可忽视的一环。企业需要在激烈竞争中脱颖而出，为此，运动服饰项目致力于打破常规，提供独特的价值主张，以吸引客户并确保市场份额的增长。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技术的迅速发展为企业带来了机遇与挑战。作为运动服饰项目启动的背景之一，对新兴技术的应用将有助于提升企业的技术水平，使其在不断演进的商业环境中保持竞争优势。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此外，社会对企业责任的期望也在逐渐升高。运动服饰项目充分融入了社会责任的理念，通过可持续经营和社会公益运动服饰项目，企图为社会贡献一份力量，在商业成功的同时关注社会价值。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857"/>
      <w:r>
        <w:rPr>
          <w:rFonts w:ascii="仿宋" w:eastAsia="仿宋" w:hAnsi="仿宋" w:cs="仿宋" w:hint="eastAsia"/>
          <w:sz w:val="28"/>
          <w:lang w:eastAsia="zh-CN"/>
        </w:rPr>
        <w:t>二、运动服饰项目建设背景及必要性分析</w:t>
      </w:r>
      <w:bookmarkEnd w:id="8"/>
    </w:p>
    <w:p>
      <w:pPr>
        <w:pStyle w:val="Heading2"/>
        <w:rPr>
          <w:rFonts w:ascii="仿宋" w:eastAsia="仿宋" w:hAnsi="仿宋" w:cs="仿宋" w:hint="eastAsia"/>
          <w:lang w:eastAsia="zh-CN"/>
        </w:rPr>
      </w:pPr>
      <w:bookmarkStart w:id="9" w:name="_Toc8416"/>
      <w:r>
        <w:rPr>
          <w:rFonts w:ascii="仿宋" w:eastAsia="仿宋" w:hAnsi="仿宋" w:cs="仿宋" w:hint="eastAsia"/>
          <w:lang w:eastAsia="zh-CN"/>
        </w:rPr>
        <w:t>(一)、运动服饰项目背景分析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动服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动服饰项目在这个潮流中的定位。同时，我们将关注行业内涌现的新兴机遇，以便运动服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动服饰项目提供了强大的发展动力。我们将聚焦于行业内最新的技术发展趋势，包括但不限于人工智能、大数据分析、物联网等领域。通过深度的技术研究，我们将确保运动服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动服饰项目发展的源泉。我们将投入更多的精力对市场需求进行深入剖析，超越表面的需求，深入挖掘潜在的市场痛点和机遇。通过对市场需求的细致了解，运动服饰项目将更有针对性地设计解决方案，满足市场的多样化需求，从而更好地促进运动服饰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动服饰项目战略至关重要。我们将对竞争态势进行更为深入的分析，包括但不限于市场份额、产品特点、客户满意度等多个维度。通过深度的竞争分析，运动服饰项目将能够更准确地把握市场脉搏，制定具有竞争力的运动服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动服饰项目的发展具有直接的影响。我们将进行更为全面的法规和政策分析，了解行业发展中的潜在法律风险和合规挑战。通过充分了解和遵守相关法规，运动服饰项目将确保在法律框架内合法合规运营，为运动服饰项目的稳健发展提供有力支持。</w:t>
      </w:r>
    </w:p>
    <w:p>
      <w:pPr>
        <w:pStyle w:val="Heading2"/>
        <w:ind w:firstLine="560" w:firstLineChars="200"/>
        <w:rPr>
          <w:rFonts w:ascii="仿宋" w:eastAsia="仿宋" w:hAnsi="仿宋" w:cs="仿宋" w:hint="eastAsia"/>
          <w:sz w:val="28"/>
          <w:lang w:eastAsia="zh-CN"/>
        </w:rPr>
      </w:pPr>
      <w:bookmarkStart w:id="10" w:name="_Toc32344"/>
      <w:r>
        <w:rPr>
          <w:rFonts w:ascii="仿宋" w:eastAsia="仿宋" w:hAnsi="仿宋" w:cs="仿宋" w:hint="eastAsia"/>
          <w:sz w:val="28"/>
          <w:lang w:eastAsia="zh-CN"/>
        </w:rPr>
        <w:t>(二)、运动服饰项目建设必要性分析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建设的迫切性源于对行业发展趋势的深刻洞察。我们正处于一个行业变革的时代，科技创新、数字化转型成为企业发展的关键动力。运动服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建设不仅仅是为了跟上潮流，更是为了通过技术创新推动企业的持续发展。通过引入先进的技术和解决方案，运动服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动服饰项目的建设成为必然选择，通过提高产品质量、拓展服务领域，从而在竞争中获得更多的机会。运动服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动服饰项目建设的必要性体现在对客户需求更精准的满足。通过运动服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建设的背后是对企业持续创新的追求。只有通过不断创新，企业才能在竞争中立于不败之地。运动服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01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45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运动服饰项目的主要产品是XXXX，预计年产值为XXX万元。这一产品在市场中占据着重要的地位，其广泛的应用范围使得该运动服饰项目的市场前景非常广阔。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动服饰项目的xxx产品作为重要的原材料之一，将在多个领域发挥关键作用。其在建筑、交通、能源等方面的广泛应用将为整个产业链提供强大的支持，形成产业协同效应。运动服饰项目的年产值XXX万XXX万XXX万万元不仅反映了其在市场上的巨大潜力，更预示着它对国民经济的积极贡献。这种关联度高、涉及面广的产业关系，使得该运动服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49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总征地面积为XXXX平方米，相当于约XX.XX亩，其中净用地面积为XXXX平方米，红线范围内相当于约XX.XX亩。这一用地规模充分考虑了运动服饰项目的建设需求，保障了运动服饰项目在合适的空间内得以充分发展。运动服饰项目规划的总建筑面积为XXXX平方米，其中主体工程建设占XXXX平方米，计容建筑面积达XXXX平方米。预计建筑工程的投资将达到XXXX万元，为运动服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计划购置的设备共计XXXX台（套），设备购置费用为XXXX万元。这一设备购置计划充分考虑到运动服饰项目的生产需求和技术要求，确保了运动服饰项目在生产运营中具备先进的技术装备和高效的生产能力。设备的合理配置将为运动服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计划总投资为XXXX万元，预计年实现营业收入为XXXX万元。这一产能规模的设定旨在确保运动服饰项目能够在投资与回报之间取得平衡，实现长期可持续的发展。运动服饰项目的总投资充分考虑到各个方面的需求，包括用地建设、设备购置等多个环节，以确保运动服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1"/>
      <w:r>
        <w:rPr>
          <w:rFonts w:ascii="仿宋" w:eastAsia="仿宋" w:hAnsi="仿宋" w:cs="仿宋" w:hint="eastAsia"/>
          <w:sz w:val="28"/>
          <w:lang w:eastAsia="zh-CN"/>
        </w:rPr>
        <w:t>四、运动服饰项目文档管理</w:t>
      </w:r>
      <w:bookmarkEnd w:id="14"/>
    </w:p>
    <w:p>
      <w:pPr>
        <w:pStyle w:val="Heading2"/>
        <w:rPr>
          <w:rFonts w:ascii="仿宋" w:eastAsia="仿宋" w:hAnsi="仿宋" w:cs="仿宋" w:hint="eastAsia"/>
          <w:lang w:eastAsia="zh-CN"/>
        </w:rPr>
      </w:pPr>
      <w:bookmarkStart w:id="15" w:name="_Toc444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运动服饰项目高度重视文档的质量和准确性，以支持运动服饰项目的各项活动和决策。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文档的编制始于运动服饰项目计划的初期，我们制定了详细的文档编制计划，明确了每个文档的内容、格式和编写责任人。在运动服饰项目启动阶段，我们首先编制了运动服饰项目章程，明确定义了运动服饰项目的目标、范围、风险等关键要素。随后，运动服饰项目团队根据计划陆续编制了需求文档、设计文档、测试文档等各类文档，确保运动服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动服饰项目管理中的重要环节，旨在确保运动服饰项目文档符合质量标准和运动服饰项目需求。在运动服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除了内部审查，我们还进行了外部审查，邀请运动服饰项目相关利益方和专业领域的专家对文档进行独立审查。这有助于获取更全面、客观的反馈，确保运动服饰项目文档不仅符合内部标准，也满足外部需求。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运动服饰项目在文档编制与审查方面建立了严格的管理机制，通过规范的流程和多维度的审查，确保运动服饰项目文档的质量、准确性和可靠性，为运动服饰项目的顺利推进提供了有力支持。</w:t>
      </w:r>
    </w:p>
    <w:p>
      <w:pPr>
        <w:pStyle w:val="Heading2"/>
        <w:ind w:firstLine="560" w:firstLineChars="200"/>
        <w:rPr>
          <w:rFonts w:ascii="仿宋" w:eastAsia="仿宋" w:hAnsi="仿宋" w:cs="仿宋" w:hint="eastAsia"/>
          <w:sz w:val="28"/>
          <w:lang w:eastAsia="zh-CN"/>
        </w:rPr>
      </w:pPr>
      <w:bookmarkStart w:id="16" w:name="_Toc1596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我们通过多渠道发布文档，包括电子邮件、运动服饰项目管理平台、内部网站等，以满足不同团队成员的偏好和需求。多渠道发布确保了信息的全面覆盖。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我们采用了精细的权限控制，确保只有授权人员可以访问敏感信息。这种安全措施保护了运动服饰项目文档的机密性，防止了未经授权的信息泄露。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https://d.book118.com/217051025006006054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82843"/>
    <w:rsid w:val="73582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510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2024-03-05T19:36:00Z</dcterms:created>
  <dcterms:modified xsi:type="dcterms:W3CDTF">2024-03-05T19:36:37Z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87EED9BB313A4067804F0CF94C6EE82F_11</vt:lpwstr>
  </property>
  <property fmtid="{D5CDD505-2E9C-101B-9397-08002B2CF9AE}" pid="3" name="KSOProductBuildVer">
    <vt:lpwstr>2052-12.1.0.16388</vt:lpwstr>
  </property>
</Properties>
</file>