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环磷酰胺原料药项目规划设计方案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51" w:history="1">
        <w:r>
          <w:rPr>
            <w:rFonts w:ascii="仿宋" w:eastAsia="仿宋" w:hAnsi="仿宋" w:cs="仿宋" w:hint="eastAsia"/>
            <w:lang w:eastAsia="zh-CN"/>
          </w:rPr>
          <w:t>前言</w:t>
        </w:r>
        <w:r>
          <w:tab/>
        </w:r>
        <w:r>
          <w:fldChar w:fldCharType="begin"/>
        </w:r>
        <w:r>
          <w:instrText xml:space="preserve"> PAGEREF _Toc16651 \h </w:instrText>
        </w:r>
        <w:r>
          <w:fldChar w:fldCharType="separate"/>
        </w:r>
        <w:r>
          <w:t>3</w:t>
        </w:r>
        <w:r>
          <w:fldChar w:fldCharType="end"/>
        </w:r>
      </w:hyperlink>
    </w:p>
    <w:p>
      <w:pPr>
        <w:pStyle w:val="TOC1"/>
        <w:tabs>
          <w:tab w:val="right" w:leader="dot" w:pos="8306"/>
        </w:tabs>
      </w:pPr>
      <w:hyperlink w:anchor="_Toc27617" w:history="1">
        <w:r>
          <w:rPr>
            <w:rFonts w:ascii="仿宋" w:eastAsia="仿宋" w:hAnsi="仿宋" w:cs="仿宋" w:hint="eastAsia"/>
            <w:lang w:eastAsia="zh-CN"/>
          </w:rPr>
          <w:t>一、产品规划分析</w:t>
        </w:r>
        <w:r>
          <w:tab/>
        </w:r>
        <w:r>
          <w:fldChar w:fldCharType="begin"/>
        </w:r>
        <w:r>
          <w:instrText xml:space="preserve"> PAGEREF _Toc27617 \h </w:instrText>
        </w:r>
        <w:r>
          <w:fldChar w:fldCharType="separate"/>
        </w:r>
        <w:r>
          <w:t>3</w:t>
        </w:r>
        <w:r>
          <w:fldChar w:fldCharType="end"/>
        </w:r>
      </w:hyperlink>
    </w:p>
    <w:p>
      <w:pPr>
        <w:pStyle w:val="TOC2"/>
        <w:tabs>
          <w:tab w:val="right" w:leader="dot" w:pos="8306"/>
        </w:tabs>
      </w:pPr>
      <w:hyperlink w:anchor="_Toc1965" w:history="1">
        <w:r>
          <w:rPr>
            <w:rFonts w:ascii="仿宋" w:eastAsia="仿宋" w:hAnsi="仿宋" w:cs="仿宋" w:hint="eastAsia"/>
            <w:lang w:eastAsia="zh-CN"/>
          </w:rPr>
          <w:t>(一)、产品规划</w:t>
        </w:r>
        <w:r>
          <w:tab/>
        </w:r>
        <w:r>
          <w:fldChar w:fldCharType="begin"/>
        </w:r>
        <w:r>
          <w:instrText xml:space="preserve"> PAGEREF _Toc1965 \h </w:instrText>
        </w:r>
        <w:r>
          <w:fldChar w:fldCharType="separate"/>
        </w:r>
        <w:r>
          <w:t>3</w:t>
        </w:r>
        <w:r>
          <w:fldChar w:fldCharType="end"/>
        </w:r>
      </w:hyperlink>
    </w:p>
    <w:p>
      <w:pPr>
        <w:pStyle w:val="TOC2"/>
        <w:tabs>
          <w:tab w:val="right" w:leader="dot" w:pos="8306"/>
        </w:tabs>
      </w:pPr>
      <w:hyperlink w:anchor="_Toc9298" w:history="1">
        <w:r>
          <w:rPr>
            <w:rFonts w:ascii="仿宋" w:eastAsia="仿宋" w:hAnsi="仿宋" w:cs="仿宋" w:hint="eastAsia"/>
            <w:lang w:eastAsia="zh-CN"/>
          </w:rPr>
          <w:t>(二)、建设规模</w:t>
        </w:r>
        <w:r>
          <w:tab/>
        </w:r>
        <w:r>
          <w:fldChar w:fldCharType="begin"/>
        </w:r>
        <w:r>
          <w:instrText xml:space="preserve"> PAGEREF _Toc9298 \h </w:instrText>
        </w:r>
        <w:r>
          <w:fldChar w:fldCharType="separate"/>
        </w:r>
        <w:r>
          <w:t>4</w:t>
        </w:r>
        <w:r>
          <w:fldChar w:fldCharType="end"/>
        </w:r>
      </w:hyperlink>
    </w:p>
    <w:p>
      <w:pPr>
        <w:pStyle w:val="TOC1"/>
        <w:tabs>
          <w:tab w:val="right" w:leader="dot" w:pos="8306"/>
        </w:tabs>
      </w:pPr>
      <w:hyperlink w:anchor="_Toc28532" w:history="1">
        <w:r>
          <w:rPr>
            <w:rFonts w:ascii="仿宋" w:eastAsia="仿宋" w:hAnsi="仿宋" w:cs="仿宋" w:hint="eastAsia"/>
            <w:lang w:eastAsia="zh-CN"/>
          </w:rPr>
          <w:t>二、环磷酰胺原料药项目建设背景及必要性分析</w:t>
        </w:r>
        <w:r>
          <w:tab/>
        </w:r>
        <w:r>
          <w:fldChar w:fldCharType="begin"/>
        </w:r>
        <w:r>
          <w:instrText xml:space="preserve"> PAGEREF _Toc28532 \h </w:instrText>
        </w:r>
        <w:r>
          <w:fldChar w:fldCharType="separate"/>
        </w:r>
        <w:r>
          <w:t>5</w:t>
        </w:r>
        <w:r>
          <w:fldChar w:fldCharType="end"/>
        </w:r>
      </w:hyperlink>
    </w:p>
    <w:p>
      <w:pPr>
        <w:pStyle w:val="TOC2"/>
        <w:tabs>
          <w:tab w:val="right" w:leader="dot" w:pos="8306"/>
        </w:tabs>
      </w:pPr>
      <w:hyperlink w:anchor="_Toc5966" w:history="1">
        <w:r>
          <w:rPr>
            <w:rFonts w:ascii="仿宋" w:eastAsia="仿宋" w:hAnsi="仿宋" w:cs="仿宋" w:hint="eastAsia"/>
            <w:lang w:eastAsia="zh-CN"/>
          </w:rPr>
          <w:t>(一)、环磷酰胺原料药项目背景分析</w:t>
        </w:r>
        <w:r>
          <w:tab/>
        </w:r>
        <w:r>
          <w:fldChar w:fldCharType="begin"/>
        </w:r>
        <w:r>
          <w:instrText xml:space="preserve"> PAGEREF _Toc5966 \h </w:instrText>
        </w:r>
        <w:r>
          <w:fldChar w:fldCharType="separate"/>
        </w:r>
        <w:r>
          <w:t>5</w:t>
        </w:r>
        <w:r>
          <w:fldChar w:fldCharType="end"/>
        </w:r>
      </w:hyperlink>
    </w:p>
    <w:p>
      <w:pPr>
        <w:pStyle w:val="TOC2"/>
        <w:tabs>
          <w:tab w:val="right" w:leader="dot" w:pos="8306"/>
        </w:tabs>
      </w:pPr>
      <w:hyperlink w:anchor="_Toc32434" w:history="1">
        <w:r>
          <w:rPr>
            <w:rFonts w:ascii="仿宋" w:eastAsia="仿宋" w:hAnsi="仿宋" w:cs="仿宋" w:hint="eastAsia"/>
            <w:lang w:eastAsia="zh-CN"/>
          </w:rPr>
          <w:t>(二)、环磷酰胺原料药项目建设必要性分析</w:t>
        </w:r>
        <w:r>
          <w:tab/>
        </w:r>
        <w:r>
          <w:fldChar w:fldCharType="begin"/>
        </w:r>
        <w:r>
          <w:instrText xml:space="preserve"> PAGEREF _Toc32434 \h </w:instrText>
        </w:r>
        <w:r>
          <w:fldChar w:fldCharType="separate"/>
        </w:r>
        <w:r>
          <w:t>7</w:t>
        </w:r>
        <w:r>
          <w:fldChar w:fldCharType="end"/>
        </w:r>
      </w:hyperlink>
    </w:p>
    <w:p>
      <w:pPr>
        <w:pStyle w:val="TOC1"/>
        <w:tabs>
          <w:tab w:val="right" w:leader="dot" w:pos="8306"/>
        </w:tabs>
      </w:pPr>
      <w:hyperlink w:anchor="_Toc31644" w:history="1">
        <w:r>
          <w:rPr>
            <w:rFonts w:ascii="仿宋" w:eastAsia="仿宋" w:hAnsi="仿宋" w:cs="仿宋" w:hint="eastAsia"/>
            <w:lang w:eastAsia="zh-CN"/>
          </w:rPr>
          <w:t>三、环磷酰胺原料药项目建设单位说明</w:t>
        </w:r>
        <w:r>
          <w:tab/>
        </w:r>
        <w:r>
          <w:fldChar w:fldCharType="begin"/>
        </w:r>
        <w:r>
          <w:instrText xml:space="preserve"> PAGEREF _Toc31644 \h </w:instrText>
        </w:r>
        <w:r>
          <w:fldChar w:fldCharType="separate"/>
        </w:r>
        <w:r>
          <w:t>8</w:t>
        </w:r>
        <w:r>
          <w:fldChar w:fldCharType="end"/>
        </w:r>
      </w:hyperlink>
    </w:p>
    <w:p>
      <w:pPr>
        <w:pStyle w:val="TOC2"/>
        <w:tabs>
          <w:tab w:val="right" w:leader="dot" w:pos="8306"/>
        </w:tabs>
      </w:pPr>
      <w:hyperlink w:anchor="_Toc15309" w:history="1">
        <w:r>
          <w:rPr>
            <w:rFonts w:ascii="仿宋" w:eastAsia="仿宋" w:hAnsi="仿宋" w:cs="仿宋" w:hint="eastAsia"/>
            <w:lang w:eastAsia="zh-CN"/>
          </w:rPr>
          <w:t>(一)、环磷酰胺原料药项目承办单位基本情况</w:t>
        </w:r>
        <w:r>
          <w:tab/>
        </w:r>
        <w:r>
          <w:fldChar w:fldCharType="begin"/>
        </w:r>
        <w:r>
          <w:instrText xml:space="preserve"> PAGEREF _Toc15309 \h </w:instrText>
        </w:r>
        <w:r>
          <w:fldChar w:fldCharType="separate"/>
        </w:r>
        <w:r>
          <w:t>8</w:t>
        </w:r>
        <w:r>
          <w:fldChar w:fldCharType="end"/>
        </w:r>
      </w:hyperlink>
    </w:p>
    <w:p>
      <w:pPr>
        <w:pStyle w:val="TOC2"/>
        <w:tabs>
          <w:tab w:val="right" w:leader="dot" w:pos="8306"/>
        </w:tabs>
      </w:pPr>
      <w:hyperlink w:anchor="_Toc9698" w:history="1">
        <w:r>
          <w:rPr>
            <w:rFonts w:ascii="仿宋" w:eastAsia="仿宋" w:hAnsi="仿宋" w:cs="仿宋" w:hint="eastAsia"/>
            <w:lang w:eastAsia="zh-CN"/>
          </w:rPr>
          <w:t>(二)、公司经济效益分析</w:t>
        </w:r>
        <w:r>
          <w:tab/>
        </w:r>
        <w:r>
          <w:fldChar w:fldCharType="begin"/>
        </w:r>
        <w:r>
          <w:instrText xml:space="preserve"> PAGEREF _Toc9698 \h </w:instrText>
        </w:r>
        <w:r>
          <w:fldChar w:fldCharType="separate"/>
        </w:r>
        <w:r>
          <w:t>9</w:t>
        </w:r>
        <w:r>
          <w:fldChar w:fldCharType="end"/>
        </w:r>
      </w:hyperlink>
    </w:p>
    <w:p>
      <w:pPr>
        <w:pStyle w:val="TOC1"/>
        <w:tabs>
          <w:tab w:val="right" w:leader="dot" w:pos="8306"/>
        </w:tabs>
      </w:pPr>
      <w:hyperlink w:anchor="_Toc14682" w:history="1">
        <w:r>
          <w:rPr>
            <w:rFonts w:ascii="仿宋" w:eastAsia="仿宋" w:hAnsi="仿宋" w:cs="仿宋" w:hint="eastAsia"/>
            <w:lang w:eastAsia="zh-CN"/>
          </w:rPr>
          <w:t>四、市场分析、调研</w:t>
        </w:r>
        <w:r>
          <w:tab/>
        </w:r>
        <w:r>
          <w:fldChar w:fldCharType="begin"/>
        </w:r>
        <w:r>
          <w:instrText xml:space="preserve"> PAGEREF _Toc14682 \h </w:instrText>
        </w:r>
        <w:r>
          <w:fldChar w:fldCharType="separate"/>
        </w:r>
        <w:r>
          <w:t>10</w:t>
        </w:r>
        <w:r>
          <w:fldChar w:fldCharType="end"/>
        </w:r>
      </w:hyperlink>
    </w:p>
    <w:p>
      <w:pPr>
        <w:pStyle w:val="TOC2"/>
        <w:tabs>
          <w:tab w:val="right" w:leader="dot" w:pos="8306"/>
        </w:tabs>
      </w:pPr>
      <w:hyperlink w:anchor="_Toc21695" w:history="1">
        <w:r>
          <w:rPr>
            <w:rFonts w:ascii="仿宋" w:eastAsia="仿宋" w:hAnsi="仿宋" w:cs="仿宋" w:hint="eastAsia"/>
            <w:lang w:eastAsia="zh-CN"/>
          </w:rPr>
          <w:t>(一)、环磷酰胺原料药行业分析</w:t>
        </w:r>
        <w:r>
          <w:tab/>
        </w:r>
        <w:r>
          <w:fldChar w:fldCharType="begin"/>
        </w:r>
        <w:r>
          <w:instrText xml:space="preserve"> PAGEREF _Toc21695 \h </w:instrText>
        </w:r>
        <w:r>
          <w:fldChar w:fldCharType="separate"/>
        </w:r>
        <w:r>
          <w:t>10</w:t>
        </w:r>
        <w:r>
          <w:fldChar w:fldCharType="end"/>
        </w:r>
      </w:hyperlink>
    </w:p>
    <w:p>
      <w:pPr>
        <w:pStyle w:val="TOC2"/>
        <w:tabs>
          <w:tab w:val="right" w:leader="dot" w:pos="8306"/>
        </w:tabs>
      </w:pPr>
      <w:hyperlink w:anchor="_Toc24660" w:history="1">
        <w:r>
          <w:rPr>
            <w:rFonts w:ascii="仿宋" w:eastAsia="仿宋" w:hAnsi="仿宋" w:cs="仿宋" w:hint="eastAsia"/>
            <w:lang w:eastAsia="zh-CN"/>
          </w:rPr>
          <w:t>(二)、环磷酰胺原料药市场分析预测</w:t>
        </w:r>
        <w:r>
          <w:tab/>
        </w:r>
        <w:r>
          <w:fldChar w:fldCharType="begin"/>
        </w:r>
        <w:r>
          <w:instrText xml:space="preserve"> PAGEREF _Toc24660 \h </w:instrText>
        </w:r>
        <w:r>
          <w:fldChar w:fldCharType="separate"/>
        </w:r>
        <w:r>
          <w:t>10</w:t>
        </w:r>
        <w:r>
          <w:fldChar w:fldCharType="end"/>
        </w:r>
      </w:hyperlink>
    </w:p>
    <w:p>
      <w:pPr>
        <w:pStyle w:val="TOC1"/>
        <w:tabs>
          <w:tab w:val="right" w:leader="dot" w:pos="8306"/>
        </w:tabs>
      </w:pPr>
      <w:hyperlink w:anchor="_Toc18100" w:history="1">
        <w:r>
          <w:rPr>
            <w:rFonts w:ascii="仿宋" w:eastAsia="仿宋" w:hAnsi="仿宋" w:cs="仿宋" w:hint="eastAsia"/>
            <w:lang w:eastAsia="zh-CN"/>
          </w:rPr>
          <w:t>五、环磷酰胺原料药项目选址可行性分析</w:t>
        </w:r>
        <w:r>
          <w:tab/>
        </w:r>
        <w:r>
          <w:fldChar w:fldCharType="begin"/>
        </w:r>
        <w:r>
          <w:instrText xml:space="preserve"> PAGEREF _Toc18100 \h </w:instrText>
        </w:r>
        <w:r>
          <w:fldChar w:fldCharType="separate"/>
        </w:r>
        <w:r>
          <w:t>11</w:t>
        </w:r>
        <w:r>
          <w:fldChar w:fldCharType="end"/>
        </w:r>
      </w:hyperlink>
    </w:p>
    <w:p>
      <w:pPr>
        <w:pStyle w:val="TOC2"/>
        <w:tabs>
          <w:tab w:val="right" w:leader="dot" w:pos="8306"/>
        </w:tabs>
      </w:pPr>
      <w:hyperlink w:anchor="_Toc20714" w:history="1">
        <w:r>
          <w:rPr>
            <w:rFonts w:ascii="仿宋" w:eastAsia="仿宋" w:hAnsi="仿宋" w:cs="仿宋" w:hint="eastAsia"/>
            <w:lang w:eastAsia="zh-CN"/>
          </w:rPr>
          <w:t>(一)、环磷酰胺原料药项目选址</w:t>
        </w:r>
        <w:r>
          <w:tab/>
        </w:r>
        <w:r>
          <w:fldChar w:fldCharType="begin"/>
        </w:r>
        <w:r>
          <w:instrText xml:space="preserve"> PAGEREF _Toc20714 \h </w:instrText>
        </w:r>
        <w:r>
          <w:fldChar w:fldCharType="separate"/>
        </w:r>
        <w:r>
          <w:t>11</w:t>
        </w:r>
        <w:r>
          <w:fldChar w:fldCharType="end"/>
        </w:r>
      </w:hyperlink>
    </w:p>
    <w:p>
      <w:pPr>
        <w:pStyle w:val="TOC2"/>
        <w:tabs>
          <w:tab w:val="right" w:leader="dot" w:pos="8306"/>
        </w:tabs>
      </w:pPr>
      <w:hyperlink w:anchor="_Toc12345" w:history="1">
        <w:r>
          <w:rPr>
            <w:rFonts w:ascii="仿宋" w:eastAsia="仿宋" w:hAnsi="仿宋" w:cs="仿宋" w:hint="eastAsia"/>
            <w:lang w:eastAsia="zh-CN"/>
          </w:rPr>
          <w:t>(二)、用地控制指标</w:t>
        </w:r>
        <w:r>
          <w:tab/>
        </w:r>
        <w:r>
          <w:fldChar w:fldCharType="begin"/>
        </w:r>
        <w:r>
          <w:instrText xml:space="preserve"> PAGEREF _Toc12345 \h </w:instrText>
        </w:r>
        <w:r>
          <w:fldChar w:fldCharType="separate"/>
        </w:r>
        <w:r>
          <w:t>11</w:t>
        </w:r>
        <w:r>
          <w:fldChar w:fldCharType="end"/>
        </w:r>
      </w:hyperlink>
    </w:p>
    <w:p>
      <w:pPr>
        <w:pStyle w:val="TOC2"/>
        <w:tabs>
          <w:tab w:val="right" w:leader="dot" w:pos="8306"/>
        </w:tabs>
      </w:pPr>
      <w:hyperlink w:anchor="_Toc13991" w:history="1">
        <w:r>
          <w:rPr>
            <w:rFonts w:ascii="仿宋" w:eastAsia="仿宋" w:hAnsi="仿宋" w:cs="仿宋" w:hint="eastAsia"/>
            <w:lang w:eastAsia="zh-CN"/>
          </w:rPr>
          <w:t>(三)、节约用地措施</w:t>
        </w:r>
        <w:r>
          <w:tab/>
        </w:r>
        <w:r>
          <w:fldChar w:fldCharType="begin"/>
        </w:r>
        <w:r>
          <w:instrText xml:space="preserve"> PAGEREF _Toc13991 \h </w:instrText>
        </w:r>
        <w:r>
          <w:fldChar w:fldCharType="separate"/>
        </w:r>
        <w:r>
          <w:t>13</w:t>
        </w:r>
        <w:r>
          <w:fldChar w:fldCharType="end"/>
        </w:r>
      </w:hyperlink>
    </w:p>
    <w:p>
      <w:pPr>
        <w:pStyle w:val="TOC2"/>
        <w:tabs>
          <w:tab w:val="right" w:leader="dot" w:pos="8306"/>
        </w:tabs>
      </w:pPr>
      <w:hyperlink w:anchor="_Toc7100" w:history="1">
        <w:r>
          <w:rPr>
            <w:rFonts w:ascii="仿宋" w:eastAsia="仿宋" w:hAnsi="仿宋" w:cs="仿宋" w:hint="eastAsia"/>
            <w:lang w:eastAsia="zh-CN"/>
          </w:rPr>
          <w:t>(四)、总图布置方案</w:t>
        </w:r>
        <w:r>
          <w:tab/>
        </w:r>
        <w:r>
          <w:fldChar w:fldCharType="begin"/>
        </w:r>
        <w:r>
          <w:instrText xml:space="preserve"> PAGEREF _Toc7100 \h </w:instrText>
        </w:r>
        <w:r>
          <w:fldChar w:fldCharType="separate"/>
        </w:r>
        <w:r>
          <w:t>15</w:t>
        </w:r>
        <w:r>
          <w:fldChar w:fldCharType="end"/>
        </w:r>
      </w:hyperlink>
    </w:p>
    <w:p>
      <w:pPr>
        <w:pStyle w:val="TOC2"/>
        <w:tabs>
          <w:tab w:val="right" w:leader="dot" w:pos="8306"/>
        </w:tabs>
      </w:pPr>
      <w:hyperlink w:anchor="_Toc4877" w:history="1">
        <w:r>
          <w:rPr>
            <w:rFonts w:ascii="仿宋" w:eastAsia="仿宋" w:hAnsi="仿宋" w:cs="仿宋" w:hint="eastAsia"/>
            <w:lang w:eastAsia="zh-CN"/>
          </w:rPr>
          <w:t>(五)、选址综合评价</w:t>
        </w:r>
        <w:r>
          <w:tab/>
        </w:r>
        <w:r>
          <w:fldChar w:fldCharType="begin"/>
        </w:r>
        <w:r>
          <w:instrText xml:space="preserve"> PAGEREF _Toc4877 \h </w:instrText>
        </w:r>
        <w:r>
          <w:fldChar w:fldCharType="separate"/>
        </w:r>
        <w:r>
          <w:t>16</w:t>
        </w:r>
        <w:r>
          <w:fldChar w:fldCharType="end"/>
        </w:r>
      </w:hyperlink>
    </w:p>
    <w:p>
      <w:pPr>
        <w:pStyle w:val="TOC1"/>
        <w:tabs>
          <w:tab w:val="right" w:leader="dot" w:pos="8306"/>
        </w:tabs>
      </w:pPr>
      <w:hyperlink w:anchor="_Toc19037" w:history="1">
        <w:r>
          <w:rPr>
            <w:rFonts w:ascii="仿宋" w:eastAsia="仿宋" w:hAnsi="仿宋" w:cs="仿宋" w:hint="eastAsia"/>
            <w:lang w:eastAsia="zh-CN"/>
          </w:rPr>
          <w:t>六、环磷酰胺原料药项目土建工程</w:t>
        </w:r>
        <w:r>
          <w:tab/>
        </w:r>
        <w:r>
          <w:fldChar w:fldCharType="begin"/>
        </w:r>
        <w:r>
          <w:instrText xml:space="preserve"> PAGEREF _Toc19037 \h </w:instrText>
        </w:r>
        <w:r>
          <w:fldChar w:fldCharType="separate"/>
        </w:r>
        <w:r>
          <w:t>17</w:t>
        </w:r>
        <w:r>
          <w:fldChar w:fldCharType="end"/>
        </w:r>
      </w:hyperlink>
    </w:p>
    <w:p>
      <w:pPr>
        <w:pStyle w:val="TOC2"/>
        <w:tabs>
          <w:tab w:val="right" w:leader="dot" w:pos="8306"/>
        </w:tabs>
      </w:pPr>
      <w:hyperlink w:anchor="_Toc22999" w:history="1">
        <w:r>
          <w:rPr>
            <w:rFonts w:ascii="仿宋" w:eastAsia="仿宋" w:hAnsi="仿宋" w:cs="仿宋" w:hint="eastAsia"/>
            <w:lang w:eastAsia="zh-CN"/>
          </w:rPr>
          <w:t>(一)、建筑工程设计原则</w:t>
        </w:r>
        <w:r>
          <w:tab/>
        </w:r>
        <w:r>
          <w:fldChar w:fldCharType="begin"/>
        </w:r>
        <w:r>
          <w:instrText xml:space="preserve"> PAGEREF _Toc22999 \h </w:instrText>
        </w:r>
        <w:r>
          <w:fldChar w:fldCharType="separate"/>
        </w:r>
        <w:r>
          <w:t>17</w:t>
        </w:r>
        <w:r>
          <w:fldChar w:fldCharType="end"/>
        </w:r>
      </w:hyperlink>
    </w:p>
    <w:p>
      <w:pPr>
        <w:pStyle w:val="TOC2"/>
        <w:tabs>
          <w:tab w:val="right" w:leader="dot" w:pos="8306"/>
        </w:tabs>
      </w:pPr>
      <w:hyperlink w:anchor="_Toc9110" w:history="1">
        <w:r>
          <w:rPr>
            <w:rFonts w:ascii="仿宋" w:eastAsia="仿宋" w:hAnsi="仿宋" w:cs="仿宋" w:hint="eastAsia"/>
            <w:lang w:eastAsia="zh-CN"/>
          </w:rPr>
          <w:t>(二)、土建工程设计年限及安全等级</w:t>
        </w:r>
        <w:r>
          <w:tab/>
        </w:r>
        <w:r>
          <w:fldChar w:fldCharType="begin"/>
        </w:r>
        <w:r>
          <w:instrText xml:space="preserve"> PAGEREF _Toc9110 \h </w:instrText>
        </w:r>
        <w:r>
          <w:fldChar w:fldCharType="separate"/>
        </w:r>
        <w:r>
          <w:t>18</w:t>
        </w:r>
        <w:r>
          <w:fldChar w:fldCharType="end"/>
        </w:r>
      </w:hyperlink>
    </w:p>
    <w:p>
      <w:pPr>
        <w:pStyle w:val="TOC2"/>
        <w:tabs>
          <w:tab w:val="right" w:leader="dot" w:pos="8306"/>
        </w:tabs>
      </w:pPr>
      <w:hyperlink w:anchor="_Toc21633" w:history="1">
        <w:r>
          <w:rPr>
            <w:rFonts w:ascii="仿宋" w:eastAsia="仿宋" w:hAnsi="仿宋" w:cs="仿宋" w:hint="eastAsia"/>
            <w:lang w:eastAsia="zh-CN"/>
          </w:rPr>
          <w:t>(三)、建筑工程设计总体要求</w:t>
        </w:r>
        <w:r>
          <w:tab/>
        </w:r>
        <w:r>
          <w:fldChar w:fldCharType="begin"/>
        </w:r>
        <w:r>
          <w:instrText xml:space="preserve"> PAGEREF _Toc21633 \h </w:instrText>
        </w:r>
        <w:r>
          <w:fldChar w:fldCharType="separate"/>
        </w:r>
        <w:r>
          <w:t>19</w:t>
        </w:r>
        <w:r>
          <w:fldChar w:fldCharType="end"/>
        </w:r>
      </w:hyperlink>
    </w:p>
    <w:p>
      <w:pPr>
        <w:pStyle w:val="TOC2"/>
        <w:tabs>
          <w:tab w:val="right" w:leader="dot" w:pos="8306"/>
        </w:tabs>
      </w:pPr>
      <w:hyperlink w:anchor="_Toc29502" w:history="1">
        <w:r>
          <w:rPr>
            <w:rFonts w:ascii="仿宋" w:eastAsia="仿宋" w:hAnsi="仿宋" w:cs="仿宋" w:hint="eastAsia"/>
            <w:lang w:eastAsia="zh-CN"/>
          </w:rPr>
          <w:t>(四)、土建工程建设指标</w:t>
        </w:r>
        <w:r>
          <w:tab/>
        </w:r>
        <w:r>
          <w:fldChar w:fldCharType="begin"/>
        </w:r>
        <w:r>
          <w:instrText xml:space="preserve"> PAGEREF _Toc29502 \h </w:instrText>
        </w:r>
        <w:r>
          <w:fldChar w:fldCharType="separate"/>
        </w:r>
        <w:r>
          <w:t>20</w:t>
        </w:r>
        <w:r>
          <w:fldChar w:fldCharType="end"/>
        </w:r>
      </w:hyperlink>
    </w:p>
    <w:p>
      <w:pPr>
        <w:pStyle w:val="TOC1"/>
        <w:tabs>
          <w:tab w:val="right" w:leader="dot" w:pos="8306"/>
        </w:tabs>
      </w:pPr>
      <w:hyperlink w:anchor="_Toc11967" w:history="1">
        <w:r>
          <w:rPr>
            <w:rFonts w:ascii="仿宋" w:eastAsia="仿宋" w:hAnsi="仿宋" w:cs="仿宋" w:hint="eastAsia"/>
            <w:lang w:eastAsia="zh-CN"/>
          </w:rPr>
          <w:t>七、环磷酰胺原料药项目创新与研发</w:t>
        </w:r>
        <w:r>
          <w:tab/>
        </w:r>
        <w:r>
          <w:fldChar w:fldCharType="begin"/>
        </w:r>
        <w:r>
          <w:instrText xml:space="preserve"> PAGEREF _Toc11967 \h </w:instrText>
        </w:r>
        <w:r>
          <w:fldChar w:fldCharType="separate"/>
        </w:r>
        <w:r>
          <w:t>20</w:t>
        </w:r>
        <w:r>
          <w:fldChar w:fldCharType="end"/>
        </w:r>
      </w:hyperlink>
    </w:p>
    <w:p>
      <w:pPr>
        <w:pStyle w:val="TOC2"/>
        <w:tabs>
          <w:tab w:val="right" w:leader="dot" w:pos="8306"/>
        </w:tabs>
      </w:pPr>
      <w:hyperlink w:anchor="_Toc28803" w:history="1">
        <w:r>
          <w:rPr>
            <w:rFonts w:ascii="仿宋" w:eastAsia="仿宋" w:hAnsi="仿宋" w:cs="仿宋" w:hint="eastAsia"/>
            <w:lang w:eastAsia="zh-CN"/>
          </w:rPr>
          <w:t>(一)、创新策略与方向</w:t>
        </w:r>
        <w:r>
          <w:tab/>
        </w:r>
        <w:r>
          <w:fldChar w:fldCharType="begin"/>
        </w:r>
        <w:r>
          <w:instrText xml:space="preserve"> PAGEREF _Toc28803 \h </w:instrText>
        </w:r>
        <w:r>
          <w:fldChar w:fldCharType="separate"/>
        </w:r>
        <w:r>
          <w:t>20</w:t>
        </w:r>
        <w:r>
          <w:fldChar w:fldCharType="end"/>
        </w:r>
      </w:hyperlink>
    </w:p>
    <w:p>
      <w:pPr>
        <w:pStyle w:val="TOC2"/>
        <w:tabs>
          <w:tab w:val="right" w:leader="dot" w:pos="8306"/>
        </w:tabs>
      </w:pPr>
      <w:hyperlink w:anchor="_Toc23568" w:history="1">
        <w:r>
          <w:rPr>
            <w:rFonts w:ascii="仿宋" w:eastAsia="仿宋" w:hAnsi="仿宋" w:cs="仿宋" w:hint="eastAsia"/>
            <w:lang w:eastAsia="zh-CN"/>
          </w:rPr>
          <w:t>(二)、研发规划与投入</w:t>
        </w:r>
        <w:r>
          <w:tab/>
        </w:r>
        <w:r>
          <w:fldChar w:fldCharType="begin"/>
        </w:r>
        <w:r>
          <w:instrText xml:space="preserve"> PAGEREF _Toc23568 \h </w:instrText>
        </w:r>
        <w:r>
          <w:fldChar w:fldCharType="separate"/>
        </w:r>
        <w:r>
          <w:t>21</w:t>
        </w:r>
        <w:r>
          <w:fldChar w:fldCharType="end"/>
        </w:r>
      </w:hyperlink>
    </w:p>
    <w:p>
      <w:pPr>
        <w:pStyle w:val="TOC1"/>
        <w:tabs>
          <w:tab w:val="right" w:leader="dot" w:pos="8306"/>
        </w:tabs>
      </w:pPr>
      <w:hyperlink w:anchor="_Toc7630" w:history="1">
        <w:r>
          <w:rPr>
            <w:rFonts w:ascii="仿宋" w:eastAsia="仿宋" w:hAnsi="仿宋" w:cs="仿宋" w:hint="eastAsia"/>
            <w:lang w:eastAsia="zh-CN"/>
          </w:rPr>
          <w:t>八、生产安全保护</w:t>
        </w:r>
        <w:r>
          <w:tab/>
        </w:r>
        <w:r>
          <w:fldChar w:fldCharType="begin"/>
        </w:r>
        <w:r>
          <w:instrText xml:space="preserve"> PAGEREF _Toc7630 \h </w:instrText>
        </w:r>
        <w:r>
          <w:fldChar w:fldCharType="separate"/>
        </w:r>
        <w:r>
          <w:t>23</w:t>
        </w:r>
        <w:r>
          <w:fldChar w:fldCharType="end"/>
        </w:r>
      </w:hyperlink>
    </w:p>
    <w:p>
      <w:pPr>
        <w:pStyle w:val="TOC2"/>
        <w:tabs>
          <w:tab w:val="right" w:leader="dot" w:pos="8306"/>
        </w:tabs>
      </w:pPr>
      <w:hyperlink w:anchor="_Toc18068" w:history="1">
        <w:r>
          <w:rPr>
            <w:rFonts w:ascii="仿宋" w:eastAsia="仿宋" w:hAnsi="仿宋" w:cs="仿宋" w:hint="eastAsia"/>
            <w:lang w:eastAsia="zh-CN"/>
          </w:rPr>
          <w:t>(一)、消防安全</w:t>
        </w:r>
        <w:r>
          <w:tab/>
        </w:r>
        <w:r>
          <w:fldChar w:fldCharType="begin"/>
        </w:r>
        <w:r>
          <w:instrText xml:space="preserve"> PAGEREF _Toc18068 \h </w:instrText>
        </w:r>
        <w:r>
          <w:fldChar w:fldCharType="separate"/>
        </w:r>
        <w:r>
          <w:t>23</w:t>
        </w:r>
        <w:r>
          <w:fldChar w:fldCharType="end"/>
        </w:r>
      </w:hyperlink>
    </w:p>
    <w:p>
      <w:pPr>
        <w:pStyle w:val="TOC2"/>
        <w:tabs>
          <w:tab w:val="right" w:leader="dot" w:pos="8306"/>
        </w:tabs>
      </w:pPr>
      <w:hyperlink w:anchor="_Toc20657" w:history="1">
        <w:r>
          <w:rPr>
            <w:rFonts w:ascii="仿宋" w:eastAsia="仿宋" w:hAnsi="仿宋" w:cs="仿宋" w:hint="eastAsia"/>
            <w:lang w:eastAsia="zh-CN"/>
          </w:rPr>
          <w:t>(二)、防火防爆总图布置措施</w:t>
        </w:r>
        <w:r>
          <w:tab/>
        </w:r>
        <w:r>
          <w:fldChar w:fldCharType="begin"/>
        </w:r>
        <w:r>
          <w:instrText xml:space="preserve"> PAGEREF _Toc20657 \h </w:instrText>
        </w:r>
        <w:r>
          <w:fldChar w:fldCharType="separate"/>
        </w:r>
        <w:r>
          <w:t>25</w:t>
        </w:r>
        <w:r>
          <w:fldChar w:fldCharType="end"/>
        </w:r>
      </w:hyperlink>
    </w:p>
    <w:p>
      <w:pPr>
        <w:pStyle w:val="TOC2"/>
        <w:tabs>
          <w:tab w:val="right" w:leader="dot" w:pos="8306"/>
        </w:tabs>
      </w:pPr>
      <w:hyperlink w:anchor="_Toc31170" w:history="1">
        <w:r>
          <w:rPr>
            <w:rFonts w:ascii="仿宋" w:eastAsia="仿宋" w:hAnsi="仿宋" w:cs="仿宋" w:hint="eastAsia"/>
            <w:lang w:eastAsia="zh-CN"/>
          </w:rPr>
          <w:t>(三)、自然灾害防范措施</w:t>
        </w:r>
        <w:r>
          <w:tab/>
        </w:r>
        <w:r>
          <w:fldChar w:fldCharType="begin"/>
        </w:r>
        <w:r>
          <w:instrText xml:space="preserve"> PAGEREF _Toc31170 \h </w:instrText>
        </w:r>
        <w:r>
          <w:fldChar w:fldCharType="separate"/>
        </w:r>
        <w:r>
          <w:t>26</w:t>
        </w:r>
        <w:r>
          <w:fldChar w:fldCharType="end"/>
        </w:r>
      </w:hyperlink>
    </w:p>
    <w:p>
      <w:pPr>
        <w:pStyle w:val="TOC2"/>
        <w:tabs>
          <w:tab w:val="right" w:leader="dot" w:pos="8306"/>
        </w:tabs>
      </w:pPr>
      <w:hyperlink w:anchor="_Toc27207" w:history="1">
        <w:r>
          <w:rPr>
            <w:rFonts w:ascii="仿宋" w:eastAsia="仿宋" w:hAnsi="仿宋" w:cs="仿宋" w:hint="eastAsia"/>
            <w:lang w:eastAsia="zh-CN"/>
          </w:rPr>
          <w:t>(四)、安全色及安全标志使用要求</w:t>
        </w:r>
        <w:r>
          <w:tab/>
        </w:r>
        <w:r>
          <w:fldChar w:fldCharType="begin"/>
        </w:r>
        <w:r>
          <w:instrText xml:space="preserve"> PAGEREF _Toc27207 \h </w:instrText>
        </w:r>
        <w:r>
          <w:fldChar w:fldCharType="separate"/>
        </w:r>
        <w:r>
          <w:t>27</w:t>
        </w:r>
        <w:r>
          <w:fldChar w:fldCharType="end"/>
        </w:r>
      </w:hyperlink>
    </w:p>
    <w:p>
      <w:pPr>
        <w:pStyle w:val="TOC2"/>
        <w:tabs>
          <w:tab w:val="right" w:leader="dot" w:pos="8306"/>
        </w:tabs>
      </w:pPr>
      <w:hyperlink w:anchor="_Toc20413" w:history="1">
        <w:r>
          <w:rPr>
            <w:rFonts w:ascii="仿宋" w:eastAsia="仿宋" w:hAnsi="仿宋" w:cs="仿宋" w:hint="eastAsia"/>
            <w:lang w:eastAsia="zh-CN"/>
          </w:rPr>
          <w:t>(五)、防尘防毒措施</w:t>
        </w:r>
        <w:r>
          <w:tab/>
        </w:r>
        <w:r>
          <w:fldChar w:fldCharType="begin"/>
        </w:r>
        <w:r>
          <w:instrText xml:space="preserve"> PAGEREF _Toc20413 \h </w:instrText>
        </w:r>
        <w:r>
          <w:fldChar w:fldCharType="separate"/>
        </w:r>
        <w:r>
          <w:t>28</w:t>
        </w:r>
        <w:r>
          <w:fldChar w:fldCharType="end"/>
        </w:r>
      </w:hyperlink>
    </w:p>
    <w:p>
      <w:pPr>
        <w:pStyle w:val="TOC2"/>
        <w:tabs>
          <w:tab w:val="right" w:leader="dot" w:pos="8306"/>
        </w:tabs>
      </w:pPr>
      <w:hyperlink w:anchor="_Toc19388" w:history="1">
        <w:r>
          <w:rPr>
            <w:rFonts w:ascii="仿宋" w:eastAsia="仿宋" w:hAnsi="仿宋" w:cs="仿宋" w:hint="eastAsia"/>
            <w:lang w:eastAsia="zh-CN"/>
          </w:rPr>
          <w:t>(六)、防静电、触电防护及防雷措施</w:t>
        </w:r>
        <w:r>
          <w:tab/>
        </w:r>
        <w:r>
          <w:fldChar w:fldCharType="begin"/>
        </w:r>
        <w:r>
          <w:instrText xml:space="preserve"> PAGEREF _Toc19388 \h </w:instrText>
        </w:r>
        <w:r>
          <w:fldChar w:fldCharType="separate"/>
        </w:r>
        <w:r>
          <w:t>29</w:t>
        </w:r>
        <w:r>
          <w:fldChar w:fldCharType="end"/>
        </w:r>
      </w:hyperlink>
    </w:p>
    <w:p>
      <w:pPr>
        <w:pStyle w:val="TOC2"/>
        <w:tabs>
          <w:tab w:val="right" w:leader="dot" w:pos="8306"/>
        </w:tabs>
      </w:pPr>
      <w:hyperlink w:anchor="_Toc7761" w:history="1">
        <w:r>
          <w:rPr>
            <w:rFonts w:ascii="仿宋" w:eastAsia="仿宋" w:hAnsi="仿宋" w:cs="仿宋" w:hint="eastAsia"/>
            <w:lang w:eastAsia="zh-CN"/>
          </w:rPr>
          <w:t>(七)、机械设备安全保障措施</w:t>
        </w:r>
        <w:r>
          <w:tab/>
        </w:r>
        <w:r>
          <w:fldChar w:fldCharType="begin"/>
        </w:r>
        <w:r>
          <w:instrText xml:space="preserve"> PAGEREF _Toc7761 \h </w:instrText>
        </w:r>
        <w:r>
          <w:fldChar w:fldCharType="separate"/>
        </w:r>
        <w:r>
          <w:t>30</w:t>
        </w:r>
        <w:r>
          <w:fldChar w:fldCharType="end"/>
        </w:r>
      </w:hyperlink>
    </w:p>
    <w:p>
      <w:pPr>
        <w:pStyle w:val="TOC1"/>
        <w:tabs>
          <w:tab w:val="right" w:leader="dot" w:pos="8306"/>
        </w:tabs>
      </w:pPr>
      <w:hyperlink w:anchor="_Toc12234" w:history="1">
        <w:r>
          <w:rPr>
            <w:rFonts w:ascii="仿宋" w:eastAsia="仿宋" w:hAnsi="仿宋" w:cs="仿宋" w:hint="eastAsia"/>
            <w:lang w:eastAsia="zh-CN"/>
          </w:rPr>
          <w:t>九、环磷酰胺原料药项目人力资源培养与发展</w:t>
        </w:r>
        <w:r>
          <w:tab/>
        </w:r>
        <w:r>
          <w:fldChar w:fldCharType="begin"/>
        </w:r>
        <w:r>
          <w:instrText xml:space="preserve"> PAGEREF _Toc12234 \h </w:instrText>
        </w:r>
        <w:r>
          <w:fldChar w:fldCharType="separate"/>
        </w:r>
        <w:r>
          <w:t>31</w:t>
        </w:r>
        <w:r>
          <w:fldChar w:fldCharType="end"/>
        </w:r>
      </w:hyperlink>
    </w:p>
    <w:p>
      <w:pPr>
        <w:pStyle w:val="TOC2"/>
        <w:tabs>
          <w:tab w:val="right" w:leader="dot" w:pos="8306"/>
        </w:tabs>
      </w:pPr>
      <w:hyperlink w:anchor="_Toc2276" w:history="1">
        <w:r>
          <w:rPr>
            <w:rFonts w:ascii="仿宋" w:eastAsia="仿宋" w:hAnsi="仿宋" w:cs="仿宋" w:hint="eastAsia"/>
            <w:lang w:eastAsia="zh-CN"/>
          </w:rPr>
          <w:t>(一)、人才需求与规划</w:t>
        </w:r>
        <w:r>
          <w:tab/>
        </w:r>
        <w:r>
          <w:fldChar w:fldCharType="begin"/>
        </w:r>
        <w:r>
          <w:instrText xml:space="preserve"> PAGEREF _Toc2276 \h </w:instrText>
        </w:r>
        <w:r>
          <w:fldChar w:fldCharType="separate"/>
        </w:r>
        <w:r>
          <w:t>31</w:t>
        </w:r>
        <w:r>
          <w:fldChar w:fldCharType="end"/>
        </w:r>
      </w:hyperlink>
    </w:p>
    <w:p>
      <w:pPr>
        <w:pStyle w:val="TOC2"/>
        <w:tabs>
          <w:tab w:val="right" w:leader="dot" w:pos="8306"/>
        </w:tabs>
      </w:pPr>
      <w:hyperlink w:anchor="_Toc6516" w:history="1">
        <w:r>
          <w:rPr>
            <w:rFonts w:ascii="仿宋" w:eastAsia="仿宋" w:hAnsi="仿宋" w:cs="仿宋" w:hint="eastAsia"/>
            <w:lang w:eastAsia="zh-CN"/>
          </w:rPr>
          <w:t>(二)、培训与发展计划</w:t>
        </w:r>
        <w:r>
          <w:tab/>
        </w:r>
        <w:r>
          <w:fldChar w:fldCharType="begin"/>
        </w:r>
        <w:r>
          <w:instrText xml:space="preserve"> PAGEREF _Toc6516 \h </w:instrText>
        </w:r>
        <w:r>
          <w:fldChar w:fldCharType="separate"/>
        </w:r>
        <w:r>
          <w:t>32</w:t>
        </w:r>
        <w:r>
          <w:fldChar w:fldCharType="end"/>
        </w:r>
      </w:hyperlink>
    </w:p>
    <w:p>
      <w:pPr>
        <w:pStyle w:val="TOC1"/>
        <w:tabs>
          <w:tab w:val="right" w:leader="dot" w:pos="8306"/>
        </w:tabs>
      </w:pPr>
      <w:hyperlink w:anchor="_Toc1757" w:history="1">
        <w:r>
          <w:rPr>
            <w:rFonts w:ascii="仿宋" w:eastAsia="仿宋" w:hAnsi="仿宋" w:cs="仿宋" w:hint="eastAsia"/>
            <w:lang w:eastAsia="zh-CN"/>
          </w:rPr>
          <w:t>十、环磷酰胺原料药项目投资规划</w:t>
        </w:r>
        <w:r>
          <w:tab/>
        </w:r>
        <w:r>
          <w:fldChar w:fldCharType="begin"/>
        </w:r>
        <w:r>
          <w:instrText xml:space="preserve"> PAGEREF _Toc1757 \h </w:instrText>
        </w:r>
        <w:r>
          <w:fldChar w:fldCharType="separate"/>
        </w:r>
        <w:r>
          <w:t>33</w:t>
        </w:r>
        <w:r>
          <w:fldChar w:fldCharType="end"/>
        </w:r>
      </w:hyperlink>
    </w:p>
    <w:p>
      <w:pPr>
        <w:pStyle w:val="TOC2"/>
        <w:tabs>
          <w:tab w:val="right" w:leader="dot" w:pos="8306"/>
        </w:tabs>
      </w:pPr>
      <w:hyperlink w:anchor="_Toc18758" w:history="1">
        <w:r>
          <w:rPr>
            <w:rFonts w:ascii="仿宋" w:eastAsia="仿宋" w:hAnsi="仿宋" w:cs="仿宋" w:hint="eastAsia"/>
            <w:lang w:eastAsia="zh-CN"/>
          </w:rPr>
          <w:t>(一)、环磷酰胺原料药项目总投资估算</w:t>
        </w:r>
        <w:r>
          <w:tab/>
        </w:r>
        <w:r>
          <w:fldChar w:fldCharType="begin"/>
        </w:r>
        <w:r>
          <w:instrText xml:space="preserve"> PAGEREF _Toc18758 \h </w:instrText>
        </w:r>
        <w:r>
          <w:fldChar w:fldCharType="separate"/>
        </w:r>
        <w:r>
          <w:t>33</w:t>
        </w:r>
        <w:r>
          <w:fldChar w:fldCharType="end"/>
        </w:r>
      </w:hyperlink>
    </w:p>
    <w:p>
      <w:pPr>
        <w:pStyle w:val="TOC2"/>
        <w:tabs>
          <w:tab w:val="right" w:leader="dot" w:pos="8306"/>
        </w:tabs>
      </w:pPr>
      <w:hyperlink w:anchor="_Toc27213" w:history="1">
        <w:r>
          <w:rPr>
            <w:rFonts w:ascii="仿宋" w:eastAsia="仿宋" w:hAnsi="仿宋" w:cs="仿宋" w:hint="eastAsia"/>
            <w:lang w:eastAsia="zh-CN"/>
          </w:rPr>
          <w:t>(二)、资金筹措</w:t>
        </w:r>
        <w:r>
          <w:tab/>
        </w:r>
        <w:r>
          <w:fldChar w:fldCharType="begin"/>
        </w:r>
        <w:r>
          <w:instrText xml:space="preserve"> PAGEREF _Toc27213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77" w:history="1">
        <w:r>
          <w:rPr>
            <w:rFonts w:ascii="仿宋" w:eastAsia="仿宋" w:hAnsi="仿宋" w:cs="仿宋" w:hint="eastAsia"/>
            <w:lang w:eastAsia="zh-CN"/>
          </w:rPr>
          <w:t>十一、环磷酰胺原料药项目社会影响</w:t>
        </w:r>
        <w:r>
          <w:tab/>
        </w:r>
        <w:r>
          <w:fldChar w:fldCharType="begin"/>
        </w:r>
        <w:r>
          <w:instrText xml:space="preserve"> PAGEREF _Toc30177 \h </w:instrText>
        </w:r>
        <w:r>
          <w:fldChar w:fldCharType="separate"/>
        </w:r>
        <w:r>
          <w:t>35</w:t>
        </w:r>
        <w:r>
          <w:fldChar w:fldCharType="end"/>
        </w:r>
      </w:hyperlink>
    </w:p>
    <w:p>
      <w:pPr>
        <w:pStyle w:val="TOC2"/>
        <w:tabs>
          <w:tab w:val="right" w:leader="dot" w:pos="8306"/>
        </w:tabs>
      </w:pPr>
      <w:hyperlink w:anchor="_Toc20705" w:history="1">
        <w:r>
          <w:rPr>
            <w:rFonts w:ascii="仿宋" w:eastAsia="仿宋" w:hAnsi="仿宋" w:cs="仿宋" w:hint="eastAsia"/>
            <w:lang w:eastAsia="zh-CN"/>
          </w:rPr>
          <w:t>(一)、社会责任与义务</w:t>
        </w:r>
        <w:r>
          <w:tab/>
        </w:r>
        <w:r>
          <w:fldChar w:fldCharType="begin"/>
        </w:r>
        <w:r>
          <w:instrText xml:space="preserve"> PAGEREF _Toc20705 \h </w:instrText>
        </w:r>
        <w:r>
          <w:fldChar w:fldCharType="separate"/>
        </w:r>
        <w:r>
          <w:t>35</w:t>
        </w:r>
        <w:r>
          <w:fldChar w:fldCharType="end"/>
        </w:r>
      </w:hyperlink>
    </w:p>
    <w:p>
      <w:pPr>
        <w:pStyle w:val="TOC2"/>
        <w:tabs>
          <w:tab w:val="right" w:leader="dot" w:pos="8306"/>
        </w:tabs>
      </w:pPr>
      <w:hyperlink w:anchor="_Toc10652" w:history="1">
        <w:r>
          <w:rPr>
            <w:rFonts w:ascii="仿宋" w:eastAsia="仿宋" w:hAnsi="仿宋" w:cs="仿宋" w:hint="eastAsia"/>
            <w:lang w:eastAsia="zh-CN"/>
          </w:rPr>
          <w:t>(二)、社会参与与沟通</w:t>
        </w:r>
        <w:r>
          <w:tab/>
        </w:r>
        <w:r>
          <w:fldChar w:fldCharType="begin"/>
        </w:r>
        <w:r>
          <w:instrText xml:space="preserve"> PAGEREF _Toc10652 \h </w:instrText>
        </w:r>
        <w:r>
          <w:fldChar w:fldCharType="separate"/>
        </w:r>
        <w:r>
          <w:t>35</w:t>
        </w:r>
        <w:r>
          <w:fldChar w:fldCharType="end"/>
        </w:r>
      </w:hyperlink>
    </w:p>
    <w:p>
      <w:pPr>
        <w:pStyle w:val="TOC1"/>
        <w:tabs>
          <w:tab w:val="right" w:leader="dot" w:pos="8306"/>
        </w:tabs>
      </w:pPr>
      <w:hyperlink w:anchor="_Toc31078" w:history="1">
        <w:r>
          <w:rPr>
            <w:rFonts w:ascii="仿宋" w:eastAsia="仿宋" w:hAnsi="仿宋" w:cs="仿宋" w:hint="eastAsia"/>
            <w:lang w:eastAsia="zh-CN"/>
          </w:rPr>
          <w:t>十二、环磷酰胺原料药项目经营效益</w:t>
        </w:r>
        <w:r>
          <w:tab/>
        </w:r>
        <w:r>
          <w:fldChar w:fldCharType="begin"/>
        </w:r>
        <w:r>
          <w:instrText xml:space="preserve"> PAGEREF _Toc31078 \h </w:instrText>
        </w:r>
        <w:r>
          <w:fldChar w:fldCharType="separate"/>
        </w:r>
        <w:r>
          <w:t>36</w:t>
        </w:r>
        <w:r>
          <w:fldChar w:fldCharType="end"/>
        </w:r>
      </w:hyperlink>
    </w:p>
    <w:p>
      <w:pPr>
        <w:pStyle w:val="TOC2"/>
        <w:tabs>
          <w:tab w:val="right" w:leader="dot" w:pos="8306"/>
        </w:tabs>
      </w:pPr>
      <w:hyperlink w:anchor="_Toc30340" w:history="1">
        <w:r>
          <w:rPr>
            <w:rFonts w:ascii="仿宋" w:eastAsia="仿宋" w:hAnsi="仿宋" w:cs="仿宋" w:hint="eastAsia"/>
            <w:lang w:eastAsia="zh-CN"/>
          </w:rPr>
          <w:t>(一)、经济评价财务测算</w:t>
        </w:r>
        <w:r>
          <w:tab/>
        </w:r>
        <w:r>
          <w:fldChar w:fldCharType="begin"/>
        </w:r>
        <w:r>
          <w:instrText xml:space="preserve"> PAGEREF _Toc30340 \h </w:instrText>
        </w:r>
        <w:r>
          <w:fldChar w:fldCharType="separate"/>
        </w:r>
        <w:r>
          <w:t>36</w:t>
        </w:r>
        <w:r>
          <w:fldChar w:fldCharType="end"/>
        </w:r>
      </w:hyperlink>
    </w:p>
    <w:p>
      <w:pPr>
        <w:pStyle w:val="TOC2"/>
        <w:tabs>
          <w:tab w:val="right" w:leader="dot" w:pos="8306"/>
        </w:tabs>
      </w:pPr>
      <w:hyperlink w:anchor="_Toc2662" w:history="1">
        <w:r>
          <w:rPr>
            <w:rFonts w:ascii="仿宋" w:eastAsia="仿宋" w:hAnsi="仿宋" w:cs="仿宋" w:hint="eastAsia"/>
            <w:lang w:eastAsia="zh-CN"/>
          </w:rPr>
          <w:t>(二)、环磷酰胺原料药项目盈利能力分析</w:t>
        </w:r>
        <w:r>
          <w:tab/>
        </w:r>
        <w:r>
          <w:fldChar w:fldCharType="begin"/>
        </w:r>
        <w:r>
          <w:instrText xml:space="preserve"> PAGEREF _Toc2662 \h </w:instrText>
        </w:r>
        <w:r>
          <w:fldChar w:fldCharType="separate"/>
        </w:r>
        <w:r>
          <w:t>38</w:t>
        </w:r>
        <w:r>
          <w:fldChar w:fldCharType="end"/>
        </w:r>
      </w:hyperlink>
    </w:p>
    <w:p>
      <w:pPr>
        <w:pStyle w:val="TOC1"/>
        <w:tabs>
          <w:tab w:val="right" w:leader="dot" w:pos="8306"/>
        </w:tabs>
      </w:pPr>
      <w:hyperlink w:anchor="_Toc31489" w:history="1">
        <w:r>
          <w:rPr>
            <w:rFonts w:ascii="仿宋" w:eastAsia="仿宋" w:hAnsi="仿宋" w:cs="仿宋" w:hint="eastAsia"/>
            <w:lang w:eastAsia="zh-CN"/>
          </w:rPr>
          <w:t>十三、供应链管理</w:t>
        </w:r>
        <w:r>
          <w:tab/>
        </w:r>
        <w:r>
          <w:fldChar w:fldCharType="begin"/>
        </w:r>
        <w:r>
          <w:instrText xml:space="preserve"> PAGEREF _Toc31489 \h </w:instrText>
        </w:r>
        <w:r>
          <w:fldChar w:fldCharType="separate"/>
        </w:r>
        <w:r>
          <w:t>38</w:t>
        </w:r>
        <w:r>
          <w:fldChar w:fldCharType="end"/>
        </w:r>
      </w:hyperlink>
    </w:p>
    <w:p>
      <w:pPr>
        <w:pStyle w:val="TOC2"/>
        <w:tabs>
          <w:tab w:val="right" w:leader="dot" w:pos="8306"/>
        </w:tabs>
      </w:pPr>
      <w:hyperlink w:anchor="_Toc31392" w:history="1">
        <w:r>
          <w:rPr>
            <w:rFonts w:ascii="仿宋" w:eastAsia="仿宋" w:hAnsi="仿宋" w:cs="仿宋" w:hint="eastAsia"/>
            <w:lang w:eastAsia="zh-CN"/>
          </w:rPr>
          <w:t>(一)、供应链战略规划</w:t>
        </w:r>
        <w:r>
          <w:tab/>
        </w:r>
        <w:r>
          <w:fldChar w:fldCharType="begin"/>
        </w:r>
        <w:r>
          <w:instrText xml:space="preserve"> PAGEREF _Toc31392 \h </w:instrText>
        </w:r>
        <w:r>
          <w:fldChar w:fldCharType="separate"/>
        </w:r>
        <w:r>
          <w:t>38</w:t>
        </w:r>
        <w:r>
          <w:fldChar w:fldCharType="end"/>
        </w:r>
      </w:hyperlink>
    </w:p>
    <w:p>
      <w:pPr>
        <w:pStyle w:val="TOC2"/>
        <w:tabs>
          <w:tab w:val="right" w:leader="dot" w:pos="8306"/>
        </w:tabs>
      </w:pPr>
      <w:hyperlink w:anchor="_Toc17632" w:history="1">
        <w:r>
          <w:rPr>
            <w:rFonts w:ascii="仿宋" w:eastAsia="仿宋" w:hAnsi="仿宋" w:cs="仿宋" w:hint="eastAsia"/>
            <w:lang w:eastAsia="zh-CN"/>
          </w:rPr>
          <w:t>(二)、供应商选择与合作</w:t>
        </w:r>
        <w:r>
          <w:tab/>
        </w:r>
        <w:r>
          <w:fldChar w:fldCharType="begin"/>
        </w:r>
        <w:r>
          <w:instrText xml:space="preserve"> PAGEREF _Toc17632 \h </w:instrText>
        </w:r>
        <w:r>
          <w:fldChar w:fldCharType="separate"/>
        </w:r>
        <w:r>
          <w:t>40</w:t>
        </w:r>
        <w:r>
          <w:fldChar w:fldCharType="end"/>
        </w:r>
      </w:hyperlink>
    </w:p>
    <w:p>
      <w:pPr>
        <w:pStyle w:val="TOC2"/>
        <w:tabs>
          <w:tab w:val="right" w:leader="dot" w:pos="8306"/>
        </w:tabs>
      </w:pPr>
      <w:hyperlink w:anchor="_Toc4726" w:history="1">
        <w:r>
          <w:rPr>
            <w:rFonts w:ascii="仿宋" w:eastAsia="仿宋" w:hAnsi="仿宋" w:cs="仿宋" w:hint="eastAsia"/>
            <w:lang w:eastAsia="zh-CN"/>
          </w:rPr>
          <w:t>(三)、物流与库存管理</w:t>
        </w:r>
        <w:r>
          <w:tab/>
        </w:r>
        <w:r>
          <w:fldChar w:fldCharType="begin"/>
        </w:r>
        <w:r>
          <w:instrText xml:space="preserve"> PAGEREF _Toc4726 \h </w:instrText>
        </w:r>
        <w:r>
          <w:fldChar w:fldCharType="separate"/>
        </w:r>
        <w:r>
          <w:t>41</w:t>
        </w:r>
        <w:r>
          <w:fldChar w:fldCharType="end"/>
        </w:r>
      </w:hyperlink>
    </w:p>
    <w:p>
      <w:pPr>
        <w:pStyle w:val="TOC1"/>
        <w:tabs>
          <w:tab w:val="right" w:leader="dot" w:pos="8306"/>
        </w:tabs>
      </w:pPr>
      <w:hyperlink w:anchor="_Toc19875" w:history="1">
        <w:r>
          <w:rPr>
            <w:rFonts w:ascii="仿宋" w:eastAsia="仿宋" w:hAnsi="仿宋" w:cs="仿宋" w:hint="eastAsia"/>
            <w:lang w:eastAsia="zh-CN"/>
          </w:rPr>
          <w:t>十四、风险识别与分类</w:t>
        </w:r>
        <w:r>
          <w:tab/>
        </w:r>
        <w:r>
          <w:fldChar w:fldCharType="begin"/>
        </w:r>
        <w:r>
          <w:instrText xml:space="preserve"> PAGEREF _Toc19875 \h </w:instrText>
        </w:r>
        <w:r>
          <w:fldChar w:fldCharType="separate"/>
        </w:r>
        <w:r>
          <w:t>43</w:t>
        </w:r>
        <w:r>
          <w:fldChar w:fldCharType="end"/>
        </w:r>
      </w:hyperlink>
    </w:p>
    <w:p>
      <w:pPr>
        <w:pStyle w:val="TOC2"/>
        <w:tabs>
          <w:tab w:val="right" w:leader="dot" w:pos="8306"/>
        </w:tabs>
      </w:pPr>
      <w:hyperlink w:anchor="_Toc30078" w:history="1">
        <w:r>
          <w:rPr>
            <w:rFonts w:ascii="仿宋" w:eastAsia="仿宋" w:hAnsi="仿宋" w:cs="仿宋" w:hint="eastAsia"/>
            <w:lang w:eastAsia="zh-CN"/>
          </w:rPr>
          <w:t>(一)、风险识别</w:t>
        </w:r>
        <w:r>
          <w:tab/>
        </w:r>
        <w:r>
          <w:fldChar w:fldCharType="begin"/>
        </w:r>
        <w:r>
          <w:instrText xml:space="preserve"> PAGEREF _Toc30078 \h </w:instrText>
        </w:r>
        <w:r>
          <w:fldChar w:fldCharType="separate"/>
        </w:r>
        <w:r>
          <w:t>43</w:t>
        </w:r>
        <w:r>
          <w:fldChar w:fldCharType="end"/>
        </w:r>
      </w:hyperlink>
    </w:p>
    <w:p>
      <w:pPr>
        <w:pStyle w:val="TOC2"/>
        <w:tabs>
          <w:tab w:val="right" w:leader="dot" w:pos="8306"/>
        </w:tabs>
      </w:pPr>
      <w:hyperlink w:anchor="_Toc25145" w:history="1">
        <w:r>
          <w:rPr>
            <w:rFonts w:ascii="仿宋" w:eastAsia="仿宋" w:hAnsi="仿宋" w:cs="仿宋" w:hint="eastAsia"/>
            <w:lang w:eastAsia="zh-CN"/>
          </w:rPr>
          <w:t>(二)、风险分类</w:t>
        </w:r>
        <w:r>
          <w:tab/>
        </w:r>
        <w:r>
          <w:fldChar w:fldCharType="begin"/>
        </w:r>
        <w:r>
          <w:instrText xml:space="preserve"> PAGEREF _Toc25145 \h </w:instrText>
        </w:r>
        <w:r>
          <w:fldChar w:fldCharType="separate"/>
        </w:r>
        <w:r>
          <w:t>44</w:t>
        </w:r>
        <w:r>
          <w:fldChar w:fldCharType="end"/>
        </w:r>
      </w:hyperlink>
    </w:p>
    <w:p>
      <w:pPr>
        <w:pStyle w:val="TOC1"/>
        <w:tabs>
          <w:tab w:val="right" w:leader="dot" w:pos="8306"/>
        </w:tabs>
      </w:pPr>
      <w:hyperlink w:anchor="_Toc24020" w:history="1">
        <w:r>
          <w:rPr>
            <w:rFonts w:ascii="仿宋" w:eastAsia="仿宋" w:hAnsi="仿宋" w:cs="仿宋" w:hint="eastAsia"/>
            <w:lang w:eastAsia="zh-CN"/>
          </w:rPr>
          <w:t>十五、环磷酰胺原料药项目实施时间节点</w:t>
        </w:r>
        <w:r>
          <w:tab/>
        </w:r>
        <w:r>
          <w:fldChar w:fldCharType="begin"/>
        </w:r>
        <w:r>
          <w:instrText xml:space="preserve"> PAGEREF _Toc24020 \h </w:instrText>
        </w:r>
        <w:r>
          <w:fldChar w:fldCharType="separate"/>
        </w:r>
        <w:r>
          <w:t>46</w:t>
        </w:r>
        <w:r>
          <w:fldChar w:fldCharType="end"/>
        </w:r>
      </w:hyperlink>
    </w:p>
    <w:p>
      <w:pPr>
        <w:pStyle w:val="TOC2"/>
        <w:tabs>
          <w:tab w:val="right" w:leader="dot" w:pos="8306"/>
        </w:tabs>
      </w:pPr>
      <w:hyperlink w:anchor="_Toc6543" w:history="1">
        <w:r>
          <w:rPr>
            <w:rFonts w:ascii="仿宋" w:eastAsia="仿宋" w:hAnsi="仿宋" w:cs="仿宋" w:hint="eastAsia"/>
            <w:lang w:eastAsia="zh-CN"/>
          </w:rPr>
          <w:t>(一)、环磷酰胺原料药项目启动阶段时间节点</w:t>
        </w:r>
        <w:r>
          <w:tab/>
        </w:r>
        <w:r>
          <w:fldChar w:fldCharType="begin"/>
        </w:r>
        <w:r>
          <w:instrText xml:space="preserve"> PAGEREF _Toc6543 \h </w:instrText>
        </w:r>
        <w:r>
          <w:fldChar w:fldCharType="separate"/>
        </w:r>
        <w:r>
          <w:t>46</w:t>
        </w:r>
        <w:r>
          <w:fldChar w:fldCharType="end"/>
        </w:r>
      </w:hyperlink>
    </w:p>
    <w:p>
      <w:pPr>
        <w:pStyle w:val="TOC2"/>
        <w:tabs>
          <w:tab w:val="right" w:leader="dot" w:pos="8306"/>
        </w:tabs>
      </w:pPr>
      <w:hyperlink w:anchor="_Toc16107" w:history="1">
        <w:r>
          <w:rPr>
            <w:rFonts w:ascii="仿宋" w:eastAsia="仿宋" w:hAnsi="仿宋" w:cs="仿宋" w:hint="eastAsia"/>
            <w:lang w:eastAsia="zh-CN"/>
          </w:rPr>
          <w:t>(二)、环磷酰胺原料药项目执行阶段时间节点</w:t>
        </w:r>
        <w:r>
          <w:tab/>
        </w:r>
        <w:r>
          <w:fldChar w:fldCharType="begin"/>
        </w:r>
        <w:r>
          <w:instrText xml:space="preserve"> PAGEREF _Toc16107 \h </w:instrText>
        </w:r>
        <w:r>
          <w:fldChar w:fldCharType="separate"/>
        </w:r>
        <w:r>
          <w:t>47</w:t>
        </w:r>
        <w:r>
          <w:fldChar w:fldCharType="end"/>
        </w:r>
      </w:hyperlink>
    </w:p>
    <w:p>
      <w:pPr>
        <w:pStyle w:val="TOC2"/>
        <w:tabs>
          <w:tab w:val="right" w:leader="dot" w:pos="8306"/>
        </w:tabs>
      </w:pPr>
      <w:hyperlink w:anchor="_Toc22684" w:history="1">
        <w:r>
          <w:rPr>
            <w:rFonts w:ascii="仿宋" w:eastAsia="仿宋" w:hAnsi="仿宋" w:cs="仿宋" w:hint="eastAsia"/>
            <w:lang w:eastAsia="zh-CN"/>
          </w:rPr>
          <w:t>(三)、环磷酰胺原料药项目完成阶段时间节点</w:t>
        </w:r>
        <w:r>
          <w:tab/>
        </w:r>
        <w:r>
          <w:fldChar w:fldCharType="begin"/>
        </w:r>
        <w:r>
          <w:instrText xml:space="preserve"> PAGEREF _Toc22684 \h </w:instrText>
        </w:r>
        <w:r>
          <w:fldChar w:fldCharType="separate"/>
        </w:r>
        <w:r>
          <w:t>48</w:t>
        </w:r>
        <w:r>
          <w:fldChar w:fldCharType="end"/>
        </w:r>
      </w:hyperlink>
    </w:p>
    <w:p>
      <w:pPr>
        <w:pStyle w:val="TOC1"/>
        <w:tabs>
          <w:tab w:val="right" w:leader="dot" w:pos="8306"/>
        </w:tabs>
      </w:pPr>
      <w:hyperlink w:anchor="_Toc29674" w:history="1">
        <w:r>
          <w:rPr>
            <w:rFonts w:ascii="仿宋" w:eastAsia="仿宋" w:hAnsi="仿宋" w:cs="仿宋" w:hint="eastAsia"/>
            <w:lang w:eastAsia="zh-CN"/>
          </w:rPr>
          <w:t>十六、利益相关者分析与沟通计划</w:t>
        </w:r>
        <w:r>
          <w:tab/>
        </w:r>
        <w:r>
          <w:fldChar w:fldCharType="begin"/>
        </w:r>
        <w:r>
          <w:instrText xml:space="preserve"> PAGEREF _Toc29674 \h </w:instrText>
        </w:r>
        <w:r>
          <w:fldChar w:fldCharType="separate"/>
        </w:r>
        <w:r>
          <w:t>49</w:t>
        </w:r>
        <w:r>
          <w:fldChar w:fldCharType="end"/>
        </w:r>
      </w:hyperlink>
    </w:p>
    <w:p>
      <w:pPr>
        <w:pStyle w:val="TOC2"/>
        <w:tabs>
          <w:tab w:val="right" w:leader="dot" w:pos="8306"/>
        </w:tabs>
      </w:pPr>
      <w:hyperlink w:anchor="_Toc6098" w:history="1">
        <w:r>
          <w:rPr>
            <w:rFonts w:ascii="仿宋" w:eastAsia="仿宋" w:hAnsi="仿宋" w:cs="仿宋" w:hint="eastAsia"/>
            <w:lang w:eastAsia="zh-CN"/>
          </w:rPr>
          <w:t>(一)、利益相关者分析</w:t>
        </w:r>
        <w:r>
          <w:tab/>
        </w:r>
        <w:r>
          <w:fldChar w:fldCharType="begin"/>
        </w:r>
        <w:r>
          <w:instrText xml:space="preserve"> PAGEREF _Toc6098 \h </w:instrText>
        </w:r>
        <w:r>
          <w:fldChar w:fldCharType="separate"/>
        </w:r>
        <w:r>
          <w:t>49</w:t>
        </w:r>
        <w:r>
          <w:fldChar w:fldCharType="end"/>
        </w:r>
      </w:hyperlink>
    </w:p>
    <w:p>
      <w:pPr>
        <w:pStyle w:val="TOC2"/>
        <w:tabs>
          <w:tab w:val="right" w:leader="dot" w:pos="8306"/>
        </w:tabs>
      </w:pPr>
      <w:hyperlink w:anchor="_Toc32209" w:history="1">
        <w:r>
          <w:rPr>
            <w:rFonts w:ascii="仿宋" w:eastAsia="仿宋" w:hAnsi="仿宋" w:cs="仿宋" w:hint="eastAsia"/>
            <w:lang w:eastAsia="zh-CN"/>
          </w:rPr>
          <w:t>(二)、沟通计划</w:t>
        </w:r>
        <w:r>
          <w:tab/>
        </w:r>
        <w:r>
          <w:fldChar w:fldCharType="begin"/>
        </w:r>
        <w:r>
          <w:instrText xml:space="preserve"> PAGEREF _Toc32209 \h </w:instrText>
        </w:r>
        <w:r>
          <w:fldChar w:fldCharType="separate"/>
        </w:r>
        <w:r>
          <w:t>50</w:t>
        </w:r>
        <w:r>
          <w:fldChar w:fldCharType="end"/>
        </w:r>
      </w:hyperlink>
    </w:p>
    <w:p>
      <w:pPr>
        <w:pStyle w:val="TOC1"/>
        <w:tabs>
          <w:tab w:val="right" w:leader="dot" w:pos="8306"/>
        </w:tabs>
      </w:pPr>
      <w:hyperlink w:anchor="_Toc32031" w:history="1">
        <w:r>
          <w:rPr>
            <w:rFonts w:ascii="仿宋" w:eastAsia="仿宋" w:hAnsi="仿宋" w:cs="仿宋" w:hint="eastAsia"/>
            <w:lang w:eastAsia="zh-CN"/>
          </w:rPr>
          <w:t>十七、环磷酰胺原料药项目工程方案分析</w:t>
        </w:r>
        <w:r>
          <w:tab/>
        </w:r>
        <w:r>
          <w:fldChar w:fldCharType="begin"/>
        </w:r>
        <w:r>
          <w:instrText xml:space="preserve"> PAGEREF _Toc32031 \h </w:instrText>
        </w:r>
        <w:r>
          <w:fldChar w:fldCharType="separate"/>
        </w:r>
        <w:r>
          <w:t>52</w:t>
        </w:r>
        <w:r>
          <w:fldChar w:fldCharType="end"/>
        </w:r>
      </w:hyperlink>
    </w:p>
    <w:p>
      <w:pPr>
        <w:pStyle w:val="TOC2"/>
        <w:tabs>
          <w:tab w:val="right" w:leader="dot" w:pos="8306"/>
        </w:tabs>
      </w:pPr>
      <w:hyperlink w:anchor="_Toc14339" w:history="1">
        <w:r>
          <w:rPr>
            <w:rFonts w:ascii="仿宋" w:eastAsia="仿宋" w:hAnsi="仿宋" w:cs="仿宋" w:hint="eastAsia"/>
            <w:lang w:eastAsia="zh-CN"/>
          </w:rPr>
          <w:t>(一)、建筑工程设计原则</w:t>
        </w:r>
        <w:r>
          <w:tab/>
        </w:r>
        <w:r>
          <w:fldChar w:fldCharType="begin"/>
        </w:r>
        <w:r>
          <w:instrText xml:space="preserve"> PAGEREF _Toc14339 \h </w:instrText>
        </w:r>
        <w:r>
          <w:fldChar w:fldCharType="separate"/>
        </w:r>
        <w:r>
          <w:t>52</w:t>
        </w:r>
        <w:r>
          <w:fldChar w:fldCharType="end"/>
        </w:r>
      </w:hyperlink>
    </w:p>
    <w:p>
      <w:pPr>
        <w:pStyle w:val="TOC2"/>
        <w:tabs>
          <w:tab w:val="right" w:leader="dot" w:pos="8306"/>
        </w:tabs>
      </w:pPr>
      <w:hyperlink w:anchor="_Toc14046" w:history="1">
        <w:r>
          <w:rPr>
            <w:rFonts w:ascii="仿宋" w:eastAsia="仿宋" w:hAnsi="仿宋" w:cs="仿宋" w:hint="eastAsia"/>
            <w:lang w:eastAsia="zh-CN"/>
          </w:rPr>
          <w:t>(二)、土建工程建设指标</w:t>
        </w:r>
        <w:r>
          <w:tab/>
        </w:r>
        <w:r>
          <w:fldChar w:fldCharType="begin"/>
        </w:r>
        <w:r>
          <w:instrText xml:space="preserve"> PAGEREF _Toc14046 \h </w:instrText>
        </w:r>
        <w:r>
          <w:fldChar w:fldCharType="separate"/>
        </w:r>
        <w:r>
          <w:t>55</w:t>
        </w:r>
        <w:r>
          <w:fldChar w:fldCharType="end"/>
        </w:r>
      </w:hyperlink>
    </w:p>
    <w:p>
      <w:pPr>
        <w:pStyle w:val="TOC1"/>
        <w:tabs>
          <w:tab w:val="right" w:leader="dot" w:pos="8306"/>
        </w:tabs>
      </w:pPr>
      <w:hyperlink w:anchor="_Toc24039" w:history="1">
        <w:r>
          <w:rPr>
            <w:rFonts w:ascii="仿宋" w:eastAsia="仿宋" w:hAnsi="仿宋" w:cs="仿宋" w:hint="eastAsia"/>
            <w:lang w:eastAsia="zh-CN"/>
          </w:rPr>
          <w:t>十八、环磷酰胺原料药项目变更管理</w:t>
        </w:r>
        <w:r>
          <w:tab/>
        </w:r>
        <w:r>
          <w:fldChar w:fldCharType="begin"/>
        </w:r>
        <w:r>
          <w:instrText xml:space="preserve"> PAGEREF _Toc24039 \h </w:instrText>
        </w:r>
        <w:r>
          <w:fldChar w:fldCharType="separate"/>
        </w:r>
        <w:r>
          <w:t>57</w:t>
        </w:r>
        <w:r>
          <w:fldChar w:fldCharType="end"/>
        </w:r>
      </w:hyperlink>
    </w:p>
    <w:p>
      <w:pPr>
        <w:pStyle w:val="TOC2"/>
        <w:tabs>
          <w:tab w:val="right" w:leader="dot" w:pos="8306"/>
        </w:tabs>
      </w:pPr>
      <w:hyperlink w:anchor="_Toc10090" w:history="1">
        <w:r>
          <w:rPr>
            <w:rFonts w:ascii="仿宋" w:eastAsia="仿宋" w:hAnsi="仿宋" w:cs="仿宋" w:hint="eastAsia"/>
            <w:lang w:eastAsia="zh-CN"/>
          </w:rPr>
          <w:t>(一)、变更申请与评估</w:t>
        </w:r>
        <w:r>
          <w:tab/>
        </w:r>
        <w:r>
          <w:fldChar w:fldCharType="begin"/>
        </w:r>
        <w:r>
          <w:instrText xml:space="preserve"> PAGEREF _Toc10090 \h </w:instrText>
        </w:r>
        <w:r>
          <w:fldChar w:fldCharType="separate"/>
        </w:r>
        <w:r>
          <w:t>57</w:t>
        </w:r>
        <w:r>
          <w:fldChar w:fldCharType="end"/>
        </w:r>
      </w:hyperlink>
    </w:p>
    <w:p>
      <w:pPr>
        <w:pStyle w:val="TOC2"/>
        <w:tabs>
          <w:tab w:val="right" w:leader="dot" w:pos="8306"/>
        </w:tabs>
      </w:pPr>
      <w:hyperlink w:anchor="_Toc21178" w:history="1">
        <w:r>
          <w:rPr>
            <w:rFonts w:ascii="仿宋" w:eastAsia="仿宋" w:hAnsi="仿宋" w:cs="仿宋" w:hint="eastAsia"/>
            <w:lang w:eastAsia="zh-CN"/>
          </w:rPr>
          <w:t>(二)、变更实施与控制</w:t>
        </w:r>
        <w:r>
          <w:tab/>
        </w:r>
        <w:r>
          <w:fldChar w:fldCharType="begin"/>
        </w:r>
        <w:r>
          <w:instrText xml:space="preserve"> PAGEREF _Toc21178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61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6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环磷酰胺原料药项目的主要产品是XXXX，预计年产值为XXX万元。这一产品在市场中占据着重要的地位，其广泛的应用范围使得该环磷酰胺原料药项目的市场前景非常广阔。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环磷酰胺原料药项目的xxx产品作为重要的原材料之一，将在多个领域发挥关键作用。其在建筑、交通、能源等方面的广泛应用将为整个产业链提供强大的支持，形成产业协同效应。环磷酰胺原料药项目的年产值XXX万XXX万XXX万万元不仅反映了其在市场上的巨大潜力，更预示着它对国民经济的积极贡献。这种关联度高、涉及面广的产业关系，使得该环磷酰胺原料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29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总征地面积为XXXX平方米，相当于约XX.XX亩，其中净用地面积为XXXX平方米，红线范围内相当于约XX.XX亩。这一用地规模充分考虑了环磷酰胺原料药项目的建设需求，保障了环磷酰胺原料药项目在合适的空间内得以充分发展。环磷酰胺原料药项目规划的总建筑面积为XXXX平方米，其中主体工程建设占XXXX平方米，计容建筑面积达XXXX平方米。预计建筑工程的投资将达到XXXX万元，为环磷酰胺原料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计划购置的设备共计XXXX台（套），设备购置费用为XXXX万元。这一设备购置计划充分考虑到环磷酰胺原料药项目的生产需求和技术要求，确保了环磷酰胺原料药项目在生产运营中具备先进的技术装备和高效的生产能力。设备的合理配置将为环磷酰胺原料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计划总投资为XXXX万元，预计年实现营业收入为XXXX万元。这一产能规模的设定旨在确保环磷酰胺原料药项目能够在投资与回报之间取得平衡，实现长期可持续的发展。环磷酰胺原料药项目的总投资充分考虑到各个方面的需求，包括用地建设、设备购置等多个环节，以确保环磷酰胺原料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532"/>
      <w:r>
        <w:rPr>
          <w:rFonts w:ascii="仿宋" w:eastAsia="仿宋" w:hAnsi="仿宋" w:cs="仿宋" w:hint="eastAsia"/>
          <w:sz w:val="28"/>
          <w:lang w:eastAsia="zh-CN"/>
        </w:rPr>
        <w:t>二、环磷酰胺原料药项目建设背景及必要性分析</w:t>
      </w:r>
      <w:bookmarkEnd w:id="5"/>
    </w:p>
    <w:p>
      <w:pPr>
        <w:pStyle w:val="Heading2"/>
        <w:rPr>
          <w:rFonts w:ascii="仿宋" w:eastAsia="仿宋" w:hAnsi="仿宋" w:cs="仿宋" w:hint="eastAsia"/>
          <w:lang w:eastAsia="zh-CN"/>
        </w:rPr>
      </w:pPr>
      <w:bookmarkStart w:id="6" w:name="_Toc5966"/>
      <w:r>
        <w:rPr>
          <w:rFonts w:ascii="仿宋" w:eastAsia="仿宋" w:hAnsi="仿宋" w:cs="仿宋" w:hint="eastAsia"/>
          <w:lang w:eastAsia="zh-CN"/>
        </w:rPr>
        <w:t>(一)、环磷酰胺原料药项目背景分析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环磷酰胺原料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环磷酰胺原料药项目在这个潮流中的定位。同时，我们将关注行业内涌现的新兴机遇，以便环磷酰胺原料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环磷酰胺原料药项目提供了强大的发展动力。我们将聚焦于行业内最新的技术发展趋势，包括但不限于人工智能、大数据分析、物联网等领域。通过深度的技术研究，我们将确保环磷酰胺原料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环磷酰胺原料药项目发展的源泉。我们将投入更多的精力对市场需求进行深入剖析，超越表面的需求，深入挖掘潜在的市场痛点和机遇。通过对市场需求的细致了解，环磷酰胺原料药项目将更有针对性地设计解决方案，满足市场的多样化需求，从而更好地促进环磷酰胺原料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环磷酰胺原料药项目战略至关重要。我们将对竞争态势进行更为深入的分析，包括但不限于市场份额、产品特点、客户满意度等多个维度。通过深度的竞争分析，环磷酰胺原料药项目将能够更准确地把握市场脉搏，制定具有竞争力的环磷酰胺原料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环磷酰胺原料药项目的发展具有直接的影响。我们将进行更为全面的法规和政策分析，了解行业发展中的潜在法律风险和合规挑战。通过充分了解和遵守相关法规，环磷酰胺原料药项目将确保在法律框架内合法合规运营，为环磷酰胺原料药项目的稳健发展提供有力支持。</w:t>
      </w:r>
    </w:p>
    <w:p>
      <w:pPr>
        <w:pStyle w:val="Heading2"/>
        <w:ind w:firstLine="560" w:firstLineChars="200"/>
        <w:rPr>
          <w:rFonts w:ascii="仿宋" w:eastAsia="仿宋" w:hAnsi="仿宋" w:cs="仿宋" w:hint="eastAsia"/>
          <w:sz w:val="28"/>
          <w:lang w:eastAsia="zh-CN"/>
        </w:rPr>
      </w:pPr>
      <w:bookmarkStart w:id="7" w:name="_Toc32434"/>
      <w:r>
        <w:rPr>
          <w:rFonts w:ascii="仿宋" w:eastAsia="仿宋" w:hAnsi="仿宋" w:cs="仿宋" w:hint="eastAsia"/>
          <w:sz w:val="28"/>
          <w:lang w:eastAsia="zh-CN"/>
        </w:rPr>
        <w:t>(二)、环磷酰胺原料药项目建设必要性分析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建设的迫切性源于对行业发展趋势的深刻洞察。我们正处于一个行业变革的时代，科技创新、数字化转型成为企业发展的关键动力。环磷酰胺原料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建设不仅仅是为了跟上潮流，更是为了通过技术创新推动企业的持续发展。通过引入先进的技术和解决方案，环磷酰胺原料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环磷酰胺原料药项目的建设成为必然选择，通过提高产品质量、拓展服务领域，从而在竞争中获得更多的机会。环磷酰胺原料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环磷酰胺原料药项目建设的必要性体现在对客户需求更精准的满足。通过环磷酰胺原料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建设的背后是对企业持续创新的追求。只有通过不断创新，企业才能在竞争中立于不败之地。环磷酰胺原料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1644"/>
      <w:r>
        <w:rPr>
          <w:rFonts w:ascii="仿宋" w:eastAsia="仿宋" w:hAnsi="仿宋" w:cs="仿宋" w:hint="eastAsia"/>
          <w:sz w:val="28"/>
          <w:lang w:eastAsia="zh-CN"/>
        </w:rPr>
        <w:t>三、环磷酰胺原料药项目建设单位说明</w:t>
      </w:r>
      <w:bookmarkEnd w:id="8"/>
    </w:p>
    <w:p>
      <w:pPr>
        <w:pStyle w:val="Heading2"/>
        <w:rPr>
          <w:rFonts w:ascii="仿宋" w:eastAsia="仿宋" w:hAnsi="仿宋" w:cs="仿宋" w:hint="eastAsia"/>
          <w:lang w:eastAsia="zh-CN"/>
        </w:rPr>
      </w:pPr>
      <w:bookmarkStart w:id="9" w:name="_Toc15309"/>
      <w:r>
        <w:rPr>
          <w:rFonts w:ascii="仿宋" w:eastAsia="仿宋" w:hAnsi="仿宋" w:cs="仿宋" w:hint="eastAsia"/>
          <w:lang w:eastAsia="zh-CN"/>
        </w:rPr>
        <w:t>(一)、环磷酰胺原料药项目承办单位基本情况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969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磷酰胺原料药项目承办单位的XXXX，我们着眼于实现可持续的经济效益。通过技术创新和解决方案的提供，公司预计在环磷酰胺原料药项目执行期间将获得可观的收入增长。这一收入来源主要包括环磷酰胺原料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同时，我们注重成本控制和效率提升，以确保环磷酰胺原料药项目的可持续盈利。透过精细的管理和资源优化，公司期望实现环磷酰胺原料药项目利润最大化。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磷酰胺原料药项目实施进行全面的投资评估，包括环磷酰胺原料药项目启动阶段的资金投入和后续运营成本。通过对环磷酰胺原料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环磷酰胺原料药项目实施过程中具备足够的资金流动性，公司将进行详尽的现金流分析。这包括资金需求的合理预测、环磷酰胺原料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4682"/>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1695"/>
      <w:r>
        <w:rPr>
          <w:rFonts w:ascii="仿宋" w:eastAsia="仿宋" w:hAnsi="仿宋" w:cs="仿宋" w:hint="eastAsia"/>
          <w:lang w:eastAsia="zh-CN"/>
        </w:rPr>
        <w:t>(一)、环磷酰胺原料药行业分析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行业一直以来都是市场的关注焦点。行业内的发展趋势、竞争态势以及潜在机会都对环磷酰胺原料药项目的推进产生深远的影响。通过深入研究行业的整体概貌，我们将更好地理解行业的核心特征，为环磷酰胺原料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磷酰胺原料药行业，技术一直是推动创新和发展的关键因素。我们将对当前技术趋势进行详尽分析，包括但不限于人工智能、大数据应用、先进制造技术等。这有助于环磷酰胺原料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环磷酰胺原料药项目成功的基础。我们将对主要竞争对手进行深入研究，包括其市场份额、产品特点、市场定位等。通过全面了解竞争对手的优势和劣势，环磷酰胺原料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4660"/>
      <w:r>
        <w:rPr>
          <w:rFonts w:ascii="仿宋" w:eastAsia="仿宋" w:hAnsi="仿宋" w:cs="仿宋" w:hint="eastAsia"/>
          <w:sz w:val="28"/>
          <w:lang w:eastAsia="zh-CN"/>
        </w:rPr>
        <w:t>(二)、环磷酰胺原料药市场分析预测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环磷酰胺原料药市场未来的增长趋势。这包括市场的整体规模、各细分领域的发展趋势等。环磷酰胺原料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环磷酰胺原料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环磷酰胺原料药项目实施过程中需要充分考虑的因素。我们将对市场风险进行全面评估，包括但不限于政策法规风险、市场竞争风险、技术变革风险等。通过对潜在风险的深入分析，环磷酰胺原料药项目可以制定相应的风险缓解策略，降低不确定性对环磷酰胺原料药项目的影响。</w:t>
      </w:r>
    </w:p>
    <w:p>
      <w:pPr>
        <w:pStyle w:val="Heading1"/>
        <w:ind w:firstLine="560" w:firstLineChars="200"/>
        <w:rPr>
          <w:rFonts w:ascii="仿宋" w:eastAsia="仿宋" w:hAnsi="仿宋" w:cs="仿宋" w:hint="eastAsia"/>
          <w:sz w:val="28"/>
          <w:lang w:eastAsia="zh-CN"/>
        </w:rPr>
      </w:pPr>
      <w:bookmarkStart w:id="14" w:name="_Toc18100"/>
      <w:r>
        <w:rPr>
          <w:rFonts w:ascii="仿宋" w:eastAsia="仿宋" w:hAnsi="仿宋" w:cs="仿宋" w:hint="eastAsia"/>
          <w:sz w:val="28"/>
          <w:lang w:eastAsia="zh-CN"/>
        </w:rPr>
        <w:t>五、环磷酰胺原料药项目选址可行性分析</w:t>
      </w:r>
      <w:bookmarkEnd w:id="14"/>
    </w:p>
    <w:p>
      <w:pPr>
        <w:pStyle w:val="Heading2"/>
        <w:rPr>
          <w:rFonts w:ascii="仿宋" w:eastAsia="仿宋" w:hAnsi="仿宋" w:cs="仿宋" w:hint="eastAsia"/>
          <w:lang w:eastAsia="zh-CN"/>
        </w:rPr>
      </w:pPr>
      <w:bookmarkStart w:id="15" w:name="_Toc20714"/>
      <w:r>
        <w:rPr>
          <w:rFonts w:ascii="仿宋" w:eastAsia="仿宋" w:hAnsi="仿宋" w:cs="仿宋" w:hint="eastAsia"/>
          <w:lang w:eastAsia="zh-CN"/>
        </w:rPr>
        <w:t>(一)、环磷酰胺原料药项目选址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该环磷酰胺原料药项目选址位于XX省XX市XX区XXX街道</w:t>
      </w:r>
    </w:p>
    <w:p>
      <w:pPr>
        <w:pStyle w:val="Heading2"/>
        <w:ind w:firstLine="560" w:firstLineChars="200"/>
        <w:rPr>
          <w:rFonts w:ascii="仿宋" w:eastAsia="仿宋" w:hAnsi="仿宋" w:cs="仿宋" w:hint="eastAsia"/>
          <w:sz w:val="28"/>
          <w:lang w:eastAsia="zh-CN"/>
        </w:rPr>
      </w:pPr>
      <w:bookmarkStart w:id="16" w:name="_Toc1234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环磷酰胺原料药项目的征地面积将根据环磷酰胺原料药项目的实际规模和需求进行精确规划。具体面积XXX平方米，旨在确保环磷酰胺原料药项目不仅能够满足当前的发展需求，还能够预留空间以适应未来的扩展。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净用地面积是在征地面积基础上去除不可利用面积后的实际可开发用地。具体面积XXX平方米，考虑到环保、交通、安全等多方面因素，以确保环磷酰胺原料药项目在整体利用效率上达到最优。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环磷酰胺原料药项目计划建设的建筑总规模具体面积XXX平方米。这一规模的确定综合考虑了环磷酰胺原料药项目的性质、规模，以及城市规划的相关要求，确保建筑布局与周边环境协调一致。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绿地率是环磷酰胺原料药项目用地中被规划为绿地的比例。具体面积XXX平方米，旨在通过合理规划绿地，改善环磷酰胺原料药项目周边环境，提升居民生活质量，并符合城市整体绿化规划。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容积率是用地上可以建设的建筑总体积与用地面积之比。具体面积XXX，通过合理的容积率规划，确保环磷酰胺原料药项目建筑规模与周边环境和谐共生。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环磷酰胺原料药项目选址与当地城市规划相一致，具体面积XXX平方米。通过与城市规划部门深入沟通，确保环磷酰胺原料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环磷酰胺原料药项目选址符合当地产业政策，具体面积XXX平方米。这包括环磷酰胺原料药项目对当地经济的促进作用，以及对相关产业的带动效应，确保环磷酰胺原料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用地总体要求必须符合环保和可持续发展的原则，具体面积XXX平方米。通过采用绿色建筑设计、节能减排等措施，确保环磷酰胺原料药项目在建设和运营过程中对环境的影响最小化，达到可持续发展的要求。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确保环磷酰胺原料药项目选址具备必要的公共设施配套，具体面积XXX平方米。这包括交通便利性、教育、医疗等基础设施，以提高居民生活品质，使得环磷酰胺原料药项目选址更具吸引力。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考虑用地总体要求对当地社会稳定性的影响，具体面积XXX平方米。通过深入了解当地社区反馈，确保环磷酰胺原料药项目的选址和建设过程对当地社会和谐稳定产生积极作用。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环磷酰胺原料药项目选址不仅符合法规和规划，还在实际操作中具有可行性。这一全面规划将为环磷酰胺原料药项目的成功实施提供坚实的基础，确保环磷酰胺原料药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3991"/>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磷酰胺原料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环磷酰胺原料药项目的设备规划和空间设计中，我们将采取灵活设备布局的措施。设备布局将根据实际需求进行灵活设计，避免不必要的浪费。通过合理规划设备摆放位置，我们将提高设备的利用率，减少设备间距，以确保环磷酰胺原料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环磷酰胺原料药项目内部引入共享设施的概念，例如共享会议室、办公区等。通过这种方式，我们可以减少对资源的重复建设，提高资源共享效率，从而减小环磷酰胺原料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7100"/>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环磷酰胺原料药项目的总图布置中，我们将不同功能区域进行明确的规划，以最大程度满足环磷酰胺原料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4877"/>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环磷酰胺原料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环磷酰胺原料药项目对环境的影响是综合评价的重要因素之一。我们将详细考虑选址周边的自然环境、生态保护区、水源地等情况，确保环磷酰胺原料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对选址的评价还需充分考虑当地政府的产业政策和法规。我们将详细了解环磷酰胺原料药项目所在地的相关政策，确保环磷酰胺原料药项目的规划和运营与当地法规相符，降低不必要的法律风险。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考虑到社会稳定性对企业运营的重要性，我们将评估选址地区的社会安全情况、劳工关系、社区反馈等方面，以确保环磷酰胺原料药项目的建设和运营不会受到社会稳定性的负面影响。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https://d.book118.com/217056154055006030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740E2F"/>
    <w:rsid w:val="67740E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05615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2024-01-09T12:20:00Z</dcterms:created>
  <dcterms:modified xsi:type="dcterms:W3CDTF">2024-01-09T12:20:53Z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F589BAD6D6EE4FB6A47382F097E288ED_11</vt:lpwstr>
  </property>
  <property fmtid="{D5CDD505-2E9C-101B-9397-08002B2CF9AE}" pid="3" name="KSOProductBuildVer">
    <vt:lpwstr>2052-12.1.0.16120</vt:lpwstr>
  </property>
</Properties>
</file>