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BBF" w:rsidRPr="00141258" w:rsidP="008659B0">
      <w:pPr>
        <w:spacing w:before="156" w:beforeLines="50" w:line="360" w:lineRule="auto"/>
        <w:jc w:val="center"/>
        <w:rPr>
          <w:b/>
          <w:sz w:val="32"/>
          <w:szCs w:val="32"/>
        </w:rPr>
      </w:pPr>
      <w:r>
        <w:rPr>
          <w:rFonts w:hint="eastAsia"/>
          <w:b/>
          <w:sz w:val="32"/>
          <w:szCs w:val="32"/>
        </w:rPr>
        <w:t>七</w:t>
      </w:r>
      <w:r w:rsidRPr="0038467E">
        <w:rPr>
          <w:rFonts w:hint="eastAsia"/>
          <w:b/>
          <w:sz w:val="32"/>
          <w:szCs w:val="32"/>
        </w:rPr>
        <w:t>年级上学期</w:t>
      </w:r>
      <w:r>
        <w:rPr>
          <w:rFonts w:hint="eastAsia"/>
          <w:b/>
          <w:sz w:val="32"/>
          <w:szCs w:val="32"/>
        </w:rPr>
        <w:t>历史</w:t>
      </w:r>
      <w:r w:rsidRPr="0038467E">
        <w:rPr>
          <w:rFonts w:hint="eastAsia"/>
          <w:b/>
          <w:sz w:val="32"/>
          <w:szCs w:val="32"/>
        </w:rPr>
        <w:t>期中真题分类汇编</w:t>
      </w:r>
    </w:p>
    <w:p w:rsidR="0080459F" w:rsidP="0080459F">
      <w:pPr>
        <w:widowControl/>
        <w:spacing w:line="360" w:lineRule="auto"/>
        <w:jc w:val="center"/>
        <w:textAlignment w:val="center"/>
        <w:rPr>
          <w:rFonts w:eastAsia="黑体"/>
          <w:sz w:val="36"/>
          <w:szCs w:val="36"/>
        </w:rPr>
      </w:pPr>
      <w:bookmarkStart w:id="0" w:name="_GoBack"/>
      <w:bookmarkEnd w:id="0"/>
      <w:r w:rsidRPr="0080459F">
        <w:rPr>
          <w:rFonts w:hint="eastAsia"/>
          <w:b/>
          <w:noProof/>
          <w:color w:val="0000FF"/>
          <w:sz w:val="32"/>
          <w:szCs w:val="32"/>
        </w:rPr>
        <w:drawing>
          <wp:anchor distT="0" distB="0" distL="114300" distR="114300" simplePos="0" relativeHeight="251658240" behindDoc="0" locked="0" layoutInCell="1" allowOverlap="1">
            <wp:simplePos x="0" y="0"/>
            <wp:positionH relativeFrom="page">
              <wp:posOffset>10629900</wp:posOffset>
            </wp:positionH>
            <wp:positionV relativeFrom="topMargin">
              <wp:posOffset>10312400</wp:posOffset>
            </wp:positionV>
            <wp:extent cx="482600" cy="330200"/>
            <wp:effectExtent l="0" t="0" r="0" b="0"/>
            <wp:wrapNone/>
            <wp:docPr id="100039" name="图片 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4"/>
                    <a:stretch>
                      <a:fillRect/>
                    </a:stretch>
                  </pic:blipFill>
                  <pic:spPr>
                    <a:xfrm>
                      <a:off x="0" y="0"/>
                      <a:ext cx="482600" cy="330200"/>
                    </a:xfrm>
                    <a:prstGeom prst="rect">
                      <a:avLst/>
                    </a:prstGeom>
                  </pic:spPr>
                </pic:pic>
              </a:graphicData>
            </a:graphic>
          </wp:anchor>
        </w:drawing>
      </w:r>
      <w:r w:rsidRPr="0080459F">
        <w:rPr>
          <w:rFonts w:hint="eastAsia"/>
          <w:b/>
          <w:color w:val="0000FF"/>
          <w:sz w:val="32"/>
          <w:szCs w:val="32"/>
        </w:rPr>
        <w:t>第三单元秦汉时期：统一多民族国家的建立与巩固</w:t>
      </w:r>
    </w:p>
    <w:p w:rsidR="0080459F" w:rsidRPr="0080459F" w:rsidP="0080459F">
      <w:pPr>
        <w:spacing w:line="360" w:lineRule="auto"/>
        <w:jc w:val="center"/>
        <w:rPr>
          <w:b/>
          <w:color w:val="FF0000"/>
          <w:sz w:val="32"/>
          <w:szCs w:val="32"/>
        </w:rPr>
      </w:pPr>
      <w:r w:rsidRPr="0080459F">
        <w:rPr>
          <w:rFonts w:hint="eastAsia"/>
          <w:b/>
          <w:color w:val="FF0000"/>
          <w:sz w:val="32"/>
          <w:szCs w:val="32"/>
        </w:rPr>
        <w:t>精选高频考题</w:t>
      </w:r>
      <w:r w:rsidRPr="0080459F">
        <w:rPr>
          <w:rFonts w:hint="eastAsia"/>
          <w:b/>
          <w:color w:val="FF0000"/>
          <w:sz w:val="32"/>
          <w:szCs w:val="32"/>
        </w:rPr>
        <w:t>25</w:t>
      </w:r>
      <w:r w:rsidRPr="0080459F">
        <w:rPr>
          <w:rFonts w:hint="eastAsia"/>
          <w:b/>
          <w:color w:val="FF0000"/>
          <w:sz w:val="32"/>
          <w:szCs w:val="32"/>
        </w:rPr>
        <w:t>题·非选择题</w:t>
      </w:r>
    </w:p>
    <w:p w:rsidR="003C0B24" w:rsidP="0080459F">
      <w:pPr>
        <w:spacing w:line="360" w:lineRule="auto"/>
        <w:jc w:val="center"/>
        <w:rPr>
          <w:color w:val="000000"/>
          <w:shd w:val="clear" w:color="auto" w:fill="FFFFFF"/>
        </w:rPr>
      </w:pPr>
      <w:r w:rsidRPr="00141258">
        <w:rPr>
          <w:color w:val="000000"/>
          <w:shd w:val="clear" w:color="auto" w:fill="FFFFFF"/>
        </w:rPr>
        <w:t>姓名：</w:t>
      </w:r>
      <w:r w:rsidRPr="00141258">
        <w:rPr>
          <w:color w:val="000000"/>
          <w:shd w:val="clear" w:color="auto" w:fill="FFFFFF"/>
        </w:rPr>
        <w:t xml:space="preserve">_________ </w:t>
      </w:r>
      <w:r w:rsidRPr="00141258">
        <w:rPr>
          <w:color w:val="000000"/>
          <w:shd w:val="clear" w:color="auto" w:fill="FFFFFF"/>
        </w:rPr>
        <w:t>班级：</w:t>
      </w:r>
      <w:r w:rsidRPr="00141258">
        <w:rPr>
          <w:color w:val="000000"/>
          <w:shd w:val="clear" w:color="auto" w:fill="FFFFFF"/>
        </w:rPr>
        <w:t xml:space="preserve">_________ </w:t>
      </w:r>
      <w:r w:rsidRPr="00141258">
        <w:rPr>
          <w:color w:val="000000"/>
          <w:shd w:val="clear" w:color="auto" w:fill="FFFFFF"/>
        </w:rPr>
        <w:t>学号：</w:t>
      </w:r>
      <w:r w:rsidRPr="00141258">
        <w:rPr>
          <w:color w:val="000000"/>
          <w:shd w:val="clear" w:color="auto" w:fill="FFFFFF"/>
        </w:rPr>
        <w:t>_________</w:t>
      </w:r>
    </w:p>
    <w:p w:rsidR="0080459F" w:rsidP="0080459F">
      <w:pPr>
        <w:spacing w:line="360" w:lineRule="auto"/>
        <w:jc w:val="left"/>
        <w:textAlignment w:val="center"/>
        <w:rPr>
          <w:rFonts w:ascii="宋体" w:hAnsi="宋体" w:cs="宋体"/>
          <w:b/>
        </w:rPr>
      </w:pPr>
      <w:r>
        <w:rPr>
          <w:rFonts w:ascii="宋体" w:hAnsi="宋体" w:cs="宋体"/>
          <w:b/>
        </w:rPr>
        <w:t>一、综合题</w:t>
      </w:r>
    </w:p>
    <w:p w:rsidR="0080459F" w:rsidP="0080459F">
      <w:pPr>
        <w:shd w:val="clear" w:color="auto" w:fill="FFFFFF"/>
        <w:spacing w:line="360" w:lineRule="auto"/>
        <w:jc w:val="left"/>
        <w:textAlignment w:val="center"/>
      </w:pPr>
      <w:r>
        <w:rPr>
          <w:b/>
          <w:bCs/>
        </w:rPr>
        <w:t>1</w:t>
      </w:r>
      <w:r>
        <w:rPr>
          <w:b/>
          <w:bCs/>
        </w:rPr>
        <w:t>．</w:t>
      </w:r>
      <w:r>
        <w:t>秦始皇是中国历史上伟大的政治家、军事家</w:t>
      </w:r>
      <w:r w:rsidRPr="00270D3E">
        <w:t>，</w:t>
      </w:r>
      <w:r>
        <w:t>对中国的统一作出了巨大的贡献。阅读下列材料</w:t>
      </w:r>
      <w:r w:rsidRPr="00270D3E">
        <w:t>，</w:t>
      </w:r>
      <w:r>
        <w:t>回答问题。</w:t>
      </w:r>
    </w:p>
    <w:p w:rsidR="0080459F" w:rsidP="0080459F">
      <w:pPr>
        <w:shd w:val="clear" w:color="auto" w:fill="FFFFFF"/>
        <w:spacing w:line="360" w:lineRule="auto"/>
        <w:ind w:firstLine="420"/>
        <w:jc w:val="left"/>
        <w:textAlignment w:val="center"/>
      </w:pPr>
      <w:r>
        <w:rPr>
          <w:rFonts w:ascii="楷体" w:eastAsia="楷体" w:hAnsi="楷体" w:cs="楷体"/>
        </w:rPr>
        <w:t>材料一：</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3948"/>
        <w:gridCol w:w="5590"/>
      </w:tblGrid>
      <w:tr w:rsidTr="00F95A85">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c>
          <w:tcPr>
            <w:tcW w:w="3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ind w:firstLine="420"/>
              <w:jc w:val="left"/>
              <w:textAlignment w:val="center"/>
            </w:pPr>
            <w:r>
              <w:rPr>
                <w:rFonts w:eastAsia="Times New Roman"/>
                <w:noProof/>
                <w:kern w:val="0"/>
                <w:sz w:val="24"/>
                <w:szCs w:val="24"/>
              </w:rPr>
              <w:drawing>
                <wp:inline distT="0" distB="0" distL="0" distR="0">
                  <wp:extent cx="2038350" cy="1485900"/>
                  <wp:effectExtent l="0" t="0" r="0" b="0"/>
                  <wp:docPr id="26" name="图片 26" descr="@@@5b89d2e9-7c5a-4927-a6b5-859b520279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00003" descr="@@@5b89d2e9-7c5a-4927-a6b5-859b5202795c"/>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038350" cy="1485900"/>
                          </a:xfrm>
                          <a:prstGeom prst="rect">
                            <a:avLst/>
                          </a:prstGeom>
                          <a:noFill/>
                          <a:ln>
                            <a:noFill/>
                          </a:ln>
                        </pic:spPr>
                      </pic:pic>
                    </a:graphicData>
                  </a:graphic>
                </wp:inline>
              </w:drawing>
            </w:r>
          </w:p>
        </w:tc>
        <w:tc>
          <w:tcPr>
            <w:tcW w:w="600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ind w:firstLine="420"/>
              <w:jc w:val="left"/>
              <w:textAlignment w:val="center"/>
              <w:rPr>
                <w:rFonts w:ascii="楷体" w:eastAsia="楷体" w:hAnsi="楷体" w:cs="楷体"/>
              </w:rPr>
            </w:pPr>
            <w:r>
              <w:rPr>
                <w:rFonts w:ascii="楷体" w:eastAsia="楷体" w:hAnsi="楷体" w:cs="楷体"/>
              </w:rPr>
              <w:t>秦王嬴政用人</w:t>
            </w:r>
            <w:r w:rsidRPr="00270D3E">
              <w:rPr>
                <w:rFonts w:ascii="楷体" w:eastAsia="楷体" w:hAnsi="楷体" w:cs="楷体"/>
              </w:rPr>
              <w:t>，</w:t>
            </w:r>
            <w:r>
              <w:rPr>
                <w:rFonts w:ascii="楷体" w:eastAsia="楷体" w:hAnsi="楷体" w:cs="楷体"/>
              </w:rPr>
              <w:t>不分籍贯和出身。如李斯原是楚国小吏</w:t>
            </w:r>
            <w:r w:rsidRPr="00270D3E">
              <w:rPr>
                <w:rFonts w:ascii="楷体" w:eastAsia="楷体" w:hAnsi="楷体" w:cs="楷体"/>
              </w:rPr>
              <w:t>，</w:t>
            </w:r>
            <w:r>
              <w:rPr>
                <w:rFonts w:ascii="楷体" w:eastAsia="楷体" w:hAnsi="楷体" w:cs="楷体"/>
              </w:rPr>
              <w:t>尉缭原是魏国布衣</w:t>
            </w:r>
            <w:r w:rsidRPr="00270D3E">
              <w:rPr>
                <w:rFonts w:ascii="楷体" w:eastAsia="楷体" w:hAnsi="楷体" w:cs="楷体"/>
              </w:rPr>
              <w:t>，</w:t>
            </w:r>
            <w:r>
              <w:rPr>
                <w:rFonts w:ascii="楷体" w:eastAsia="楷体" w:hAnsi="楷体" w:cs="楷体"/>
              </w:rPr>
              <w:t>都得到重用。嬴政很欣赏韩非的学说</w:t>
            </w:r>
            <w:r w:rsidRPr="00270D3E">
              <w:rPr>
                <w:rFonts w:ascii="楷体" w:eastAsia="楷体" w:hAnsi="楷体" w:cs="楷体"/>
              </w:rPr>
              <w:t>，</w:t>
            </w:r>
            <w:r>
              <w:rPr>
                <w:rFonts w:ascii="楷体" w:eastAsia="楷体" w:hAnsi="楷体" w:cs="楷体"/>
              </w:rPr>
              <w:t>为得到这一人才</w:t>
            </w:r>
            <w:r w:rsidRPr="00270D3E">
              <w:rPr>
                <w:rFonts w:ascii="楷体" w:eastAsia="楷体" w:hAnsi="楷体" w:cs="楷体"/>
              </w:rPr>
              <w:t>，</w:t>
            </w:r>
            <w:r>
              <w:rPr>
                <w:rFonts w:ascii="楷体" w:eastAsia="楷体" w:hAnsi="楷体" w:cs="楷体"/>
              </w:rPr>
              <w:t>下令攻韩</w:t>
            </w:r>
            <w:r w:rsidRPr="00270D3E">
              <w:rPr>
                <w:rFonts w:ascii="楷体" w:eastAsia="楷体" w:hAnsi="楷体" w:cs="楷体"/>
              </w:rPr>
              <w:t>，</w:t>
            </w:r>
            <w:r>
              <w:rPr>
                <w:rFonts w:ascii="楷体" w:eastAsia="楷体" w:hAnsi="楷体" w:cs="楷体"/>
              </w:rPr>
              <w:t>迫使韩王将韩非送往秦国。</w:t>
            </w:r>
          </w:p>
          <w:p w:rsidR="0080459F" w:rsidP="00F95A85">
            <w:pPr>
              <w:shd w:val="clear" w:color="auto" w:fill="FFFFFF"/>
              <w:spacing w:line="360" w:lineRule="auto"/>
              <w:ind w:firstLine="420"/>
              <w:jc w:val="right"/>
              <w:textAlignment w:val="center"/>
            </w:pPr>
            <w:r>
              <w:rPr>
                <w:rFonts w:ascii="楷体" w:eastAsia="楷体" w:hAnsi="楷体" w:cs="楷体"/>
              </w:rPr>
              <w:t>——摘编自《中国历史》七年级上册</w:t>
            </w:r>
          </w:p>
        </w:tc>
      </w:tr>
    </w:tbl>
    <w:p w:rsidR="0080459F" w:rsidP="0080459F">
      <w:pPr>
        <w:shd w:val="clear" w:color="auto" w:fill="FFFFFF"/>
        <w:spacing w:line="360" w:lineRule="auto"/>
        <w:ind w:firstLine="420"/>
        <w:jc w:val="right"/>
        <w:textAlignment w:val="center"/>
      </w:pPr>
      <w:r>
        <w:rPr>
          <w:rFonts w:ascii="楷体" w:eastAsia="楷体" w:hAnsi="楷体" w:cs="楷体"/>
        </w:rPr>
        <w:t>材料二：秦始皇“分天下以为三十六郡”</w:t>
      </w:r>
      <w:r w:rsidRPr="00270D3E">
        <w:rPr>
          <w:rFonts w:ascii="楷体" w:eastAsia="楷体" w:hAnsi="楷体" w:cs="楷体"/>
        </w:rPr>
        <w:t>，</w:t>
      </w:r>
      <w:r>
        <w:rPr>
          <w:rFonts w:ascii="楷体" w:eastAsia="楷体" w:hAnsi="楷体" w:cs="楷体"/>
        </w:rPr>
        <w:t>秦王朝政区范围的确定</w:t>
      </w:r>
      <w:r w:rsidRPr="00270D3E">
        <w:rPr>
          <w:rFonts w:ascii="楷体" w:eastAsia="楷体" w:hAnsi="楷体" w:cs="楷体"/>
        </w:rPr>
        <w:t>，</w:t>
      </w:r>
      <w:r>
        <w:rPr>
          <w:rFonts w:ascii="楷体" w:eastAsia="楷体" w:hAnsi="楷体" w:cs="楷体"/>
        </w:rPr>
        <w:t>为后来中华帝国版图的主体部分确定了一个大模样。……这种地方行政管理方式</w:t>
      </w:r>
      <w:r w:rsidRPr="00270D3E">
        <w:rPr>
          <w:rFonts w:ascii="楷体" w:eastAsia="楷体" w:hAnsi="楷体" w:cs="楷体"/>
        </w:rPr>
        <w:t>，</w:t>
      </w:r>
      <w:r>
        <w:rPr>
          <w:rFonts w:ascii="楷体" w:eastAsia="楷体" w:hAnsi="楷体" w:cs="楷体"/>
        </w:rPr>
        <w:t>也为后来两千年的行政定式</w:t>
      </w:r>
      <w:r w:rsidRPr="00270D3E">
        <w:rPr>
          <w:rFonts w:ascii="楷体" w:eastAsia="楷体" w:hAnsi="楷体" w:cs="楷体"/>
        </w:rPr>
        <w:t>，</w:t>
      </w:r>
      <w:r>
        <w:rPr>
          <w:rFonts w:ascii="楷体" w:eastAsia="楷体" w:hAnsi="楷体" w:cs="楷体"/>
        </w:rPr>
        <w:t>确定了基本格局。——摘编自王子今《秦统一局面的再认识》</w:t>
      </w:r>
    </w:p>
    <w:p w:rsidR="0080459F" w:rsidP="0080459F">
      <w:pPr>
        <w:shd w:val="clear" w:color="auto" w:fill="FFFFFF"/>
        <w:spacing w:line="360" w:lineRule="auto"/>
        <w:ind w:firstLine="420"/>
        <w:jc w:val="left"/>
        <w:textAlignment w:val="center"/>
      </w:pPr>
      <w:r>
        <w:rPr>
          <w:rFonts w:ascii="楷体" w:eastAsia="楷体" w:hAnsi="楷体" w:cs="楷体"/>
        </w:rPr>
        <w:t>材料三：</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2771"/>
        <w:gridCol w:w="3435"/>
        <w:gridCol w:w="3332"/>
      </w:tblGrid>
      <w:tr w:rsidTr="00F95A85">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c>
          <w:tcPr>
            <w:tcW w:w="28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ind w:firstLine="420"/>
              <w:jc w:val="left"/>
              <w:textAlignment w:val="center"/>
            </w:pPr>
            <w:r>
              <w:rPr>
                <w:rFonts w:eastAsia="Times New Roman"/>
                <w:noProof/>
                <w:kern w:val="0"/>
                <w:sz w:val="24"/>
                <w:szCs w:val="24"/>
              </w:rPr>
              <w:drawing>
                <wp:inline distT="0" distB="0" distL="0" distR="0">
                  <wp:extent cx="1285875" cy="1924050"/>
                  <wp:effectExtent l="0" t="0" r="0" b="0"/>
                  <wp:docPr id="25" name="图片 25" descr="@@@3e7882bd-bf27-4bda-800e-64228c1720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00005" descr="@@@3e7882bd-bf27-4bda-800e-64228c1720cc"/>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1285875" cy="1924050"/>
                          </a:xfrm>
                          <a:prstGeom prst="rect">
                            <a:avLst/>
                          </a:prstGeom>
                          <a:noFill/>
                          <a:ln>
                            <a:noFill/>
                          </a:ln>
                        </pic:spPr>
                      </pic:pic>
                    </a:graphicData>
                  </a:graphic>
                </wp:inline>
              </w:drawing>
            </w:r>
            <w:r>
              <w:rPr>
                <w:rFonts w:eastAsia="Times New Roman"/>
                <w:kern w:val="0"/>
                <w:sz w:val="24"/>
                <w:szCs w:val="24"/>
              </w:rPr>
              <w:t>  </w:t>
            </w:r>
          </w:p>
        </w:tc>
        <w:tc>
          <w:tcPr>
            <w:tcW w:w="365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ind w:firstLine="420"/>
              <w:jc w:val="left"/>
              <w:textAlignment w:val="center"/>
            </w:pPr>
            <w:r>
              <w:rPr>
                <w:rFonts w:ascii="楷体" w:eastAsia="楷体" w:hAnsi="楷体" w:cs="楷体"/>
              </w:rPr>
              <w:t>图为秦朝十六斤铜权铭文拓片</w:t>
            </w:r>
            <w:r w:rsidRPr="00270D3E">
              <w:rPr>
                <w:rFonts w:ascii="楷体" w:eastAsia="楷体" w:hAnsi="楷体" w:cs="楷体"/>
              </w:rPr>
              <w:t>，</w:t>
            </w:r>
            <w:r>
              <w:rPr>
                <w:rFonts w:ascii="楷体" w:eastAsia="楷体" w:hAnsi="楷体" w:cs="楷体"/>
              </w:rPr>
              <w:t>其铭文为：“廿六年</w:t>
            </w:r>
            <w:r w:rsidRPr="00270D3E">
              <w:rPr>
                <w:rFonts w:ascii="楷体" w:eastAsia="楷体" w:hAnsi="楷体" w:cs="楷体"/>
              </w:rPr>
              <w:t>，</w:t>
            </w:r>
            <w:r>
              <w:rPr>
                <w:rFonts w:ascii="楷体" w:eastAsia="楷体" w:hAnsi="楷体" w:cs="楷体"/>
              </w:rPr>
              <w:t>皇帝尽并兼天下诸侯</w:t>
            </w:r>
            <w:r w:rsidRPr="00270D3E">
              <w:rPr>
                <w:rFonts w:ascii="楷体" w:eastAsia="楷体" w:hAnsi="楷体" w:cs="楷体"/>
              </w:rPr>
              <w:t>，</w:t>
            </w:r>
            <w:r>
              <w:rPr>
                <w:rFonts w:ascii="楷体" w:eastAsia="楷体" w:hAnsi="楷体" w:cs="楷体"/>
              </w:rPr>
              <w:t>黔首大安</w:t>
            </w:r>
            <w:r w:rsidRPr="00270D3E">
              <w:rPr>
                <w:rFonts w:ascii="楷体" w:eastAsia="楷体" w:hAnsi="楷体" w:cs="楷体"/>
              </w:rPr>
              <w:t>，</w:t>
            </w:r>
            <w:r>
              <w:rPr>
                <w:rFonts w:ascii="楷体" w:eastAsia="楷体" w:hAnsi="楷体" w:cs="楷体"/>
              </w:rPr>
              <w:t>立号为皇帝</w:t>
            </w:r>
            <w:r w:rsidRPr="00270D3E">
              <w:rPr>
                <w:rFonts w:ascii="楷体" w:eastAsia="楷体" w:hAnsi="楷体" w:cs="楷体"/>
              </w:rPr>
              <w:t>，</w:t>
            </w:r>
            <w:r>
              <w:rPr>
                <w:rFonts w:ascii="楷体" w:eastAsia="楷体" w:hAnsi="楷体" w:cs="楷体"/>
              </w:rPr>
              <w:t>乃诏丞相（隗）状、（王）绾：法度量则不壹</w:t>
            </w:r>
            <w:r w:rsidRPr="00270D3E">
              <w:rPr>
                <w:rFonts w:ascii="楷体" w:eastAsia="楷体" w:hAnsi="楷体" w:cs="楷体"/>
              </w:rPr>
              <w:t>，</w:t>
            </w:r>
            <w:r>
              <w:rPr>
                <w:rFonts w:ascii="楷体" w:eastAsia="楷体" w:hAnsi="楷体" w:cs="楷体"/>
              </w:rPr>
              <w:t>歉疑者皆明壹之。”</w:t>
            </w:r>
          </w:p>
        </w:tc>
        <w:tc>
          <w:tcPr>
            <w:tcW w:w="352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ind w:firstLine="420"/>
              <w:jc w:val="left"/>
              <w:textAlignment w:val="center"/>
              <w:rPr>
                <w:rFonts w:ascii="楷体" w:eastAsia="楷体" w:hAnsi="楷体" w:cs="楷体"/>
              </w:rPr>
            </w:pPr>
            <w:r>
              <w:rPr>
                <w:rFonts w:ascii="楷体" w:eastAsia="楷体" w:hAnsi="楷体" w:cs="楷体"/>
              </w:rPr>
              <w:t>皇帝之功</w:t>
            </w:r>
            <w:r w:rsidRPr="00270D3E">
              <w:rPr>
                <w:rFonts w:ascii="楷体" w:eastAsia="楷体" w:hAnsi="楷体" w:cs="楷体"/>
              </w:rPr>
              <w:t>，</w:t>
            </w:r>
            <w:r>
              <w:rPr>
                <w:rFonts w:ascii="楷体" w:eastAsia="楷体" w:hAnsi="楷体" w:cs="楷体"/>
              </w:rPr>
              <w:t>勤劳本事。……器械一量</w:t>
            </w:r>
            <w:r w:rsidRPr="00270D3E">
              <w:rPr>
                <w:rFonts w:ascii="楷体" w:eastAsia="楷体" w:hAnsi="楷体" w:cs="楷体"/>
              </w:rPr>
              <w:t>，</w:t>
            </w:r>
            <w:r>
              <w:rPr>
                <w:rFonts w:ascii="楷体" w:eastAsia="楷体" w:hAnsi="楷体" w:cs="楷体"/>
              </w:rPr>
              <w:t>同书文字。六合之内</w:t>
            </w:r>
            <w:r w:rsidRPr="00270D3E">
              <w:rPr>
                <w:rFonts w:ascii="楷体" w:eastAsia="楷体" w:hAnsi="楷体" w:cs="楷体"/>
              </w:rPr>
              <w:t>，</w:t>
            </w:r>
            <w:r>
              <w:rPr>
                <w:rFonts w:ascii="楷体" w:eastAsia="楷体" w:hAnsi="楷体" w:cs="楷体"/>
              </w:rPr>
              <w:t>皇帝之土。……功盖五帝</w:t>
            </w:r>
            <w:r w:rsidRPr="00270D3E">
              <w:rPr>
                <w:rFonts w:ascii="楷体" w:eastAsia="楷体" w:hAnsi="楷体" w:cs="楷体"/>
              </w:rPr>
              <w:t>，</w:t>
            </w:r>
            <w:r>
              <w:rPr>
                <w:rFonts w:ascii="楷体" w:eastAsia="楷体" w:hAnsi="楷体" w:cs="楷体"/>
              </w:rPr>
              <w:t>泽及牛马。</w:t>
            </w:r>
          </w:p>
          <w:p w:rsidR="0080459F" w:rsidP="00F95A85">
            <w:pPr>
              <w:shd w:val="clear" w:color="auto" w:fill="FFFFFF"/>
              <w:spacing w:line="360" w:lineRule="auto"/>
              <w:ind w:firstLine="420"/>
              <w:jc w:val="right"/>
              <w:textAlignment w:val="center"/>
            </w:pPr>
            <w:r>
              <w:rPr>
                <w:rFonts w:ascii="楷体" w:eastAsia="楷体" w:hAnsi="楷体" w:cs="楷体"/>
              </w:rPr>
              <w:t>——摘编自［秦］李斯等《琅琊台刻石-始皇颂诗》</w:t>
            </w:r>
          </w:p>
        </w:tc>
      </w:tr>
    </w:tbl>
    <w:p w:rsidR="0080459F" w:rsidP="0080459F">
      <w:pPr>
        <w:shd w:val="clear" w:color="auto" w:fill="FFFFFF"/>
        <w:spacing w:line="360" w:lineRule="auto"/>
        <w:ind w:firstLine="420"/>
        <w:jc w:val="left"/>
        <w:textAlignment w:val="center"/>
        <w:rPr>
          <w:rFonts w:ascii="楷体" w:eastAsia="楷体" w:hAnsi="楷体" w:cs="楷体"/>
        </w:rPr>
      </w:pPr>
      <w:r>
        <w:rPr>
          <w:rFonts w:ascii="楷体" w:eastAsia="楷体" w:hAnsi="楷体" w:cs="楷体"/>
        </w:rPr>
        <w:t>材料四：我说秦始皇是中国封建统治阶级中的一个杰出人物</w:t>
      </w:r>
      <w:r w:rsidRPr="00270D3E">
        <w:rPr>
          <w:rFonts w:ascii="楷体" w:eastAsia="楷体" w:hAnsi="楷体" w:cs="楷体"/>
        </w:rPr>
        <w:t>，</w:t>
      </w:r>
      <w:r>
        <w:rPr>
          <w:rFonts w:ascii="楷体" w:eastAsia="楷体" w:hAnsi="楷体" w:cs="楷体"/>
        </w:rPr>
        <w:t>不是因为他是一个王朝的创立者</w:t>
      </w:r>
      <w:r w:rsidRPr="00270D3E">
        <w:rPr>
          <w:rFonts w:ascii="楷体" w:eastAsia="楷体" w:hAnsi="楷体" w:cs="楷体"/>
        </w:rPr>
        <w:t>，</w:t>
      </w:r>
      <w:r>
        <w:rPr>
          <w:rFonts w:ascii="楷体" w:eastAsia="楷体" w:hAnsi="楷体" w:cs="楷体"/>
        </w:rPr>
        <w:t>而是因为他不自觉地顺应了中国历史发展的方向</w:t>
      </w:r>
      <w:r w:rsidRPr="00270D3E">
        <w:rPr>
          <w:rFonts w:ascii="楷体" w:eastAsia="楷体" w:hAnsi="楷体" w:cs="楷体"/>
        </w:rPr>
        <w:t>，</w:t>
      </w:r>
      <w:r>
        <w:rPr>
          <w:rFonts w:ascii="楷体" w:eastAsia="楷体" w:hAnsi="楷体" w:cs="楷体"/>
        </w:rPr>
        <w:t>充当了中国新兴地主阶级开辟道路的先锋</w:t>
      </w:r>
      <w:r w:rsidRPr="00270D3E">
        <w:rPr>
          <w:rFonts w:ascii="楷体" w:eastAsia="楷体" w:hAnsi="楷体" w:cs="楷体"/>
        </w:rPr>
        <w:t>，</w:t>
      </w:r>
      <w:r>
        <w:rPr>
          <w:rFonts w:ascii="楷体" w:eastAsia="楷体" w:hAnsi="楷体" w:cs="楷体"/>
        </w:rPr>
        <w:t>在中国历史上</w:t>
      </w:r>
      <w:r w:rsidRPr="00270D3E">
        <w:rPr>
          <w:rFonts w:ascii="楷体" w:eastAsia="楷体" w:hAnsi="楷体" w:cs="楷体"/>
        </w:rPr>
        <w:t>，</w:t>
      </w:r>
      <w:r>
        <w:rPr>
          <w:rFonts w:ascii="楷体" w:eastAsia="楷体" w:hAnsi="楷体" w:cs="楷体"/>
        </w:rPr>
        <w:t>消灭了封建领主制</w:t>
      </w:r>
      <w:r w:rsidRPr="00270D3E">
        <w:rPr>
          <w:rFonts w:ascii="楷体" w:eastAsia="楷体" w:hAnsi="楷体" w:cs="楷体"/>
        </w:rPr>
        <w:t>，</w:t>
      </w:r>
      <w:r>
        <w:rPr>
          <w:rFonts w:ascii="楷体" w:eastAsia="楷体" w:hAnsi="楷体" w:cs="楷体"/>
        </w:rPr>
        <w:t>开创了一个中央集权的封建专制主义的新的历史时代。</w:t>
      </w:r>
    </w:p>
    <w:p w:rsidR="0080459F" w:rsidP="0080459F">
      <w:pPr>
        <w:shd w:val="clear" w:color="auto" w:fill="FFFFFF"/>
        <w:spacing w:line="360" w:lineRule="auto"/>
        <w:ind w:firstLine="420"/>
        <w:jc w:val="right"/>
        <w:textAlignment w:val="center"/>
        <w:sectPr w:rsidSect="008F200F">
          <w:headerReference w:type="even" r:id="rId7"/>
          <w:headerReference w:type="default" r:id="rId8"/>
          <w:footerReference w:type="even" r:id="rId9"/>
          <w:footerReference w:type="default" r:id="rId10"/>
          <w:headerReference w:type="first" r:id="rId11"/>
          <w:footerReference w:type="first" r:id="rId12"/>
          <w:pgSz w:w="11906" w:h="16838"/>
          <w:pgMar w:top="1134" w:right="1304" w:bottom="1134" w:left="1304" w:header="851" w:footer="992" w:gutter="0"/>
          <w:cols w:space="425"/>
          <w:docGrid w:type="lines" w:linePitch="312"/>
        </w:sectPr>
      </w:pPr>
      <w:r>
        <w:rPr>
          <w:rFonts w:ascii="楷体" w:eastAsia="楷体" w:hAnsi="楷体" w:cs="楷体"/>
        </w:rPr>
        <w:t>——历史学家翦伯赞</w:t>
      </w:r>
    </w:p>
    <w:p w:rsidR="0080459F" w:rsidP="0080459F">
      <w:pPr>
        <w:shd w:val="clear" w:color="auto" w:fill="FFFFFF"/>
        <w:spacing w:line="360" w:lineRule="auto"/>
        <w:jc w:val="left"/>
        <w:textAlignment w:val="center"/>
      </w:pPr>
      <w:r>
        <w:t>（</w:t>
      </w:r>
      <w:r>
        <w:t>1</w:t>
      </w:r>
      <w:r>
        <w:t>）根据材料一</w:t>
      </w:r>
      <w:r w:rsidRPr="00270D3E">
        <w:t>，</w:t>
      </w:r>
      <w:r>
        <w:t>分析秦能灭六国、实现统一的原因。</w:t>
      </w:r>
    </w:p>
    <w:p w:rsidR="0080459F" w:rsidP="0080459F">
      <w:pPr>
        <w:shd w:val="clear" w:color="auto" w:fill="FFFFFF"/>
        <w:spacing w:line="360" w:lineRule="auto"/>
        <w:jc w:val="left"/>
        <w:textAlignment w:val="center"/>
      </w:pPr>
      <w:r>
        <w:t>（</w:t>
      </w:r>
      <w:r>
        <w:t>2</w:t>
      </w:r>
      <w:r>
        <w:t>）根据材料二并结合所学知识</w:t>
      </w:r>
      <w:r w:rsidRPr="00270D3E">
        <w:t>，</w:t>
      </w:r>
      <w:r>
        <w:t>指出秦统一后推行的地方行政制度</w:t>
      </w:r>
      <w:r w:rsidRPr="00270D3E">
        <w:t>，</w:t>
      </w:r>
      <w:r>
        <w:t>并分析其历史影响。</w:t>
      </w:r>
    </w:p>
    <w:p w:rsidR="0080459F" w:rsidP="0080459F">
      <w:pPr>
        <w:shd w:val="clear" w:color="auto" w:fill="FFFFFF"/>
        <w:spacing w:line="360" w:lineRule="auto"/>
        <w:jc w:val="left"/>
        <w:textAlignment w:val="center"/>
      </w:pPr>
      <w:r>
        <w:t>（</w:t>
      </w:r>
      <w:r>
        <w:t>3</w:t>
      </w:r>
      <w:r>
        <w:t>）材料三为两种不同类型的史料</w:t>
      </w:r>
      <w:r w:rsidRPr="00270D3E">
        <w:t>，</w:t>
      </w:r>
      <w:r>
        <w:t>请提取其中可以相互印证的历史信息。</w:t>
      </w:r>
    </w:p>
    <w:p w:rsidR="0080459F" w:rsidP="0080459F">
      <w:pPr>
        <w:shd w:val="clear" w:color="auto" w:fill="FFFFFF"/>
        <w:spacing w:line="360" w:lineRule="auto"/>
        <w:jc w:val="left"/>
        <w:textAlignment w:val="center"/>
      </w:pPr>
      <w:r>
        <w:t>（</w:t>
      </w:r>
      <w:r>
        <w:t>4</w:t>
      </w:r>
      <w:r>
        <w:t>）根据材料四回答</w:t>
      </w:r>
      <w:r w:rsidRPr="00270D3E">
        <w:t>，</w:t>
      </w:r>
      <w:r>
        <w:t>翦伯赞是怎样评价秦始皇的？他如此评价的主要依据有哪些？</w:t>
      </w:r>
    </w:p>
    <w:p w:rsidR="0080459F" w:rsidP="0080459F">
      <w:pPr>
        <w:shd w:val="clear" w:color="auto" w:fill="FFFFFF"/>
        <w:spacing w:line="360" w:lineRule="auto"/>
        <w:jc w:val="left"/>
        <w:textAlignment w:val="center"/>
      </w:pPr>
      <w:r>
        <w:rPr>
          <w:b/>
          <w:bCs/>
        </w:rPr>
        <w:t>2</w:t>
      </w:r>
      <w:r>
        <w:rPr>
          <w:b/>
          <w:bCs/>
        </w:rPr>
        <w:t>．</w:t>
      </w:r>
      <w:r>
        <w:t>秦朝</w:t>
      </w:r>
      <w:r w:rsidRPr="00270D3E">
        <w:t>，</w:t>
      </w:r>
      <w:r>
        <w:t>它在刀光剑影中诞生</w:t>
      </w:r>
      <w:r w:rsidRPr="00270D3E">
        <w:t>，</w:t>
      </w:r>
      <w:r>
        <w:t>在大刀阔斧中行进</w:t>
      </w:r>
      <w:r w:rsidRPr="00270D3E">
        <w:t>，</w:t>
      </w:r>
      <w:r>
        <w:t>在农民战争的硝烟中灭亡。虽短暂但在中国历史上留下了不可磨灭的印记。某校七年级历史兴趣小组以</w:t>
      </w:r>
      <w:r>
        <w:t>“</w:t>
      </w:r>
      <w:r>
        <w:t>大秦帝国</w:t>
      </w:r>
      <w:r>
        <w:t>”</w:t>
      </w:r>
      <w:r>
        <w:t>为主题进行了一次探究活动</w:t>
      </w:r>
      <w:r w:rsidRPr="00270D3E">
        <w:t>，</w:t>
      </w:r>
      <w:r>
        <w:t>请你参与完成。</w:t>
      </w:r>
    </w:p>
    <w:p w:rsidR="0080459F" w:rsidP="0080459F">
      <w:pPr>
        <w:shd w:val="clear" w:color="auto" w:fill="FFFFFF"/>
        <w:spacing w:line="360" w:lineRule="auto"/>
        <w:ind w:firstLine="420"/>
        <w:jc w:val="left"/>
        <w:textAlignment w:val="center"/>
      </w:pPr>
      <w:r>
        <w:rPr>
          <w:rFonts w:ascii="楷体" w:eastAsia="楷体" w:hAnsi="楷体" w:cs="楷体"/>
        </w:rPr>
        <w:t>任务一【统一篇——地图识史】</w:t>
      </w:r>
    </w:p>
    <w:p w:rsidR="0080459F" w:rsidP="0080459F">
      <w:pPr>
        <w:shd w:val="clear" w:color="auto" w:fill="FFFFFF"/>
        <w:spacing w:line="360" w:lineRule="auto"/>
        <w:jc w:val="center"/>
        <w:textAlignment w:val="center"/>
      </w:pPr>
      <w:r>
        <w:rPr>
          <w:rFonts w:eastAsia="Times New Roman"/>
          <w:noProof/>
          <w:kern w:val="0"/>
          <w:sz w:val="24"/>
          <w:szCs w:val="24"/>
        </w:rPr>
        <w:drawing>
          <wp:inline distT="0" distB="0" distL="0" distR="0">
            <wp:extent cx="2924175" cy="2581275"/>
            <wp:effectExtent l="0" t="0" r="0" b="0"/>
            <wp:docPr id="24" name="图片 24" descr="@@@ce509082-3e5d-44d0-9984-dcb7f1f650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00007" descr="@@@ce509082-3e5d-44d0-9984-dcb7f1f650b3"/>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2924175" cy="2581275"/>
                    </a:xfrm>
                    <a:prstGeom prst="rect">
                      <a:avLst/>
                    </a:prstGeom>
                    <a:noFill/>
                    <a:ln>
                      <a:noFill/>
                    </a:ln>
                  </pic:spPr>
                </pic:pic>
              </a:graphicData>
            </a:graphic>
          </wp:inline>
        </w:drawing>
      </w:r>
      <w:r>
        <w:rPr>
          <w:rFonts w:eastAsia="Times New Roman"/>
          <w:kern w:val="0"/>
          <w:sz w:val="24"/>
          <w:szCs w:val="24"/>
        </w:rPr>
        <w:t>  </w:t>
      </w:r>
      <w:r>
        <w:rPr>
          <w:rFonts w:eastAsia="Times New Roman"/>
          <w:noProof/>
          <w:kern w:val="0"/>
          <w:sz w:val="24"/>
          <w:szCs w:val="24"/>
        </w:rPr>
        <w:drawing>
          <wp:inline distT="0" distB="0" distL="0" distR="0">
            <wp:extent cx="2600325" cy="2571750"/>
            <wp:effectExtent l="0" t="0" r="0" b="0"/>
            <wp:docPr id="23" name="图片 23" descr="@@@778bffbd-da66-4847-b47d-a9e5274f0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00009" descr="@@@778bffbd-da66-4847-b47d-a9e5274f0369"/>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2600325" cy="2571750"/>
                    </a:xfrm>
                    <a:prstGeom prst="rect">
                      <a:avLst/>
                    </a:prstGeom>
                    <a:noFill/>
                    <a:ln>
                      <a:noFill/>
                    </a:ln>
                  </pic:spPr>
                </pic:pic>
              </a:graphicData>
            </a:graphic>
          </wp:inline>
        </w:drawing>
      </w:r>
    </w:p>
    <w:p w:rsidR="0080459F" w:rsidP="0080459F">
      <w:pPr>
        <w:shd w:val="clear" w:color="auto" w:fill="FFFFFF"/>
        <w:spacing w:line="360" w:lineRule="auto"/>
        <w:jc w:val="center"/>
        <w:textAlignment w:val="center"/>
      </w:pPr>
      <w:r>
        <w:rPr>
          <w:rFonts w:ascii="楷体" w:eastAsia="楷体" w:hAnsi="楷体" w:cs="楷体"/>
        </w:rPr>
        <w:t>图1</w:t>
      </w:r>
      <w:r>
        <w:rPr>
          <w:rFonts w:eastAsia="Times New Roman"/>
          <w:kern w:val="0"/>
          <w:sz w:val="24"/>
          <w:szCs w:val="24"/>
        </w:rPr>
        <w:t>  </w:t>
      </w:r>
      <w:r>
        <w:rPr>
          <w:rFonts w:ascii="楷体" w:eastAsia="楷体" w:hAnsi="楷体" w:cs="楷体"/>
        </w:rPr>
        <w:t>战国形势图</w:t>
      </w:r>
      <w:r>
        <w:rPr>
          <w:rFonts w:eastAsia="Times New Roman"/>
          <w:kern w:val="0"/>
          <w:sz w:val="24"/>
          <w:szCs w:val="24"/>
        </w:rPr>
        <w:t>                                 </w:t>
      </w:r>
      <w:r>
        <w:rPr>
          <w:rFonts w:ascii="楷体" w:eastAsia="楷体" w:hAnsi="楷体" w:cs="楷体"/>
        </w:rPr>
        <w:t>图2</w:t>
      </w:r>
      <w:r>
        <w:rPr>
          <w:rFonts w:eastAsia="Times New Roman"/>
          <w:kern w:val="0"/>
          <w:sz w:val="24"/>
          <w:szCs w:val="24"/>
        </w:rPr>
        <w:t>   </w:t>
      </w:r>
      <w:r>
        <w:rPr>
          <w:rFonts w:ascii="楷体" w:eastAsia="楷体" w:hAnsi="楷体" w:cs="楷体"/>
        </w:rPr>
        <w:t>秦朝形势图</w:t>
      </w:r>
    </w:p>
    <w:p w:rsidR="0080459F" w:rsidP="0080459F">
      <w:pPr>
        <w:shd w:val="clear" w:color="auto" w:fill="FFFFFF"/>
        <w:spacing w:line="360" w:lineRule="auto"/>
        <w:jc w:val="left"/>
        <w:textAlignment w:val="center"/>
      </w:pPr>
      <w:r>
        <w:t>（</w:t>
      </w:r>
      <w:r>
        <w:t>1</w:t>
      </w:r>
      <w:r>
        <w:t>）观察图一、图二</w:t>
      </w:r>
      <w:r w:rsidRPr="00270D3E">
        <w:t>，</w:t>
      </w:r>
      <w:r>
        <w:t>疆域和政治版图的变化有何历史意义？</w:t>
      </w:r>
    </w:p>
    <w:p w:rsidR="0080459F" w:rsidP="0080459F">
      <w:pPr>
        <w:shd w:val="clear" w:color="auto" w:fill="FFFFFF"/>
        <w:spacing w:line="360" w:lineRule="auto"/>
        <w:ind w:firstLine="420"/>
        <w:jc w:val="left"/>
        <w:textAlignment w:val="center"/>
      </w:pPr>
      <w:r>
        <w:rPr>
          <w:rFonts w:ascii="楷体" w:eastAsia="楷体" w:hAnsi="楷体" w:cs="楷体"/>
        </w:rPr>
        <w:t>任务二【统治篇——图片识史】</w:t>
      </w:r>
    </w:p>
    <w:p w:rsidR="0080459F" w:rsidP="0080459F">
      <w:pPr>
        <w:shd w:val="clear" w:color="auto" w:fill="FFFFFF"/>
        <w:spacing w:line="360" w:lineRule="auto"/>
        <w:jc w:val="center"/>
        <w:textAlignment w:val="center"/>
      </w:pPr>
      <w:r>
        <w:rPr>
          <w:rFonts w:eastAsia="Times New Roman"/>
          <w:noProof/>
          <w:kern w:val="0"/>
          <w:sz w:val="24"/>
          <w:szCs w:val="24"/>
        </w:rPr>
        <w:drawing>
          <wp:inline distT="0" distB="0" distL="0" distR="0">
            <wp:extent cx="4210050" cy="2038350"/>
            <wp:effectExtent l="0" t="0" r="0" b="0"/>
            <wp:docPr id="22" name="图片 22" descr="@@@2f3119c0f6c34b8fa526123a4a85e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0011" descr="@@@2f3119c0f6c34b8fa526123a4a85e776"/>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4210050" cy="2038350"/>
                    </a:xfrm>
                    <a:prstGeom prst="rect">
                      <a:avLst/>
                    </a:prstGeom>
                    <a:noFill/>
                    <a:ln>
                      <a:noFill/>
                    </a:ln>
                  </pic:spPr>
                </pic:pic>
              </a:graphicData>
            </a:graphic>
          </wp:inline>
        </w:drawing>
      </w:r>
    </w:p>
    <w:p w:rsidR="0080459F" w:rsidP="0080459F">
      <w:pPr>
        <w:shd w:val="clear" w:color="auto" w:fill="FFFFFF"/>
        <w:spacing w:line="360" w:lineRule="auto"/>
        <w:jc w:val="center"/>
        <w:textAlignment w:val="center"/>
        <w:sectPr w:rsidSect="008F200F">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304" w:bottom="1134" w:left="1304" w:header="851" w:footer="992" w:gutter="0"/>
          <w:pgNumType w:start="2"/>
          <w:cols w:space="425"/>
          <w:titlePg w:val="0"/>
          <w:docGrid w:type="lines" w:linePitch="312"/>
        </w:sectPr>
      </w:pPr>
      <w:r>
        <w:rPr>
          <w:rFonts w:ascii="楷体" w:eastAsia="楷体" w:hAnsi="楷体" w:cs="楷体"/>
        </w:rPr>
        <w:t>图3</w:t>
      </w:r>
    </w:p>
    <w:p w:rsidR="0080459F" w:rsidP="0080459F">
      <w:pPr>
        <w:shd w:val="clear" w:color="auto" w:fill="FFFFFF"/>
        <w:spacing w:line="360" w:lineRule="auto"/>
        <w:jc w:val="center"/>
        <w:textAlignment w:val="center"/>
      </w:pPr>
      <w:r>
        <w:rPr>
          <w:rFonts w:eastAsia="Times New Roman"/>
          <w:noProof/>
          <w:kern w:val="0"/>
          <w:sz w:val="24"/>
          <w:szCs w:val="24"/>
        </w:rPr>
        <w:drawing>
          <wp:inline distT="0" distB="0" distL="0" distR="0">
            <wp:extent cx="4591050" cy="1990725"/>
            <wp:effectExtent l="0" t="0" r="0" b="0"/>
            <wp:docPr id="21" name="图片 21" descr="@@@79eddc4a-ed56-45f6-88d8-d25db259d8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00013" descr="@@@79eddc4a-ed56-45f6-88d8-d25db259d8af"/>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bwMode="auto">
                    <a:xfrm>
                      <a:off x="0" y="0"/>
                      <a:ext cx="4591050" cy="1990725"/>
                    </a:xfrm>
                    <a:prstGeom prst="rect">
                      <a:avLst/>
                    </a:prstGeom>
                    <a:noFill/>
                    <a:ln>
                      <a:noFill/>
                    </a:ln>
                  </pic:spPr>
                </pic:pic>
              </a:graphicData>
            </a:graphic>
          </wp:inline>
        </w:drawing>
      </w:r>
    </w:p>
    <w:p w:rsidR="0080459F" w:rsidP="0080459F">
      <w:pPr>
        <w:shd w:val="clear" w:color="auto" w:fill="FFFFFF"/>
        <w:spacing w:line="360" w:lineRule="auto"/>
        <w:jc w:val="center"/>
        <w:textAlignment w:val="center"/>
      </w:pPr>
      <w:r>
        <w:rPr>
          <w:rFonts w:ascii="楷体" w:eastAsia="楷体" w:hAnsi="楷体" w:cs="楷体"/>
        </w:rPr>
        <w:t>图4图5</w:t>
      </w:r>
    </w:p>
    <w:p w:rsidR="0080459F" w:rsidP="0080459F">
      <w:pPr>
        <w:shd w:val="clear" w:color="auto" w:fill="FFFFFF"/>
        <w:spacing w:line="360" w:lineRule="auto"/>
        <w:jc w:val="left"/>
        <w:textAlignment w:val="center"/>
      </w:pPr>
      <w:r>
        <w:t>（</w:t>
      </w:r>
      <w:r>
        <w:t>2</w:t>
      </w:r>
      <w:r>
        <w:t>）从图</w:t>
      </w:r>
      <w:r>
        <w:t>3</w:t>
      </w:r>
      <w:r>
        <w:t>可以看出秦朝在地方上实行什么制度</w:t>
      </w:r>
      <w:r>
        <w:t>?</w:t>
      </w:r>
      <w:r>
        <w:t>这一制度有何深远影响</w:t>
      </w:r>
      <w:r>
        <w:t xml:space="preserve">? </w:t>
      </w:r>
    </w:p>
    <w:p w:rsidR="0080459F" w:rsidP="0080459F">
      <w:pPr>
        <w:shd w:val="clear" w:color="auto" w:fill="FFFFFF"/>
        <w:spacing w:line="360" w:lineRule="auto"/>
        <w:jc w:val="left"/>
        <w:textAlignment w:val="center"/>
      </w:pPr>
      <w:r>
        <w:t>（</w:t>
      </w:r>
      <w:r>
        <w:t>3</w:t>
      </w:r>
      <w:r>
        <w:t>）图</w:t>
      </w:r>
      <w:r>
        <w:t>4</w:t>
      </w:r>
      <w:r>
        <w:t>和图</w:t>
      </w:r>
      <w:r>
        <w:t>5</w:t>
      </w:r>
      <w:r>
        <w:t>分别反映了秦朝实行了怎样的统一措施</w:t>
      </w:r>
      <w:r>
        <w:t>?</w:t>
      </w:r>
      <w:r>
        <w:t>简述图</w:t>
      </w:r>
      <w:r>
        <w:t>4</w:t>
      </w:r>
      <w:r>
        <w:t>措施的作用。</w:t>
      </w:r>
    </w:p>
    <w:p w:rsidR="0080459F" w:rsidP="0080459F">
      <w:pPr>
        <w:shd w:val="clear" w:color="auto" w:fill="FFFFFF"/>
        <w:spacing w:line="360" w:lineRule="auto"/>
        <w:ind w:firstLine="420"/>
        <w:jc w:val="left"/>
        <w:textAlignment w:val="center"/>
      </w:pPr>
      <w:r>
        <w:rPr>
          <w:rFonts w:ascii="楷体" w:eastAsia="楷体" w:hAnsi="楷体" w:cs="楷体"/>
        </w:rPr>
        <w:t>任务三【灭亡篇——探究识史】</w:t>
      </w:r>
    </w:p>
    <w:p w:rsidR="0080459F" w:rsidP="0080459F">
      <w:pPr>
        <w:shd w:val="clear" w:color="auto" w:fill="FFFFFF"/>
        <w:spacing w:line="360" w:lineRule="auto"/>
        <w:ind w:firstLine="420"/>
        <w:jc w:val="left"/>
        <w:textAlignment w:val="center"/>
      </w:pPr>
      <w:r>
        <w:rPr>
          <w:rFonts w:ascii="楷体" w:eastAsia="楷体" w:hAnsi="楷体" w:cs="楷体"/>
        </w:rPr>
        <w:t>秦朝作为我国第一个统一王朝</w:t>
      </w:r>
      <w:r w:rsidRPr="00270D3E">
        <w:rPr>
          <w:rFonts w:ascii="楷体" w:eastAsia="楷体" w:hAnsi="楷体" w:cs="楷体"/>
        </w:rPr>
        <w:t>，</w:t>
      </w:r>
      <w:r>
        <w:rPr>
          <w:rFonts w:ascii="楷体" w:eastAsia="楷体" w:hAnsi="楷体" w:cs="楷体"/>
        </w:rPr>
        <w:t>其实力自是不容人去质疑。尽管实力强盛</w:t>
      </w:r>
      <w:r w:rsidRPr="00270D3E">
        <w:rPr>
          <w:rFonts w:ascii="楷体" w:eastAsia="楷体" w:hAnsi="楷体" w:cs="楷体"/>
        </w:rPr>
        <w:t>，</w:t>
      </w:r>
      <w:r>
        <w:rPr>
          <w:rFonts w:ascii="楷体" w:eastAsia="楷体" w:hAnsi="楷体" w:cs="楷体"/>
        </w:rPr>
        <w:t>但秦朝在历史上驻足的时间比起其他朝代来讲却是少得惊人。为什么这样一个强大到让六国屈膝的大国</w:t>
      </w:r>
      <w:r w:rsidRPr="00270D3E">
        <w:rPr>
          <w:rFonts w:ascii="楷体" w:eastAsia="楷体" w:hAnsi="楷体" w:cs="楷体"/>
        </w:rPr>
        <w:t>，</w:t>
      </w:r>
      <w:r>
        <w:rPr>
          <w:rFonts w:ascii="楷体" w:eastAsia="楷体" w:hAnsi="楷体" w:cs="楷体"/>
        </w:rPr>
        <w:t>让整个华夏大陆都跪拜的帝国在经过了短暂的辉煌之后却草草地被义军给收了场呢？其原因需要我们从政治、经济等多方面进行仔细的分析与探究。</w:t>
      </w:r>
    </w:p>
    <w:p w:rsidR="0080459F" w:rsidP="0080459F">
      <w:pPr>
        <w:shd w:val="clear" w:color="auto" w:fill="FFFFFF"/>
        <w:spacing w:line="360" w:lineRule="auto"/>
        <w:jc w:val="left"/>
        <w:textAlignment w:val="center"/>
      </w:pPr>
      <w:r>
        <w:t>（</w:t>
      </w:r>
      <w:r>
        <w:t>4</w:t>
      </w:r>
      <w:r>
        <w:t>）据材料结合所学知识从政治、经济的角度分析秦朝灭亡的原因。</w:t>
      </w:r>
    </w:p>
    <w:p w:rsidR="0080459F" w:rsidP="0080459F">
      <w:pPr>
        <w:shd w:val="clear" w:color="auto" w:fill="F2F2F2"/>
        <w:spacing w:line="360" w:lineRule="auto"/>
        <w:jc w:val="left"/>
        <w:textAlignment w:val="center"/>
      </w:pPr>
    </w:p>
    <w:p w:rsidR="0080459F" w:rsidP="0080459F">
      <w:pPr>
        <w:shd w:val="clear" w:color="auto" w:fill="FFFFFF"/>
        <w:spacing w:line="360" w:lineRule="auto"/>
        <w:jc w:val="left"/>
        <w:textAlignment w:val="center"/>
      </w:pPr>
      <w:r>
        <w:rPr>
          <w:b/>
          <w:bCs/>
        </w:rPr>
        <w:t>3</w:t>
      </w:r>
      <w:r>
        <w:rPr>
          <w:b/>
          <w:bCs/>
        </w:rPr>
        <w:t>．</w:t>
      </w:r>
      <w:r>
        <w:t>阅读材料</w:t>
      </w:r>
      <w:r w:rsidRPr="00270D3E">
        <w:t>，</w:t>
      </w:r>
      <w:r>
        <w:t>回答问题。</w:t>
      </w:r>
    </w:p>
    <w:p w:rsidR="0080459F" w:rsidP="0080459F">
      <w:pPr>
        <w:shd w:val="clear" w:color="auto" w:fill="FFFFFF"/>
        <w:spacing w:line="360" w:lineRule="auto"/>
        <w:ind w:firstLine="420"/>
        <w:jc w:val="left"/>
        <w:textAlignment w:val="center"/>
      </w:pPr>
      <w:r>
        <w:rPr>
          <w:rFonts w:ascii="楷体" w:eastAsia="楷体" w:hAnsi="楷体" w:cs="楷体"/>
        </w:rPr>
        <w:t>材料一：</w:t>
      </w:r>
    </w:p>
    <w:p w:rsidR="0080459F" w:rsidP="0080459F">
      <w:pPr>
        <w:shd w:val="clear" w:color="auto" w:fill="FFFFFF"/>
        <w:spacing w:line="360" w:lineRule="auto"/>
        <w:jc w:val="center"/>
        <w:textAlignment w:val="center"/>
      </w:pPr>
      <w:r>
        <w:rPr>
          <w:rFonts w:eastAsia="Times New Roman"/>
          <w:noProof/>
          <w:kern w:val="0"/>
          <w:sz w:val="24"/>
          <w:szCs w:val="24"/>
        </w:rPr>
        <w:drawing>
          <wp:inline distT="0" distB="0" distL="0" distR="0">
            <wp:extent cx="2143125" cy="2724150"/>
            <wp:effectExtent l="0" t="0" r="0" b="0"/>
            <wp:docPr id="20" name="图片 20" descr="@@@38006a83-9fcc-4489-a2cd-63f0e6359f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0015" descr="@@@38006a83-9fcc-4489-a2cd-63f0e6359f66"/>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2143125" cy="2724150"/>
                    </a:xfrm>
                    <a:prstGeom prst="rect">
                      <a:avLst/>
                    </a:prstGeom>
                    <a:noFill/>
                    <a:ln>
                      <a:noFill/>
                    </a:ln>
                  </pic:spPr>
                </pic:pic>
              </a:graphicData>
            </a:graphic>
          </wp:inline>
        </w:drawing>
      </w:r>
    </w:p>
    <w:p w:rsidR="0080459F" w:rsidP="0080459F">
      <w:pPr>
        <w:shd w:val="clear" w:color="auto" w:fill="FFFFFF"/>
        <w:spacing w:line="360" w:lineRule="auto"/>
        <w:jc w:val="left"/>
        <w:textAlignment w:val="center"/>
      </w:pPr>
      <w:r>
        <w:t>（</w:t>
      </w:r>
      <w:r>
        <w:t>1</w:t>
      </w:r>
      <w:r>
        <w:t>）根据材料一</w:t>
      </w:r>
      <w:r w:rsidRPr="00270D3E">
        <w:t>，</w:t>
      </w:r>
      <w:r>
        <w:t>写出如上图所示的水利工程的名称。这个水利工程是由谁领导修建的？</w:t>
      </w:r>
    </w:p>
    <w:p w:rsidR="0080459F" w:rsidP="0080459F">
      <w:pPr>
        <w:shd w:val="clear" w:color="auto" w:fill="FFFFFF"/>
        <w:spacing w:line="360" w:lineRule="auto"/>
        <w:ind w:firstLine="420"/>
        <w:jc w:val="left"/>
        <w:textAlignment w:val="center"/>
        <w:sectPr w:rsidSect="008F200F">
          <w:headerReference w:type="even" r:id="rId24"/>
          <w:headerReference w:type="default" r:id="rId25"/>
          <w:footerReference w:type="even" r:id="rId26"/>
          <w:footerReference w:type="default" r:id="rId27"/>
          <w:headerReference w:type="first" r:id="rId28"/>
          <w:footerReference w:type="first" r:id="rId29"/>
          <w:type w:val="nextPage"/>
          <w:pgSz w:w="11906" w:h="16838"/>
          <w:pgMar w:top="1134" w:right="1304" w:bottom="1134" w:left="1304" w:header="851" w:footer="992" w:gutter="0"/>
          <w:pgNumType w:start="3"/>
          <w:cols w:space="425"/>
          <w:titlePg w:val="0"/>
          <w:docGrid w:type="lines" w:linePitch="312"/>
        </w:sectPr>
      </w:pPr>
      <w:r>
        <w:rPr>
          <w:rFonts w:ascii="楷体" w:eastAsia="楷体" w:hAnsi="楷体" w:cs="楷体"/>
        </w:rPr>
        <w:t>材料二：“冉耕字伯牛”“司马耕字子牛。”</w:t>
      </w:r>
    </w:p>
    <w:p w:rsidR="0080459F" w:rsidP="0080459F">
      <w:pPr>
        <w:shd w:val="clear" w:color="auto" w:fill="FFFFFF"/>
        <w:spacing w:line="360" w:lineRule="auto"/>
        <w:ind w:firstLine="420"/>
        <w:jc w:val="right"/>
        <w:textAlignment w:val="center"/>
      </w:pPr>
      <w:r>
        <w:rPr>
          <w:rFonts w:ascii="楷体" w:eastAsia="楷体" w:hAnsi="楷体" w:cs="楷体"/>
        </w:rPr>
        <w:t>——司马迁《史记•仲尼弟子传》</w:t>
      </w:r>
    </w:p>
    <w:p w:rsidR="0080459F" w:rsidP="0080459F">
      <w:pPr>
        <w:shd w:val="clear" w:color="auto" w:fill="FFFFFF"/>
        <w:spacing w:line="360" w:lineRule="auto"/>
        <w:jc w:val="left"/>
        <w:textAlignment w:val="center"/>
      </w:pPr>
      <w:r>
        <w:t>（</w:t>
      </w:r>
      <w:r>
        <w:t>2</w:t>
      </w:r>
      <w:r>
        <w:t>）材料二人名中蕴含了丰富的时代信息</w:t>
      </w:r>
      <w:r w:rsidRPr="00270D3E">
        <w:t>，</w:t>
      </w:r>
      <w:r>
        <w:t>据此你可以推测春秋时期农业生产领域出现了什么新现象？</w:t>
      </w:r>
    </w:p>
    <w:p w:rsidR="0080459F" w:rsidP="0080459F">
      <w:pPr>
        <w:shd w:val="clear" w:color="auto" w:fill="FFFFFF"/>
        <w:spacing w:line="360" w:lineRule="auto"/>
        <w:ind w:firstLine="420"/>
        <w:jc w:val="left"/>
        <w:textAlignment w:val="center"/>
      </w:pPr>
      <w:r>
        <w:rPr>
          <w:rFonts w:ascii="楷体" w:eastAsia="楷体" w:hAnsi="楷体" w:cs="楷体"/>
        </w:rPr>
        <w:t>材料三：汉文帝令地方官吏务必促使人民回归农业生产</w:t>
      </w:r>
      <w:r w:rsidRPr="00270D3E">
        <w:rPr>
          <w:rFonts w:ascii="楷体" w:eastAsia="楷体" w:hAnsi="楷体" w:cs="楷体"/>
        </w:rPr>
        <w:t>，</w:t>
      </w:r>
      <w:r>
        <w:rPr>
          <w:rFonts w:ascii="楷体" w:eastAsia="楷体" w:hAnsi="楷体" w:cs="楷体"/>
        </w:rPr>
        <w:t>各郡国要劝民进行农桑生产</w:t>
      </w:r>
      <w:r w:rsidRPr="00270D3E">
        <w:rPr>
          <w:rFonts w:ascii="楷体" w:eastAsia="楷体" w:hAnsi="楷体" w:cs="楷体"/>
        </w:rPr>
        <w:t>，</w:t>
      </w:r>
      <w:r>
        <w:rPr>
          <w:rFonts w:ascii="楷体" w:eastAsia="楷体" w:hAnsi="楷体" w:cs="楷体"/>
        </w:rPr>
        <w:t>对劝农成绩差者予以处罚；借贷种子</w:t>
      </w:r>
      <w:r w:rsidRPr="00270D3E">
        <w:rPr>
          <w:rFonts w:ascii="楷体" w:eastAsia="楷体" w:hAnsi="楷体" w:cs="楷体"/>
        </w:rPr>
        <w:t>，</w:t>
      </w:r>
      <w:r>
        <w:rPr>
          <w:rFonts w:ascii="楷体" w:eastAsia="楷体" w:hAnsi="楷体" w:cs="楷体"/>
        </w:rPr>
        <w:t>口粮给贫民</w:t>
      </w:r>
      <w:r w:rsidRPr="00270D3E">
        <w:rPr>
          <w:rFonts w:ascii="楷体" w:eastAsia="楷体" w:hAnsi="楷体" w:cs="楷体"/>
        </w:rPr>
        <w:t>，</w:t>
      </w:r>
      <w:r>
        <w:rPr>
          <w:rFonts w:ascii="楷体" w:eastAsia="楷体" w:hAnsi="楷体" w:cs="楷体"/>
        </w:rPr>
        <w:t>对其中确有困难而不能按期偿还的贫民</w:t>
      </w:r>
      <w:r w:rsidRPr="00270D3E">
        <w:rPr>
          <w:rFonts w:ascii="楷体" w:eastAsia="楷体" w:hAnsi="楷体" w:cs="楷体"/>
        </w:rPr>
        <w:t>，</w:t>
      </w:r>
      <w:r>
        <w:rPr>
          <w:rFonts w:ascii="楷体" w:eastAsia="楷体" w:hAnsi="楷体" w:cs="楷体"/>
        </w:rPr>
        <w:t>赦免还贷</w:t>
      </w:r>
      <w:r w:rsidRPr="00270D3E">
        <w:rPr>
          <w:rFonts w:ascii="楷体" w:eastAsia="楷体" w:hAnsi="楷体" w:cs="楷体"/>
        </w:rPr>
        <w:t>，</w:t>
      </w:r>
      <w:r>
        <w:rPr>
          <w:rFonts w:ascii="楷体" w:eastAsia="楷体" w:hAnsi="楷体" w:cs="楷体"/>
        </w:rPr>
        <w:t>遇到了自然灾害则开仓放粮以赈济灾民。</w:t>
      </w:r>
    </w:p>
    <w:p w:rsidR="0080459F" w:rsidP="0080459F">
      <w:pPr>
        <w:shd w:val="clear" w:color="auto" w:fill="FFFFFF"/>
        <w:spacing w:line="360" w:lineRule="auto"/>
        <w:jc w:val="left"/>
        <w:textAlignment w:val="center"/>
      </w:pPr>
      <w:r>
        <w:t>（</w:t>
      </w:r>
      <w:r>
        <w:t>3</w:t>
      </w:r>
      <w:r>
        <w:t>）根据材料三</w:t>
      </w:r>
      <w:r w:rsidRPr="00270D3E">
        <w:t>，</w:t>
      </w:r>
      <w:r>
        <w:t>概括汉文帝治国理政的措施。（任意两点即可）</w:t>
      </w:r>
    </w:p>
    <w:p w:rsidR="0080459F" w:rsidP="0080459F">
      <w:pPr>
        <w:shd w:val="clear" w:color="auto" w:fill="FFFFFF"/>
        <w:spacing w:line="360" w:lineRule="auto"/>
        <w:jc w:val="left"/>
        <w:textAlignment w:val="center"/>
      </w:pPr>
      <w:r>
        <w:t>（</w:t>
      </w:r>
      <w:r>
        <w:t>4</w:t>
      </w:r>
      <w:r>
        <w:t>）综合上述材料</w:t>
      </w:r>
      <w:r w:rsidRPr="00270D3E">
        <w:t>，</w:t>
      </w:r>
      <w:r>
        <w:t>请你说一条影响古代农业发展的因素。</w:t>
      </w:r>
    </w:p>
    <w:p w:rsidR="0080459F" w:rsidP="0080459F">
      <w:pPr>
        <w:shd w:val="clear" w:color="auto" w:fill="FFFFFF"/>
        <w:spacing w:line="360" w:lineRule="auto"/>
        <w:jc w:val="left"/>
        <w:textAlignment w:val="center"/>
      </w:pPr>
      <w:r>
        <w:rPr>
          <w:b/>
          <w:bCs/>
        </w:rPr>
        <w:t>4</w:t>
      </w:r>
      <w:r>
        <w:rPr>
          <w:b/>
          <w:bCs/>
        </w:rPr>
        <w:t>．</w:t>
      </w:r>
      <w:r>
        <w:t>阅读材料</w:t>
      </w:r>
      <w:r w:rsidRPr="00270D3E">
        <w:t>，</w:t>
      </w:r>
      <w:r>
        <w:t>完成下列要求。</w:t>
      </w:r>
    </w:p>
    <w:p w:rsidR="0080459F" w:rsidP="0080459F">
      <w:pPr>
        <w:shd w:val="clear" w:color="auto" w:fill="FFFFFF"/>
        <w:spacing w:line="360" w:lineRule="auto"/>
        <w:ind w:firstLine="420"/>
        <w:jc w:val="left"/>
        <w:textAlignment w:val="center"/>
      </w:pPr>
      <w:r>
        <w:rPr>
          <w:rFonts w:ascii="楷体" w:eastAsia="楷体" w:hAnsi="楷体" w:cs="楷体"/>
        </w:rPr>
        <w:t>材料一 相传</w:t>
      </w:r>
      <w:r w:rsidRPr="00270D3E">
        <w:rPr>
          <w:rFonts w:ascii="楷体" w:eastAsia="楷体" w:hAnsi="楷体" w:cs="楷体"/>
        </w:rPr>
        <w:t>，</w:t>
      </w:r>
      <w:r>
        <w:rPr>
          <w:rFonts w:ascii="楷体" w:eastAsia="楷体" w:hAnsi="楷体" w:cs="楷体"/>
        </w:rPr>
        <w:t>尧年老的时候</w:t>
      </w:r>
      <w:r w:rsidRPr="00270D3E">
        <w:rPr>
          <w:rFonts w:ascii="楷体" w:eastAsia="楷体" w:hAnsi="楷体" w:cs="楷体"/>
        </w:rPr>
        <w:t>，</w:t>
      </w:r>
      <w:r>
        <w:rPr>
          <w:rFonts w:ascii="楷体" w:eastAsia="楷体" w:hAnsi="楷体" w:cs="楷体"/>
        </w:rPr>
        <w:t>征求各部落首领的意见</w:t>
      </w:r>
      <w:r w:rsidRPr="00270D3E">
        <w:rPr>
          <w:rFonts w:ascii="楷体" w:eastAsia="楷体" w:hAnsi="楷体" w:cs="楷体"/>
        </w:rPr>
        <w:t>，</w:t>
      </w:r>
      <w:r>
        <w:rPr>
          <w:rFonts w:ascii="楷体" w:eastAsia="楷体" w:hAnsi="楷体" w:cs="楷体"/>
        </w:rPr>
        <w:t>推举舜做他的继承人</w:t>
      </w:r>
      <w:r w:rsidRPr="00270D3E">
        <w:rPr>
          <w:rFonts w:ascii="楷体" w:eastAsia="楷体" w:hAnsi="楷体" w:cs="楷体"/>
        </w:rPr>
        <w:t>，</w:t>
      </w:r>
      <w:r>
        <w:rPr>
          <w:rFonts w:ascii="楷体" w:eastAsia="楷体" w:hAnsi="楷体" w:cs="楷体"/>
        </w:rPr>
        <w:t>舜年老时</w:t>
      </w:r>
      <w:r w:rsidRPr="00270D3E">
        <w:rPr>
          <w:rFonts w:ascii="楷体" w:eastAsia="楷体" w:hAnsi="楷体" w:cs="楷体"/>
        </w:rPr>
        <w:t>，</w:t>
      </w:r>
      <w:r>
        <w:rPr>
          <w:rFonts w:ascii="楷体" w:eastAsia="楷体" w:hAnsi="楷体" w:cs="楷体"/>
        </w:rPr>
        <w:t>采取同样的办法把位置给治水有功的禹。</w:t>
      </w:r>
    </w:p>
    <w:p w:rsidR="0080459F" w:rsidP="0080459F">
      <w:pPr>
        <w:shd w:val="clear" w:color="auto" w:fill="FFFFFF"/>
        <w:spacing w:line="360" w:lineRule="auto"/>
        <w:ind w:firstLine="420"/>
        <w:jc w:val="left"/>
        <w:textAlignment w:val="center"/>
      </w:pPr>
      <w:r>
        <w:rPr>
          <w:rFonts w:ascii="楷体" w:eastAsia="楷体" w:hAnsi="楷体" w:cs="楷体"/>
        </w:rPr>
        <w:t>材料二 周灭了商</w:t>
      </w:r>
      <w:r w:rsidRPr="00270D3E">
        <w:rPr>
          <w:rFonts w:ascii="楷体" w:eastAsia="楷体" w:hAnsi="楷体" w:cs="楷体"/>
        </w:rPr>
        <w:t>，</w:t>
      </w:r>
      <w:r>
        <w:rPr>
          <w:rFonts w:ascii="楷体" w:eastAsia="楷体" w:hAnsi="楷体" w:cs="楷体"/>
        </w:rPr>
        <w:t>席卷整个中国北方……靠当时用马车传递的原始通讯方式不可能直接管辖这样大的区……周王授权给一大批诸侯</w:t>
      </w:r>
      <w:r w:rsidRPr="00270D3E">
        <w:rPr>
          <w:rFonts w:ascii="楷体" w:eastAsia="楷体" w:hAnsi="楷体" w:cs="楷体"/>
        </w:rPr>
        <w:t>，</w:t>
      </w:r>
      <w:r>
        <w:rPr>
          <w:rFonts w:ascii="楷体" w:eastAsia="楷体" w:hAnsi="楷体" w:cs="楷体"/>
        </w:rPr>
        <w:t>这些诸侯大部分是国王的后裔和亲戚</w:t>
      </w:r>
      <w:r w:rsidRPr="00270D3E">
        <w:rPr>
          <w:rFonts w:ascii="楷体" w:eastAsia="楷体" w:hAnsi="楷体" w:cs="楷体"/>
        </w:rPr>
        <w:t>，</w:t>
      </w:r>
      <w:r>
        <w:rPr>
          <w:rFonts w:ascii="楷体" w:eastAsia="楷体" w:hAnsi="楷体" w:cs="楷体"/>
        </w:rPr>
        <w:t>但其中也包括一些承认周宗主权</w:t>
      </w:r>
      <w:r w:rsidRPr="00270D3E">
        <w:rPr>
          <w:rFonts w:ascii="楷体" w:eastAsia="楷体" w:hAnsi="楷体" w:cs="楷体"/>
        </w:rPr>
        <w:t>，</w:t>
      </w:r>
      <w:r>
        <w:rPr>
          <w:rFonts w:ascii="楷体" w:eastAsia="楷体" w:hAnsi="楷体" w:cs="楷体"/>
        </w:rPr>
        <w:t>与国王没有血缘关系的国王亲信和地方贵族。</w:t>
      </w:r>
    </w:p>
    <w:p w:rsidR="0080459F" w:rsidP="0080459F">
      <w:pPr>
        <w:shd w:val="clear" w:color="auto" w:fill="FFFFFF"/>
        <w:spacing w:line="360" w:lineRule="auto"/>
        <w:ind w:firstLine="420"/>
        <w:jc w:val="left"/>
        <w:textAlignment w:val="center"/>
      </w:pPr>
      <w:r>
        <w:rPr>
          <w:rFonts w:ascii="楷体" w:eastAsia="楷体" w:hAnsi="楷体" w:cs="楷体"/>
        </w:rPr>
        <w:t>材料三</w:t>
      </w:r>
      <w:r>
        <w:rPr>
          <w:rFonts w:eastAsia="Times New Roman"/>
          <w:kern w:val="0"/>
          <w:sz w:val="24"/>
          <w:szCs w:val="24"/>
        </w:rPr>
        <w:t>  </w:t>
      </w:r>
      <w:r>
        <w:rPr>
          <w:rFonts w:ascii="楷体" w:eastAsia="楷体" w:hAnsi="楷体" w:cs="楷体"/>
        </w:rPr>
        <w:t>一法度衡石丈尺</w:t>
      </w:r>
      <w:r w:rsidRPr="00270D3E">
        <w:rPr>
          <w:rFonts w:ascii="楷体" w:eastAsia="楷体" w:hAnsi="楷体" w:cs="楷体"/>
        </w:rPr>
        <w:t>，</w:t>
      </w:r>
      <w:r>
        <w:rPr>
          <w:rFonts w:ascii="楷体" w:eastAsia="楷体" w:hAnsi="楷体" w:cs="楷体"/>
        </w:rPr>
        <w:t>车同轨</w:t>
      </w:r>
      <w:r w:rsidRPr="00270D3E">
        <w:rPr>
          <w:rFonts w:ascii="楷体" w:eastAsia="楷体" w:hAnsi="楷体" w:cs="楷体"/>
        </w:rPr>
        <w:t>，</w:t>
      </w:r>
      <w:r>
        <w:rPr>
          <w:rFonts w:ascii="楷体" w:eastAsia="楷体" w:hAnsi="楷体" w:cs="楷体"/>
        </w:rPr>
        <w:t>书同文字。</w:t>
      </w:r>
    </w:p>
    <w:p w:rsidR="0080459F" w:rsidP="0080459F">
      <w:pPr>
        <w:shd w:val="clear" w:color="auto" w:fill="FFFFFF"/>
        <w:spacing w:line="360" w:lineRule="auto"/>
        <w:ind w:firstLine="420"/>
        <w:jc w:val="right"/>
        <w:textAlignment w:val="center"/>
      </w:pPr>
      <w:r>
        <w:rPr>
          <w:rFonts w:ascii="楷体" w:eastAsia="楷体" w:hAnsi="楷体" w:cs="楷体"/>
        </w:rPr>
        <w:t>——摘自《史记·秦始皇本纪》</w:t>
      </w:r>
    </w:p>
    <w:p w:rsidR="0080459F" w:rsidP="0080459F">
      <w:pPr>
        <w:shd w:val="clear" w:color="auto" w:fill="FFFFFF"/>
        <w:spacing w:line="360" w:lineRule="auto"/>
        <w:jc w:val="left"/>
        <w:textAlignment w:val="center"/>
      </w:pPr>
      <w:r>
        <w:t>（</w:t>
      </w:r>
      <w:r>
        <w:t>1</w:t>
      </w:r>
      <w:r>
        <w:t>）根据材料一</w:t>
      </w:r>
      <w:r w:rsidRPr="00270D3E">
        <w:t>，</w:t>
      </w:r>
      <w:r>
        <w:t>指出舜和禹当上部落首领所涉及的制度。</w:t>
      </w:r>
    </w:p>
    <w:p w:rsidR="0080459F" w:rsidP="0080459F">
      <w:pPr>
        <w:shd w:val="clear" w:color="auto" w:fill="FFFFFF"/>
        <w:spacing w:line="360" w:lineRule="auto"/>
        <w:jc w:val="left"/>
        <w:textAlignment w:val="center"/>
      </w:pPr>
      <w:r>
        <w:t>（</w:t>
      </w:r>
      <w:r>
        <w:t>2</w:t>
      </w:r>
      <w:r>
        <w:t>）根据材料二并结合所学知识</w:t>
      </w:r>
      <w:r w:rsidRPr="00270D3E">
        <w:t>，</w:t>
      </w:r>
      <w:r>
        <w:t>概括归纳西周的政治制度在当时所起到的作用。</w:t>
      </w:r>
    </w:p>
    <w:p w:rsidR="0080459F" w:rsidP="0080459F">
      <w:pPr>
        <w:shd w:val="clear" w:color="auto" w:fill="FFFFFF"/>
        <w:spacing w:line="360" w:lineRule="auto"/>
        <w:jc w:val="left"/>
        <w:textAlignment w:val="center"/>
      </w:pPr>
      <w:r>
        <w:t>（</w:t>
      </w:r>
      <w:r>
        <w:t>3</w:t>
      </w:r>
      <w:r>
        <w:t>）概括材料三中包含了秦始皇巩固统一的哪些措施？并结合所学知识</w:t>
      </w:r>
      <w:r w:rsidRPr="00270D3E">
        <w:t>，</w:t>
      </w:r>
      <w:r>
        <w:t>这些措施对国家的发展有什么重要意义？</w:t>
      </w:r>
    </w:p>
    <w:p w:rsidR="0080459F" w:rsidP="0080459F">
      <w:pPr>
        <w:shd w:val="clear" w:color="auto" w:fill="FFFFFF"/>
        <w:spacing w:line="360" w:lineRule="auto"/>
        <w:jc w:val="left"/>
        <w:textAlignment w:val="center"/>
      </w:pPr>
      <w:r>
        <w:rPr>
          <w:b/>
          <w:bCs/>
        </w:rPr>
        <w:t>5</w:t>
      </w:r>
      <w:r>
        <w:rPr>
          <w:b/>
          <w:bCs/>
        </w:rPr>
        <w:t>．</w:t>
      </w:r>
      <w:r>
        <w:t>根据材料</w:t>
      </w:r>
      <w:r w:rsidRPr="00270D3E">
        <w:t>，</w:t>
      </w:r>
      <w:r>
        <w:t>结合所学知识</w:t>
      </w:r>
      <w:r w:rsidRPr="00270D3E">
        <w:t>，</w:t>
      </w:r>
      <w:r>
        <w:t>探究问题。</w:t>
      </w:r>
    </w:p>
    <w:p w:rsidR="0080459F" w:rsidP="0080459F">
      <w:pPr>
        <w:shd w:val="clear" w:color="auto" w:fill="FFFFFF"/>
        <w:spacing w:line="360" w:lineRule="auto"/>
        <w:ind w:firstLine="420"/>
        <w:jc w:val="left"/>
        <w:textAlignment w:val="center"/>
      </w:pPr>
      <w:r>
        <w:rPr>
          <w:rFonts w:ascii="楷体" w:eastAsia="楷体" w:hAnsi="楷体" w:cs="楷体"/>
        </w:rPr>
        <w:t>材料一：据估计</w:t>
      </w:r>
      <w:r w:rsidRPr="00270D3E">
        <w:rPr>
          <w:rFonts w:ascii="楷体" w:eastAsia="楷体" w:hAnsi="楷体" w:cs="楷体"/>
        </w:rPr>
        <w:t>，</w:t>
      </w:r>
      <w:r>
        <w:rPr>
          <w:rFonts w:ascii="楷体" w:eastAsia="楷体" w:hAnsi="楷体" w:cs="楷体"/>
        </w:rPr>
        <w:t>当时全国人口约2000万</w:t>
      </w:r>
      <w:r w:rsidRPr="00270D3E">
        <w:rPr>
          <w:rFonts w:ascii="楷体" w:eastAsia="楷体" w:hAnsi="楷体" w:cs="楷体"/>
        </w:rPr>
        <w:t>，</w:t>
      </w:r>
      <w:r>
        <w:rPr>
          <w:rFonts w:ascii="楷体" w:eastAsia="楷体" w:hAnsi="楷体" w:cs="楷体"/>
        </w:rPr>
        <w:t>秦始皇北筑长城征调四十万</w:t>
      </w:r>
      <w:r w:rsidRPr="00270D3E">
        <w:rPr>
          <w:rFonts w:ascii="楷体" w:eastAsia="楷体" w:hAnsi="楷体" w:cs="楷体"/>
        </w:rPr>
        <w:t>，</w:t>
      </w:r>
      <w:r>
        <w:rPr>
          <w:rFonts w:ascii="楷体" w:eastAsia="楷体" w:hAnsi="楷体" w:cs="楷体"/>
        </w:rPr>
        <w:t>南戍五岭又五十余万</w:t>
      </w:r>
      <w:r w:rsidRPr="00270D3E">
        <w:rPr>
          <w:rFonts w:ascii="楷体" w:eastAsia="楷体" w:hAnsi="楷体" w:cs="楷体"/>
        </w:rPr>
        <w:t>，</w:t>
      </w:r>
      <w:r>
        <w:rPr>
          <w:rFonts w:ascii="楷体" w:eastAsia="楷体" w:hAnsi="楷体" w:cs="楷体"/>
        </w:rPr>
        <w:t>修建阿房宫、骊山陵又七十余万</w:t>
      </w:r>
      <w:r w:rsidRPr="00270D3E">
        <w:rPr>
          <w:rFonts w:ascii="楷体" w:eastAsia="楷体" w:hAnsi="楷体" w:cs="楷体"/>
        </w:rPr>
        <w:t>，</w:t>
      </w:r>
      <w:r>
        <w:rPr>
          <w:rFonts w:ascii="楷体" w:eastAsia="楷体" w:hAnsi="楷体" w:cs="楷体"/>
        </w:rPr>
        <w:t>加上修驰道等其他徭役</w:t>
      </w:r>
      <w:r w:rsidRPr="00270D3E">
        <w:rPr>
          <w:rFonts w:ascii="楷体" w:eastAsia="楷体" w:hAnsi="楷体" w:cs="楷体"/>
        </w:rPr>
        <w:t>，</w:t>
      </w:r>
      <w:r>
        <w:rPr>
          <w:rFonts w:ascii="楷体" w:eastAsia="楷体" w:hAnsi="楷体" w:cs="楷体"/>
        </w:rPr>
        <w:t>每年征调服役的不下三百万。</w:t>
      </w:r>
    </w:p>
    <w:p w:rsidR="0080459F" w:rsidP="0080459F">
      <w:pPr>
        <w:shd w:val="clear" w:color="auto" w:fill="FFFFFF"/>
        <w:spacing w:line="360" w:lineRule="auto"/>
        <w:ind w:firstLine="420"/>
        <w:jc w:val="left"/>
        <w:textAlignment w:val="center"/>
      </w:pPr>
      <w:r>
        <w:rPr>
          <w:rFonts w:ascii="楷体" w:eastAsia="楷体" w:hAnsi="楷体" w:cs="楷体"/>
        </w:rPr>
        <w:t>材料二：公元前209年夏</w:t>
      </w:r>
      <w:r w:rsidRPr="00270D3E">
        <w:rPr>
          <w:rFonts w:ascii="楷体" w:eastAsia="楷体" w:hAnsi="楷体" w:cs="楷体"/>
        </w:rPr>
        <w:t>，</w:t>
      </w:r>
      <w:r>
        <w:rPr>
          <w:rFonts w:ascii="楷体" w:eastAsia="楷体" w:hAnsi="楷体" w:cs="楷体"/>
        </w:rPr>
        <w:t>有900多个农民被征发去渔阳戍守长城。他们走到大泽乡时</w:t>
      </w:r>
      <w:r w:rsidRPr="00270D3E">
        <w:rPr>
          <w:rFonts w:ascii="楷体" w:eastAsia="楷体" w:hAnsi="楷体" w:cs="楷体"/>
        </w:rPr>
        <w:t>，</w:t>
      </w:r>
      <w:r>
        <w:rPr>
          <w:rFonts w:ascii="楷体" w:eastAsia="楷体" w:hAnsi="楷体" w:cs="楷体"/>
        </w:rPr>
        <w:t>遇上大雨</w:t>
      </w:r>
      <w:r w:rsidRPr="00270D3E">
        <w:rPr>
          <w:rFonts w:ascii="楷体" w:eastAsia="楷体" w:hAnsi="楷体" w:cs="楷体"/>
        </w:rPr>
        <w:t>，</w:t>
      </w:r>
      <w:r>
        <w:rPr>
          <w:rFonts w:ascii="楷体" w:eastAsia="楷体" w:hAnsi="楷体" w:cs="楷体"/>
        </w:rPr>
        <w:t>道路泥泞</w:t>
      </w:r>
      <w:r w:rsidRPr="00270D3E">
        <w:rPr>
          <w:rFonts w:ascii="楷体" w:eastAsia="楷体" w:hAnsi="楷体" w:cs="楷体"/>
        </w:rPr>
        <w:t>，</w:t>
      </w:r>
      <w:r>
        <w:rPr>
          <w:rFonts w:ascii="楷体" w:eastAsia="楷体" w:hAnsi="楷体" w:cs="楷体"/>
        </w:rPr>
        <w:t>无法前行</w:t>
      </w:r>
      <w:r w:rsidRPr="00270D3E">
        <w:rPr>
          <w:rFonts w:ascii="楷体" w:eastAsia="楷体" w:hAnsi="楷体" w:cs="楷体"/>
        </w:rPr>
        <w:t>，</w:t>
      </w:r>
      <w:r>
        <w:rPr>
          <w:rFonts w:ascii="楷体" w:eastAsia="楷体" w:hAnsi="楷体" w:cs="楷体"/>
        </w:rPr>
        <w:t>不能按期到达。按照秦法</w:t>
      </w:r>
      <w:r w:rsidRPr="00270D3E">
        <w:rPr>
          <w:rFonts w:ascii="楷体" w:eastAsia="楷体" w:hAnsi="楷体" w:cs="楷体"/>
        </w:rPr>
        <w:t>，</w:t>
      </w:r>
      <w:r>
        <w:rPr>
          <w:rFonts w:ascii="楷体" w:eastAsia="楷体" w:hAnsi="楷体" w:cs="楷体"/>
        </w:rPr>
        <w:t>戍守误期要被处死。他们当中的领队人．．．．．．杀死了押队的军官．．．．．．举起反抗的旗帜。</w:t>
      </w:r>
    </w:p>
    <w:p w:rsidR="0080459F" w:rsidP="0080459F">
      <w:pPr>
        <w:shd w:val="clear" w:color="auto" w:fill="FFFFFF"/>
        <w:spacing w:line="360" w:lineRule="auto"/>
        <w:ind w:firstLine="420"/>
        <w:jc w:val="left"/>
        <w:textAlignment w:val="center"/>
      </w:pPr>
      <w:r>
        <w:rPr>
          <w:rFonts w:ascii="楷体" w:eastAsia="楷体" w:hAnsi="楷体" w:cs="楷体"/>
        </w:rPr>
        <w:t>材料三：秦朝是由战国后期的秦国发展起来的中国历史上第一个大一统王朝</w:t>
      </w:r>
      <w:r w:rsidRPr="00270D3E">
        <w:rPr>
          <w:rFonts w:ascii="楷体" w:eastAsia="楷体" w:hAnsi="楷体" w:cs="楷体"/>
        </w:rPr>
        <w:t>，</w:t>
      </w:r>
      <w:r>
        <w:rPr>
          <w:rFonts w:ascii="楷体" w:eastAsia="楷体" w:hAnsi="楷体" w:cs="楷体"/>
        </w:rPr>
        <w:t>国祚共十四年。遥想当年“秦王扫六合”是何等的威风</w:t>
      </w:r>
      <w:r w:rsidRPr="00270D3E">
        <w:rPr>
          <w:rFonts w:ascii="楷体" w:eastAsia="楷体" w:hAnsi="楷体" w:cs="楷体"/>
        </w:rPr>
        <w:t>，</w:t>
      </w:r>
      <w:r>
        <w:rPr>
          <w:rFonts w:ascii="楷体" w:eastAsia="楷体" w:hAnsi="楷体" w:cs="楷体"/>
        </w:rPr>
        <w:t>可短短历经二世十几年即亡．．．．．．</w:t>
      </w:r>
    </w:p>
    <w:p w:rsidR="0080459F" w:rsidP="0080459F">
      <w:pPr>
        <w:shd w:val="clear" w:color="auto" w:fill="FFFFFF"/>
        <w:spacing w:line="360" w:lineRule="auto"/>
        <w:jc w:val="left"/>
        <w:textAlignment w:val="center"/>
      </w:pPr>
      <w:r>
        <w:t>（</w:t>
      </w:r>
      <w:r>
        <w:t>1</w:t>
      </w:r>
      <w:r>
        <w:t>）根据材料一和所学知识</w:t>
      </w:r>
      <w:r w:rsidRPr="00270D3E">
        <w:t>，</w:t>
      </w:r>
      <w:r>
        <w:t>概括秦亡的原因？它表现在哪些方面？</w:t>
      </w:r>
    </w:p>
    <w:p w:rsidR="0080459F" w:rsidP="0080459F">
      <w:pPr>
        <w:shd w:val="clear" w:color="auto" w:fill="FFFFFF"/>
        <w:spacing w:line="360" w:lineRule="auto"/>
        <w:jc w:val="left"/>
        <w:textAlignment w:val="center"/>
      </w:pPr>
      <w:r>
        <w:t>（</w:t>
      </w:r>
      <w:r>
        <w:t>2</w:t>
      </w:r>
      <w:r>
        <w:t>）材料二中的</w:t>
      </w:r>
      <w:r>
        <w:t>“</w:t>
      </w:r>
      <w:r>
        <w:t>领队人</w:t>
      </w:r>
      <w:r>
        <w:t>”</w:t>
      </w:r>
      <w:r>
        <w:t>是谁？有人说：</w:t>
      </w:r>
      <w:r>
        <w:t>“</w:t>
      </w:r>
      <w:r>
        <w:t>如果他们没有遇到大雨</w:t>
      </w:r>
      <w:r w:rsidRPr="00270D3E">
        <w:t>，</w:t>
      </w:r>
      <w:r>
        <w:t>就不会爆发大规模的农民起义。</w:t>
      </w:r>
      <w:r>
        <w:t>”</w:t>
      </w:r>
      <w:r>
        <w:t>对此你怎么看？</w:t>
      </w:r>
    </w:p>
    <w:p w:rsidR="0080459F" w:rsidP="0080459F">
      <w:pPr>
        <w:shd w:val="clear" w:color="auto" w:fill="FFFFFF"/>
        <w:spacing w:line="360" w:lineRule="auto"/>
        <w:jc w:val="left"/>
        <w:textAlignment w:val="center"/>
        <w:sectPr w:rsidSect="008F200F">
          <w:headerReference w:type="even" r:id="rId30"/>
          <w:headerReference w:type="default" r:id="rId31"/>
          <w:footerReference w:type="even" r:id="rId32"/>
          <w:footerReference w:type="default" r:id="rId33"/>
          <w:headerReference w:type="first" r:id="rId34"/>
          <w:footerReference w:type="first" r:id="rId35"/>
          <w:type w:val="nextPage"/>
          <w:pgSz w:w="11906" w:h="16838"/>
          <w:pgMar w:top="1134" w:right="1304" w:bottom="1134" w:left="1304" w:header="851" w:footer="992" w:gutter="0"/>
          <w:pgNumType w:start="4"/>
          <w:cols w:space="425"/>
          <w:titlePg w:val="0"/>
          <w:docGrid w:type="lines" w:linePitch="312"/>
        </w:sectPr>
      </w:pPr>
      <w:r>
        <w:t>（</w:t>
      </w:r>
      <w:r>
        <w:t>3</w:t>
      </w:r>
      <w:r>
        <w:t>）材料三中秦朝灭亡于哪一年？</w:t>
      </w:r>
      <w:r>
        <w:t>“</w:t>
      </w:r>
      <w:r>
        <w:t>遥想当年</w:t>
      </w:r>
      <w:r>
        <w:t>‘</w:t>
      </w:r>
      <w:r>
        <w:t>秦王扫六合</w:t>
      </w:r>
      <w:r>
        <w:t>’</w:t>
      </w:r>
      <w:r>
        <w:t>是何等的威风</w:t>
      </w:r>
      <w:r w:rsidRPr="00270D3E">
        <w:t>，</w:t>
      </w:r>
    </w:p>
    <w:p w:rsidR="0080459F" w:rsidP="0080459F">
      <w:pPr>
        <w:shd w:val="clear" w:color="auto" w:fill="FFFFFF"/>
        <w:spacing w:line="360" w:lineRule="auto"/>
        <w:jc w:val="left"/>
        <w:textAlignment w:val="center"/>
      </w:pPr>
      <w:r>
        <w:t>可短短历经二世十几年即亡。</w:t>
      </w:r>
      <w:r>
        <w:t>”</w:t>
      </w:r>
      <w:r>
        <w:t>对此</w:t>
      </w:r>
      <w:r w:rsidRPr="00270D3E">
        <w:t>，</w:t>
      </w:r>
      <w:r>
        <w:t>你有何感想？</w:t>
      </w:r>
    </w:p>
    <w:p w:rsidR="0080459F" w:rsidP="0080459F">
      <w:pPr>
        <w:shd w:val="clear" w:color="auto" w:fill="FFFFFF"/>
        <w:spacing w:line="360" w:lineRule="auto"/>
        <w:jc w:val="left"/>
        <w:textAlignment w:val="center"/>
      </w:pPr>
      <w:r>
        <w:rPr>
          <w:b/>
          <w:bCs/>
        </w:rPr>
        <w:t>6</w:t>
      </w:r>
      <w:r>
        <w:rPr>
          <w:b/>
          <w:bCs/>
        </w:rPr>
        <w:t>．</w:t>
      </w:r>
      <w:r>
        <w:t>中国是一个文明古国</w:t>
      </w:r>
      <w:r w:rsidRPr="00270D3E">
        <w:t>，</w:t>
      </w:r>
      <w:r>
        <w:t>曾在许多领域处于世界前列</w:t>
      </w:r>
      <w:r w:rsidRPr="00270D3E">
        <w:t>，</w:t>
      </w:r>
      <w:r>
        <w:t>为人类文明做出了重大贡献。</w:t>
      </w:r>
    </w:p>
    <w:p w:rsidR="0080459F" w:rsidP="0080459F">
      <w:pPr>
        <w:shd w:val="clear" w:color="auto" w:fill="FFFFFF"/>
        <w:spacing w:line="360" w:lineRule="auto"/>
        <w:ind w:firstLine="420"/>
        <w:jc w:val="left"/>
        <w:textAlignment w:val="center"/>
      </w:pPr>
      <w:r>
        <w:rPr>
          <w:rFonts w:ascii="楷体" w:eastAsia="楷体" w:hAnsi="楷体" w:cs="楷体"/>
        </w:rPr>
        <w:t>【政治篇】</w:t>
      </w:r>
    </w:p>
    <w:p w:rsidR="0080459F" w:rsidP="0080459F">
      <w:pPr>
        <w:shd w:val="clear" w:color="auto" w:fill="FFFFFF"/>
        <w:spacing w:line="360" w:lineRule="auto"/>
        <w:ind w:firstLine="420"/>
        <w:jc w:val="left"/>
        <w:textAlignment w:val="center"/>
      </w:pPr>
      <w:r>
        <w:rPr>
          <w:rFonts w:ascii="楷体" w:eastAsia="楷体" w:hAnsi="楷体" w:cs="楷体"/>
        </w:rPr>
        <w:t>材料一</w:t>
      </w:r>
      <w:r>
        <w:rPr>
          <w:rFonts w:eastAsia="Times New Roman"/>
          <w:kern w:val="0"/>
          <w:sz w:val="24"/>
          <w:szCs w:val="24"/>
        </w:rPr>
        <w:t>  </w:t>
      </w:r>
      <w:r>
        <w:rPr>
          <w:rFonts w:ascii="楷体" w:eastAsia="楷体" w:hAnsi="楷体" w:cs="楷体"/>
        </w:rPr>
        <w:t>经过一番辛苦打造</w:t>
      </w:r>
      <w:r w:rsidRPr="00270D3E">
        <w:rPr>
          <w:rFonts w:ascii="楷体" w:eastAsia="楷体" w:hAnsi="楷体" w:cs="楷体"/>
        </w:rPr>
        <w:t>，</w:t>
      </w:r>
      <w:r>
        <w:rPr>
          <w:rFonts w:ascii="楷体" w:eastAsia="楷体" w:hAnsi="楷体" w:cs="楷体"/>
        </w:rPr>
        <w:t>由王室宗亲建立的诸侯国对周王室的向心力大大加强</w:t>
      </w:r>
      <w:r w:rsidRPr="00270D3E">
        <w:rPr>
          <w:rFonts w:ascii="楷体" w:eastAsia="楷体" w:hAnsi="楷体" w:cs="楷体"/>
        </w:rPr>
        <w:t>，</w:t>
      </w:r>
      <w:r>
        <w:rPr>
          <w:rFonts w:ascii="楷体" w:eastAsia="楷体" w:hAnsi="楷体" w:cs="楷体"/>
        </w:rPr>
        <w:t>同时也建立起一种类似后来的中央与地方的关系。</w:t>
      </w:r>
    </w:p>
    <w:p w:rsidR="0080459F" w:rsidP="0080459F">
      <w:pPr>
        <w:shd w:val="clear" w:color="auto" w:fill="FFFFFF"/>
        <w:spacing w:line="360" w:lineRule="auto"/>
        <w:ind w:firstLine="420"/>
        <w:jc w:val="right"/>
        <w:textAlignment w:val="center"/>
      </w:pPr>
      <w:r>
        <w:rPr>
          <w:rFonts w:ascii="楷体" w:eastAsia="楷体" w:hAnsi="楷体" w:cs="楷体"/>
        </w:rPr>
        <w:t>——《细讲中国历史丛书西周史》</w:t>
      </w:r>
    </w:p>
    <w:p w:rsidR="0080459F" w:rsidP="0080459F">
      <w:pPr>
        <w:shd w:val="clear" w:color="auto" w:fill="FFFFFF"/>
        <w:spacing w:line="360" w:lineRule="auto"/>
        <w:ind w:firstLine="420"/>
        <w:jc w:val="left"/>
        <w:textAlignment w:val="center"/>
      </w:pPr>
      <w:r>
        <w:rPr>
          <w:rFonts w:ascii="楷体" w:eastAsia="楷体" w:hAnsi="楷体" w:cs="楷体"/>
        </w:rPr>
        <w:t>材料二</w:t>
      </w:r>
      <w:r>
        <w:rPr>
          <w:rFonts w:eastAsia="Times New Roman"/>
          <w:kern w:val="0"/>
          <w:sz w:val="24"/>
          <w:szCs w:val="24"/>
        </w:rPr>
        <w:t>  </w:t>
      </w:r>
      <w:r>
        <w:rPr>
          <w:rFonts w:ascii="楷体" w:eastAsia="楷体" w:hAnsi="楷体" w:cs="楷体"/>
        </w:rPr>
        <w:t>天下之事无小大皆决于上。上至以衡石量书</w:t>
      </w:r>
      <w:r w:rsidRPr="00270D3E">
        <w:rPr>
          <w:rFonts w:ascii="楷体" w:eastAsia="楷体" w:hAnsi="楷体" w:cs="楷体"/>
        </w:rPr>
        <w:t>，</w:t>
      </w:r>
      <w:r>
        <w:rPr>
          <w:rFonts w:ascii="楷体" w:eastAsia="楷体" w:hAnsi="楷体" w:cs="楷体"/>
        </w:rPr>
        <w:t>日夜有呈</w:t>
      </w:r>
      <w:r w:rsidRPr="00270D3E">
        <w:rPr>
          <w:rFonts w:ascii="楷体" w:eastAsia="楷体" w:hAnsi="楷体" w:cs="楷体"/>
        </w:rPr>
        <w:t>，</w:t>
      </w:r>
      <w:r>
        <w:rPr>
          <w:rFonts w:ascii="楷体" w:eastAsia="楷体" w:hAnsi="楷体" w:cs="楷体"/>
        </w:rPr>
        <w:t>不中呈不得休息。</w:t>
      </w:r>
    </w:p>
    <w:p w:rsidR="0080459F" w:rsidP="0080459F">
      <w:pPr>
        <w:shd w:val="clear" w:color="auto" w:fill="FFFFFF"/>
        <w:spacing w:line="360" w:lineRule="auto"/>
        <w:ind w:firstLine="420"/>
        <w:jc w:val="right"/>
        <w:textAlignment w:val="center"/>
      </w:pPr>
      <w:r>
        <w:rPr>
          <w:rFonts w:ascii="楷体" w:eastAsia="楷体" w:hAnsi="楷体" w:cs="楷体"/>
        </w:rPr>
        <w:t>——《史记秦始皇本纪》</w:t>
      </w:r>
    </w:p>
    <w:p w:rsidR="0080459F" w:rsidP="0080459F">
      <w:pPr>
        <w:shd w:val="clear" w:color="auto" w:fill="FFFFFF"/>
        <w:spacing w:line="360" w:lineRule="auto"/>
        <w:ind w:firstLine="420"/>
        <w:jc w:val="left"/>
        <w:textAlignment w:val="center"/>
      </w:pPr>
      <w:r>
        <w:rPr>
          <w:rFonts w:ascii="楷体" w:eastAsia="楷体" w:hAnsi="楷体" w:cs="楷体"/>
        </w:rPr>
        <w:t>材料三</w:t>
      </w:r>
      <w:r>
        <w:rPr>
          <w:rFonts w:eastAsia="Times New Roman"/>
          <w:kern w:val="0"/>
          <w:sz w:val="24"/>
          <w:szCs w:val="24"/>
        </w:rPr>
        <w:t>  </w:t>
      </w:r>
      <w:r>
        <w:rPr>
          <w:rFonts w:ascii="楷体" w:eastAsia="楷体" w:hAnsi="楷体" w:cs="楷体"/>
        </w:rPr>
        <w:t>欲天下之治安</w:t>
      </w:r>
      <w:r w:rsidRPr="00270D3E">
        <w:rPr>
          <w:rFonts w:ascii="楷体" w:eastAsia="楷体" w:hAnsi="楷体" w:cs="楷体"/>
        </w:rPr>
        <w:t>，</w:t>
      </w:r>
      <w:r>
        <w:rPr>
          <w:rFonts w:ascii="楷体" w:eastAsia="楷体" w:hAnsi="楷体" w:cs="楷体"/>
        </w:rPr>
        <w:t>莫若众建诸侯而少其力</w:t>
      </w:r>
      <w:r w:rsidRPr="00270D3E">
        <w:rPr>
          <w:rFonts w:ascii="楷体" w:eastAsia="楷体" w:hAnsi="楷体" w:cs="楷体"/>
        </w:rPr>
        <w:t>，</w:t>
      </w:r>
      <w:r>
        <w:rPr>
          <w:rFonts w:ascii="楷体" w:eastAsia="楷体" w:hAnsi="楷体" w:cs="楷体"/>
        </w:rPr>
        <w:t>力少则易使以义</w:t>
      </w:r>
      <w:r w:rsidRPr="00270D3E">
        <w:rPr>
          <w:rFonts w:ascii="楷体" w:eastAsia="楷体" w:hAnsi="楷体" w:cs="楷体"/>
        </w:rPr>
        <w:t>，</w:t>
      </w:r>
      <w:r>
        <w:rPr>
          <w:rFonts w:ascii="楷体" w:eastAsia="楷体" w:hAnsi="楷体" w:cs="楷体"/>
        </w:rPr>
        <w:t>国小则亡邪心。</w:t>
      </w:r>
    </w:p>
    <w:p w:rsidR="0080459F" w:rsidP="0080459F">
      <w:pPr>
        <w:shd w:val="clear" w:color="auto" w:fill="FFFFFF"/>
        <w:spacing w:line="360" w:lineRule="auto"/>
        <w:ind w:firstLine="420"/>
        <w:jc w:val="right"/>
        <w:textAlignment w:val="center"/>
      </w:pPr>
      <w:r>
        <w:rPr>
          <w:rFonts w:ascii="楷体" w:eastAsia="楷体" w:hAnsi="楷体" w:cs="楷体"/>
        </w:rPr>
        <w:t>——贾谊《治安策》</w:t>
      </w:r>
    </w:p>
    <w:p w:rsidR="0080459F" w:rsidP="0080459F">
      <w:pPr>
        <w:shd w:val="clear" w:color="auto" w:fill="FFFFFF"/>
        <w:spacing w:line="360" w:lineRule="auto"/>
        <w:ind w:firstLine="420"/>
        <w:jc w:val="left"/>
        <w:textAlignment w:val="center"/>
      </w:pPr>
      <w:r>
        <w:rPr>
          <w:rFonts w:ascii="楷体" w:eastAsia="楷体" w:hAnsi="楷体" w:cs="楷体"/>
        </w:rPr>
        <w:t>【经济篇】</w:t>
      </w:r>
    </w:p>
    <w:p w:rsidR="0080459F" w:rsidP="0080459F">
      <w:pPr>
        <w:shd w:val="clear" w:color="auto" w:fill="FFFFFF"/>
        <w:spacing w:line="360" w:lineRule="auto"/>
        <w:ind w:firstLine="420"/>
        <w:jc w:val="left"/>
        <w:textAlignment w:val="center"/>
      </w:pPr>
      <w:r>
        <w:rPr>
          <w:rFonts w:ascii="楷体" w:eastAsia="楷体" w:hAnsi="楷体" w:cs="楷体"/>
        </w:rPr>
        <w:t>材料四</w:t>
      </w:r>
      <w:r>
        <w:rPr>
          <w:rFonts w:eastAsia="Times New Roman"/>
          <w:kern w:val="0"/>
          <w:sz w:val="24"/>
          <w:szCs w:val="24"/>
        </w:rPr>
        <w:t>  </w:t>
      </w:r>
      <w:r>
        <w:rPr>
          <w:rFonts w:ascii="楷体" w:eastAsia="楷体" w:hAnsi="楷体" w:cs="楷体"/>
        </w:rPr>
        <w:t>田畴异亩</w:t>
      </w:r>
      <w:r w:rsidRPr="00270D3E">
        <w:rPr>
          <w:rFonts w:ascii="楷体" w:eastAsia="楷体" w:hAnsi="楷体" w:cs="楷体"/>
        </w:rPr>
        <w:t>，</w:t>
      </w:r>
      <w:r>
        <w:rPr>
          <w:rFonts w:ascii="楷体" w:eastAsia="楷体" w:hAnsi="楷体" w:cs="楷体"/>
        </w:rPr>
        <w:t>车涂异轨</w:t>
      </w:r>
      <w:r w:rsidRPr="00270D3E">
        <w:rPr>
          <w:rFonts w:ascii="楷体" w:eastAsia="楷体" w:hAnsi="楷体" w:cs="楷体"/>
        </w:rPr>
        <w:t>，</w:t>
      </w:r>
      <w:r>
        <w:rPr>
          <w:rFonts w:ascii="楷体" w:eastAsia="楷体" w:hAnsi="楷体" w:cs="楷体"/>
        </w:rPr>
        <w:t>律令异法</w:t>
      </w:r>
      <w:r w:rsidRPr="00270D3E">
        <w:rPr>
          <w:rFonts w:ascii="楷体" w:eastAsia="楷体" w:hAnsi="楷体" w:cs="楷体"/>
        </w:rPr>
        <w:t>，</w:t>
      </w:r>
      <w:r>
        <w:rPr>
          <w:rFonts w:ascii="楷体" w:eastAsia="楷体" w:hAnsi="楷体" w:cs="楷体"/>
        </w:rPr>
        <w:t>衣冠异制</w:t>
      </w:r>
      <w:r w:rsidRPr="00270D3E">
        <w:rPr>
          <w:rFonts w:ascii="楷体" w:eastAsia="楷体" w:hAnsi="楷体" w:cs="楷体"/>
        </w:rPr>
        <w:t>，</w:t>
      </w:r>
      <w:r>
        <w:rPr>
          <w:rFonts w:ascii="楷体" w:eastAsia="楷体" w:hAnsi="楷体" w:cs="楷体"/>
        </w:rPr>
        <w:t>言语异声</w:t>
      </w:r>
      <w:r w:rsidRPr="00270D3E">
        <w:rPr>
          <w:rFonts w:ascii="楷体" w:eastAsia="楷体" w:hAnsi="楷体" w:cs="楷体"/>
        </w:rPr>
        <w:t>，</w:t>
      </w:r>
      <w:r>
        <w:rPr>
          <w:rFonts w:ascii="楷体" w:eastAsia="楷体" w:hAnsi="楷体" w:cs="楷体"/>
        </w:rPr>
        <w:t>文字异形。</w:t>
      </w:r>
    </w:p>
    <w:p w:rsidR="0080459F" w:rsidP="0080459F">
      <w:pPr>
        <w:shd w:val="clear" w:color="auto" w:fill="FFFFFF"/>
        <w:spacing w:line="360" w:lineRule="auto"/>
        <w:ind w:firstLine="420"/>
        <w:jc w:val="right"/>
        <w:textAlignment w:val="center"/>
      </w:pPr>
      <w:r>
        <w:rPr>
          <w:rFonts w:ascii="楷体" w:eastAsia="楷体" w:hAnsi="楷体" w:cs="楷体"/>
        </w:rPr>
        <w:t>——《说文解字》</w:t>
      </w:r>
    </w:p>
    <w:p w:rsidR="0080459F" w:rsidP="0080459F">
      <w:pPr>
        <w:shd w:val="clear" w:color="auto" w:fill="FFFFFF"/>
        <w:spacing w:line="360" w:lineRule="auto"/>
        <w:ind w:firstLine="420"/>
        <w:jc w:val="left"/>
        <w:textAlignment w:val="center"/>
      </w:pPr>
      <w:r>
        <w:rPr>
          <w:rFonts w:ascii="楷体" w:eastAsia="楷体" w:hAnsi="楷体" w:cs="楷体"/>
        </w:rPr>
        <w:t>【思想篇】</w:t>
      </w:r>
    </w:p>
    <w:p w:rsidR="0080459F" w:rsidP="0080459F">
      <w:pPr>
        <w:shd w:val="clear" w:color="auto" w:fill="FFFFFF"/>
        <w:spacing w:line="360" w:lineRule="auto"/>
        <w:ind w:firstLine="420"/>
        <w:jc w:val="left"/>
        <w:textAlignment w:val="center"/>
      </w:pPr>
      <w:r>
        <w:rPr>
          <w:rFonts w:ascii="楷体" w:eastAsia="楷体" w:hAnsi="楷体" w:cs="楷体"/>
        </w:rPr>
        <w:t>材料五</w:t>
      </w:r>
      <w:r>
        <w:rPr>
          <w:rFonts w:eastAsia="Times New Roman"/>
          <w:kern w:val="0"/>
          <w:sz w:val="24"/>
          <w:szCs w:val="24"/>
        </w:rPr>
        <w:t>  </w:t>
      </w:r>
      <w:r>
        <w:rPr>
          <w:rFonts w:ascii="楷体" w:eastAsia="楷体" w:hAnsi="楷体" w:cs="楷体"/>
        </w:rPr>
        <w:t>教育部就</w:t>
      </w:r>
      <w:r>
        <w:t>11</w:t>
      </w:r>
      <w:r>
        <w:rPr>
          <w:rFonts w:ascii="楷体" w:eastAsia="楷体" w:hAnsi="楷体" w:cs="楷体"/>
        </w:rPr>
        <w:t>位全国政协委员提出“关于以孔子诞辰日为‘中华教师节’的提案”作出积极答复：提案“……具有积极意义”。</w:t>
      </w:r>
    </w:p>
    <w:p w:rsidR="0080459F" w:rsidP="0080459F">
      <w:pPr>
        <w:shd w:val="clear" w:color="auto" w:fill="FFFFFF"/>
        <w:spacing w:line="360" w:lineRule="auto"/>
        <w:ind w:firstLine="420"/>
        <w:jc w:val="right"/>
        <w:textAlignment w:val="center"/>
      </w:pPr>
      <w:r>
        <w:rPr>
          <w:rFonts w:ascii="楷体" w:eastAsia="楷体" w:hAnsi="楷体" w:cs="楷体"/>
        </w:rPr>
        <w:t>——《光明日报》“一件让人欣慰的事”</w:t>
      </w:r>
    </w:p>
    <w:p w:rsidR="0080459F" w:rsidP="0080459F">
      <w:pPr>
        <w:shd w:val="clear" w:color="auto" w:fill="FFFFFF"/>
        <w:spacing w:line="360" w:lineRule="auto"/>
        <w:jc w:val="left"/>
        <w:textAlignment w:val="center"/>
      </w:pPr>
      <w:r>
        <w:t>（</w:t>
      </w:r>
      <w:r>
        <w:t>1</w:t>
      </w:r>
      <w:r>
        <w:t>）据材料一</w:t>
      </w:r>
      <w:r w:rsidRPr="00270D3E">
        <w:t>，</w:t>
      </w:r>
      <w:r>
        <w:t>西周在政治上推行了什么制度？这种制度的实行有何积极作用？</w:t>
      </w:r>
    </w:p>
    <w:p w:rsidR="0080459F" w:rsidP="0080459F">
      <w:pPr>
        <w:shd w:val="clear" w:color="auto" w:fill="FFFFFF"/>
        <w:spacing w:line="360" w:lineRule="auto"/>
        <w:jc w:val="left"/>
        <w:textAlignment w:val="center"/>
      </w:pPr>
      <w:r>
        <w:t>（</w:t>
      </w:r>
      <w:r>
        <w:t>2</w:t>
      </w:r>
      <w:r>
        <w:t>）据材料二</w:t>
      </w:r>
      <w:r w:rsidRPr="00270D3E">
        <w:t>，</w:t>
      </w:r>
      <w:r>
        <w:t>指出秦朝的政治制度有何特点？</w:t>
      </w:r>
    </w:p>
    <w:p w:rsidR="0080459F" w:rsidP="0080459F">
      <w:pPr>
        <w:shd w:val="clear" w:color="auto" w:fill="FFFFFF"/>
        <w:spacing w:line="360" w:lineRule="auto"/>
        <w:jc w:val="left"/>
        <w:textAlignment w:val="center"/>
      </w:pPr>
      <w:r>
        <w:t>（</w:t>
      </w:r>
      <w:r>
        <w:t>3</w:t>
      </w:r>
      <w:r>
        <w:t>）据材料三</w:t>
      </w:r>
      <w:r w:rsidRPr="00270D3E">
        <w:t>，</w:t>
      </w:r>
      <w:r>
        <w:t>汉武帝采取的什么措施体现了这一主张？</w:t>
      </w:r>
    </w:p>
    <w:p w:rsidR="0080459F" w:rsidP="0080459F">
      <w:pPr>
        <w:shd w:val="clear" w:color="auto" w:fill="FFFFFF"/>
        <w:spacing w:line="360" w:lineRule="auto"/>
        <w:jc w:val="left"/>
        <w:textAlignment w:val="center"/>
      </w:pPr>
      <w:r>
        <w:t>（</w:t>
      </w:r>
      <w:r>
        <w:t>4</w:t>
      </w:r>
      <w:r>
        <w:t>）为了解决材料四中的问题</w:t>
      </w:r>
      <w:r w:rsidRPr="00270D3E">
        <w:t>，</w:t>
      </w:r>
      <w:r>
        <w:t>秦朝采取了哪些措施？</w:t>
      </w:r>
    </w:p>
    <w:p w:rsidR="0080459F" w:rsidP="0080459F">
      <w:pPr>
        <w:shd w:val="clear" w:color="auto" w:fill="FFFFFF"/>
        <w:spacing w:line="360" w:lineRule="auto"/>
        <w:jc w:val="left"/>
        <w:textAlignment w:val="center"/>
      </w:pPr>
      <w:r>
        <w:t>（</w:t>
      </w:r>
      <w:r>
        <w:t>5</w:t>
      </w:r>
      <w:r>
        <w:t>）如果由你写这个提案</w:t>
      </w:r>
      <w:r w:rsidRPr="00270D3E">
        <w:t>，</w:t>
      </w:r>
      <w:r>
        <w:t>请列举出你认为以孔子诞辰日为</w:t>
      </w:r>
      <w:r>
        <w:t>“</w:t>
      </w:r>
      <w:r>
        <w:t>中华教师节</w:t>
      </w:r>
      <w:r>
        <w:t>”</w:t>
      </w:r>
      <w:r>
        <w:t>的理由。（至少写出</w:t>
      </w:r>
      <w:r>
        <w:t>2</w:t>
      </w:r>
      <w:r>
        <w:t>条理由）</w:t>
      </w:r>
    </w:p>
    <w:p w:rsidR="0080459F" w:rsidP="0080459F">
      <w:pPr>
        <w:shd w:val="clear" w:color="auto" w:fill="FFFFFF"/>
        <w:spacing w:line="360" w:lineRule="auto"/>
        <w:jc w:val="left"/>
        <w:textAlignment w:val="center"/>
      </w:pPr>
      <w:r>
        <w:rPr>
          <w:b/>
          <w:bCs/>
        </w:rPr>
        <w:t>7</w:t>
      </w:r>
      <w:r w:rsidR="00E32147">
        <w:rPr>
          <w:b/>
          <w:bCs/>
        </w:rPr>
        <w:t>．</w:t>
      </w:r>
      <w:r>
        <w:t>秦朝是我国历史上第一个统一的多民族的封建国家</w:t>
      </w:r>
      <w:r w:rsidRPr="00270D3E">
        <w:t>，</w:t>
      </w:r>
      <w:r>
        <w:t>在我国历史上占有重要地位。</w:t>
      </w:r>
    </w:p>
    <w:p w:rsidR="0080459F" w:rsidP="0080459F">
      <w:pPr>
        <w:shd w:val="clear" w:color="auto" w:fill="FFFFFF"/>
        <w:spacing w:line="360" w:lineRule="auto"/>
        <w:ind w:firstLine="420"/>
        <w:jc w:val="left"/>
        <w:textAlignment w:val="center"/>
      </w:pPr>
      <w:r>
        <w:rPr>
          <w:rFonts w:ascii="楷体" w:eastAsia="楷体" w:hAnsi="楷体" w:cs="楷体"/>
        </w:rPr>
        <w:t>材料一</w:t>
      </w:r>
      <w:r>
        <w:rPr>
          <w:rFonts w:eastAsia="Times New Roman"/>
          <w:kern w:val="0"/>
          <w:sz w:val="24"/>
          <w:szCs w:val="24"/>
        </w:rPr>
        <w:t>  </w:t>
      </w:r>
      <w:r>
        <w:rPr>
          <w:rFonts w:ascii="楷体" w:eastAsia="楷体" w:hAnsi="楷体" w:cs="楷体"/>
        </w:rPr>
        <w:t>秦皇扫六合</w:t>
      </w:r>
      <w:r w:rsidRPr="00270D3E">
        <w:rPr>
          <w:rFonts w:ascii="楷体" w:eastAsia="楷体" w:hAnsi="楷体" w:cs="楷体"/>
        </w:rPr>
        <w:t>，</w:t>
      </w:r>
      <w:r>
        <w:rPr>
          <w:rFonts w:ascii="楷体" w:eastAsia="楷体" w:hAnsi="楷体" w:cs="楷体"/>
        </w:rPr>
        <w:t>虎视何雄哉。挥剑决浮云</w:t>
      </w:r>
      <w:r w:rsidRPr="00270D3E">
        <w:rPr>
          <w:rFonts w:ascii="楷体" w:eastAsia="楷体" w:hAnsi="楷体" w:cs="楷体"/>
        </w:rPr>
        <w:t>，</w:t>
      </w:r>
      <w:r>
        <w:rPr>
          <w:rFonts w:ascii="楷体" w:eastAsia="楷体" w:hAnsi="楷体" w:cs="楷体"/>
        </w:rPr>
        <w:t>诸侯尽西来。</w:t>
      </w:r>
    </w:p>
    <w:p w:rsidR="0080459F" w:rsidP="0080459F">
      <w:pPr>
        <w:shd w:val="clear" w:color="auto" w:fill="FFFFFF"/>
        <w:spacing w:line="360" w:lineRule="auto"/>
        <w:ind w:firstLine="420"/>
        <w:jc w:val="right"/>
        <w:textAlignment w:val="center"/>
      </w:pPr>
      <w:r>
        <w:rPr>
          <w:rFonts w:ascii="楷体" w:eastAsia="楷体" w:hAnsi="楷体" w:cs="楷体"/>
        </w:rPr>
        <w:t>——李白《古风》</w:t>
      </w:r>
    </w:p>
    <w:p w:rsidR="0080459F" w:rsidP="0080459F">
      <w:pPr>
        <w:shd w:val="clear" w:color="auto" w:fill="FFFFFF"/>
        <w:spacing w:line="360" w:lineRule="auto"/>
        <w:ind w:firstLine="420"/>
        <w:jc w:val="left"/>
        <w:textAlignment w:val="center"/>
        <w:sectPr w:rsidSect="008F200F">
          <w:headerReference w:type="even" r:id="rId36"/>
          <w:headerReference w:type="default" r:id="rId37"/>
          <w:footerReference w:type="even" r:id="rId38"/>
          <w:footerReference w:type="default" r:id="rId39"/>
          <w:headerReference w:type="first" r:id="rId40"/>
          <w:footerReference w:type="first" r:id="rId41"/>
          <w:type w:val="nextPage"/>
          <w:pgSz w:w="11906" w:h="16838"/>
          <w:pgMar w:top="1134" w:right="1304" w:bottom="1134" w:left="1304" w:header="851" w:footer="992" w:gutter="0"/>
          <w:pgNumType w:start="5"/>
          <w:cols w:space="425"/>
          <w:titlePg w:val="0"/>
          <w:docGrid w:type="lines" w:linePitch="312"/>
        </w:sectPr>
      </w:pPr>
      <w:r>
        <w:rPr>
          <w:rFonts w:ascii="楷体" w:eastAsia="楷体" w:hAnsi="楷体" w:cs="楷体"/>
        </w:rPr>
        <w:t>材料二</w:t>
      </w:r>
      <w:r>
        <w:rPr>
          <w:rFonts w:eastAsia="Times New Roman"/>
          <w:kern w:val="0"/>
          <w:sz w:val="24"/>
          <w:szCs w:val="24"/>
        </w:rPr>
        <w:t>  </w:t>
      </w:r>
      <w:r>
        <w:rPr>
          <w:rFonts w:ascii="楷体" w:eastAsia="楷体" w:hAnsi="楷体" w:cs="楷体"/>
        </w:rPr>
        <w:t>《秦始皇巩固统一的措施》示意图。</w:t>
      </w:r>
    </w:p>
    <w:p w:rsidR="0080459F" w:rsidP="0080459F">
      <w:pPr>
        <w:shd w:val="clear" w:color="auto" w:fill="FFFFFF"/>
        <w:spacing w:line="360" w:lineRule="auto"/>
        <w:jc w:val="center"/>
        <w:textAlignment w:val="center"/>
      </w:pPr>
      <w:r>
        <w:rPr>
          <w:rFonts w:eastAsia="Times New Roman"/>
          <w:noProof/>
          <w:kern w:val="0"/>
          <w:sz w:val="24"/>
          <w:szCs w:val="24"/>
        </w:rPr>
        <w:drawing>
          <wp:inline distT="0" distB="0" distL="0" distR="0">
            <wp:extent cx="4457700" cy="2190750"/>
            <wp:effectExtent l="0" t="0" r="0" b="0"/>
            <wp:docPr id="19" name="图片 19" descr="@@@dde437b1ec5f421f80a77a1eafbf7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00017" descr="@@@dde437b1ec5f421f80a77a1eafbf7392"/>
                    <pic:cNvPicPr>
                      <a:picLocks noChangeAspect="1" noChangeArrowheads="1"/>
                    </pic:cNvPicPr>
                  </pic:nvPicPr>
                  <pic:blipFill>
                    <a:blip xmlns:r="http://schemas.openxmlformats.org/officeDocument/2006/relationships" r:embed="rId42">
                      <a:extLst>
                        <a:ext xmlns:a="http://schemas.openxmlformats.org/drawingml/2006/main" uri="{28A0092B-C50C-407E-A947-70E740481C1C}">
                          <a14:useLocalDpi xmlns:a14="http://schemas.microsoft.com/office/drawing/2010/main" val="0"/>
                        </a:ext>
                      </a:extLst>
                    </a:blip>
                    <a:stretch>
                      <a:fillRect/>
                    </a:stretch>
                  </pic:blipFill>
                  <pic:spPr bwMode="auto">
                    <a:xfrm>
                      <a:off x="0" y="0"/>
                      <a:ext cx="4457700" cy="2190750"/>
                    </a:xfrm>
                    <a:prstGeom prst="rect">
                      <a:avLst/>
                    </a:prstGeom>
                    <a:noFill/>
                    <a:ln>
                      <a:noFill/>
                    </a:ln>
                  </pic:spPr>
                </pic:pic>
              </a:graphicData>
            </a:graphic>
          </wp:inline>
        </w:drawing>
      </w:r>
    </w:p>
    <w:p w:rsidR="0080459F" w:rsidRPr="00270D3E" w:rsidP="0080459F">
      <w:pPr>
        <w:shd w:val="clear" w:color="auto" w:fill="FFFFFF"/>
        <w:spacing w:line="360" w:lineRule="auto"/>
        <w:jc w:val="left"/>
        <w:textAlignment w:val="center"/>
      </w:pPr>
      <w:r w:rsidRPr="00270D3E">
        <w:t>（</w:t>
      </w:r>
      <w:r w:rsidRPr="00270D3E">
        <w:t>1</w:t>
      </w:r>
      <w:r w:rsidRPr="00270D3E">
        <w:t>）材料一描述了秦王灭六国、统一全国的气势。请写出秦灭六国的一项条件。</w:t>
      </w:r>
    </w:p>
    <w:p w:rsidR="0080459F" w:rsidRPr="00270D3E" w:rsidP="0080459F">
      <w:pPr>
        <w:shd w:val="clear" w:color="auto" w:fill="FFFFFF"/>
        <w:spacing w:line="360" w:lineRule="auto"/>
        <w:jc w:val="left"/>
        <w:textAlignment w:val="center"/>
      </w:pPr>
      <w:r w:rsidRPr="00270D3E">
        <w:t>（</w:t>
      </w:r>
      <w:r w:rsidRPr="00270D3E">
        <w:t>2</w:t>
      </w:r>
      <w:r w:rsidRPr="00270D3E">
        <w:t>）材料二示意图中</w:t>
      </w:r>
      <w:r w:rsidRPr="00270D3E">
        <w:rPr>
          <w:rFonts w:ascii="宋体" w:hAnsi="宋体" w:cs="宋体" w:hint="eastAsia"/>
        </w:rPr>
        <w:t>①②③④⑤</w:t>
      </w:r>
      <w:r w:rsidRPr="00270D3E">
        <w:t>分别填什么，请在答题卡对应位置完成。</w:t>
      </w:r>
    </w:p>
    <w:p w:rsidR="0080459F" w:rsidRPr="00270D3E" w:rsidP="0080459F">
      <w:pPr>
        <w:shd w:val="clear" w:color="auto" w:fill="FFFFFF"/>
        <w:spacing w:line="360" w:lineRule="auto"/>
        <w:jc w:val="left"/>
        <w:textAlignment w:val="center"/>
      </w:pPr>
      <w:r w:rsidRPr="00270D3E">
        <w:t>（</w:t>
      </w:r>
      <w:r w:rsidRPr="00270D3E">
        <w:t>3</w:t>
      </w:r>
      <w:r w:rsidRPr="00270D3E">
        <w:t>）材料二《秦始皇巩固统一的措施》中哪些措施加速了秦朝的灭亡？举一例即可。并结合所学知识，谈谈这一系列措施对国家的发展有何进步作用。</w:t>
      </w:r>
    </w:p>
    <w:p w:rsidR="0080459F" w:rsidP="0080459F">
      <w:pPr>
        <w:shd w:val="clear" w:color="auto" w:fill="FFFFFF"/>
        <w:spacing w:line="360" w:lineRule="auto"/>
        <w:jc w:val="left"/>
        <w:textAlignment w:val="center"/>
      </w:pPr>
      <w:r>
        <w:rPr>
          <w:b/>
          <w:bCs/>
        </w:rPr>
        <w:t>8</w:t>
      </w:r>
      <w:r>
        <w:rPr>
          <w:b/>
          <w:bCs/>
        </w:rPr>
        <w:t>．</w:t>
      </w:r>
      <w:r>
        <w:t>制度自信不是自视清高、自我满足</w:t>
      </w:r>
      <w:r w:rsidRPr="00270D3E">
        <w:t>，</w:t>
      </w:r>
      <w:r>
        <w:t>更不是裹足不前、固步自封</w:t>
      </w:r>
      <w:r w:rsidRPr="00270D3E">
        <w:t>，</w:t>
      </w:r>
      <w:r>
        <w:t>而是要把坚定制度自信和不断改革创新统一起来。阅读下列材料</w:t>
      </w:r>
      <w:r w:rsidRPr="00270D3E">
        <w:t>，</w:t>
      </w:r>
      <w:r>
        <w:t>回答问题。</w:t>
      </w:r>
    </w:p>
    <w:p w:rsidR="0080459F" w:rsidP="0080459F">
      <w:pPr>
        <w:shd w:val="clear" w:color="auto" w:fill="FFFFFF"/>
        <w:spacing w:line="360" w:lineRule="auto"/>
        <w:ind w:firstLine="420"/>
        <w:jc w:val="left"/>
        <w:textAlignment w:val="center"/>
      </w:pPr>
      <w:r>
        <w:rPr>
          <w:rFonts w:ascii="楷体" w:eastAsia="楷体" w:hAnsi="楷体" w:cs="楷体"/>
        </w:rPr>
        <w:t>材料一</w:t>
      </w:r>
      <w:r>
        <w:rPr>
          <w:rFonts w:eastAsia="Times New Roman"/>
          <w:kern w:val="0"/>
          <w:sz w:val="24"/>
          <w:szCs w:val="24"/>
        </w:rPr>
        <w:t>  </w:t>
      </w:r>
      <w:r>
        <w:rPr>
          <w:rFonts w:ascii="楷体" w:eastAsia="楷体" w:hAnsi="楷体" w:cs="楷体"/>
        </w:rPr>
        <w:t>“大道之行也</w:t>
      </w:r>
      <w:r w:rsidRPr="00270D3E">
        <w:rPr>
          <w:rFonts w:ascii="楷体" w:eastAsia="楷体" w:hAnsi="楷体" w:cs="楷体"/>
        </w:rPr>
        <w:t>，</w:t>
      </w:r>
      <w:r>
        <w:rPr>
          <w:rFonts w:ascii="楷体" w:eastAsia="楷体" w:hAnsi="楷体" w:cs="楷体"/>
        </w:rPr>
        <w:t>天下为公</w:t>
      </w:r>
      <w:r w:rsidRPr="00270D3E">
        <w:rPr>
          <w:rFonts w:ascii="楷体" w:eastAsia="楷体" w:hAnsi="楷体" w:cs="楷体"/>
        </w:rPr>
        <w:t>，</w:t>
      </w:r>
      <w:r>
        <w:rPr>
          <w:rFonts w:ascii="楷体" w:eastAsia="楷体" w:hAnsi="楷体" w:cs="楷体"/>
        </w:rPr>
        <w:t>选贤与能</w:t>
      </w:r>
      <w:r w:rsidRPr="00270D3E">
        <w:rPr>
          <w:rFonts w:ascii="楷体" w:eastAsia="楷体" w:hAnsi="楷体" w:cs="楷体"/>
        </w:rPr>
        <w:t>，</w:t>
      </w:r>
      <w:r>
        <w:rPr>
          <w:rFonts w:ascii="楷体" w:eastAsia="楷体" w:hAnsi="楷体" w:cs="楷体"/>
        </w:rPr>
        <w:t>讲信修睦……是为大同。今大道既隐</w:t>
      </w:r>
      <w:r w:rsidRPr="00270D3E">
        <w:rPr>
          <w:rFonts w:ascii="楷体" w:eastAsia="楷体" w:hAnsi="楷体" w:cs="楷体"/>
        </w:rPr>
        <w:t>，</w:t>
      </w:r>
      <w:r>
        <w:rPr>
          <w:rFonts w:ascii="楷体" w:eastAsia="楷体" w:hAnsi="楷体" w:cs="楷体"/>
        </w:rPr>
        <w:t>天下为家</w:t>
      </w:r>
      <w:r w:rsidRPr="00270D3E">
        <w:rPr>
          <w:rFonts w:ascii="楷体" w:eastAsia="楷体" w:hAnsi="楷体" w:cs="楷体"/>
        </w:rPr>
        <w:t>，</w:t>
      </w:r>
      <w:r>
        <w:rPr>
          <w:rFonts w:ascii="楷体" w:eastAsia="楷体" w:hAnsi="楷体" w:cs="楷体"/>
        </w:rPr>
        <w:t>各亲其亲</w:t>
      </w:r>
      <w:r w:rsidRPr="00270D3E">
        <w:rPr>
          <w:rFonts w:ascii="楷体" w:eastAsia="楷体" w:hAnsi="楷体" w:cs="楷体"/>
        </w:rPr>
        <w:t>，</w:t>
      </w:r>
      <w:r>
        <w:rPr>
          <w:rFonts w:ascii="楷体" w:eastAsia="楷体" w:hAnsi="楷体" w:cs="楷体"/>
        </w:rPr>
        <w:t>各子其子</w:t>
      </w:r>
      <w:r w:rsidRPr="00270D3E">
        <w:rPr>
          <w:rFonts w:ascii="楷体" w:eastAsia="楷体" w:hAnsi="楷体" w:cs="楷体"/>
        </w:rPr>
        <w:t>，</w:t>
      </w:r>
      <w:r>
        <w:rPr>
          <w:rFonts w:ascii="楷体" w:eastAsia="楷体" w:hAnsi="楷体" w:cs="楷体"/>
        </w:rPr>
        <w:t>货力为己……是谓小康。”</w:t>
      </w:r>
    </w:p>
    <w:p w:rsidR="0080459F" w:rsidP="0080459F">
      <w:pPr>
        <w:shd w:val="clear" w:color="auto" w:fill="FFFFFF"/>
        <w:spacing w:line="360" w:lineRule="auto"/>
        <w:ind w:firstLine="420"/>
        <w:jc w:val="right"/>
        <w:textAlignment w:val="center"/>
      </w:pPr>
      <w:r>
        <w:rPr>
          <w:rFonts w:ascii="楷体" w:eastAsia="楷体" w:hAnsi="楷体" w:cs="楷体"/>
        </w:rPr>
        <w:t>——《礼记·礼运》</w:t>
      </w:r>
    </w:p>
    <w:p w:rsidR="0080459F" w:rsidP="0080459F">
      <w:pPr>
        <w:shd w:val="clear" w:color="auto" w:fill="FFFFFF"/>
        <w:spacing w:line="360" w:lineRule="auto"/>
        <w:ind w:firstLine="420"/>
        <w:jc w:val="left"/>
        <w:textAlignment w:val="center"/>
      </w:pPr>
      <w:r>
        <w:rPr>
          <w:rFonts w:ascii="楷体" w:eastAsia="楷体" w:hAnsi="楷体" w:cs="楷体"/>
        </w:rPr>
        <w:t>材料二</w:t>
      </w:r>
      <w:r>
        <w:rPr>
          <w:rFonts w:eastAsia="Times New Roman"/>
          <w:kern w:val="0"/>
          <w:sz w:val="24"/>
          <w:szCs w:val="24"/>
        </w:rPr>
        <w:t>  </w:t>
      </w:r>
      <w:r>
        <w:rPr>
          <w:rFonts w:ascii="楷体" w:eastAsia="楷体" w:hAnsi="楷体" w:cs="楷体"/>
        </w:rPr>
        <w:t>昔武王克商</w:t>
      </w:r>
      <w:r w:rsidRPr="00270D3E">
        <w:rPr>
          <w:rFonts w:ascii="楷体" w:eastAsia="楷体" w:hAnsi="楷体" w:cs="楷体"/>
        </w:rPr>
        <w:t>，</w:t>
      </w:r>
      <w:r>
        <w:rPr>
          <w:rFonts w:ascii="楷体" w:eastAsia="楷体" w:hAnsi="楷体" w:cs="楷体"/>
        </w:rPr>
        <w:t>光有天下</w:t>
      </w:r>
      <w:r w:rsidRPr="00270D3E">
        <w:rPr>
          <w:rFonts w:ascii="楷体" w:eastAsia="楷体" w:hAnsi="楷体" w:cs="楷体"/>
        </w:rPr>
        <w:t>，</w:t>
      </w:r>
      <w:r>
        <w:rPr>
          <w:rFonts w:ascii="楷体" w:eastAsia="楷体" w:hAnsi="楷体" w:cs="楷体"/>
        </w:rPr>
        <w:t>其兄弟之国者十有五人</w:t>
      </w:r>
      <w:r w:rsidRPr="00270D3E">
        <w:rPr>
          <w:rFonts w:ascii="楷体" w:eastAsia="楷体" w:hAnsi="楷体" w:cs="楷体"/>
        </w:rPr>
        <w:t>，</w:t>
      </w:r>
      <w:r>
        <w:rPr>
          <w:rFonts w:ascii="楷体" w:eastAsia="楷体" w:hAnsi="楷体" w:cs="楷体"/>
        </w:rPr>
        <w:t>姬姓之国者四十人</w:t>
      </w:r>
      <w:r w:rsidRPr="00270D3E">
        <w:rPr>
          <w:rFonts w:ascii="楷体" w:eastAsia="楷体" w:hAnsi="楷体" w:cs="楷体"/>
        </w:rPr>
        <w:t>，</w:t>
      </w:r>
      <w:r>
        <w:rPr>
          <w:rFonts w:ascii="楷体" w:eastAsia="楷体" w:hAnsi="楷体" w:cs="楷体"/>
        </w:rPr>
        <w:t>皆举亲也。</w:t>
      </w:r>
    </w:p>
    <w:p w:rsidR="0080459F" w:rsidP="0080459F">
      <w:pPr>
        <w:shd w:val="clear" w:color="auto" w:fill="FFFFFF"/>
        <w:spacing w:line="360" w:lineRule="auto"/>
        <w:ind w:firstLine="420"/>
        <w:jc w:val="right"/>
        <w:textAlignment w:val="center"/>
      </w:pPr>
      <w:r>
        <w:rPr>
          <w:rFonts w:ascii="楷体" w:eastAsia="楷体" w:hAnsi="楷体" w:cs="楷体"/>
        </w:rPr>
        <w:t>——《左传》</w:t>
      </w:r>
    </w:p>
    <w:p w:rsidR="0080459F" w:rsidP="0080459F">
      <w:pPr>
        <w:shd w:val="clear" w:color="auto" w:fill="FFFFFF"/>
        <w:spacing w:line="360" w:lineRule="auto"/>
        <w:ind w:firstLine="420"/>
        <w:jc w:val="left"/>
        <w:textAlignment w:val="center"/>
      </w:pPr>
      <w:r>
        <w:rPr>
          <w:rFonts w:ascii="楷体" w:eastAsia="楷体" w:hAnsi="楷体" w:cs="楷体"/>
        </w:rPr>
        <w:t>材料三</w:t>
      </w:r>
      <w:r>
        <w:rPr>
          <w:rFonts w:eastAsia="Times New Roman"/>
          <w:kern w:val="0"/>
          <w:sz w:val="24"/>
          <w:szCs w:val="24"/>
        </w:rPr>
        <w:t>  </w:t>
      </w:r>
      <w:r>
        <w:rPr>
          <w:rFonts w:ascii="楷体" w:eastAsia="楷体" w:hAnsi="楷体" w:cs="楷体"/>
        </w:rPr>
        <w:t>周王室的亲戚一旦取得了他们的土地</w:t>
      </w:r>
      <w:r w:rsidRPr="00270D3E">
        <w:rPr>
          <w:rFonts w:ascii="楷体" w:eastAsia="楷体" w:hAnsi="楷体" w:cs="楷体"/>
        </w:rPr>
        <w:t>，</w:t>
      </w:r>
      <w:r>
        <w:rPr>
          <w:rFonts w:ascii="楷体" w:eastAsia="楷体" w:hAnsi="楷体" w:cs="楷体"/>
        </w:rPr>
        <w:t>立刻互相疏远和进行战争</w:t>
      </w:r>
      <w:r w:rsidRPr="00270D3E">
        <w:rPr>
          <w:rFonts w:ascii="楷体" w:eastAsia="楷体" w:hAnsi="楷体" w:cs="楷体"/>
        </w:rPr>
        <w:t>，</w:t>
      </w:r>
      <w:r>
        <w:rPr>
          <w:rFonts w:ascii="楷体" w:eastAsia="楷体" w:hAnsi="楷体" w:cs="楷体"/>
        </w:rPr>
        <w:t>而天子则无力阻止他们。……秦始皇把全国分成36郡</w:t>
      </w:r>
      <w:r w:rsidRPr="00270D3E">
        <w:rPr>
          <w:rFonts w:ascii="楷体" w:eastAsia="楷体" w:hAnsi="楷体" w:cs="楷体"/>
        </w:rPr>
        <w:t>，</w:t>
      </w:r>
      <w:r>
        <w:rPr>
          <w:rFonts w:ascii="楷体" w:eastAsia="楷体" w:hAnsi="楷体" w:cs="楷体"/>
        </w:rPr>
        <w:t>每个郡又分成数目不等的县。所有这些（那县）官员都由中央任命</w:t>
      </w:r>
      <w:r w:rsidRPr="00270D3E">
        <w:rPr>
          <w:rFonts w:ascii="楷体" w:eastAsia="楷体" w:hAnsi="楷体" w:cs="楷体"/>
        </w:rPr>
        <w:t>，</w:t>
      </w:r>
      <w:r>
        <w:rPr>
          <w:rFonts w:ascii="楷体" w:eastAsia="楷体" w:hAnsi="楷体" w:cs="楷体"/>
        </w:rPr>
        <w:t>并接受固定的俸禄</w:t>
      </w:r>
      <w:r w:rsidRPr="00270D3E">
        <w:rPr>
          <w:rFonts w:ascii="楷体" w:eastAsia="楷体" w:hAnsi="楷体" w:cs="楷体"/>
        </w:rPr>
        <w:t>，</w:t>
      </w:r>
      <w:r>
        <w:rPr>
          <w:rFonts w:ascii="楷体" w:eastAsia="楷体" w:hAnsi="楷体" w:cs="楷体"/>
        </w:rPr>
        <w:t>他们的职位不是世袭的</w:t>
      </w:r>
      <w:r w:rsidRPr="00270D3E">
        <w:rPr>
          <w:rFonts w:ascii="楷体" w:eastAsia="楷体" w:hAnsi="楷体" w:cs="楷体"/>
        </w:rPr>
        <w:t>，</w:t>
      </w:r>
      <w:r>
        <w:rPr>
          <w:rFonts w:ascii="楷体" w:eastAsia="楷体" w:hAnsi="楷体" w:cs="楷体"/>
        </w:rPr>
        <w:t>随时可以罢免。……此后</w:t>
      </w:r>
      <w:r w:rsidRPr="00270D3E">
        <w:rPr>
          <w:rFonts w:ascii="楷体" w:eastAsia="楷体" w:hAnsi="楷体" w:cs="楷体"/>
        </w:rPr>
        <w:t>，</w:t>
      </w:r>
      <w:r>
        <w:rPr>
          <w:rFonts w:ascii="楷体" w:eastAsia="楷体" w:hAnsi="楷体" w:cs="楷体"/>
        </w:rPr>
        <w:t>这个制度成了后世王朝的典范。</w:t>
      </w:r>
    </w:p>
    <w:p w:rsidR="0080459F" w:rsidP="0080459F">
      <w:pPr>
        <w:shd w:val="clear" w:color="auto" w:fill="FFFFFF"/>
        <w:spacing w:line="360" w:lineRule="auto"/>
        <w:ind w:firstLine="420"/>
        <w:jc w:val="right"/>
        <w:textAlignment w:val="center"/>
      </w:pPr>
      <w:r>
        <w:rPr>
          <w:rFonts w:ascii="楷体" w:eastAsia="楷体" w:hAnsi="楷体" w:cs="楷体"/>
        </w:rPr>
        <w:t>——崔瑞德、鲁惟一《剑桥中国秦汉史》</w:t>
      </w:r>
    </w:p>
    <w:p w:rsidR="0080459F" w:rsidP="0080459F">
      <w:pPr>
        <w:shd w:val="clear" w:color="auto" w:fill="FFFFFF"/>
        <w:spacing w:line="360" w:lineRule="auto"/>
        <w:jc w:val="left"/>
        <w:textAlignment w:val="center"/>
      </w:pPr>
      <w:r>
        <w:t>（</w:t>
      </w:r>
      <w:r>
        <w:t>1</w:t>
      </w:r>
      <w:r>
        <w:t>）根据材料一并结合所学回答</w:t>
      </w:r>
      <w:r w:rsidRPr="00270D3E">
        <w:t>，</w:t>
      </w:r>
      <w:r>
        <w:t>最能体现</w:t>
      </w:r>
      <w:r>
        <w:t>“</w:t>
      </w:r>
      <w:r>
        <w:t>选贤与能</w:t>
      </w:r>
      <w:r>
        <w:t>”</w:t>
      </w:r>
      <w:r>
        <w:t>的制度是什么？该制度在什么时候发生了改变？这意味着我国政治制度发生了怎样的变化？</w:t>
      </w:r>
    </w:p>
    <w:p w:rsidR="0080459F" w:rsidP="0080459F">
      <w:pPr>
        <w:shd w:val="clear" w:color="auto" w:fill="FFFFFF"/>
        <w:spacing w:line="360" w:lineRule="auto"/>
        <w:jc w:val="left"/>
        <w:textAlignment w:val="center"/>
      </w:pPr>
      <w:r>
        <w:t>（</w:t>
      </w:r>
      <w:r>
        <w:t>2</w:t>
      </w:r>
      <w:r>
        <w:t>）材料二反映了中国古代的哪一政治制度？该制度有什么积极影响和消极影响？</w:t>
      </w:r>
    </w:p>
    <w:p w:rsidR="0080459F" w:rsidP="0080459F">
      <w:pPr>
        <w:shd w:val="clear" w:color="auto" w:fill="FFFFFF"/>
        <w:spacing w:line="360" w:lineRule="auto"/>
        <w:jc w:val="left"/>
        <w:textAlignment w:val="center"/>
      </w:pPr>
      <w:r>
        <w:t>（</w:t>
      </w:r>
      <w:r>
        <w:t>3</w:t>
      </w:r>
      <w:r>
        <w:t>）指出材料三中秦始皇实施的地方行政制度名称</w:t>
      </w:r>
      <w:r w:rsidRPr="00270D3E">
        <w:t>，</w:t>
      </w:r>
      <w:r>
        <w:t>并根据材料概括该制度的优势（不得照抄材料原文）。</w:t>
      </w:r>
    </w:p>
    <w:p w:rsidR="0080459F" w:rsidP="0080459F">
      <w:pPr>
        <w:shd w:val="clear" w:color="auto" w:fill="FFFFFF"/>
        <w:spacing w:line="360" w:lineRule="auto"/>
        <w:jc w:val="left"/>
        <w:textAlignment w:val="center"/>
      </w:pPr>
      <w:r>
        <w:rPr>
          <w:b/>
          <w:bCs/>
        </w:rPr>
        <w:t>9</w:t>
      </w:r>
      <w:r>
        <w:rPr>
          <w:b/>
          <w:bCs/>
        </w:rPr>
        <w:t>．</w:t>
      </w:r>
      <w:r>
        <w:t>阅读材料</w:t>
      </w:r>
      <w:r w:rsidRPr="00270D3E">
        <w:t>，</w:t>
      </w:r>
      <w:r>
        <w:t>完成下列要求。</w:t>
      </w:r>
    </w:p>
    <w:p w:rsidR="0080459F" w:rsidP="0080459F">
      <w:pPr>
        <w:shd w:val="clear" w:color="auto" w:fill="FFFFFF"/>
        <w:spacing w:line="360" w:lineRule="auto"/>
        <w:ind w:firstLine="420"/>
        <w:jc w:val="left"/>
        <w:textAlignment w:val="center"/>
        <w:sectPr w:rsidSect="008F200F">
          <w:headerReference w:type="even" r:id="rId43"/>
          <w:headerReference w:type="default" r:id="rId44"/>
          <w:footerReference w:type="even" r:id="rId45"/>
          <w:footerReference w:type="default" r:id="rId46"/>
          <w:headerReference w:type="first" r:id="rId47"/>
          <w:footerReference w:type="first" r:id="rId48"/>
          <w:type w:val="nextPage"/>
          <w:pgSz w:w="11906" w:h="16838"/>
          <w:pgMar w:top="1134" w:right="1304" w:bottom="1134" w:left="1304" w:header="851" w:footer="992" w:gutter="0"/>
          <w:pgNumType w:start="6"/>
          <w:cols w:space="425"/>
          <w:titlePg w:val="0"/>
          <w:docGrid w:type="lines" w:linePitch="312"/>
        </w:sectPr>
      </w:pPr>
      <w:r>
        <w:rPr>
          <w:rFonts w:ascii="楷体" w:eastAsia="楷体" w:hAnsi="楷体" w:cs="楷体"/>
        </w:rPr>
        <w:t>材料一：秦朝的政治建制示意图</w:t>
      </w:r>
    </w:p>
    <w:p w:rsidR="0080459F" w:rsidP="0080459F">
      <w:pPr>
        <w:shd w:val="clear" w:color="auto" w:fill="FFFFFF"/>
        <w:spacing w:line="360" w:lineRule="auto"/>
        <w:jc w:val="center"/>
        <w:textAlignment w:val="center"/>
      </w:pPr>
      <w:r>
        <w:rPr>
          <w:rFonts w:eastAsia="Times New Roman"/>
          <w:noProof/>
          <w:kern w:val="0"/>
          <w:sz w:val="24"/>
          <w:szCs w:val="24"/>
        </w:rPr>
        <w:drawing>
          <wp:inline distT="0" distB="0" distL="0" distR="0">
            <wp:extent cx="2686050" cy="1609725"/>
            <wp:effectExtent l="0" t="0" r="0" b="0"/>
            <wp:docPr id="18" name="图片 18" descr="@@@d7714c07cfab4f199e6f4bdab962c9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0019" descr="@@@d7714c07cfab4f199e6f4bdab962c92a"/>
                    <pic:cNvPicPr>
                      <a:picLocks noChangeAspect="1" noChangeArrowheads="1"/>
                    </pic:cNvPicPr>
                  </pic:nvPicPr>
                  <pic:blipFill>
                    <a:blip xmlns:r="http://schemas.openxmlformats.org/officeDocument/2006/relationships" r:embed="rId49">
                      <a:extLst>
                        <a:ext xmlns:a="http://schemas.openxmlformats.org/drawingml/2006/main" uri="{28A0092B-C50C-407E-A947-70E740481C1C}">
                          <a14:useLocalDpi xmlns:a14="http://schemas.microsoft.com/office/drawing/2010/main" val="0"/>
                        </a:ext>
                      </a:extLst>
                    </a:blip>
                    <a:stretch>
                      <a:fillRect/>
                    </a:stretch>
                  </pic:blipFill>
                  <pic:spPr bwMode="auto">
                    <a:xfrm>
                      <a:off x="0" y="0"/>
                      <a:ext cx="2686050" cy="1609725"/>
                    </a:xfrm>
                    <a:prstGeom prst="rect">
                      <a:avLst/>
                    </a:prstGeom>
                    <a:noFill/>
                    <a:ln>
                      <a:noFill/>
                    </a:ln>
                  </pic:spPr>
                </pic:pic>
              </a:graphicData>
            </a:graphic>
          </wp:inline>
        </w:drawing>
      </w:r>
    </w:p>
    <w:p w:rsidR="0080459F" w:rsidP="0080459F">
      <w:pPr>
        <w:shd w:val="clear" w:color="auto" w:fill="FFFFFF"/>
        <w:spacing w:line="360" w:lineRule="auto"/>
        <w:ind w:firstLine="420"/>
        <w:jc w:val="left"/>
        <w:textAlignment w:val="center"/>
      </w:pPr>
      <w:r>
        <w:rPr>
          <w:rFonts w:ascii="楷体" w:eastAsia="楷体" w:hAnsi="楷体" w:cs="楷体"/>
        </w:rPr>
        <w:t>材料二：</w:t>
      </w:r>
    </w:p>
    <w:p w:rsidR="0080459F" w:rsidP="0080459F">
      <w:pPr>
        <w:shd w:val="clear" w:color="auto" w:fill="FFFFFF"/>
        <w:spacing w:line="360" w:lineRule="auto"/>
        <w:ind w:firstLine="420"/>
        <w:jc w:val="center"/>
        <w:textAlignment w:val="center"/>
      </w:pPr>
      <w:r>
        <w:rPr>
          <w:rFonts w:eastAsia="Times New Roman"/>
          <w:noProof/>
          <w:kern w:val="0"/>
          <w:sz w:val="24"/>
          <w:szCs w:val="24"/>
        </w:rPr>
        <w:drawing>
          <wp:inline distT="0" distB="0" distL="0" distR="0">
            <wp:extent cx="1790700" cy="1285875"/>
            <wp:effectExtent l="0" t="0" r="0" b="0"/>
            <wp:docPr id="17" name="图片 17" descr="@@@dcd1c39f-e1b0-4dd7-bad1-cb6ba5e0e9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0021" descr="@@@dcd1c39f-e1b0-4dd7-bad1-cb6ba5e0e94f"/>
                    <pic:cNvPicPr>
                      <a:picLocks noChangeAspect="1" noChangeArrowheads="1"/>
                    </pic:cNvPicPr>
                  </pic:nvPicPr>
                  <pic:blipFill>
                    <a:blip xmlns:r="http://schemas.openxmlformats.org/officeDocument/2006/relationships" r:embed="rId50">
                      <a:extLst>
                        <a:ext xmlns:a="http://schemas.openxmlformats.org/drawingml/2006/main" uri="{28A0092B-C50C-407E-A947-70E740481C1C}">
                          <a14:useLocalDpi xmlns:a14="http://schemas.microsoft.com/office/drawing/2010/main" val="0"/>
                        </a:ext>
                      </a:extLst>
                    </a:blip>
                    <a:stretch>
                      <a:fillRect/>
                    </a:stretch>
                  </pic:blipFill>
                  <pic:spPr bwMode="auto">
                    <a:xfrm>
                      <a:off x="0" y="0"/>
                      <a:ext cx="1790700" cy="1285875"/>
                    </a:xfrm>
                    <a:prstGeom prst="rect">
                      <a:avLst/>
                    </a:prstGeom>
                    <a:noFill/>
                    <a:ln>
                      <a:noFill/>
                    </a:ln>
                  </pic:spPr>
                </pic:pic>
              </a:graphicData>
            </a:graphic>
          </wp:inline>
        </w:drawing>
      </w:r>
      <w:r>
        <w:rPr>
          <w:rFonts w:eastAsia="Times New Roman"/>
          <w:noProof/>
          <w:kern w:val="0"/>
          <w:sz w:val="24"/>
          <w:szCs w:val="24"/>
        </w:rPr>
        <w:drawing>
          <wp:inline distT="0" distB="0" distL="0" distR="0">
            <wp:extent cx="1752600" cy="1362075"/>
            <wp:effectExtent l="0" t="0" r="0" b="0"/>
            <wp:docPr id="16" name="图片 16" descr="@@@0eebf50d-03e7-43e4-bfb7-56a0e0b5b9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0023" descr="@@@0eebf50d-03e7-43e4-bfb7-56a0e0b5b9f4"/>
                    <pic:cNvPicPr>
                      <a:picLocks noChangeAspect="1" noChangeArrowheads="1"/>
                    </pic:cNvPicPr>
                  </pic:nvPicPr>
                  <pic:blipFill>
                    <a:blip xmlns:r="http://schemas.openxmlformats.org/officeDocument/2006/relationships" r:embed="rId51">
                      <a:extLst>
                        <a:ext xmlns:a="http://schemas.openxmlformats.org/drawingml/2006/main" uri="{28A0092B-C50C-407E-A947-70E740481C1C}">
                          <a14:useLocalDpi xmlns:a14="http://schemas.microsoft.com/office/drawing/2010/main" val="0"/>
                        </a:ext>
                      </a:extLst>
                    </a:blip>
                    <a:stretch>
                      <a:fillRect/>
                    </a:stretch>
                  </pic:blipFill>
                  <pic:spPr bwMode="auto">
                    <a:xfrm>
                      <a:off x="0" y="0"/>
                      <a:ext cx="1752600" cy="1362075"/>
                    </a:xfrm>
                    <a:prstGeom prst="rect">
                      <a:avLst/>
                    </a:prstGeom>
                    <a:noFill/>
                    <a:ln>
                      <a:noFill/>
                    </a:ln>
                  </pic:spPr>
                </pic:pic>
              </a:graphicData>
            </a:graphic>
          </wp:inline>
        </w:drawing>
      </w:r>
      <w:r>
        <w:rPr>
          <w:rFonts w:eastAsia="Times New Roman"/>
          <w:noProof/>
          <w:kern w:val="0"/>
          <w:sz w:val="24"/>
          <w:szCs w:val="24"/>
        </w:rPr>
        <w:drawing>
          <wp:inline distT="0" distB="0" distL="0" distR="0">
            <wp:extent cx="2009775" cy="1190625"/>
            <wp:effectExtent l="0" t="0" r="0" b="0"/>
            <wp:docPr id="15" name="图片 15" descr="@@@e9c4b2df-2d67-4208-8b49-0d2ece6577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0025" descr="@@@e9c4b2df-2d67-4208-8b49-0d2ece65771c"/>
                    <pic:cNvPicPr>
                      <a:picLocks noChangeAspect="1" noChangeArrowheads="1"/>
                    </pic:cNvPicPr>
                  </pic:nvPicPr>
                  <pic:blipFill>
                    <a:blip xmlns:r="http://schemas.openxmlformats.org/officeDocument/2006/relationships" r:embed="rId52">
                      <a:extLst>
                        <a:ext xmlns:a="http://schemas.openxmlformats.org/drawingml/2006/main" uri="{28A0092B-C50C-407E-A947-70E740481C1C}">
                          <a14:useLocalDpi xmlns:a14="http://schemas.microsoft.com/office/drawing/2010/main" val="0"/>
                        </a:ext>
                      </a:extLst>
                    </a:blip>
                    <a:stretch>
                      <a:fillRect/>
                    </a:stretch>
                  </pic:blipFill>
                  <pic:spPr bwMode="auto">
                    <a:xfrm>
                      <a:off x="0" y="0"/>
                      <a:ext cx="2009775" cy="1190625"/>
                    </a:xfrm>
                    <a:prstGeom prst="rect">
                      <a:avLst/>
                    </a:prstGeom>
                    <a:noFill/>
                    <a:ln>
                      <a:noFill/>
                    </a:ln>
                  </pic:spPr>
                </pic:pic>
              </a:graphicData>
            </a:graphic>
          </wp:inline>
        </w:drawing>
      </w:r>
    </w:p>
    <w:p w:rsidR="0080459F" w:rsidP="0080459F">
      <w:pPr>
        <w:shd w:val="clear" w:color="auto" w:fill="FFFFFF"/>
        <w:spacing w:line="360" w:lineRule="auto"/>
        <w:ind w:firstLine="420"/>
        <w:jc w:val="center"/>
        <w:textAlignment w:val="center"/>
      </w:pPr>
      <w:r>
        <w:rPr>
          <w:rFonts w:ascii="楷体" w:eastAsia="楷体" w:hAnsi="楷体" w:cs="楷体"/>
        </w:rPr>
        <w:t>图1</w:t>
      </w:r>
      <w:r>
        <w:rPr>
          <w:rFonts w:eastAsia="Times New Roman"/>
          <w:kern w:val="0"/>
          <w:sz w:val="24"/>
          <w:szCs w:val="24"/>
        </w:rPr>
        <w:t>                          </w:t>
      </w:r>
      <w:r>
        <w:rPr>
          <w:rFonts w:ascii="楷体" w:eastAsia="楷体" w:hAnsi="楷体" w:cs="楷体"/>
        </w:rPr>
        <w:t>图2</w:t>
      </w:r>
      <w:r>
        <w:rPr>
          <w:rFonts w:eastAsia="Times New Roman"/>
          <w:kern w:val="0"/>
          <w:sz w:val="24"/>
          <w:szCs w:val="24"/>
        </w:rPr>
        <w:t>                           </w:t>
      </w:r>
      <w:r>
        <w:rPr>
          <w:rFonts w:ascii="楷体" w:eastAsia="楷体" w:hAnsi="楷体" w:cs="楷体"/>
        </w:rPr>
        <w:t>图3</w:t>
      </w:r>
    </w:p>
    <w:p w:rsidR="0080459F" w:rsidP="0080459F">
      <w:pPr>
        <w:shd w:val="clear" w:color="auto" w:fill="FFFFFF"/>
        <w:spacing w:line="360" w:lineRule="auto"/>
        <w:ind w:firstLine="420"/>
        <w:jc w:val="left"/>
        <w:textAlignment w:val="center"/>
      </w:pPr>
      <w:r>
        <w:rPr>
          <w:rFonts w:ascii="楷体" w:eastAsia="楷体" w:hAnsi="楷体" w:cs="楷体"/>
        </w:rPr>
        <w:t>材料三：历史学家翦伯赞认为：在我看来</w:t>
      </w:r>
      <w:r w:rsidRPr="00270D3E">
        <w:rPr>
          <w:rFonts w:ascii="楷体" w:eastAsia="楷体" w:hAnsi="楷体" w:cs="楷体"/>
        </w:rPr>
        <w:t>，</w:t>
      </w:r>
      <w:r>
        <w:rPr>
          <w:rFonts w:ascii="楷体" w:eastAsia="楷体" w:hAnsi="楷体" w:cs="楷体"/>
        </w:rPr>
        <w:t>秦始皇是中国封建统治阶级中的一个杰出人物。我说秦始皇是中国封建统治阶级中的一个杰出人物</w:t>
      </w:r>
      <w:r w:rsidRPr="00270D3E">
        <w:rPr>
          <w:rFonts w:ascii="楷体" w:eastAsia="楷体" w:hAnsi="楷体" w:cs="楷体"/>
        </w:rPr>
        <w:t>，</w:t>
      </w:r>
      <w:r>
        <w:rPr>
          <w:rFonts w:ascii="楷体" w:eastAsia="楷体" w:hAnsi="楷体" w:cs="楷体"/>
        </w:rPr>
        <w:t>不是因为他是一个王朝的创立者</w:t>
      </w:r>
      <w:r w:rsidRPr="00270D3E">
        <w:rPr>
          <w:rFonts w:ascii="楷体" w:eastAsia="楷体" w:hAnsi="楷体" w:cs="楷体"/>
        </w:rPr>
        <w:t>，</w:t>
      </w:r>
      <w:r>
        <w:rPr>
          <w:rFonts w:ascii="楷体" w:eastAsia="楷体" w:hAnsi="楷体" w:cs="楷体"/>
        </w:rPr>
        <w:t>而是因为他不自觉地顺应了中国历史发展的方向</w:t>
      </w:r>
      <w:r w:rsidRPr="00270D3E">
        <w:rPr>
          <w:rFonts w:ascii="楷体" w:eastAsia="楷体" w:hAnsi="楷体" w:cs="楷体"/>
        </w:rPr>
        <w:t>，</w:t>
      </w:r>
      <w:r>
        <w:rPr>
          <w:rFonts w:ascii="楷体" w:eastAsia="楷体" w:hAnsi="楷体" w:cs="楷体"/>
        </w:rPr>
        <w:t>充当了中国新兴地主阶级开辟道路的先锋</w:t>
      </w:r>
      <w:r w:rsidRPr="00270D3E">
        <w:rPr>
          <w:rFonts w:ascii="楷体" w:eastAsia="楷体" w:hAnsi="楷体" w:cs="楷体"/>
        </w:rPr>
        <w:t>，</w:t>
      </w:r>
      <w:r>
        <w:rPr>
          <w:rFonts w:ascii="楷体" w:eastAsia="楷体" w:hAnsi="楷体" w:cs="楷体"/>
        </w:rPr>
        <w:t>在中国历史上</w:t>
      </w:r>
      <w:r w:rsidRPr="00270D3E">
        <w:rPr>
          <w:rFonts w:ascii="楷体" w:eastAsia="楷体" w:hAnsi="楷体" w:cs="楷体"/>
        </w:rPr>
        <w:t>，</w:t>
      </w:r>
      <w:r>
        <w:rPr>
          <w:rFonts w:ascii="楷体" w:eastAsia="楷体" w:hAnsi="楷体" w:cs="楷体"/>
        </w:rPr>
        <w:t>消灭了封建领主制</w:t>
      </w:r>
      <w:r w:rsidRPr="00270D3E">
        <w:rPr>
          <w:rFonts w:ascii="楷体" w:eastAsia="楷体" w:hAnsi="楷体" w:cs="楷体"/>
        </w:rPr>
        <w:t>，</w:t>
      </w:r>
      <w:r>
        <w:rPr>
          <w:rFonts w:ascii="楷体" w:eastAsia="楷体" w:hAnsi="楷体" w:cs="楷体"/>
        </w:rPr>
        <w:t>开创了一个中央集权的封建专制主义的新的历史时代。</w:t>
      </w:r>
    </w:p>
    <w:p w:rsidR="0080459F" w:rsidP="0080459F">
      <w:pPr>
        <w:shd w:val="clear" w:color="auto" w:fill="FFFFFF"/>
        <w:spacing w:line="360" w:lineRule="auto"/>
        <w:ind w:firstLine="420"/>
        <w:jc w:val="right"/>
        <w:textAlignment w:val="center"/>
      </w:pPr>
      <w:r>
        <w:rPr>
          <w:rFonts w:ascii="楷体" w:eastAsia="楷体" w:hAnsi="楷体" w:cs="楷体"/>
        </w:rPr>
        <w:t>——摘编自翦伯赞《中国史纲要》</w:t>
      </w:r>
    </w:p>
    <w:p w:rsidR="0080459F" w:rsidP="0080459F">
      <w:pPr>
        <w:shd w:val="clear" w:color="auto" w:fill="FFFFFF"/>
        <w:spacing w:line="360" w:lineRule="auto"/>
        <w:jc w:val="left"/>
        <w:textAlignment w:val="center"/>
      </w:pPr>
      <w:r>
        <w:t>（</w:t>
      </w:r>
      <w:r>
        <w:t>1</w:t>
      </w:r>
      <w:r>
        <w:t>）根据材料一图示</w:t>
      </w:r>
      <w:r w:rsidRPr="00270D3E">
        <w:t>，</w:t>
      </w:r>
      <w:r>
        <w:t>请分别回答</w:t>
      </w:r>
      <w:r>
        <w:t>A</w:t>
      </w:r>
      <w:r>
        <w:t>、</w:t>
      </w:r>
      <w:r>
        <w:t>B</w:t>
      </w:r>
      <w:r>
        <w:t>两处秦朝创立的政治制度名称。</w:t>
      </w:r>
    </w:p>
    <w:p w:rsidR="0080459F" w:rsidP="0080459F">
      <w:pPr>
        <w:shd w:val="clear" w:color="auto" w:fill="FFFFFF"/>
        <w:spacing w:line="360" w:lineRule="auto"/>
        <w:jc w:val="left"/>
        <w:textAlignment w:val="center"/>
      </w:pPr>
      <w:r>
        <w:t>（</w:t>
      </w:r>
      <w:r>
        <w:t>2</w:t>
      </w:r>
      <w:r>
        <w:t>）根据材料二概括图</w:t>
      </w:r>
      <w:r>
        <w:t>1</w:t>
      </w:r>
      <w:r>
        <w:t>、图</w:t>
      </w:r>
      <w:r>
        <w:t>2</w:t>
      </w:r>
      <w:r>
        <w:t>、图</w:t>
      </w:r>
      <w:r>
        <w:t>3</w:t>
      </w:r>
      <w:r>
        <w:t>分别反映的秦始皇巩固统一的的措施。</w:t>
      </w:r>
    </w:p>
    <w:p w:rsidR="0080459F" w:rsidP="0080459F">
      <w:pPr>
        <w:shd w:val="clear" w:color="auto" w:fill="FFFFFF"/>
        <w:spacing w:line="360" w:lineRule="auto"/>
        <w:jc w:val="left"/>
        <w:textAlignment w:val="center"/>
      </w:pPr>
      <w:r>
        <w:t>（</w:t>
      </w:r>
      <w:r>
        <w:t>3</w:t>
      </w:r>
      <w:r>
        <w:t>）根据材料三指出翦伯赞对秦始皇的评价及其评价的主要依据。</w:t>
      </w:r>
    </w:p>
    <w:p w:rsidR="0080459F" w:rsidP="0080459F">
      <w:pPr>
        <w:shd w:val="clear" w:color="auto" w:fill="FFFFFF"/>
        <w:spacing w:line="360" w:lineRule="auto"/>
        <w:jc w:val="left"/>
        <w:textAlignment w:val="center"/>
      </w:pPr>
      <w:r>
        <w:t>（</w:t>
      </w:r>
      <w:r>
        <w:t>4</w:t>
      </w:r>
      <w:r>
        <w:t>）请你谈谈正确地评价历史人物的方法。</w:t>
      </w:r>
    </w:p>
    <w:p w:rsidR="0080459F" w:rsidP="0080459F">
      <w:pPr>
        <w:shd w:val="clear" w:color="auto" w:fill="FFFFFF"/>
        <w:spacing w:line="360" w:lineRule="auto"/>
        <w:jc w:val="left"/>
        <w:textAlignment w:val="center"/>
      </w:pPr>
      <w:r>
        <w:rPr>
          <w:b/>
          <w:bCs/>
        </w:rPr>
        <w:t>10</w:t>
      </w:r>
      <w:r>
        <w:rPr>
          <w:b/>
          <w:bCs/>
        </w:rPr>
        <w:t>．</w:t>
      </w:r>
      <w:r>
        <w:t>阅读下列材料</w:t>
      </w:r>
      <w:r w:rsidRPr="00270D3E">
        <w:t>，</w:t>
      </w:r>
      <w:r>
        <w:t>回答问题。</w:t>
      </w:r>
    </w:p>
    <w:p w:rsidR="0080459F" w:rsidP="0080459F">
      <w:pPr>
        <w:shd w:val="clear" w:color="auto" w:fill="FFFFFF"/>
        <w:spacing w:line="360" w:lineRule="auto"/>
        <w:ind w:firstLine="420"/>
        <w:jc w:val="left"/>
        <w:textAlignment w:val="center"/>
      </w:pPr>
      <w:r>
        <w:rPr>
          <w:rFonts w:ascii="楷体" w:eastAsia="楷体" w:hAnsi="楷体" w:cs="楷体"/>
        </w:rPr>
        <w:t>材料一：汉兴</w:t>
      </w:r>
      <w:r w:rsidRPr="00270D3E">
        <w:rPr>
          <w:rFonts w:ascii="楷体" w:eastAsia="楷体" w:hAnsi="楷体" w:cs="楷体"/>
        </w:rPr>
        <w:t>，</w:t>
      </w:r>
      <w:r>
        <w:rPr>
          <w:rFonts w:ascii="楷体" w:eastAsia="楷体" w:hAnsi="楷体" w:cs="楷体"/>
        </w:rPr>
        <w:t>接秦之弊</w:t>
      </w:r>
      <w:r w:rsidRPr="00270D3E">
        <w:rPr>
          <w:rFonts w:ascii="楷体" w:eastAsia="楷体" w:hAnsi="楷体" w:cs="楷体"/>
        </w:rPr>
        <w:t>，</w:t>
      </w:r>
      <w:r>
        <w:rPr>
          <w:rFonts w:ascii="楷体" w:eastAsia="楷体" w:hAnsi="楷体" w:cs="楷体"/>
        </w:rPr>
        <w:t>自天子不能具钧驷（四匹毛色相同的马）</w:t>
      </w:r>
      <w:r w:rsidRPr="00270D3E">
        <w:rPr>
          <w:rFonts w:ascii="楷体" w:eastAsia="楷体" w:hAnsi="楷体" w:cs="楷体"/>
        </w:rPr>
        <w:t>，</w:t>
      </w:r>
      <w:r>
        <w:rPr>
          <w:rFonts w:ascii="楷体" w:eastAsia="楷体" w:hAnsi="楷体" w:cs="楷体"/>
        </w:rPr>
        <w:t>而将相或乘牛车</w:t>
      </w:r>
      <w:r w:rsidRPr="00270D3E">
        <w:rPr>
          <w:rFonts w:ascii="楷体" w:eastAsia="楷体" w:hAnsi="楷体" w:cs="楷体"/>
        </w:rPr>
        <w:t>，</w:t>
      </w:r>
      <w:r>
        <w:rPr>
          <w:rFonts w:ascii="楷体" w:eastAsia="楷体" w:hAnsi="楷体" w:cs="楷体"/>
        </w:rPr>
        <w:t>齐民无藏盖。</w:t>
      </w:r>
    </w:p>
    <w:p w:rsidR="0080459F" w:rsidP="0080459F">
      <w:pPr>
        <w:shd w:val="clear" w:color="auto" w:fill="FFFFFF"/>
        <w:spacing w:line="360" w:lineRule="auto"/>
        <w:ind w:firstLine="420"/>
        <w:jc w:val="right"/>
        <w:textAlignment w:val="center"/>
      </w:pPr>
      <w:r>
        <w:rPr>
          <w:rFonts w:ascii="楷体" w:eastAsia="楷体" w:hAnsi="楷体" w:cs="楷体"/>
        </w:rPr>
        <w:t>——《史记·平准书》</w:t>
      </w:r>
    </w:p>
    <w:p w:rsidR="0080459F" w:rsidP="0080459F">
      <w:pPr>
        <w:shd w:val="clear" w:color="auto" w:fill="FFFFFF"/>
        <w:spacing w:line="360" w:lineRule="auto"/>
        <w:ind w:firstLine="420"/>
        <w:jc w:val="left"/>
        <w:textAlignment w:val="center"/>
      </w:pPr>
      <w:r>
        <w:rPr>
          <w:rFonts w:ascii="楷体" w:eastAsia="楷体" w:hAnsi="楷体" w:cs="楷体"/>
        </w:rPr>
        <w:t>材料二：……他（文帝）在位期间</w:t>
      </w:r>
      <w:r w:rsidRPr="00270D3E">
        <w:rPr>
          <w:rFonts w:ascii="楷体" w:eastAsia="楷体" w:hAnsi="楷体" w:cs="楷体"/>
        </w:rPr>
        <w:t>，</w:t>
      </w:r>
      <w:r>
        <w:rPr>
          <w:rFonts w:ascii="楷体" w:eastAsia="楷体" w:hAnsi="楷体" w:cs="楷体"/>
        </w:rPr>
        <w:t>宫室苑囿</w:t>
      </w:r>
      <w:r w:rsidRPr="00270D3E">
        <w:rPr>
          <w:rFonts w:ascii="楷体" w:eastAsia="楷体" w:hAnsi="楷体" w:cs="楷体"/>
        </w:rPr>
        <w:t>，</w:t>
      </w:r>
      <w:r>
        <w:rPr>
          <w:rFonts w:ascii="楷体" w:eastAsia="楷体" w:hAnsi="楷体" w:cs="楷体"/>
        </w:rPr>
        <w:t>车骑服御</w:t>
      </w:r>
      <w:r w:rsidRPr="00270D3E">
        <w:rPr>
          <w:rFonts w:ascii="楷体" w:eastAsia="楷体" w:hAnsi="楷体" w:cs="楷体"/>
        </w:rPr>
        <w:t>，</w:t>
      </w:r>
      <w:r>
        <w:rPr>
          <w:rFonts w:ascii="楷体" w:eastAsia="楷体" w:hAnsi="楷体" w:cs="楷体"/>
        </w:rPr>
        <w:t>都无所增益。史载文帝为了节省黄金百斤而罢建露台。……文帝废除了汉律中沿用秦律而来的收孥相坐律令</w:t>
      </w:r>
      <w:r w:rsidRPr="00270D3E">
        <w:rPr>
          <w:rFonts w:ascii="楷体" w:eastAsia="楷体" w:hAnsi="楷体" w:cs="楷体"/>
        </w:rPr>
        <w:t>，</w:t>
      </w:r>
      <w:r>
        <w:rPr>
          <w:rFonts w:ascii="楷体" w:eastAsia="楷体" w:hAnsi="楷体" w:cs="楷体"/>
        </w:rPr>
        <w:t>缩小了农民奴隶化的范围。此后数年中</w:t>
      </w:r>
      <w:r w:rsidRPr="00270D3E">
        <w:rPr>
          <w:rFonts w:ascii="楷体" w:eastAsia="楷体" w:hAnsi="楷体" w:cs="楷体"/>
        </w:rPr>
        <w:t>，</w:t>
      </w:r>
      <w:r>
        <w:rPr>
          <w:rFonts w:ascii="楷体" w:eastAsia="楷体" w:hAnsi="楷体" w:cs="楷体"/>
        </w:rPr>
        <w:t>又诏除诽谤谣言法</w:t>
      </w:r>
      <w:r w:rsidRPr="00270D3E">
        <w:rPr>
          <w:rFonts w:ascii="楷体" w:eastAsia="楷体" w:hAnsi="楷体" w:cs="楷体"/>
        </w:rPr>
        <w:t>，</w:t>
      </w:r>
      <w:r>
        <w:rPr>
          <w:rFonts w:ascii="楷体" w:eastAsia="楷体" w:hAnsi="楷体" w:cs="楷体"/>
        </w:rPr>
        <w:t>令列侯、吏二千石无得擅征捕</w:t>
      </w:r>
      <w:r w:rsidRPr="00270D3E">
        <w:rPr>
          <w:rFonts w:ascii="楷体" w:eastAsia="楷体" w:hAnsi="楷体" w:cs="楷体"/>
        </w:rPr>
        <w:t>，</w:t>
      </w:r>
      <w:r>
        <w:rPr>
          <w:rFonts w:ascii="楷体" w:eastAsia="楷体" w:hAnsi="楷体" w:cs="楷体"/>
        </w:rPr>
        <w:t>废除肉刑。</w:t>
      </w:r>
    </w:p>
    <w:p w:rsidR="0080459F" w:rsidP="0080459F">
      <w:pPr>
        <w:shd w:val="clear" w:color="auto" w:fill="FFFFFF"/>
        <w:spacing w:line="360" w:lineRule="auto"/>
        <w:ind w:firstLine="420"/>
        <w:jc w:val="right"/>
        <w:textAlignment w:val="center"/>
      </w:pPr>
      <w:r>
        <w:rPr>
          <w:rFonts w:ascii="楷体" w:eastAsia="楷体" w:hAnsi="楷体" w:cs="楷体"/>
        </w:rPr>
        <w:t>——白寿彝《中国通史》</w:t>
      </w:r>
    </w:p>
    <w:p w:rsidR="0080459F" w:rsidP="0080459F">
      <w:pPr>
        <w:shd w:val="clear" w:color="auto" w:fill="FFFFFF"/>
        <w:spacing w:line="360" w:lineRule="auto"/>
        <w:ind w:firstLine="420"/>
        <w:jc w:val="left"/>
        <w:textAlignment w:val="center"/>
        <w:sectPr w:rsidSect="008F200F">
          <w:headerReference w:type="even" r:id="rId53"/>
          <w:headerReference w:type="default" r:id="rId54"/>
          <w:footerReference w:type="even" r:id="rId55"/>
          <w:footerReference w:type="default" r:id="rId56"/>
          <w:headerReference w:type="first" r:id="rId57"/>
          <w:footerReference w:type="first" r:id="rId58"/>
          <w:type w:val="nextPage"/>
          <w:pgSz w:w="11906" w:h="16838"/>
          <w:pgMar w:top="1134" w:right="1304" w:bottom="1134" w:left="1304" w:header="851" w:footer="992" w:gutter="0"/>
          <w:pgNumType w:start="7"/>
          <w:cols w:space="425"/>
          <w:titlePg w:val="0"/>
          <w:docGrid w:type="lines" w:linePitch="312"/>
        </w:sectPr>
      </w:pPr>
      <w:r>
        <w:rPr>
          <w:rFonts w:ascii="楷体" w:eastAsia="楷体" w:hAnsi="楷体" w:cs="楷体"/>
        </w:rPr>
        <w:t>材料三：（二年九月）昭曰：“农</w:t>
      </w:r>
      <w:r w:rsidRPr="00270D3E">
        <w:rPr>
          <w:rFonts w:ascii="楷体" w:eastAsia="楷体" w:hAnsi="楷体" w:cs="楷体"/>
        </w:rPr>
        <w:t>，</w:t>
      </w:r>
      <w:r>
        <w:rPr>
          <w:rFonts w:ascii="楷体" w:eastAsia="楷体" w:hAnsi="楷体" w:cs="楷体"/>
        </w:rPr>
        <w:t>天下之大本也</w:t>
      </w:r>
      <w:r w:rsidRPr="00270D3E">
        <w:rPr>
          <w:rFonts w:ascii="楷体" w:eastAsia="楷体" w:hAnsi="楷体" w:cs="楷体"/>
        </w:rPr>
        <w:t>，</w:t>
      </w:r>
      <w:r>
        <w:rPr>
          <w:rFonts w:ascii="楷体" w:eastAsia="楷体" w:hAnsi="楷体" w:cs="楷体"/>
        </w:rPr>
        <w:t>民所恃以生也；而民不务本而事末</w:t>
      </w:r>
      <w:r w:rsidRPr="00270D3E">
        <w:rPr>
          <w:rFonts w:ascii="楷体" w:eastAsia="楷体" w:hAnsi="楷体" w:cs="楷体"/>
        </w:rPr>
        <w:t>，</w:t>
      </w:r>
    </w:p>
    <w:p w:rsidR="0080459F" w:rsidP="0080459F">
      <w:pPr>
        <w:shd w:val="clear" w:color="auto" w:fill="FFFFFF"/>
        <w:spacing w:line="360" w:lineRule="auto"/>
        <w:ind w:firstLine="420"/>
        <w:jc w:val="left"/>
        <w:textAlignment w:val="center"/>
      </w:pPr>
      <w:r>
        <w:rPr>
          <w:rFonts w:ascii="楷体" w:eastAsia="楷体" w:hAnsi="楷体" w:cs="楷体"/>
        </w:rPr>
        <w:t>故生不遂。朕忧其然</w:t>
      </w:r>
      <w:r w:rsidRPr="00270D3E">
        <w:rPr>
          <w:rFonts w:ascii="楷体" w:eastAsia="楷体" w:hAnsi="楷体" w:cs="楷体"/>
        </w:rPr>
        <w:t>，</w:t>
      </w:r>
      <w:r>
        <w:rPr>
          <w:rFonts w:ascii="楷体" w:eastAsia="楷体" w:hAnsi="楷体" w:cs="楷体"/>
        </w:rPr>
        <w:t>故今兹率群臣农以劝之；其赐天下民今年田租之半。”</w:t>
      </w:r>
    </w:p>
    <w:p w:rsidR="0080459F" w:rsidP="0080459F">
      <w:pPr>
        <w:shd w:val="clear" w:color="auto" w:fill="FFFFFF"/>
        <w:spacing w:line="360" w:lineRule="auto"/>
        <w:ind w:firstLine="420"/>
        <w:jc w:val="right"/>
        <w:textAlignment w:val="center"/>
      </w:pPr>
      <w:r>
        <w:rPr>
          <w:rFonts w:ascii="楷体" w:eastAsia="楷体" w:hAnsi="楷体" w:cs="楷体"/>
        </w:rPr>
        <w:t>——《汉书》卷四《文帝纪》</w:t>
      </w:r>
    </w:p>
    <w:p w:rsidR="0080459F" w:rsidP="0080459F">
      <w:pPr>
        <w:shd w:val="clear" w:color="auto" w:fill="FFFFFF"/>
        <w:spacing w:line="360" w:lineRule="auto"/>
        <w:ind w:firstLine="420"/>
        <w:jc w:val="left"/>
        <w:textAlignment w:val="center"/>
      </w:pPr>
      <w:r>
        <w:rPr>
          <w:rFonts w:ascii="楷体" w:eastAsia="楷体" w:hAnsi="楷体" w:cs="楷体"/>
        </w:rPr>
        <w:t>材料四：文景时期“与民休息”的政策促进了社会经济迅速上升。……人民大众的辛勤劳动</w:t>
      </w:r>
      <w:r w:rsidRPr="00270D3E">
        <w:rPr>
          <w:rFonts w:ascii="楷体" w:eastAsia="楷体" w:hAnsi="楷体" w:cs="楷体"/>
        </w:rPr>
        <w:t>，</w:t>
      </w:r>
      <w:r>
        <w:rPr>
          <w:rFonts w:ascii="楷体" w:eastAsia="楷体" w:hAnsi="楷体" w:cs="楷体"/>
        </w:rPr>
        <w:t>大大增强了西汉的国力</w:t>
      </w:r>
      <w:r w:rsidRPr="00270D3E">
        <w:rPr>
          <w:rFonts w:ascii="楷体" w:eastAsia="楷体" w:hAnsi="楷体" w:cs="楷体"/>
        </w:rPr>
        <w:t>，</w:t>
      </w:r>
      <w:r>
        <w:rPr>
          <w:rFonts w:ascii="楷体" w:eastAsia="楷体" w:hAnsi="楷体" w:cs="楷体"/>
        </w:rPr>
        <w:t>为西汉鼎盛局面的到来奠定了基础。</w:t>
      </w:r>
    </w:p>
    <w:p w:rsidR="0080459F" w:rsidP="0080459F">
      <w:pPr>
        <w:shd w:val="clear" w:color="auto" w:fill="FFFFFF"/>
        <w:spacing w:line="360" w:lineRule="auto"/>
        <w:ind w:firstLine="420"/>
        <w:jc w:val="right"/>
        <w:textAlignment w:val="center"/>
      </w:pPr>
      <w:r>
        <w:rPr>
          <w:rFonts w:ascii="楷体" w:eastAsia="楷体" w:hAnsi="楷体" w:cs="楷体"/>
        </w:rPr>
        <w:t>——白寿彝《中国通史》</w:t>
      </w:r>
    </w:p>
    <w:p w:rsidR="0080459F" w:rsidP="0080459F">
      <w:pPr>
        <w:shd w:val="clear" w:color="auto" w:fill="FFFFFF"/>
        <w:spacing w:line="360" w:lineRule="auto"/>
        <w:jc w:val="left"/>
        <w:textAlignment w:val="center"/>
      </w:pPr>
      <w:r>
        <w:t>（</w:t>
      </w:r>
      <w:r>
        <w:t>1</w:t>
      </w:r>
      <w:r>
        <w:t>）材料一反映的是什么时候的什么景象？这一景象出现的原因是什么？</w:t>
      </w:r>
    </w:p>
    <w:p w:rsidR="0080459F" w:rsidP="0080459F">
      <w:pPr>
        <w:shd w:val="clear" w:color="auto" w:fill="FFFFFF"/>
        <w:spacing w:line="360" w:lineRule="auto"/>
        <w:jc w:val="left"/>
        <w:textAlignment w:val="center"/>
      </w:pPr>
      <w:r>
        <w:t>（</w:t>
      </w:r>
      <w:r>
        <w:t>2</w:t>
      </w:r>
      <w:r>
        <w:t>）根据材料三概括汉文帝诏书中的对农业的态度。</w:t>
      </w:r>
    </w:p>
    <w:p w:rsidR="0080459F" w:rsidP="0080459F">
      <w:pPr>
        <w:shd w:val="clear" w:color="auto" w:fill="FFFFFF"/>
        <w:spacing w:line="360" w:lineRule="auto"/>
        <w:jc w:val="left"/>
        <w:textAlignment w:val="center"/>
      </w:pPr>
      <w:r>
        <w:t>（</w:t>
      </w:r>
      <w:r>
        <w:t>3</w:t>
      </w:r>
      <w:r>
        <w:t>）根据材料二、三</w:t>
      </w:r>
      <w:r w:rsidRPr="00270D3E">
        <w:t>，</w:t>
      </w:r>
      <w:r>
        <w:t>并结合所学知识概括文帝和景帝时期采取了什么统治措施？</w:t>
      </w:r>
    </w:p>
    <w:p w:rsidR="0080459F" w:rsidP="0080459F">
      <w:pPr>
        <w:shd w:val="clear" w:color="auto" w:fill="FFFFFF"/>
        <w:spacing w:line="360" w:lineRule="auto"/>
        <w:jc w:val="left"/>
        <w:textAlignment w:val="center"/>
      </w:pPr>
      <w:r>
        <w:t>（</w:t>
      </w:r>
      <w:r>
        <w:t>4</w:t>
      </w:r>
      <w:r>
        <w:t>）根据材料四</w:t>
      </w:r>
      <w:r w:rsidRPr="00270D3E">
        <w:t>，</w:t>
      </w:r>
      <w:r>
        <w:t>指出文景时期国力提升的原因。</w:t>
      </w:r>
    </w:p>
    <w:p w:rsidR="0080459F" w:rsidP="0080459F">
      <w:pPr>
        <w:shd w:val="clear" w:color="auto" w:fill="FFFFFF"/>
        <w:spacing w:line="360" w:lineRule="auto"/>
        <w:jc w:val="left"/>
        <w:textAlignment w:val="center"/>
      </w:pPr>
      <w:r>
        <w:t>（</w:t>
      </w:r>
      <w:r>
        <w:t>5</w:t>
      </w:r>
      <w:r>
        <w:t>）综合上述材料</w:t>
      </w:r>
      <w:r w:rsidRPr="00270D3E">
        <w:t>，</w:t>
      </w:r>
      <w:r>
        <w:t>给我们什么样的启示？</w:t>
      </w:r>
    </w:p>
    <w:p w:rsidR="0080459F" w:rsidP="0080459F">
      <w:pPr>
        <w:shd w:val="clear" w:color="auto" w:fill="FFFFFF"/>
        <w:spacing w:line="360" w:lineRule="auto"/>
        <w:jc w:val="left"/>
        <w:textAlignment w:val="center"/>
      </w:pPr>
      <w:r>
        <w:rPr>
          <w:b/>
          <w:bCs/>
        </w:rPr>
        <w:t>11</w:t>
      </w:r>
      <w:r>
        <w:rPr>
          <w:b/>
          <w:bCs/>
        </w:rPr>
        <w:t>．</w:t>
      </w:r>
      <w:r>
        <w:t>阅读材料</w:t>
      </w:r>
      <w:r w:rsidRPr="00270D3E">
        <w:t>，</w:t>
      </w:r>
      <w:r>
        <w:t>完成下列要求。</w:t>
      </w:r>
    </w:p>
    <w:p w:rsidR="0080459F" w:rsidP="0080459F">
      <w:pPr>
        <w:shd w:val="clear" w:color="auto" w:fill="FFFFFF"/>
        <w:spacing w:line="360" w:lineRule="auto"/>
        <w:ind w:firstLine="420"/>
        <w:jc w:val="left"/>
        <w:textAlignment w:val="center"/>
      </w:pPr>
      <w:r>
        <w:rPr>
          <w:rFonts w:ascii="楷体" w:eastAsia="楷体" w:hAnsi="楷体" w:cs="楷体"/>
        </w:rPr>
        <w:t>材料一</w:t>
      </w:r>
    </w:p>
    <w:p w:rsidR="0080459F" w:rsidP="0080459F">
      <w:pPr>
        <w:shd w:val="clear" w:color="auto" w:fill="FFFFFF"/>
        <w:spacing w:line="360" w:lineRule="auto"/>
        <w:jc w:val="center"/>
        <w:textAlignment w:val="center"/>
      </w:pPr>
      <w:r>
        <w:rPr>
          <w:rFonts w:eastAsia="Times New Roman"/>
          <w:noProof/>
          <w:kern w:val="0"/>
          <w:sz w:val="24"/>
          <w:szCs w:val="24"/>
        </w:rPr>
        <w:drawing>
          <wp:inline distT="0" distB="0" distL="0" distR="0">
            <wp:extent cx="1990725" cy="2600325"/>
            <wp:effectExtent l="0" t="0" r="0" b="0"/>
            <wp:docPr id="14" name="图片 14" descr="@@@08f97a9f-45dc-4366-a332-d6f6e75bdc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0027" descr="@@@08f97a9f-45dc-4366-a332-d6f6e75bdc88"/>
                    <pic:cNvPicPr>
                      <a:picLocks noChangeAspect="1" noChangeArrowheads="1"/>
                    </pic:cNvPicPr>
                  </pic:nvPicPr>
                  <pic:blipFill>
                    <a:blip xmlns:r="http://schemas.openxmlformats.org/officeDocument/2006/relationships" r:embed="rId59">
                      <a:extLst>
                        <a:ext xmlns:a="http://schemas.openxmlformats.org/drawingml/2006/main" uri="{28A0092B-C50C-407E-A947-70E740481C1C}">
                          <a14:useLocalDpi xmlns:a14="http://schemas.microsoft.com/office/drawing/2010/main" val="0"/>
                        </a:ext>
                      </a:extLst>
                    </a:blip>
                    <a:stretch>
                      <a:fillRect/>
                    </a:stretch>
                  </pic:blipFill>
                  <pic:spPr bwMode="auto">
                    <a:xfrm>
                      <a:off x="0" y="0"/>
                      <a:ext cx="1990725" cy="2600325"/>
                    </a:xfrm>
                    <a:prstGeom prst="rect">
                      <a:avLst/>
                    </a:prstGeom>
                    <a:noFill/>
                    <a:ln>
                      <a:noFill/>
                    </a:ln>
                  </pic:spPr>
                </pic:pic>
              </a:graphicData>
            </a:graphic>
          </wp:inline>
        </w:drawing>
      </w:r>
    </w:p>
    <w:p w:rsidR="0080459F" w:rsidP="0080459F">
      <w:pPr>
        <w:shd w:val="clear" w:color="auto" w:fill="FFFFFF"/>
        <w:spacing w:line="360" w:lineRule="auto"/>
        <w:ind w:firstLine="420"/>
        <w:jc w:val="left"/>
        <w:textAlignment w:val="center"/>
      </w:pPr>
      <w:r>
        <w:rPr>
          <w:rFonts w:ascii="楷体" w:eastAsia="楷体" w:hAnsi="楷体" w:cs="楷体"/>
        </w:rPr>
        <w:t>材料二</w:t>
      </w:r>
      <w:r>
        <w:rPr>
          <w:rFonts w:eastAsia="Times New Roman"/>
          <w:kern w:val="0"/>
          <w:sz w:val="24"/>
          <w:szCs w:val="24"/>
        </w:rPr>
        <w:t>  </w:t>
      </w:r>
      <w:r>
        <w:rPr>
          <w:rFonts w:ascii="楷体" w:eastAsia="楷体" w:hAnsi="楷体" w:cs="楷体"/>
        </w:rPr>
        <w:t>商鞅合并小都、小乡、小邑、小聚为县</w:t>
      </w:r>
      <w:r w:rsidRPr="00270D3E">
        <w:rPr>
          <w:rFonts w:ascii="楷体" w:eastAsia="楷体" w:hAnsi="楷体" w:cs="楷体"/>
        </w:rPr>
        <w:t>，</w:t>
      </w:r>
      <w:r>
        <w:rPr>
          <w:rFonts w:ascii="楷体" w:eastAsia="楷体" w:hAnsi="楷体" w:cs="楷体"/>
        </w:rPr>
        <w:t>设置县令、县丞</w:t>
      </w:r>
      <w:r w:rsidRPr="00270D3E">
        <w:rPr>
          <w:rFonts w:ascii="楷体" w:eastAsia="楷体" w:hAnsi="楷体" w:cs="楷体"/>
        </w:rPr>
        <w:t>，</w:t>
      </w:r>
      <w:r>
        <w:rPr>
          <w:rFonts w:ascii="楷体" w:eastAsia="楷体" w:hAnsi="楷体" w:cs="楷体"/>
        </w:rPr>
        <w:t>共三十一个县</w:t>
      </w:r>
      <w:r w:rsidRPr="00270D3E">
        <w:rPr>
          <w:rFonts w:ascii="楷体" w:eastAsia="楷体" w:hAnsi="楷体" w:cs="楷体"/>
        </w:rPr>
        <w:t>，</w:t>
      </w:r>
      <w:r>
        <w:rPr>
          <w:rFonts w:ascii="楷体" w:eastAsia="楷体" w:hAnsi="楷体" w:cs="楷体"/>
        </w:rPr>
        <w:t>由国君直接委派官吏治理；努力从事农业生产</w:t>
      </w:r>
      <w:r w:rsidRPr="00270D3E">
        <w:rPr>
          <w:rFonts w:ascii="楷体" w:eastAsia="楷体" w:hAnsi="楷体" w:cs="楷体"/>
        </w:rPr>
        <w:t>，</w:t>
      </w:r>
      <w:r>
        <w:rPr>
          <w:rFonts w:ascii="楷体" w:eastAsia="楷体" w:hAnsi="楷体" w:cs="楷体"/>
        </w:rPr>
        <w:t>耕耘纺织；送交粮食布帛多者</w:t>
      </w:r>
      <w:r w:rsidRPr="00270D3E">
        <w:rPr>
          <w:rFonts w:ascii="楷体" w:eastAsia="楷体" w:hAnsi="楷体" w:cs="楷体"/>
        </w:rPr>
        <w:t>，</w:t>
      </w:r>
      <w:r>
        <w:rPr>
          <w:rFonts w:ascii="楷体" w:eastAsia="楷体" w:hAnsi="楷体" w:cs="楷体"/>
        </w:rPr>
        <w:t>免除本人徭役……变法五年后</w:t>
      </w:r>
      <w:r w:rsidRPr="00270D3E">
        <w:rPr>
          <w:rFonts w:ascii="楷体" w:eastAsia="楷体" w:hAnsi="楷体" w:cs="楷体"/>
        </w:rPr>
        <w:t>，</w:t>
      </w:r>
      <w:r>
        <w:rPr>
          <w:rFonts w:ascii="楷体" w:eastAsia="楷体" w:hAnsi="楷体" w:cs="楷体"/>
        </w:rPr>
        <w:t>国家富强起来。</w:t>
      </w:r>
    </w:p>
    <w:p w:rsidR="0080459F" w:rsidP="0080459F">
      <w:pPr>
        <w:shd w:val="clear" w:color="auto" w:fill="FFFFFF"/>
        <w:spacing w:line="360" w:lineRule="auto"/>
        <w:ind w:firstLine="420"/>
        <w:jc w:val="right"/>
        <w:textAlignment w:val="center"/>
      </w:pPr>
      <w:r>
        <w:rPr>
          <w:rFonts w:ascii="楷体" w:eastAsia="楷体" w:hAnsi="楷体" w:cs="楷体"/>
        </w:rPr>
        <w:t>——摘自《史记·商君列传》</w:t>
      </w:r>
    </w:p>
    <w:p w:rsidR="0080459F" w:rsidP="0080459F">
      <w:pPr>
        <w:shd w:val="clear" w:color="auto" w:fill="FFFFFF"/>
        <w:spacing w:line="360" w:lineRule="auto"/>
        <w:ind w:firstLine="420"/>
        <w:jc w:val="left"/>
        <w:textAlignment w:val="center"/>
      </w:pPr>
      <w:r>
        <w:rPr>
          <w:rFonts w:ascii="楷体" w:eastAsia="楷体" w:hAnsi="楷体" w:cs="楷体"/>
        </w:rPr>
        <w:t>材料三</w:t>
      </w:r>
      <w:r>
        <w:rPr>
          <w:rFonts w:eastAsia="Times New Roman"/>
          <w:kern w:val="0"/>
          <w:sz w:val="24"/>
          <w:szCs w:val="24"/>
        </w:rPr>
        <w:t>  </w:t>
      </w:r>
      <w:r>
        <w:rPr>
          <w:rFonts w:ascii="楷体" w:eastAsia="楷体" w:hAnsi="楷体" w:cs="楷体"/>
        </w:rPr>
        <w:t>他（秦始皇）废除了所有的封建国家和王国</w:t>
      </w:r>
      <w:r w:rsidRPr="00270D3E">
        <w:rPr>
          <w:rFonts w:ascii="楷体" w:eastAsia="楷体" w:hAnsi="楷体" w:cs="楷体"/>
        </w:rPr>
        <w:t>，</w:t>
      </w:r>
      <w:r>
        <w:rPr>
          <w:rFonts w:ascii="楷体" w:eastAsia="楷体" w:hAnsi="楷体" w:cs="楷体"/>
        </w:rPr>
        <w:t>将广阔的国土划分为若干行政区</w:t>
      </w:r>
      <w:r w:rsidRPr="00270D3E">
        <w:rPr>
          <w:rFonts w:ascii="楷体" w:eastAsia="楷体" w:hAnsi="楷体" w:cs="楷体"/>
        </w:rPr>
        <w:t>，</w:t>
      </w:r>
      <w:r>
        <w:rPr>
          <w:rFonts w:ascii="楷体" w:eastAsia="楷体" w:hAnsi="楷体" w:cs="楷体"/>
        </w:rPr>
        <w:t>每一行政区都配备了一批由中央政府任命</w:t>
      </w:r>
      <w:r w:rsidRPr="00270D3E">
        <w:rPr>
          <w:rFonts w:ascii="楷体" w:eastAsia="楷体" w:hAnsi="楷体" w:cs="楷体"/>
        </w:rPr>
        <w:t>，</w:t>
      </w:r>
      <w:r>
        <w:rPr>
          <w:rFonts w:ascii="楷体" w:eastAsia="楷体" w:hAnsi="楷体" w:cs="楷体"/>
        </w:rPr>
        <w:t>并向中央政府负责的官员。</w:t>
      </w:r>
    </w:p>
    <w:p w:rsidR="0080459F" w:rsidP="0080459F">
      <w:pPr>
        <w:shd w:val="clear" w:color="auto" w:fill="FFFFFF"/>
        <w:spacing w:line="360" w:lineRule="auto"/>
        <w:ind w:firstLine="420"/>
        <w:jc w:val="right"/>
        <w:textAlignment w:val="center"/>
      </w:pPr>
      <w:r>
        <w:rPr>
          <w:rFonts w:ascii="楷体" w:eastAsia="楷体" w:hAnsi="楷体" w:cs="楷体"/>
        </w:rPr>
        <w:t>——摘自斯塔夫里阿诺斯《全球通史》</w:t>
      </w:r>
    </w:p>
    <w:p w:rsidR="0080459F" w:rsidP="0080459F">
      <w:pPr>
        <w:shd w:val="clear" w:color="auto" w:fill="FFFFFF"/>
        <w:spacing w:line="360" w:lineRule="auto"/>
        <w:jc w:val="left"/>
        <w:textAlignment w:val="center"/>
      </w:pPr>
      <w:r>
        <w:t>（</w:t>
      </w:r>
      <w:r>
        <w:t>1</w:t>
      </w:r>
      <w:r>
        <w:t>）根据材料一</w:t>
      </w:r>
      <w:r w:rsidRPr="00270D3E">
        <w:t>，</w:t>
      </w:r>
      <w:r>
        <w:t>简述西周实行的政治制度。</w:t>
      </w:r>
    </w:p>
    <w:p w:rsidR="0080459F" w:rsidP="0080459F">
      <w:pPr>
        <w:shd w:val="clear" w:color="auto" w:fill="FFFFFF"/>
        <w:spacing w:line="360" w:lineRule="auto"/>
        <w:jc w:val="left"/>
        <w:textAlignment w:val="center"/>
        <w:sectPr w:rsidSect="008F200F">
          <w:headerReference w:type="even" r:id="rId60"/>
          <w:headerReference w:type="default" r:id="rId61"/>
          <w:footerReference w:type="even" r:id="rId62"/>
          <w:footerReference w:type="default" r:id="rId63"/>
          <w:headerReference w:type="first" r:id="rId64"/>
          <w:footerReference w:type="first" r:id="rId65"/>
          <w:type w:val="nextPage"/>
          <w:pgSz w:w="11906" w:h="16838"/>
          <w:pgMar w:top="1134" w:right="1304" w:bottom="1134" w:left="1304" w:header="851" w:footer="992" w:gutter="0"/>
          <w:pgNumType w:start="8"/>
          <w:cols w:space="425"/>
          <w:titlePg w:val="0"/>
          <w:docGrid w:type="lines" w:linePitch="312"/>
        </w:sectPr>
      </w:pPr>
      <w:r>
        <w:t>（</w:t>
      </w:r>
      <w:r>
        <w:t>2</w:t>
      </w:r>
      <w:r>
        <w:t>）根据材料二并结合所学知识</w:t>
      </w:r>
      <w:r w:rsidRPr="00270D3E">
        <w:t>，</w:t>
      </w:r>
      <w:r>
        <w:t>概括商鞅变法的主要内容</w:t>
      </w:r>
      <w:r w:rsidRPr="00270D3E">
        <w:t>，</w:t>
      </w:r>
      <w:r>
        <w:t>并简析商鞅变法与秦统一的关系。</w:t>
      </w:r>
    </w:p>
    <w:p w:rsidR="0080459F" w:rsidP="0080459F">
      <w:pPr>
        <w:shd w:val="clear" w:color="auto" w:fill="FFFFFF"/>
        <w:spacing w:line="360" w:lineRule="auto"/>
        <w:jc w:val="left"/>
        <w:textAlignment w:val="center"/>
      </w:pPr>
      <w:r>
        <w:t>（</w:t>
      </w:r>
      <w:r>
        <w:t>3</w:t>
      </w:r>
      <w:r>
        <w:t>）根据材料三并结合所学知识</w:t>
      </w:r>
      <w:r w:rsidRPr="00270D3E">
        <w:t>，</w:t>
      </w:r>
      <w:r>
        <w:t>简述秦朝在地方行政区采取的管理制度及产生的影响。</w:t>
      </w:r>
    </w:p>
    <w:p w:rsidR="0080459F" w:rsidP="0080459F">
      <w:pPr>
        <w:shd w:val="clear" w:color="auto" w:fill="FFFFFF"/>
        <w:spacing w:line="360" w:lineRule="auto"/>
        <w:jc w:val="left"/>
        <w:textAlignment w:val="center"/>
      </w:pPr>
      <w:r>
        <w:rPr>
          <w:b/>
          <w:bCs/>
        </w:rPr>
        <w:t>12</w:t>
      </w:r>
      <w:r>
        <w:rPr>
          <w:b/>
          <w:bCs/>
        </w:rPr>
        <w:t>．</w:t>
      </w:r>
      <w:r>
        <w:t>历史是发展进步的</w:t>
      </w:r>
      <w:r w:rsidRPr="00270D3E">
        <w:t>，</w:t>
      </w:r>
      <w:r>
        <w:t>初一年级（</w:t>
      </w:r>
      <w:r>
        <w:t>2</w:t>
      </w:r>
      <w:r>
        <w:t>）班历史兴趣小组以</w:t>
      </w:r>
      <w:r>
        <w:t>“</w:t>
      </w:r>
      <w:r>
        <w:t>推动历史进步</w:t>
      </w:r>
      <w:r>
        <w:t>”</w:t>
      </w:r>
      <w:r>
        <w:t>为主题展开了项目化学习</w:t>
      </w:r>
      <w:r w:rsidRPr="00270D3E">
        <w:t>，</w:t>
      </w:r>
      <w:r>
        <w:t>请你一起参与并完成任务。</w:t>
      </w:r>
    </w:p>
    <w:p w:rsidR="0080459F" w:rsidP="0080459F">
      <w:pPr>
        <w:shd w:val="clear" w:color="auto" w:fill="FFFFFF"/>
        <w:spacing w:line="360" w:lineRule="auto"/>
        <w:jc w:val="left"/>
        <w:textAlignment w:val="center"/>
      </w:pPr>
      <w:r>
        <w:t>任务一【生产工具的改进】</w:t>
      </w:r>
    </w:p>
    <w:p w:rsidR="0080459F" w:rsidP="0080459F">
      <w:pPr>
        <w:shd w:val="clear" w:color="auto" w:fill="FFFFFF"/>
        <w:spacing w:line="360" w:lineRule="auto"/>
        <w:ind w:firstLine="420"/>
        <w:jc w:val="left"/>
        <w:textAlignment w:val="center"/>
      </w:pPr>
      <w:r>
        <w:rPr>
          <w:rFonts w:ascii="楷体" w:eastAsia="楷体" w:hAnsi="楷体" w:cs="楷体"/>
        </w:rPr>
        <w:t>材料一：</w:t>
      </w:r>
    </w:p>
    <w:p w:rsidR="0080459F" w:rsidP="0080459F">
      <w:pPr>
        <w:shd w:val="clear" w:color="auto" w:fill="FFFFFF"/>
        <w:spacing w:line="360" w:lineRule="auto"/>
        <w:jc w:val="center"/>
        <w:textAlignment w:val="center"/>
      </w:pPr>
      <w:r>
        <w:rPr>
          <w:rFonts w:eastAsia="Times New Roman"/>
          <w:noProof/>
          <w:kern w:val="0"/>
          <w:sz w:val="24"/>
          <w:szCs w:val="24"/>
        </w:rPr>
        <w:drawing>
          <wp:inline distT="0" distB="0" distL="0" distR="0">
            <wp:extent cx="5276850" cy="1323975"/>
            <wp:effectExtent l="0" t="0" r="0" b="0"/>
            <wp:docPr id="13" name="图片 13" descr="@@@cb5464b5-5969-457e-8263-237090f01c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0029" descr="@@@cb5464b5-5969-457e-8263-237090f01cc9"/>
                    <pic:cNvPicPr>
                      <a:picLocks noChangeAspect="1" noChangeArrowheads="1"/>
                    </pic:cNvPicPr>
                  </pic:nvPicPr>
                  <pic:blipFill>
                    <a:blip xmlns:r="http://schemas.openxmlformats.org/officeDocument/2006/relationships" r:embed="rId6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6850" cy="1323975"/>
                    </a:xfrm>
                    <a:prstGeom prst="rect">
                      <a:avLst/>
                    </a:prstGeom>
                    <a:noFill/>
                    <a:ln>
                      <a:noFill/>
                    </a:ln>
                  </pic:spPr>
                </pic:pic>
              </a:graphicData>
            </a:graphic>
          </wp:inline>
        </w:drawing>
      </w:r>
    </w:p>
    <w:p w:rsidR="0080459F" w:rsidP="0080459F">
      <w:pPr>
        <w:shd w:val="clear" w:color="auto" w:fill="FFFFFF"/>
        <w:spacing w:line="360" w:lineRule="auto"/>
        <w:jc w:val="left"/>
        <w:textAlignment w:val="center"/>
      </w:pPr>
      <w:r>
        <w:t>（</w:t>
      </w:r>
      <w:r>
        <w:t>1</w:t>
      </w:r>
      <w:r>
        <w:t>）根据材料一完成思维导图中</w:t>
      </w:r>
      <w:r>
        <w:t>A</w:t>
      </w:r>
      <w:r>
        <w:t>．</w:t>
      </w:r>
      <w:r>
        <w:t>B</w:t>
      </w:r>
      <w:r>
        <w:t>．</w:t>
      </w:r>
      <w:r>
        <w:t>C</w:t>
      </w:r>
      <w:r>
        <w:t>缺失的部分</w:t>
      </w:r>
      <w:r w:rsidRPr="00270D3E">
        <w:t>，</w:t>
      </w:r>
      <w:r>
        <w:t>并指出推动社会进步的根本原因。</w:t>
      </w:r>
    </w:p>
    <w:p w:rsidR="0080459F" w:rsidP="0080459F">
      <w:pPr>
        <w:shd w:val="clear" w:color="auto" w:fill="FFFFFF"/>
        <w:spacing w:line="360" w:lineRule="auto"/>
        <w:jc w:val="left"/>
        <w:textAlignment w:val="center"/>
      </w:pPr>
      <w:r>
        <w:t>任务二【制度创新】</w:t>
      </w:r>
    </w:p>
    <w:p w:rsidR="0080459F" w:rsidP="0080459F">
      <w:pPr>
        <w:shd w:val="clear" w:color="auto" w:fill="FFFFFF"/>
        <w:spacing w:line="360" w:lineRule="auto"/>
        <w:ind w:firstLine="420"/>
        <w:jc w:val="left"/>
        <w:textAlignment w:val="center"/>
      </w:pPr>
      <w:r>
        <w:rPr>
          <w:rFonts w:ascii="楷体" w:eastAsia="楷体" w:hAnsi="楷体" w:cs="楷体"/>
        </w:rPr>
        <w:t>材料二：</w:t>
      </w:r>
    </w:p>
    <w:p w:rsidR="0080459F" w:rsidP="0080459F">
      <w:pPr>
        <w:shd w:val="clear" w:color="auto" w:fill="FFFFFF"/>
        <w:spacing w:line="360" w:lineRule="auto"/>
        <w:jc w:val="center"/>
        <w:textAlignment w:val="center"/>
      </w:pPr>
      <w:r>
        <w:rPr>
          <w:rFonts w:eastAsia="Times New Roman"/>
          <w:noProof/>
          <w:kern w:val="0"/>
          <w:sz w:val="24"/>
          <w:szCs w:val="24"/>
        </w:rPr>
        <w:drawing>
          <wp:inline distT="0" distB="0" distL="0" distR="0">
            <wp:extent cx="5276850" cy="2143125"/>
            <wp:effectExtent l="0" t="0" r="0" b="0"/>
            <wp:docPr id="12" name="图片 12" descr="@@@fadfc7d4-bdca-433e-b369-c222845a4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31" descr="@@@fadfc7d4-bdca-433e-b369-c222845a4920"/>
                    <pic:cNvPicPr>
                      <a:picLocks noChangeAspect="1" noChangeArrowheads="1"/>
                    </pic:cNvPicPr>
                  </pic:nvPicPr>
                  <pic:blipFill>
                    <a:blip xmlns:r="http://schemas.openxmlformats.org/officeDocument/2006/relationships" r:embed="rId6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6850" cy="2143125"/>
                    </a:xfrm>
                    <a:prstGeom prst="rect">
                      <a:avLst/>
                    </a:prstGeom>
                    <a:noFill/>
                    <a:ln>
                      <a:noFill/>
                    </a:ln>
                  </pic:spPr>
                </pic:pic>
              </a:graphicData>
            </a:graphic>
          </wp:inline>
        </w:drawing>
      </w:r>
    </w:p>
    <w:p w:rsidR="0080459F" w:rsidP="0080459F">
      <w:pPr>
        <w:shd w:val="clear" w:color="auto" w:fill="FFFFFF"/>
        <w:spacing w:line="360" w:lineRule="auto"/>
        <w:jc w:val="left"/>
        <w:textAlignment w:val="center"/>
      </w:pPr>
      <w:r>
        <w:t>（</w:t>
      </w:r>
      <w:r>
        <w:t>2</w:t>
      </w:r>
      <w:r>
        <w:t>）依据材料二并结合所学知识</w:t>
      </w:r>
      <w:r w:rsidRPr="00270D3E">
        <w:t>，</w:t>
      </w:r>
      <w:r>
        <w:t>概括我国古代政治制度的发展趋势。</w:t>
      </w:r>
    </w:p>
    <w:p w:rsidR="0080459F" w:rsidP="0080459F">
      <w:pPr>
        <w:shd w:val="clear" w:color="auto" w:fill="FFFFFF"/>
        <w:spacing w:line="360" w:lineRule="auto"/>
        <w:jc w:val="left"/>
        <w:textAlignment w:val="center"/>
      </w:pPr>
      <w:r>
        <w:t>任务三【思想碰撞】</w:t>
      </w:r>
    </w:p>
    <w:p w:rsidR="0080459F" w:rsidP="0080459F">
      <w:pPr>
        <w:shd w:val="clear" w:color="auto" w:fill="FFFFFF"/>
        <w:spacing w:line="360" w:lineRule="auto"/>
        <w:ind w:firstLine="420"/>
        <w:jc w:val="left"/>
        <w:textAlignment w:val="center"/>
      </w:pPr>
      <w:r>
        <w:rPr>
          <w:rFonts w:ascii="楷体" w:eastAsia="楷体" w:hAnsi="楷体" w:cs="楷体"/>
        </w:rPr>
        <w:t>材料三：</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3138"/>
        <w:gridCol w:w="2731"/>
        <w:gridCol w:w="1807"/>
        <w:gridCol w:w="1862"/>
      </w:tblGrid>
      <w:tr w:rsidTr="00F95A85">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c>
          <w:tcPr>
            <w:tcW w:w="33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ind w:firstLine="420"/>
              <w:jc w:val="left"/>
              <w:textAlignment w:val="center"/>
            </w:pPr>
            <w:r>
              <w:rPr>
                <w:rFonts w:ascii="楷体" w:eastAsia="楷体" w:hAnsi="楷体" w:cs="楷体"/>
              </w:rPr>
              <w:t>若使天下兼相爱</w:t>
            </w:r>
            <w:r w:rsidRPr="00270D3E">
              <w:rPr>
                <w:rFonts w:ascii="楷体" w:eastAsia="楷体" w:hAnsi="楷体" w:cs="楷体"/>
              </w:rPr>
              <w:t>，</w:t>
            </w:r>
            <w:r>
              <w:rPr>
                <w:rFonts w:ascii="楷体" w:eastAsia="楷体" w:hAnsi="楷体" w:cs="楷体"/>
              </w:rPr>
              <w:t>国与国不相攻</w:t>
            </w:r>
            <w:r w:rsidRPr="00270D3E">
              <w:rPr>
                <w:rFonts w:ascii="楷体" w:eastAsia="楷体" w:hAnsi="楷体" w:cs="楷体"/>
              </w:rPr>
              <w:t>，</w:t>
            </w:r>
            <w:r>
              <w:rPr>
                <w:rFonts w:ascii="楷体" w:eastAsia="楷体" w:hAnsi="楷体" w:cs="楷体"/>
              </w:rPr>
              <w:t>家与家不相乱</w:t>
            </w:r>
            <w:r w:rsidRPr="00270D3E">
              <w:rPr>
                <w:rFonts w:ascii="楷体" w:eastAsia="楷体" w:hAnsi="楷体" w:cs="楷体"/>
              </w:rPr>
              <w:t>，</w:t>
            </w:r>
            <w:r>
              <w:rPr>
                <w:rFonts w:ascii="楷体" w:eastAsia="楷体" w:hAnsi="楷体" w:cs="楷体"/>
              </w:rPr>
              <w:t>盗贼无有</w:t>
            </w:r>
            <w:r w:rsidRPr="00270D3E">
              <w:rPr>
                <w:rFonts w:ascii="楷体" w:eastAsia="楷体" w:hAnsi="楷体" w:cs="楷体"/>
              </w:rPr>
              <w:t>，</w:t>
            </w:r>
            <w:r>
              <w:rPr>
                <w:rFonts w:ascii="楷体" w:eastAsia="楷体" w:hAnsi="楷体" w:cs="楷体"/>
              </w:rPr>
              <w:t>君臣父子皆能孝慈</w:t>
            </w:r>
            <w:r w:rsidRPr="00270D3E">
              <w:rPr>
                <w:rFonts w:ascii="楷体" w:eastAsia="楷体" w:hAnsi="楷体" w:cs="楷体"/>
              </w:rPr>
              <w:t>，</w:t>
            </w:r>
            <w:r>
              <w:rPr>
                <w:rFonts w:ascii="楷体" w:eastAsia="楷体" w:hAnsi="楷体" w:cs="楷体"/>
              </w:rPr>
              <w:t>若此则天下治。</w:t>
            </w:r>
          </w:p>
        </w:tc>
        <w:tc>
          <w:tcPr>
            <w:tcW w:w="286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ind w:firstLine="420"/>
              <w:jc w:val="left"/>
              <w:textAlignment w:val="center"/>
            </w:pPr>
            <w:r>
              <w:rPr>
                <w:rFonts w:ascii="楷体" w:eastAsia="楷体" w:hAnsi="楷体" w:cs="楷体"/>
              </w:rPr>
              <w:t>贯莫如厚而信</w:t>
            </w:r>
            <w:r w:rsidRPr="00270D3E">
              <w:rPr>
                <w:rFonts w:ascii="楷体" w:eastAsia="楷体" w:hAnsi="楷体" w:cs="楷体"/>
              </w:rPr>
              <w:t>，</w:t>
            </w:r>
            <w:r>
              <w:rPr>
                <w:rFonts w:ascii="楷体" w:eastAsia="楷体" w:hAnsi="楷体" w:cs="楷体"/>
              </w:rPr>
              <w:t>使名利之;罚莫如重而必</w:t>
            </w:r>
            <w:r w:rsidRPr="00270D3E">
              <w:rPr>
                <w:rFonts w:ascii="楷体" w:eastAsia="楷体" w:hAnsi="楷体" w:cs="楷体"/>
              </w:rPr>
              <w:t>，</w:t>
            </w:r>
            <w:r>
              <w:rPr>
                <w:rFonts w:ascii="楷体" w:eastAsia="楷体" w:hAnsi="楷体" w:cs="楷体"/>
              </w:rPr>
              <w:t>使民畏之</w:t>
            </w:r>
            <w:r w:rsidRPr="00270D3E">
              <w:rPr>
                <w:rFonts w:ascii="楷体" w:eastAsia="楷体" w:hAnsi="楷体" w:cs="楷体"/>
              </w:rPr>
              <w:t>，</w:t>
            </w:r>
            <w:r>
              <w:rPr>
                <w:rFonts w:ascii="楷体" w:eastAsia="楷体" w:hAnsi="楷体" w:cs="楷体"/>
              </w:rPr>
              <w:t>法莫如一而固</w:t>
            </w:r>
            <w:r w:rsidRPr="00270D3E">
              <w:rPr>
                <w:rFonts w:ascii="楷体" w:eastAsia="楷体" w:hAnsi="楷体" w:cs="楷体"/>
              </w:rPr>
              <w:t>，</w:t>
            </w:r>
            <w:r>
              <w:rPr>
                <w:rFonts w:ascii="楷体" w:eastAsia="楷体" w:hAnsi="楷体" w:cs="楷体"/>
              </w:rPr>
              <w:t>使民知之。</w:t>
            </w:r>
          </w:p>
        </w:tc>
        <w:tc>
          <w:tcPr>
            <w:tcW w:w="188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ind w:firstLine="420"/>
              <w:jc w:val="left"/>
              <w:textAlignment w:val="center"/>
            </w:pPr>
            <w:r>
              <w:rPr>
                <w:rFonts w:ascii="楷体" w:eastAsia="楷体" w:hAnsi="楷体" w:cs="楷体"/>
              </w:rPr>
              <w:t>为政以德</w:t>
            </w:r>
            <w:r w:rsidRPr="00270D3E">
              <w:rPr>
                <w:rFonts w:ascii="楷体" w:eastAsia="楷体" w:hAnsi="楷体" w:cs="楷体"/>
              </w:rPr>
              <w:t>，</w:t>
            </w:r>
            <w:r>
              <w:rPr>
                <w:rFonts w:ascii="楷体" w:eastAsia="楷体" w:hAnsi="楷体" w:cs="楷体"/>
              </w:rPr>
              <w:t>譬如北辰</w:t>
            </w:r>
            <w:r w:rsidRPr="00270D3E">
              <w:rPr>
                <w:rFonts w:ascii="楷体" w:eastAsia="楷体" w:hAnsi="楷体" w:cs="楷体"/>
              </w:rPr>
              <w:t>，</w:t>
            </w:r>
            <w:r>
              <w:rPr>
                <w:rFonts w:ascii="楷体" w:eastAsia="楷体" w:hAnsi="楷体" w:cs="楷体"/>
              </w:rPr>
              <w:t>居其所而众星共之。</w:t>
            </w:r>
          </w:p>
        </w:tc>
        <w:tc>
          <w:tcPr>
            <w:tcW w:w="194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ind w:firstLine="420"/>
              <w:jc w:val="left"/>
              <w:textAlignment w:val="center"/>
            </w:pPr>
            <w:r>
              <w:rPr>
                <w:rFonts w:ascii="楷体" w:eastAsia="楷体" w:hAnsi="楷体" w:cs="楷体"/>
              </w:rPr>
              <w:t>为政以德</w:t>
            </w:r>
            <w:r w:rsidRPr="00270D3E">
              <w:rPr>
                <w:rFonts w:ascii="楷体" w:eastAsia="楷体" w:hAnsi="楷体" w:cs="楷体"/>
              </w:rPr>
              <w:t>，</w:t>
            </w:r>
            <w:r>
              <w:rPr>
                <w:rFonts w:ascii="楷体" w:eastAsia="楷体" w:hAnsi="楷体" w:cs="楷体"/>
              </w:rPr>
              <w:t>譬如北辰</w:t>
            </w:r>
            <w:r w:rsidRPr="00270D3E">
              <w:rPr>
                <w:rFonts w:ascii="楷体" w:eastAsia="楷体" w:hAnsi="楷体" w:cs="楷体"/>
              </w:rPr>
              <w:t>，</w:t>
            </w:r>
            <w:r>
              <w:rPr>
                <w:rFonts w:ascii="楷体" w:eastAsia="楷体" w:hAnsi="楷体" w:cs="楷体"/>
              </w:rPr>
              <w:t>居其所而</w:t>
            </w:r>
            <w:r w:rsidRPr="00270D3E">
              <w:rPr>
                <w:rFonts w:ascii="楷体" w:eastAsia="楷体" w:hAnsi="楷体" w:cs="楷体"/>
              </w:rPr>
              <w:t>，</w:t>
            </w:r>
            <w:r>
              <w:rPr>
                <w:rFonts w:ascii="楷体" w:eastAsia="楷体" w:hAnsi="楷体" w:cs="楷体"/>
              </w:rPr>
              <w:t>众星共之。</w:t>
            </w:r>
          </w:p>
        </w:tc>
      </w:tr>
      <w:tr w:rsidTr="00F95A85">
        <w:tblPrEx>
          <w:tblW w:w="0" w:type="auto"/>
          <w:tblCellMar>
            <w:top w:w="120" w:type="dxa"/>
            <w:left w:w="120" w:type="dxa"/>
            <w:bottom w:w="120" w:type="dxa"/>
            <w:right w:w="120" w:type="dxa"/>
          </w:tblCellMar>
          <w:tblLook w:val="0000"/>
        </w:tblPrEx>
        <w:tc>
          <w:tcPr>
            <w:tcW w:w="33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ind w:firstLine="420"/>
              <w:jc w:val="left"/>
              <w:textAlignment w:val="center"/>
            </w:pPr>
            <w:r>
              <w:rPr>
                <w:rFonts w:ascii="楷体" w:eastAsia="楷体" w:hAnsi="楷体" w:cs="楷体"/>
              </w:rPr>
              <w:t>A</w:t>
            </w:r>
          </w:p>
        </w:tc>
        <w:tc>
          <w:tcPr>
            <w:tcW w:w="286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ind w:firstLine="420"/>
              <w:jc w:val="left"/>
              <w:textAlignment w:val="center"/>
            </w:pPr>
            <w:r>
              <w:rPr>
                <w:rFonts w:ascii="楷体" w:eastAsia="楷体" w:hAnsi="楷体" w:cs="楷体"/>
              </w:rPr>
              <w:t>B</w:t>
            </w:r>
          </w:p>
        </w:tc>
        <w:tc>
          <w:tcPr>
            <w:tcW w:w="188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ind w:firstLine="420"/>
              <w:jc w:val="left"/>
              <w:textAlignment w:val="center"/>
            </w:pPr>
            <w:r>
              <w:rPr>
                <w:rFonts w:ascii="楷体" w:eastAsia="楷体" w:hAnsi="楷体" w:cs="楷体"/>
              </w:rPr>
              <w:t>C</w:t>
            </w:r>
          </w:p>
        </w:tc>
        <w:tc>
          <w:tcPr>
            <w:tcW w:w="194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ind w:firstLine="420"/>
              <w:jc w:val="left"/>
              <w:textAlignment w:val="center"/>
            </w:pPr>
            <w:r>
              <w:rPr>
                <w:rFonts w:ascii="楷体" w:eastAsia="楷体" w:hAnsi="楷体" w:cs="楷体"/>
              </w:rPr>
              <w:t>D</w:t>
            </w:r>
          </w:p>
        </w:tc>
      </w:tr>
    </w:tbl>
    <w:p w:rsidR="0080459F" w:rsidP="0080459F">
      <w:pPr>
        <w:shd w:val="clear" w:color="auto" w:fill="FFFFFF"/>
        <w:spacing w:line="360" w:lineRule="auto"/>
        <w:jc w:val="left"/>
        <w:textAlignment w:val="center"/>
      </w:pPr>
      <w:r>
        <w:t>（</w:t>
      </w:r>
      <w:r>
        <w:t>3</w:t>
      </w:r>
      <w:r>
        <w:t>）材料三中的观点分别属于哪一派？指出这些学派之间辩论的焦点？</w:t>
      </w:r>
    </w:p>
    <w:p w:rsidR="0080459F" w:rsidP="0080459F">
      <w:pPr>
        <w:shd w:val="clear" w:color="auto" w:fill="FFFFFF"/>
        <w:spacing w:line="360" w:lineRule="auto"/>
        <w:jc w:val="left"/>
        <w:textAlignment w:val="center"/>
        <w:sectPr w:rsidSect="008F200F">
          <w:headerReference w:type="even" r:id="rId68"/>
          <w:headerReference w:type="default" r:id="rId69"/>
          <w:footerReference w:type="even" r:id="rId70"/>
          <w:footerReference w:type="default" r:id="rId71"/>
          <w:headerReference w:type="first" r:id="rId72"/>
          <w:footerReference w:type="first" r:id="rId73"/>
          <w:type w:val="nextPage"/>
          <w:pgSz w:w="11906" w:h="16838"/>
          <w:pgMar w:top="1134" w:right="1304" w:bottom="1134" w:left="1304" w:header="851" w:footer="992" w:gutter="0"/>
          <w:pgNumType w:start="9"/>
          <w:cols w:space="425"/>
          <w:titlePg w:val="0"/>
          <w:docGrid w:type="lines" w:linePitch="312"/>
        </w:sectPr>
      </w:pPr>
      <w:r>
        <w:t>任务四【杰出的历史人物】</w:t>
      </w:r>
    </w:p>
    <w:p w:rsidR="0080459F" w:rsidP="0080459F">
      <w:pPr>
        <w:shd w:val="clear" w:color="auto" w:fill="FFFFFF"/>
        <w:spacing w:line="360" w:lineRule="auto"/>
        <w:jc w:val="left"/>
        <w:textAlignment w:val="center"/>
      </w:pPr>
      <w:r>
        <w:t>（</w:t>
      </w:r>
      <w:r>
        <w:t>4</w:t>
      </w:r>
      <w:r>
        <w:t>）杰出的历史人物对社会的发展起着推动作用</w:t>
      </w:r>
      <w:r w:rsidRPr="00270D3E">
        <w:t>，</w:t>
      </w:r>
      <w:r>
        <w:t>以</w:t>
      </w:r>
      <w:r>
        <w:t>“</w:t>
      </w:r>
      <w:r>
        <w:t>杰出历史人物推动社会进步</w:t>
      </w:r>
      <w:r>
        <w:t>——</w:t>
      </w:r>
      <w:r>
        <w:t>秦始皇</w:t>
      </w:r>
      <w:r>
        <w:t>”</w:t>
      </w:r>
      <w:r>
        <w:t>为例写一篇</w:t>
      </w:r>
      <w:r>
        <w:t>150</w:t>
      </w:r>
      <w:r>
        <w:t>字左右的小短文。（要求：有标题</w:t>
      </w:r>
      <w:r w:rsidRPr="00270D3E">
        <w:t>，</w:t>
      </w:r>
      <w:r>
        <w:t>内容详实</w:t>
      </w:r>
      <w:r w:rsidRPr="00270D3E">
        <w:t>，</w:t>
      </w:r>
      <w:r>
        <w:t>结构完整）</w:t>
      </w:r>
    </w:p>
    <w:p w:rsidR="0080459F" w:rsidP="0080459F">
      <w:pPr>
        <w:shd w:val="clear" w:color="auto" w:fill="FFFFFF"/>
        <w:spacing w:line="360" w:lineRule="auto"/>
        <w:jc w:val="left"/>
        <w:textAlignment w:val="center"/>
      </w:pPr>
      <w:r>
        <w:rPr>
          <w:b/>
          <w:bCs/>
        </w:rPr>
        <w:t>13</w:t>
      </w:r>
      <w:r>
        <w:rPr>
          <w:b/>
          <w:bCs/>
        </w:rPr>
        <w:t>．</w:t>
      </w:r>
      <w:r>
        <w:t>阅读下列材料</w:t>
      </w:r>
      <w:r w:rsidRPr="00270D3E">
        <w:t>，</w:t>
      </w:r>
      <w:r>
        <w:t>并回答问题。</w:t>
      </w:r>
    </w:p>
    <w:p w:rsidR="0080459F" w:rsidP="0080459F">
      <w:pPr>
        <w:shd w:val="clear" w:color="auto" w:fill="FFFFFF"/>
        <w:spacing w:line="360" w:lineRule="auto"/>
        <w:ind w:firstLine="420"/>
        <w:jc w:val="left"/>
        <w:textAlignment w:val="center"/>
      </w:pPr>
      <w:r>
        <w:rPr>
          <w:rFonts w:ascii="楷体" w:eastAsia="楷体" w:hAnsi="楷体" w:cs="楷体"/>
        </w:rPr>
        <w:t>材料一：</w:t>
      </w:r>
    </w:p>
    <w:p w:rsidR="0080459F" w:rsidP="0080459F">
      <w:pPr>
        <w:shd w:val="clear" w:color="auto" w:fill="FFFFFF"/>
        <w:spacing w:line="360" w:lineRule="auto"/>
        <w:jc w:val="center"/>
        <w:textAlignment w:val="center"/>
      </w:pPr>
      <w:r>
        <w:rPr>
          <w:rFonts w:eastAsia="Times New Roman"/>
          <w:noProof/>
          <w:kern w:val="0"/>
          <w:sz w:val="24"/>
          <w:szCs w:val="24"/>
        </w:rPr>
        <w:drawing>
          <wp:inline distT="0" distB="0" distL="0" distR="0">
            <wp:extent cx="3467100" cy="752475"/>
            <wp:effectExtent l="0" t="0" r="0" b="0"/>
            <wp:docPr id="11" name="图片 11" descr="@@@87c59832ac384c57a03cafc2e3fbe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0033" descr="@@@87c59832ac384c57a03cafc2e3fbe325"/>
                    <pic:cNvPicPr>
                      <a:picLocks noChangeAspect="1" noChangeArrowheads="1"/>
                    </pic:cNvPicPr>
                  </pic:nvPicPr>
                  <pic:blipFill>
                    <a:blip xmlns:r="http://schemas.openxmlformats.org/officeDocument/2006/relationships" r:embed="rId74">
                      <a:extLst>
                        <a:ext xmlns:a="http://schemas.openxmlformats.org/drawingml/2006/main" uri="{28A0092B-C50C-407E-A947-70E740481C1C}">
                          <a14:useLocalDpi xmlns:a14="http://schemas.microsoft.com/office/drawing/2010/main" val="0"/>
                        </a:ext>
                      </a:extLst>
                    </a:blip>
                    <a:stretch>
                      <a:fillRect/>
                    </a:stretch>
                  </pic:blipFill>
                  <pic:spPr bwMode="auto">
                    <a:xfrm>
                      <a:off x="0" y="0"/>
                      <a:ext cx="3467100" cy="752475"/>
                    </a:xfrm>
                    <a:prstGeom prst="rect">
                      <a:avLst/>
                    </a:prstGeom>
                    <a:noFill/>
                    <a:ln>
                      <a:noFill/>
                    </a:ln>
                  </pic:spPr>
                </pic:pic>
              </a:graphicData>
            </a:graphic>
          </wp:inline>
        </w:drawing>
      </w:r>
    </w:p>
    <w:p w:rsidR="0080459F" w:rsidP="0080459F">
      <w:pPr>
        <w:shd w:val="clear" w:color="auto" w:fill="FFFFFF"/>
        <w:spacing w:line="360" w:lineRule="auto"/>
        <w:ind w:firstLine="420"/>
        <w:jc w:val="left"/>
        <w:textAlignment w:val="center"/>
      </w:pPr>
      <w:r>
        <w:rPr>
          <w:rFonts w:ascii="楷体" w:eastAsia="楷体" w:hAnsi="楷体" w:cs="楷体"/>
        </w:rPr>
        <w:t>材料二：“封建亲戚</w:t>
      </w:r>
      <w:r w:rsidRPr="00270D3E">
        <w:rPr>
          <w:rFonts w:ascii="楷体" w:eastAsia="楷体" w:hAnsi="楷体" w:cs="楷体"/>
        </w:rPr>
        <w:t>，</w:t>
      </w:r>
      <w:r>
        <w:rPr>
          <w:rFonts w:ascii="楷体" w:eastAsia="楷体" w:hAnsi="楷体" w:cs="楷体"/>
        </w:rPr>
        <w:t>以藩屏周”</w:t>
      </w:r>
    </w:p>
    <w:p w:rsidR="0080459F" w:rsidP="0080459F">
      <w:pPr>
        <w:shd w:val="clear" w:color="auto" w:fill="FFFFFF"/>
        <w:spacing w:line="360" w:lineRule="auto"/>
        <w:ind w:firstLine="420"/>
        <w:jc w:val="right"/>
        <w:textAlignment w:val="center"/>
      </w:pPr>
      <w:r>
        <w:rPr>
          <w:rFonts w:ascii="楷体" w:eastAsia="楷体" w:hAnsi="楷体" w:cs="楷体"/>
        </w:rPr>
        <w:t>——《春秋左氏传》</w:t>
      </w:r>
    </w:p>
    <w:p w:rsidR="0080459F" w:rsidP="0080459F">
      <w:pPr>
        <w:shd w:val="clear" w:color="auto" w:fill="FFFFFF"/>
        <w:spacing w:line="360" w:lineRule="auto"/>
        <w:ind w:firstLine="420"/>
        <w:jc w:val="left"/>
        <w:textAlignment w:val="center"/>
      </w:pPr>
      <w:r>
        <w:rPr>
          <w:rFonts w:ascii="楷体" w:eastAsia="楷体" w:hAnsi="楷体" w:cs="楷体"/>
        </w:rPr>
        <w:t>材料三：王初并天下</w:t>
      </w:r>
      <w:r w:rsidRPr="00270D3E">
        <w:rPr>
          <w:rFonts w:ascii="楷体" w:eastAsia="楷体" w:hAnsi="楷体" w:cs="楷体"/>
        </w:rPr>
        <w:t>，</w:t>
      </w:r>
      <w:r>
        <w:rPr>
          <w:rFonts w:ascii="楷体" w:eastAsia="楷体" w:hAnsi="楷体" w:cs="楷体"/>
        </w:rPr>
        <w:t>自以为德兼三皇</w:t>
      </w:r>
      <w:r w:rsidRPr="00270D3E">
        <w:rPr>
          <w:rFonts w:ascii="楷体" w:eastAsia="楷体" w:hAnsi="楷体" w:cs="楷体"/>
        </w:rPr>
        <w:t>，</w:t>
      </w:r>
      <w:r>
        <w:rPr>
          <w:rFonts w:ascii="楷体" w:eastAsia="楷体" w:hAnsi="楷体" w:cs="楷体"/>
        </w:rPr>
        <w:t>功过五帝</w:t>
      </w:r>
      <w:r w:rsidRPr="00270D3E">
        <w:rPr>
          <w:rFonts w:ascii="楷体" w:eastAsia="楷体" w:hAnsi="楷体" w:cs="楷体"/>
        </w:rPr>
        <w:t>，</w:t>
      </w:r>
      <w:r>
        <w:rPr>
          <w:rFonts w:ascii="楷体" w:eastAsia="楷体" w:hAnsi="楷体" w:cs="楷体"/>
        </w:rPr>
        <w:t>乃更号曰“皇帝”</w:t>
      </w:r>
      <w:r w:rsidRPr="00270D3E">
        <w:rPr>
          <w:rFonts w:ascii="楷体" w:eastAsia="楷体" w:hAnsi="楷体" w:cs="楷体"/>
        </w:rPr>
        <w:t>，</w:t>
      </w:r>
      <w:r>
        <w:rPr>
          <w:rFonts w:ascii="楷体" w:eastAsia="楷体" w:hAnsi="楷体" w:cs="楷体"/>
        </w:rPr>
        <w:t>命为制……于是分天下为三十六郡；郡置守、尉、监。</w:t>
      </w:r>
    </w:p>
    <w:p w:rsidR="0080459F" w:rsidP="0080459F">
      <w:pPr>
        <w:shd w:val="clear" w:color="auto" w:fill="FFFFFF"/>
        <w:spacing w:line="360" w:lineRule="auto"/>
        <w:ind w:firstLine="420"/>
        <w:jc w:val="right"/>
        <w:textAlignment w:val="center"/>
      </w:pPr>
      <w:r>
        <w:rPr>
          <w:rFonts w:ascii="楷体" w:eastAsia="楷体" w:hAnsi="楷体" w:cs="楷体"/>
        </w:rPr>
        <w:t>——李贽《史纲评要》</w:t>
      </w:r>
    </w:p>
    <w:p w:rsidR="0080459F" w:rsidP="0080459F">
      <w:pPr>
        <w:shd w:val="clear" w:color="auto" w:fill="FFFFFF"/>
        <w:spacing w:line="360" w:lineRule="auto"/>
        <w:jc w:val="left"/>
        <w:textAlignment w:val="center"/>
      </w:pPr>
      <w:r>
        <w:t>（</w:t>
      </w:r>
      <w:r>
        <w:t>1</w:t>
      </w:r>
      <w:r>
        <w:t>）材料一中</w:t>
      </w:r>
      <w:r>
        <w:t>①</w:t>
      </w:r>
      <w:r>
        <w:t>是什么制度？</w:t>
      </w:r>
      <w:r>
        <w:t>②</w:t>
      </w:r>
      <w:r>
        <w:t>应该是谁？</w:t>
      </w:r>
    </w:p>
    <w:p w:rsidR="0080459F" w:rsidP="0080459F">
      <w:pPr>
        <w:shd w:val="clear" w:color="auto" w:fill="FFFFFF"/>
        <w:spacing w:line="360" w:lineRule="auto"/>
        <w:jc w:val="left"/>
        <w:textAlignment w:val="center"/>
      </w:pPr>
      <w:r>
        <w:t>（</w:t>
      </w:r>
      <w:r>
        <w:t>2</w:t>
      </w:r>
      <w:r>
        <w:t>）材料二反映了什么制度？这一制度在哪一时期盛行？</w:t>
      </w:r>
    </w:p>
    <w:p w:rsidR="0080459F" w:rsidP="0080459F">
      <w:pPr>
        <w:shd w:val="clear" w:color="auto" w:fill="FFFFFF"/>
        <w:spacing w:line="360" w:lineRule="auto"/>
        <w:jc w:val="left"/>
        <w:textAlignment w:val="center"/>
      </w:pPr>
      <w:r>
        <w:t>（</w:t>
      </w:r>
      <w:r>
        <w:t>3</w:t>
      </w:r>
      <w:r>
        <w:t>）材料三反映了秦朝统一六国后建立了什么新的制度？该制度对后世有何影响？</w:t>
      </w:r>
    </w:p>
    <w:p w:rsidR="0080459F" w:rsidP="0080459F">
      <w:pPr>
        <w:shd w:val="clear" w:color="auto" w:fill="FFFFFF"/>
        <w:spacing w:line="360" w:lineRule="auto"/>
        <w:ind w:firstLine="420"/>
        <w:jc w:val="left"/>
        <w:textAlignment w:val="center"/>
      </w:pPr>
      <w:r>
        <w:rPr>
          <w:rFonts w:ascii="楷体" w:eastAsia="楷体" w:hAnsi="楷体" w:cs="楷体"/>
        </w:rPr>
        <w:t>材料四：战争</w:t>
      </w:r>
      <w:r w:rsidRPr="00270D3E">
        <w:rPr>
          <w:rFonts w:ascii="楷体" w:eastAsia="楷体" w:hAnsi="楷体" w:cs="楷体"/>
        </w:rPr>
        <w:t>，</w:t>
      </w:r>
      <w:r>
        <w:rPr>
          <w:rFonts w:ascii="楷体" w:eastAsia="楷体" w:hAnsi="楷体" w:cs="楷体"/>
        </w:rPr>
        <w:t>自从它登上历史舞台的那一天起</w:t>
      </w:r>
      <w:r w:rsidRPr="00270D3E">
        <w:rPr>
          <w:rFonts w:ascii="楷体" w:eastAsia="楷体" w:hAnsi="楷体" w:cs="楷体"/>
        </w:rPr>
        <w:t>，</w:t>
      </w:r>
      <w:r>
        <w:rPr>
          <w:rFonts w:ascii="楷体" w:eastAsia="楷体" w:hAnsi="楷体" w:cs="楷体"/>
        </w:rPr>
        <w:t>便同人类数千年阶级社会的发展史如影随形</w:t>
      </w:r>
      <w:r w:rsidRPr="00270D3E">
        <w:rPr>
          <w:rFonts w:ascii="楷体" w:eastAsia="楷体" w:hAnsi="楷体" w:cs="楷体"/>
        </w:rPr>
        <w:t>，</w:t>
      </w:r>
      <w:r>
        <w:rPr>
          <w:rFonts w:ascii="楷体" w:eastAsia="楷体" w:hAnsi="楷体" w:cs="楷体"/>
        </w:rPr>
        <w:t>既扮演过阻碍社会进步、吞噬千百万人生命、耗费大量物质财富的角色</w:t>
      </w:r>
      <w:r w:rsidRPr="00270D3E">
        <w:rPr>
          <w:rFonts w:ascii="楷体" w:eastAsia="楷体" w:hAnsi="楷体" w:cs="楷体"/>
        </w:rPr>
        <w:t>，</w:t>
      </w:r>
      <w:r>
        <w:rPr>
          <w:rFonts w:ascii="楷体" w:eastAsia="楷体" w:hAnsi="楷体" w:cs="楷体"/>
        </w:rPr>
        <w:t>又起过促进社会发展、为新社会“助产接生”的作用。</w:t>
      </w:r>
    </w:p>
    <w:p w:rsidR="0080459F" w:rsidP="0080459F">
      <w:pPr>
        <w:shd w:val="clear" w:color="auto" w:fill="FFFFFF"/>
        <w:spacing w:line="360" w:lineRule="auto"/>
        <w:jc w:val="left"/>
        <w:textAlignment w:val="center"/>
      </w:pPr>
      <w:r>
        <w:t>结合以下材料和所学知识</w:t>
      </w:r>
      <w:r w:rsidRPr="00270D3E">
        <w:t>，</w:t>
      </w:r>
      <w:r>
        <w:t>回答下列问题：</w:t>
      </w:r>
    </w:p>
    <w:p w:rsidR="0080459F" w:rsidP="0080459F">
      <w:pPr>
        <w:shd w:val="clear" w:color="auto" w:fill="FFFFFF"/>
        <w:spacing w:line="360" w:lineRule="auto"/>
        <w:jc w:val="left"/>
        <w:textAlignment w:val="center"/>
      </w:pPr>
      <w:r>
        <w:t>【连环画战争】</w:t>
      </w:r>
    </w:p>
    <w:p w:rsidR="0080459F" w:rsidP="0080459F">
      <w:pPr>
        <w:shd w:val="clear" w:color="auto" w:fill="FFFFFF"/>
        <w:spacing w:line="360" w:lineRule="auto"/>
        <w:jc w:val="center"/>
        <w:textAlignment w:val="center"/>
      </w:pPr>
      <w:r>
        <w:rPr>
          <w:rFonts w:eastAsia="Times New Roman"/>
          <w:noProof/>
          <w:kern w:val="0"/>
          <w:sz w:val="24"/>
          <w:szCs w:val="24"/>
        </w:rPr>
        <w:drawing>
          <wp:inline distT="0" distB="0" distL="0" distR="0">
            <wp:extent cx="5133975" cy="1543050"/>
            <wp:effectExtent l="0" t="0" r="0" b="0"/>
            <wp:docPr id="10" name="图片 10" descr="@@@4d7ed7ac230e4ffebee0befab57768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0035" descr="@@@4d7ed7ac230e4ffebee0befab57768d0"/>
                    <pic:cNvPicPr>
                      <a:picLocks noChangeAspect="1" noChangeArrowheads="1"/>
                    </pic:cNvPicPr>
                  </pic:nvPicPr>
                  <pic:blipFill>
                    <a:blip xmlns:r="http://schemas.openxmlformats.org/officeDocument/2006/relationships" r:embed="rId75">
                      <a:extLst>
                        <a:ext xmlns:a="http://schemas.openxmlformats.org/drawingml/2006/main" uri="{28A0092B-C50C-407E-A947-70E740481C1C}">
                          <a14:useLocalDpi xmlns:a14="http://schemas.microsoft.com/office/drawing/2010/main" val="0"/>
                        </a:ext>
                      </a:extLst>
                    </a:blip>
                    <a:stretch>
                      <a:fillRect/>
                    </a:stretch>
                  </pic:blipFill>
                  <pic:spPr bwMode="auto">
                    <a:xfrm>
                      <a:off x="0" y="0"/>
                      <a:ext cx="5133975" cy="1543050"/>
                    </a:xfrm>
                    <a:prstGeom prst="rect">
                      <a:avLst/>
                    </a:prstGeom>
                    <a:noFill/>
                    <a:ln>
                      <a:noFill/>
                    </a:ln>
                  </pic:spPr>
                </pic:pic>
              </a:graphicData>
            </a:graphic>
          </wp:inline>
        </w:drawing>
      </w:r>
    </w:p>
    <w:p w:rsidR="0080459F" w:rsidP="0080459F">
      <w:pPr>
        <w:shd w:val="clear" w:color="auto" w:fill="FFFFFF"/>
        <w:spacing w:line="360" w:lineRule="auto"/>
        <w:ind w:firstLine="420"/>
        <w:jc w:val="center"/>
        <w:textAlignment w:val="center"/>
      </w:pPr>
      <w:r>
        <w:t>长平之战</w:t>
      </w:r>
      <w:r>
        <w:rPr>
          <w:rFonts w:eastAsia="Times New Roman"/>
          <w:kern w:val="0"/>
          <w:sz w:val="24"/>
          <w:szCs w:val="24"/>
        </w:rPr>
        <w:t>      </w:t>
      </w:r>
      <w:r>
        <w:t>黄帝战蚩尤</w:t>
      </w:r>
      <w:r>
        <w:rPr>
          <w:rFonts w:eastAsia="Times New Roman"/>
          <w:kern w:val="0"/>
          <w:sz w:val="24"/>
          <w:szCs w:val="24"/>
        </w:rPr>
        <w:t>             </w:t>
      </w:r>
      <w:r>
        <w:t>城濮之战</w:t>
      </w:r>
      <w:r>
        <w:rPr>
          <w:rFonts w:eastAsia="Times New Roman"/>
          <w:kern w:val="0"/>
          <w:sz w:val="24"/>
          <w:szCs w:val="24"/>
        </w:rPr>
        <w:t>             </w:t>
      </w:r>
      <w:r>
        <w:t>武王伐纣</w:t>
      </w:r>
    </w:p>
    <w:p w:rsidR="0080459F" w:rsidP="0080459F">
      <w:pPr>
        <w:shd w:val="clear" w:color="auto" w:fill="FFFFFF"/>
        <w:spacing w:line="360" w:lineRule="auto"/>
        <w:jc w:val="left"/>
        <w:textAlignment w:val="center"/>
      </w:pPr>
      <w:r>
        <w:t>（</w:t>
      </w:r>
      <w:r>
        <w:t>4</w:t>
      </w:r>
      <w:r>
        <w:t>）按照历史事件发生的先后顺序排列上述图片（字母）。</w:t>
      </w:r>
    </w:p>
    <w:p w:rsidR="0080459F" w:rsidP="0080459F">
      <w:pPr>
        <w:shd w:val="clear" w:color="auto" w:fill="FFFFFF"/>
        <w:spacing w:line="360" w:lineRule="auto"/>
        <w:jc w:val="left"/>
        <w:textAlignment w:val="center"/>
      </w:pPr>
      <w:r>
        <w:t>（</w:t>
      </w:r>
      <w:r>
        <w:t>5</w:t>
      </w:r>
      <w:r>
        <w:t>）图</w:t>
      </w:r>
      <w:r>
        <w:t>B</w:t>
      </w:r>
      <w:r>
        <w:t>反映的是我国古代史上的哪一战役？（请写出战役的名称）</w:t>
      </w:r>
    </w:p>
    <w:p w:rsidR="0080459F" w:rsidP="0080459F">
      <w:pPr>
        <w:shd w:val="clear" w:color="auto" w:fill="FFFFFF"/>
        <w:spacing w:line="360" w:lineRule="auto"/>
        <w:ind w:firstLine="420"/>
        <w:jc w:val="left"/>
        <w:textAlignment w:val="center"/>
      </w:pPr>
      <w:r>
        <w:rPr>
          <w:rFonts w:ascii="楷体" w:eastAsia="楷体" w:hAnsi="楷体" w:cs="楷体"/>
        </w:rPr>
        <w:t>材料五：学会用火</w:t>
      </w:r>
      <w:r w:rsidRPr="00270D3E">
        <w:rPr>
          <w:rFonts w:ascii="楷体" w:eastAsia="楷体" w:hAnsi="楷体" w:cs="楷体"/>
        </w:rPr>
        <w:t>，</w:t>
      </w:r>
      <w:r>
        <w:rPr>
          <w:rFonts w:ascii="楷体" w:eastAsia="楷体" w:hAnsi="楷体" w:cs="楷体"/>
        </w:rPr>
        <w:t>对于原始人类而言是生存能力上的极大提高。同样原始农业的兴起和发展是人类社会进步的重要标志。</w:t>
      </w:r>
    </w:p>
    <w:p w:rsidR="0080459F" w:rsidP="0080459F">
      <w:pPr>
        <w:shd w:val="clear" w:color="auto" w:fill="FFFFFF"/>
        <w:spacing w:line="360" w:lineRule="auto"/>
        <w:jc w:val="left"/>
        <w:textAlignment w:val="center"/>
        <w:sectPr w:rsidSect="008F200F">
          <w:headerReference w:type="even" r:id="rId76"/>
          <w:headerReference w:type="default" r:id="rId77"/>
          <w:footerReference w:type="even" r:id="rId78"/>
          <w:footerReference w:type="default" r:id="rId79"/>
          <w:headerReference w:type="first" r:id="rId80"/>
          <w:footerReference w:type="first" r:id="rId81"/>
          <w:type w:val="nextPage"/>
          <w:pgSz w:w="11906" w:h="16838"/>
          <w:pgMar w:top="1134" w:right="1304" w:bottom="1134" w:left="1304" w:header="851" w:footer="992" w:gutter="0"/>
          <w:pgNumType w:start="10"/>
          <w:cols w:space="425"/>
          <w:titlePg w:val="0"/>
          <w:docGrid w:type="lines" w:linePitch="312"/>
        </w:sectPr>
      </w:pPr>
      <w:r>
        <w:t>（</w:t>
      </w:r>
      <w:r>
        <w:t>6</w:t>
      </w:r>
      <w:r>
        <w:t>）学会用火的意义？山顶洞人的用火情况？</w:t>
      </w:r>
    </w:p>
    <w:p w:rsidR="0080459F" w:rsidP="0080459F">
      <w:pPr>
        <w:shd w:val="clear" w:color="auto" w:fill="FFFFFF"/>
        <w:spacing w:line="360" w:lineRule="auto"/>
        <w:jc w:val="left"/>
        <w:textAlignment w:val="center"/>
      </w:pPr>
      <w:r>
        <w:t>（</w:t>
      </w:r>
      <w:r>
        <w:t>7</w:t>
      </w:r>
      <w:r>
        <w:t>）原始农业在我国形成什么格局？原始农业兴起和发展的重要标志？</w:t>
      </w:r>
    </w:p>
    <w:p w:rsidR="0080459F" w:rsidP="0080459F">
      <w:pPr>
        <w:shd w:val="clear" w:color="auto" w:fill="FFFFFF"/>
        <w:spacing w:line="360" w:lineRule="auto"/>
        <w:jc w:val="left"/>
        <w:textAlignment w:val="center"/>
      </w:pPr>
      <w:r>
        <w:rPr>
          <w:b/>
          <w:bCs/>
        </w:rPr>
        <w:t>14</w:t>
      </w:r>
      <w:r>
        <w:rPr>
          <w:b/>
          <w:bCs/>
        </w:rPr>
        <w:t>．</w:t>
      </w:r>
      <w:r>
        <w:t>改革是推动历史发展的重要动力</w:t>
      </w:r>
      <w:r w:rsidRPr="00270D3E">
        <w:t>，</w:t>
      </w:r>
      <w:r>
        <w:t>一个国家、一个民族要发展</w:t>
      </w:r>
      <w:r w:rsidRPr="00270D3E">
        <w:t>，</w:t>
      </w:r>
      <w:r>
        <w:t>就要不断改革创新</w:t>
      </w:r>
      <w:r w:rsidRPr="00270D3E">
        <w:t>，</w:t>
      </w:r>
      <w:r>
        <w:t>与时俱进。秦始皇和汉武帝是对我国历史发展产生重要影响的两位皇帝</w:t>
      </w:r>
      <w:r w:rsidRPr="00270D3E">
        <w:t>，</w:t>
      </w:r>
      <w:r>
        <w:t>他们在我国历史上作出重要贡献</w:t>
      </w:r>
      <w:r w:rsidRPr="00270D3E">
        <w:t>，</w:t>
      </w:r>
      <w:r>
        <w:t>但也留下了不少过失。</w:t>
      </w:r>
    </w:p>
    <w:p w:rsidR="0080459F" w:rsidP="0080459F">
      <w:pPr>
        <w:shd w:val="clear" w:color="auto" w:fill="FFFFFF"/>
        <w:spacing w:line="360" w:lineRule="auto"/>
        <w:ind w:firstLine="420"/>
        <w:jc w:val="left"/>
        <w:textAlignment w:val="center"/>
      </w:pPr>
      <w:r>
        <w:rPr>
          <w:rFonts w:ascii="楷体" w:eastAsia="楷体" w:hAnsi="楷体" w:cs="楷体"/>
        </w:rPr>
        <w:t>材料一：据《史记</w:t>
      </w:r>
      <w:r>
        <w:t>•</w:t>
      </w:r>
      <w:r>
        <w:rPr>
          <w:rFonts w:ascii="楷体" w:eastAsia="楷体" w:hAnsi="楷体" w:cs="楷体"/>
        </w:rPr>
        <w:t>商君列传》记载</w:t>
      </w:r>
      <w:r w:rsidRPr="00270D3E">
        <w:rPr>
          <w:rFonts w:ascii="楷体" w:eastAsia="楷体" w:hAnsi="楷体" w:cs="楷体"/>
        </w:rPr>
        <w:t>，</w:t>
      </w:r>
      <w:r>
        <w:rPr>
          <w:rFonts w:ascii="楷体" w:eastAsia="楷体" w:hAnsi="楷体" w:cs="楷体"/>
        </w:rPr>
        <w:t>商鞅合并小都、小乡、小邑、小聚为县</w:t>
      </w:r>
      <w:r w:rsidRPr="00270D3E">
        <w:rPr>
          <w:rFonts w:ascii="楷体" w:eastAsia="楷体" w:hAnsi="楷体" w:cs="楷体"/>
        </w:rPr>
        <w:t>，</w:t>
      </w:r>
      <w:r>
        <w:rPr>
          <w:rFonts w:ascii="楷体" w:eastAsia="楷体" w:hAnsi="楷体" w:cs="楷体"/>
        </w:rPr>
        <w:t>设置县令、县丞</w:t>
      </w:r>
      <w:r w:rsidRPr="00270D3E">
        <w:rPr>
          <w:rFonts w:ascii="楷体" w:eastAsia="楷体" w:hAnsi="楷体" w:cs="楷体"/>
        </w:rPr>
        <w:t>，</w:t>
      </w:r>
      <w:r>
        <w:rPr>
          <w:rFonts w:ascii="楷体" w:eastAsia="楷体" w:hAnsi="楷体" w:cs="楷体"/>
        </w:rPr>
        <w:t>共三十一个县</w:t>
      </w:r>
      <w:r w:rsidRPr="00270D3E">
        <w:rPr>
          <w:rFonts w:ascii="楷体" w:eastAsia="楷体" w:hAnsi="楷体" w:cs="楷体"/>
        </w:rPr>
        <w:t>，</w:t>
      </w:r>
      <w:r>
        <w:rPr>
          <w:rFonts w:ascii="楷体" w:eastAsia="楷体" w:hAnsi="楷体" w:cs="楷体"/>
        </w:rPr>
        <w:t>由国君直接委派官员治理。</w:t>
      </w:r>
    </w:p>
    <w:p w:rsidR="0080459F" w:rsidP="0080459F">
      <w:pPr>
        <w:shd w:val="clear" w:color="auto" w:fill="FFFFFF"/>
        <w:spacing w:line="360" w:lineRule="auto"/>
        <w:jc w:val="left"/>
        <w:textAlignment w:val="center"/>
      </w:pPr>
      <w:r>
        <w:t>（</w:t>
      </w:r>
      <w:r>
        <w:t>1</w:t>
      </w:r>
      <w:r>
        <w:t>）材料一反映的是什么历史事件？反映的变法内容？</w:t>
      </w:r>
    </w:p>
    <w:p w:rsidR="0080459F" w:rsidP="0080459F">
      <w:pPr>
        <w:shd w:val="clear" w:color="auto" w:fill="FFFFFF"/>
        <w:spacing w:line="360" w:lineRule="auto"/>
        <w:jc w:val="left"/>
        <w:textAlignment w:val="center"/>
      </w:pPr>
      <w:r>
        <w:t>（</w:t>
      </w:r>
      <w:r>
        <w:t>2</w:t>
      </w:r>
      <w:r>
        <w:t>）公元前</w:t>
      </w:r>
      <w:r>
        <w:t>350</w:t>
      </w:r>
      <w:r>
        <w:t>年</w:t>
      </w:r>
      <w:r w:rsidRPr="00270D3E">
        <w:t>，</w:t>
      </w:r>
      <w:r>
        <w:t>秦国平民张三</w:t>
      </w:r>
      <w:r w:rsidRPr="00270D3E">
        <w:t>，</w:t>
      </w:r>
      <w:r>
        <w:t>因斩一敌国甲士</w:t>
      </w:r>
      <w:r w:rsidRPr="00270D3E">
        <w:t>，</w:t>
      </w:r>
      <w:r>
        <w:t>获爵一级</w:t>
      </w:r>
      <w:r w:rsidRPr="00270D3E">
        <w:t>，</w:t>
      </w:r>
      <w:r>
        <w:t>田一倾</w:t>
      </w:r>
      <w:r w:rsidRPr="00270D3E">
        <w:t>，</w:t>
      </w:r>
      <w:r>
        <w:t>宅九亩。张三这是因为哪一项改革措施而获田产的？</w:t>
      </w:r>
    </w:p>
    <w:p w:rsidR="0080459F" w:rsidP="0080459F">
      <w:pPr>
        <w:shd w:val="clear" w:color="auto" w:fill="FFFFFF"/>
        <w:spacing w:line="360" w:lineRule="auto"/>
        <w:jc w:val="left"/>
        <w:textAlignment w:val="center"/>
      </w:pPr>
      <w:r>
        <w:t>（</w:t>
      </w:r>
      <w:r>
        <w:t>3</w:t>
      </w:r>
      <w:r>
        <w:t>）这场变法取得什么成效（意义）？</w:t>
      </w:r>
    </w:p>
    <w:p w:rsidR="0080459F" w:rsidP="0080459F">
      <w:pPr>
        <w:shd w:val="clear" w:color="auto" w:fill="FFFFFF"/>
        <w:spacing w:line="360" w:lineRule="auto"/>
        <w:ind w:firstLine="420"/>
        <w:jc w:val="left"/>
        <w:textAlignment w:val="center"/>
      </w:pPr>
      <w:r>
        <w:rPr>
          <w:rFonts w:ascii="楷体" w:eastAsia="楷体" w:hAnsi="楷体" w:cs="楷体"/>
        </w:rPr>
        <w:t>材料二：历代大一统王朝需要做到“车同轨</w:t>
      </w:r>
      <w:r w:rsidRPr="00270D3E">
        <w:rPr>
          <w:rFonts w:ascii="楷体" w:eastAsia="楷体" w:hAnsi="楷体" w:cs="楷体"/>
        </w:rPr>
        <w:t>，</w:t>
      </w:r>
      <w:r>
        <w:rPr>
          <w:rFonts w:ascii="楷体" w:eastAsia="楷体" w:hAnsi="楷体" w:cs="楷体"/>
        </w:rPr>
        <w:t>书同文</w:t>
      </w:r>
      <w:r w:rsidRPr="00270D3E">
        <w:rPr>
          <w:rFonts w:ascii="楷体" w:eastAsia="楷体" w:hAnsi="楷体" w:cs="楷体"/>
        </w:rPr>
        <w:t>，</w:t>
      </w:r>
      <w:r>
        <w:rPr>
          <w:rFonts w:ascii="楷体" w:eastAsia="楷体" w:hAnsi="楷体" w:cs="楷体"/>
        </w:rPr>
        <w:t>行同伦</w:t>
      </w:r>
      <w:r w:rsidRPr="00270D3E">
        <w:rPr>
          <w:rFonts w:ascii="楷体" w:eastAsia="楷体" w:hAnsi="楷体" w:cs="楷体"/>
        </w:rPr>
        <w:t>，</w:t>
      </w:r>
      <w:r>
        <w:rPr>
          <w:rFonts w:ascii="楷体" w:eastAsia="楷体" w:hAnsi="楷体" w:cs="楷体"/>
        </w:rPr>
        <w:t>地同域</w:t>
      </w:r>
      <w:r w:rsidRPr="00270D3E">
        <w:rPr>
          <w:rFonts w:ascii="楷体" w:eastAsia="楷体" w:hAnsi="楷体" w:cs="楷体"/>
        </w:rPr>
        <w:t>，</w:t>
      </w:r>
      <w:r>
        <w:rPr>
          <w:rFonts w:ascii="楷体" w:eastAsia="楷体" w:hAnsi="楷体" w:cs="楷体"/>
        </w:rPr>
        <w:t>量同衡</w:t>
      </w:r>
      <w:r w:rsidRPr="00270D3E">
        <w:rPr>
          <w:rFonts w:ascii="楷体" w:eastAsia="楷体" w:hAnsi="楷体" w:cs="楷体"/>
        </w:rPr>
        <w:t>，</w:t>
      </w:r>
      <w:r>
        <w:rPr>
          <w:rFonts w:ascii="楷体" w:eastAsia="楷体" w:hAnsi="楷体" w:cs="楷体"/>
        </w:rPr>
        <w:t>币同形。”等条件</w:t>
      </w:r>
      <w:r w:rsidRPr="00270D3E">
        <w:rPr>
          <w:rFonts w:ascii="楷体" w:eastAsia="楷体" w:hAnsi="楷体" w:cs="楷体"/>
        </w:rPr>
        <w:t>，</w:t>
      </w:r>
      <w:r>
        <w:rPr>
          <w:rFonts w:ascii="楷体" w:eastAsia="楷体" w:hAnsi="楷体" w:cs="楷体"/>
        </w:rPr>
        <w:t>甚至是以同一种思想</w:t>
      </w:r>
      <w:r w:rsidRPr="00270D3E">
        <w:rPr>
          <w:rFonts w:ascii="楷体" w:eastAsia="楷体" w:hAnsi="楷体" w:cs="楷体"/>
        </w:rPr>
        <w:t>，</w:t>
      </w:r>
      <w:r>
        <w:rPr>
          <w:rFonts w:ascii="楷体" w:eastAsia="楷体" w:hAnsi="楷体" w:cs="楷体"/>
        </w:rPr>
        <w:t>同一种声音说话。</w:t>
      </w:r>
    </w:p>
    <w:p w:rsidR="0080459F" w:rsidP="0080459F">
      <w:pPr>
        <w:shd w:val="clear" w:color="auto" w:fill="FFFFFF"/>
        <w:spacing w:line="360" w:lineRule="auto"/>
        <w:jc w:val="left"/>
        <w:textAlignment w:val="center"/>
      </w:pPr>
      <w:r>
        <w:t>（</w:t>
      </w:r>
      <w:r>
        <w:t>4</w:t>
      </w:r>
      <w:r>
        <w:t>）为了加强统治</w:t>
      </w:r>
      <w:r w:rsidRPr="00270D3E">
        <w:t>，</w:t>
      </w:r>
      <w:r>
        <w:t>秦始皇在政治上创立什么制度？汉武帝为了削弱侯国势力</w:t>
      </w:r>
      <w:r w:rsidRPr="00270D3E">
        <w:t>，</w:t>
      </w:r>
      <w:r>
        <w:t>实现政治上的大一统接受谁的建议采取了什么措施？</w:t>
      </w:r>
    </w:p>
    <w:p w:rsidR="0080459F" w:rsidP="0080459F">
      <w:pPr>
        <w:shd w:val="clear" w:color="auto" w:fill="FFFFFF"/>
        <w:spacing w:line="360" w:lineRule="auto"/>
        <w:jc w:val="left"/>
        <w:textAlignment w:val="center"/>
      </w:pPr>
      <w:r>
        <w:t>（</w:t>
      </w:r>
      <w:r>
        <w:t>5</w:t>
      </w:r>
      <w:r>
        <w:t>）秦皇、汉武为了促进经济的发展</w:t>
      </w:r>
      <w:r w:rsidRPr="00270D3E">
        <w:t>，</w:t>
      </w:r>
      <w:r>
        <w:t>都实行</w:t>
      </w:r>
      <w:r>
        <w:t>“</w:t>
      </w:r>
      <w:r>
        <w:t>币同形</w:t>
      </w:r>
      <w:r>
        <w:t>”</w:t>
      </w:r>
      <w:r w:rsidRPr="00270D3E">
        <w:t>，</w:t>
      </w:r>
      <w:r>
        <w:t>各自统一使用的是什么货币？</w:t>
      </w:r>
    </w:p>
    <w:p w:rsidR="0080459F" w:rsidP="0080459F">
      <w:pPr>
        <w:shd w:val="clear" w:color="auto" w:fill="FFFFFF"/>
        <w:spacing w:line="360" w:lineRule="auto"/>
        <w:jc w:val="left"/>
        <w:textAlignment w:val="center"/>
      </w:pPr>
      <w:r>
        <w:t>（</w:t>
      </w:r>
      <w:r>
        <w:t>6</w:t>
      </w:r>
      <w:r>
        <w:t>）针对北方少数民族</w:t>
      </w:r>
      <w:r>
        <w:t>“</w:t>
      </w:r>
      <w:r>
        <w:t>匈奴</w:t>
      </w:r>
      <w:r>
        <w:t>”</w:t>
      </w:r>
      <w:r>
        <w:t>威胁</w:t>
      </w:r>
      <w:r w:rsidRPr="00270D3E">
        <w:t>，</w:t>
      </w:r>
      <w:r>
        <w:t>秦始皇、汉武帝各自派谁北击匈奴？</w:t>
      </w:r>
    </w:p>
    <w:p w:rsidR="0080459F" w:rsidP="0080459F">
      <w:pPr>
        <w:shd w:val="clear" w:color="auto" w:fill="FFFFFF"/>
        <w:spacing w:line="360" w:lineRule="auto"/>
        <w:jc w:val="left"/>
        <w:textAlignment w:val="center"/>
      </w:pPr>
      <w:r>
        <w:t>（</w:t>
      </w:r>
      <w:r>
        <w:t>7</w:t>
      </w:r>
      <w:r>
        <w:t>）秦始皇的过失在于他实行暴政</w:t>
      </w:r>
      <w:r w:rsidRPr="00270D3E">
        <w:t>，</w:t>
      </w:r>
      <w:r>
        <w:t>结果导致农民起义爆发。我国历史上第一次大规模的农民起义是什么？该场农民起义的领导者是（两个人必须全写出来）？</w:t>
      </w:r>
    </w:p>
    <w:p w:rsidR="0080459F" w:rsidP="0080459F">
      <w:pPr>
        <w:shd w:val="clear" w:color="auto" w:fill="FFFFFF"/>
        <w:spacing w:line="360" w:lineRule="auto"/>
        <w:jc w:val="left"/>
        <w:textAlignment w:val="center"/>
      </w:pPr>
      <w:r>
        <w:t>（</w:t>
      </w:r>
      <w:r>
        <w:t>8</w:t>
      </w:r>
      <w:r>
        <w:t>）对待儒家秦始皇</w:t>
      </w:r>
      <w:r>
        <w:t>“</w:t>
      </w:r>
      <w:r>
        <w:t>坑儒</w:t>
      </w:r>
      <w:r>
        <w:t>”</w:t>
      </w:r>
      <w:r>
        <w:t>汉武帝</w:t>
      </w:r>
      <w:r>
        <w:t>“</w:t>
      </w:r>
      <w:r>
        <w:t>尊儒</w:t>
      </w:r>
      <w:r>
        <w:t>”</w:t>
      </w:r>
      <w:r w:rsidRPr="00270D3E">
        <w:t>，</w:t>
      </w:r>
      <w:r>
        <w:t>汉武帝接受谁的建议</w:t>
      </w:r>
      <w:r>
        <w:t>“</w:t>
      </w:r>
      <w:r>
        <w:t>尊儒</w:t>
      </w:r>
      <w:r>
        <w:t>”</w:t>
      </w:r>
      <w:r>
        <w:t>？</w:t>
      </w:r>
    </w:p>
    <w:p w:rsidR="0080459F" w:rsidP="00E32147">
      <w:pPr>
        <w:shd w:val="clear" w:color="auto" w:fill="FFFFFF"/>
        <w:spacing w:line="360" w:lineRule="auto"/>
        <w:jc w:val="left"/>
        <w:textAlignment w:val="center"/>
      </w:pPr>
      <w:r>
        <w:rPr>
          <w:b/>
          <w:bCs/>
        </w:rPr>
        <w:t>15</w:t>
      </w:r>
      <w:r>
        <w:rPr>
          <w:b/>
          <w:bCs/>
        </w:rPr>
        <w:t>．</w:t>
      </w:r>
      <w:r>
        <w:rPr>
          <w:rFonts w:ascii="楷体" w:eastAsia="楷体" w:hAnsi="楷体" w:cs="楷体"/>
        </w:rPr>
        <w:t>材料一：及秦孝公用商君</w:t>
      </w:r>
      <w:r w:rsidRPr="00270D3E">
        <w:rPr>
          <w:rFonts w:ascii="楷体" w:eastAsia="楷体" w:hAnsi="楷体" w:cs="楷体"/>
        </w:rPr>
        <w:t>，</w:t>
      </w:r>
      <w:r>
        <w:rPr>
          <w:rFonts w:ascii="楷体" w:eastAsia="楷体" w:hAnsi="楷体" w:cs="楷体"/>
        </w:rPr>
        <w:t>坏井田</w:t>
      </w:r>
      <w:r w:rsidRPr="00270D3E">
        <w:rPr>
          <w:rFonts w:ascii="楷体" w:eastAsia="楷体" w:hAnsi="楷体" w:cs="楷体"/>
        </w:rPr>
        <w:t>，</w:t>
      </w:r>
      <w:r>
        <w:rPr>
          <w:rFonts w:ascii="楷体" w:eastAsia="楷体" w:hAnsi="楷体" w:cs="楷体"/>
        </w:rPr>
        <w:t>开阡陌</w:t>
      </w:r>
      <w:r w:rsidRPr="00270D3E">
        <w:rPr>
          <w:rFonts w:ascii="楷体" w:eastAsia="楷体" w:hAnsi="楷体" w:cs="楷体"/>
        </w:rPr>
        <w:t>，</w:t>
      </w:r>
      <w:r>
        <w:rPr>
          <w:rFonts w:ascii="楷体" w:eastAsia="楷体" w:hAnsi="楷体" w:cs="楷体"/>
        </w:rPr>
        <w:t>急耕战之赏</w:t>
      </w:r>
      <w:r w:rsidRPr="00270D3E">
        <w:rPr>
          <w:rFonts w:ascii="楷体" w:eastAsia="楷体" w:hAnsi="楷体" w:cs="楷体"/>
        </w:rPr>
        <w:t>，</w:t>
      </w:r>
      <w:r>
        <w:rPr>
          <w:rFonts w:ascii="楷体" w:eastAsia="楷体" w:hAnsi="楷体" w:cs="楷体"/>
        </w:rPr>
        <w:t>……倾邻国而雄诸侯。……至于始皇</w:t>
      </w:r>
      <w:r w:rsidRPr="00270D3E">
        <w:rPr>
          <w:rFonts w:ascii="楷体" w:eastAsia="楷体" w:hAnsi="楷体" w:cs="楷体"/>
        </w:rPr>
        <w:t>，</w:t>
      </w:r>
      <w:r>
        <w:rPr>
          <w:rFonts w:ascii="楷体" w:eastAsia="楷体" w:hAnsi="楷体" w:cs="楷体"/>
        </w:rPr>
        <w:t>遂并天下。</w:t>
      </w:r>
    </w:p>
    <w:p w:rsidR="0080459F" w:rsidP="0080459F">
      <w:pPr>
        <w:shd w:val="clear" w:color="auto" w:fill="FFFFFF"/>
        <w:spacing w:line="360" w:lineRule="auto"/>
        <w:ind w:firstLine="420"/>
        <w:jc w:val="left"/>
        <w:textAlignment w:val="center"/>
      </w:pPr>
      <w:r>
        <w:rPr>
          <w:rFonts w:ascii="楷体" w:eastAsia="楷体" w:hAnsi="楷体" w:cs="楷体"/>
        </w:rPr>
        <w:t>材料二：秦朝的政治建制示意图</w:t>
      </w:r>
    </w:p>
    <w:p w:rsidR="0080459F" w:rsidP="0080459F">
      <w:pPr>
        <w:shd w:val="clear" w:color="auto" w:fill="FFFFFF"/>
        <w:spacing w:line="360" w:lineRule="auto"/>
        <w:jc w:val="center"/>
        <w:textAlignment w:val="center"/>
      </w:pPr>
      <w:r>
        <w:rPr>
          <w:rFonts w:eastAsia="Times New Roman"/>
          <w:noProof/>
          <w:kern w:val="0"/>
          <w:sz w:val="24"/>
          <w:szCs w:val="24"/>
        </w:rPr>
        <w:drawing>
          <wp:inline distT="0" distB="0" distL="0" distR="0">
            <wp:extent cx="4524375" cy="1590675"/>
            <wp:effectExtent l="0" t="0" r="0" b="0"/>
            <wp:docPr id="9" name="图片 9" descr="@@@29bd7395-3ce4-4b7a-8416-9513145cdf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37" descr="@@@29bd7395-3ce4-4b7a-8416-9513145cdf03"/>
                    <pic:cNvPicPr>
                      <a:picLocks noChangeAspect="1" noChangeArrowheads="1"/>
                    </pic:cNvPicPr>
                  </pic:nvPicPr>
                  <pic:blipFill>
                    <a:blip xmlns:r="http://schemas.openxmlformats.org/officeDocument/2006/relationships" r:embed="rId82">
                      <a:extLst>
                        <a:ext xmlns:a="http://schemas.openxmlformats.org/drawingml/2006/main" uri="{28A0092B-C50C-407E-A947-70E740481C1C}">
                          <a14:useLocalDpi xmlns:a14="http://schemas.microsoft.com/office/drawing/2010/main" val="0"/>
                        </a:ext>
                      </a:extLst>
                    </a:blip>
                    <a:stretch>
                      <a:fillRect/>
                    </a:stretch>
                  </pic:blipFill>
                  <pic:spPr bwMode="auto">
                    <a:xfrm>
                      <a:off x="0" y="0"/>
                      <a:ext cx="4524375" cy="1590675"/>
                    </a:xfrm>
                    <a:prstGeom prst="rect">
                      <a:avLst/>
                    </a:prstGeom>
                    <a:noFill/>
                    <a:ln>
                      <a:noFill/>
                    </a:ln>
                  </pic:spPr>
                </pic:pic>
              </a:graphicData>
            </a:graphic>
          </wp:inline>
        </w:drawing>
      </w:r>
    </w:p>
    <w:p w:rsidR="0080459F" w:rsidP="0080459F">
      <w:pPr>
        <w:shd w:val="clear" w:color="auto" w:fill="FFFFFF"/>
        <w:spacing w:line="360" w:lineRule="auto"/>
        <w:ind w:firstLine="420"/>
        <w:jc w:val="left"/>
        <w:textAlignment w:val="center"/>
        <w:sectPr w:rsidSect="008F200F">
          <w:headerReference w:type="even" r:id="rId83"/>
          <w:headerReference w:type="default" r:id="rId84"/>
          <w:footerReference w:type="even" r:id="rId85"/>
          <w:footerReference w:type="default" r:id="rId86"/>
          <w:headerReference w:type="first" r:id="rId87"/>
          <w:footerReference w:type="first" r:id="rId88"/>
          <w:type w:val="nextPage"/>
          <w:pgSz w:w="11906" w:h="16838"/>
          <w:pgMar w:top="1134" w:right="1304" w:bottom="1134" w:left="1304" w:header="851" w:footer="992" w:gutter="0"/>
          <w:pgNumType w:start="11"/>
          <w:cols w:space="425"/>
          <w:titlePg w:val="0"/>
          <w:docGrid w:type="lines" w:linePitch="312"/>
        </w:sectPr>
      </w:pPr>
      <w:r>
        <w:rPr>
          <w:rFonts w:ascii="楷体" w:eastAsia="楷体" w:hAnsi="楷体" w:cs="楷体"/>
        </w:rPr>
        <w:t xml:space="preserve">材料三： </w:t>
      </w:r>
    </w:p>
    <w:p w:rsidR="0080459F" w:rsidP="0080459F">
      <w:pPr>
        <w:shd w:val="clear" w:color="auto" w:fill="FFFFFF"/>
        <w:spacing w:line="360" w:lineRule="auto"/>
        <w:jc w:val="center"/>
        <w:textAlignment w:val="center"/>
      </w:pPr>
      <w:r>
        <w:rPr>
          <w:rFonts w:eastAsia="Times New Roman"/>
          <w:noProof/>
          <w:kern w:val="0"/>
          <w:sz w:val="24"/>
          <w:szCs w:val="24"/>
        </w:rPr>
        <w:drawing>
          <wp:inline distT="0" distB="0" distL="0" distR="0">
            <wp:extent cx="2438400" cy="1733550"/>
            <wp:effectExtent l="0" t="0" r="0" b="0"/>
            <wp:docPr id="8" name="图片 8" descr="@@@c4594485-095a-4176-bda2-37c717386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39" descr="@@@c4594485-095a-4176-bda2-37c717386e10"/>
                    <pic:cNvPicPr>
                      <a:picLocks noChangeAspect="1" noChangeArrowheads="1"/>
                    </pic:cNvPicPr>
                  </pic:nvPicPr>
                  <pic:blipFill>
                    <a:blip xmlns:r="http://schemas.openxmlformats.org/officeDocument/2006/relationships" r:embed="rId8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438400" cy="1733550"/>
                    </a:xfrm>
                    <a:prstGeom prst="rect">
                      <a:avLst/>
                    </a:prstGeom>
                    <a:noFill/>
                    <a:ln>
                      <a:noFill/>
                    </a:ln>
                  </pic:spPr>
                </pic:pic>
              </a:graphicData>
            </a:graphic>
          </wp:inline>
        </w:drawing>
      </w:r>
      <w:r>
        <w:rPr>
          <w:rFonts w:eastAsia="Times New Roman"/>
          <w:noProof/>
          <w:kern w:val="0"/>
          <w:sz w:val="24"/>
          <w:szCs w:val="24"/>
        </w:rPr>
        <w:drawing>
          <wp:inline distT="0" distB="0" distL="0" distR="0">
            <wp:extent cx="2828925" cy="1390650"/>
            <wp:effectExtent l="0" t="0" r="0" b="0"/>
            <wp:docPr id="7" name="图片 7" descr="@@@6a89c63f-b6df-4d04-9fb6-0799bffe80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0041" descr="@@@6a89c63f-b6df-4d04-9fb6-0799bffe80f1"/>
                    <pic:cNvPicPr>
                      <a:picLocks noChangeAspect="1" noChangeArrowheads="1"/>
                    </pic:cNvPicPr>
                  </pic:nvPicPr>
                  <pic:blipFill>
                    <a:blip xmlns:r="http://schemas.openxmlformats.org/officeDocument/2006/relationships" r:embed="rId9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828925" cy="1390650"/>
                    </a:xfrm>
                    <a:prstGeom prst="rect">
                      <a:avLst/>
                    </a:prstGeom>
                    <a:noFill/>
                    <a:ln>
                      <a:noFill/>
                    </a:ln>
                  </pic:spPr>
                </pic:pic>
              </a:graphicData>
            </a:graphic>
          </wp:inline>
        </w:drawing>
      </w:r>
    </w:p>
    <w:p w:rsidR="0080459F" w:rsidP="0080459F">
      <w:pPr>
        <w:shd w:val="clear" w:color="auto" w:fill="FFFFFF"/>
        <w:spacing w:line="360" w:lineRule="auto"/>
        <w:jc w:val="center"/>
        <w:textAlignment w:val="center"/>
      </w:pPr>
      <w:r>
        <w:rPr>
          <w:rFonts w:eastAsia="Times New Roman"/>
          <w:noProof/>
          <w:kern w:val="0"/>
          <w:sz w:val="24"/>
          <w:szCs w:val="24"/>
        </w:rPr>
        <w:drawing>
          <wp:inline distT="0" distB="0" distL="0" distR="0">
            <wp:extent cx="4000500" cy="285750"/>
            <wp:effectExtent l="0" t="0" r="0" b="0"/>
            <wp:docPr id="6" name="图片 6" descr="@@@058be944-a2f0-415c-a50d-f480a9604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0043" descr="@@@058be944-a2f0-415c-a50d-f480a9604ada"/>
                    <pic:cNvPicPr>
                      <a:picLocks noChangeAspect="1" noChangeArrowheads="1"/>
                    </pic:cNvPicPr>
                  </pic:nvPicPr>
                  <pic:blipFill>
                    <a:blip xmlns:r="http://schemas.openxmlformats.org/officeDocument/2006/relationships" r:embed="rId91">
                      <a:extLst>
                        <a:ext xmlns:a="http://schemas.openxmlformats.org/drawingml/2006/main" uri="{28A0092B-C50C-407E-A947-70E740481C1C}">
                          <a14:useLocalDpi xmlns:a14="http://schemas.microsoft.com/office/drawing/2010/main" val="0"/>
                        </a:ext>
                      </a:extLst>
                    </a:blip>
                    <a:stretch>
                      <a:fillRect/>
                    </a:stretch>
                  </pic:blipFill>
                  <pic:spPr bwMode="auto">
                    <a:xfrm>
                      <a:off x="0" y="0"/>
                      <a:ext cx="4000500" cy="285750"/>
                    </a:xfrm>
                    <a:prstGeom prst="rect">
                      <a:avLst/>
                    </a:prstGeom>
                    <a:noFill/>
                    <a:ln>
                      <a:noFill/>
                    </a:ln>
                  </pic:spPr>
                </pic:pic>
              </a:graphicData>
            </a:graphic>
          </wp:inline>
        </w:drawing>
      </w:r>
    </w:p>
    <w:p w:rsidR="0080459F" w:rsidP="0080459F">
      <w:pPr>
        <w:shd w:val="clear" w:color="auto" w:fill="FFFFFF"/>
        <w:spacing w:line="360" w:lineRule="auto"/>
        <w:jc w:val="left"/>
        <w:textAlignment w:val="center"/>
      </w:pPr>
      <w:r>
        <w:t>（</w:t>
      </w:r>
      <w:r>
        <w:t>1</w:t>
      </w:r>
      <w:r>
        <w:t>）材料一中的</w:t>
      </w:r>
      <w:r>
        <w:t>“</w:t>
      </w:r>
      <w:r>
        <w:t>商君</w:t>
      </w:r>
      <w:r>
        <w:t>”</w:t>
      </w:r>
      <w:r>
        <w:t>指谁？据材料归纳</w:t>
      </w:r>
      <w:r>
        <w:t>“</w:t>
      </w:r>
      <w:r>
        <w:t>商君</w:t>
      </w:r>
      <w:r>
        <w:t>”</w:t>
      </w:r>
      <w:r>
        <w:t>改革的一项措施？</w:t>
      </w:r>
    </w:p>
    <w:p w:rsidR="0080459F" w:rsidP="0080459F">
      <w:pPr>
        <w:shd w:val="clear" w:color="auto" w:fill="FFFFFF"/>
        <w:spacing w:line="360" w:lineRule="auto"/>
        <w:jc w:val="left"/>
        <w:textAlignment w:val="center"/>
      </w:pPr>
      <w:r>
        <w:t>（</w:t>
      </w:r>
      <w:r>
        <w:t>2</w:t>
      </w:r>
      <w:r>
        <w:t>）结合所学知识</w:t>
      </w:r>
      <w:r w:rsidRPr="00270D3E">
        <w:t>，</w:t>
      </w:r>
      <w:r>
        <w:t>分析</w:t>
      </w:r>
      <w:r>
        <w:t>“</w:t>
      </w:r>
      <w:r>
        <w:t>商君</w:t>
      </w:r>
      <w:r>
        <w:t>”</w:t>
      </w:r>
      <w:r>
        <w:t>推行的这些措施对秦国产生怎样的影响？</w:t>
      </w:r>
    </w:p>
    <w:p w:rsidR="0080459F" w:rsidP="0080459F">
      <w:pPr>
        <w:shd w:val="clear" w:color="auto" w:fill="FFFFFF"/>
        <w:spacing w:line="360" w:lineRule="auto"/>
        <w:jc w:val="left"/>
        <w:textAlignment w:val="center"/>
      </w:pPr>
      <w:r>
        <w:t>（</w:t>
      </w:r>
      <w:r>
        <w:t>3</w:t>
      </w:r>
      <w:r>
        <w:t>）依据材料二</w:t>
      </w:r>
      <w:r w:rsidRPr="00270D3E">
        <w:t>，</w:t>
      </w:r>
      <w:r>
        <w:t>指出秦朝创立的政治制度的名称是什么？秦在地方上推行什么制度？</w:t>
      </w:r>
    </w:p>
    <w:p w:rsidR="0080459F" w:rsidP="0080459F">
      <w:pPr>
        <w:shd w:val="clear" w:color="auto" w:fill="FFFFFF"/>
        <w:spacing w:line="360" w:lineRule="auto"/>
        <w:jc w:val="left"/>
        <w:textAlignment w:val="center"/>
      </w:pPr>
      <w:r>
        <w:t>（</w:t>
      </w:r>
      <w:r>
        <w:t>4</w:t>
      </w:r>
      <w:r>
        <w:t>）根据材料三中的两幅图片</w:t>
      </w:r>
      <w:r w:rsidRPr="00270D3E">
        <w:t>，</w:t>
      </w:r>
      <w:r>
        <w:t>分别反映了秦始皇采取的什么措施？这些措施有什么共同的作用？</w:t>
      </w:r>
    </w:p>
    <w:p w:rsidR="0080459F" w:rsidP="0080459F">
      <w:pPr>
        <w:shd w:val="clear" w:color="auto" w:fill="F2F2F2"/>
        <w:spacing w:line="360" w:lineRule="auto"/>
        <w:jc w:val="left"/>
        <w:textAlignment w:val="center"/>
      </w:pPr>
    </w:p>
    <w:p w:rsidR="0080459F" w:rsidP="0080459F">
      <w:pPr>
        <w:shd w:val="clear" w:color="auto" w:fill="FFFFFF"/>
        <w:spacing w:line="360" w:lineRule="auto"/>
        <w:jc w:val="left"/>
        <w:textAlignment w:val="center"/>
      </w:pPr>
      <w:r>
        <w:rPr>
          <w:b/>
          <w:bCs/>
        </w:rPr>
        <w:t>16</w:t>
      </w:r>
      <w:r>
        <w:rPr>
          <w:b/>
          <w:bCs/>
        </w:rPr>
        <w:t>．</w:t>
      </w:r>
      <w:r>
        <w:t>商鞅的变法为秦统一全国奠定了基础。秦的统一</w:t>
      </w:r>
      <w:r w:rsidRPr="00270D3E">
        <w:t>，</w:t>
      </w:r>
      <w:r>
        <w:t>建立了一个统一的多民族的封建国家</w:t>
      </w:r>
      <w:r w:rsidRPr="00270D3E">
        <w:t>，</w:t>
      </w:r>
      <w:r>
        <w:t>对后世产生了深远的影响。阅读相关内容</w:t>
      </w:r>
      <w:r w:rsidRPr="00270D3E">
        <w:t>，</w:t>
      </w:r>
      <w:r>
        <w:t>回答问题。</w:t>
      </w:r>
    </w:p>
    <w:p w:rsidR="0080459F" w:rsidP="0080459F">
      <w:pPr>
        <w:shd w:val="clear" w:color="auto" w:fill="FFFFFF"/>
        <w:spacing w:line="360" w:lineRule="auto"/>
        <w:ind w:firstLine="420"/>
        <w:jc w:val="left"/>
        <w:textAlignment w:val="center"/>
      </w:pPr>
      <w:r>
        <w:rPr>
          <w:rFonts w:ascii="楷体" w:eastAsia="楷体" w:hAnsi="楷体" w:cs="楷体"/>
        </w:rPr>
        <w:t>材料一：商鞅变法的内容</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1080"/>
        <w:gridCol w:w="4860"/>
      </w:tblGrid>
      <w:tr w:rsidTr="00F95A85">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rPr>
          <w:jc w:val="center"/>
        </w:trPr>
        <w:tc>
          <w:tcPr>
            <w:tcW w:w="1080"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jc w:val="left"/>
              <w:textAlignment w:val="center"/>
            </w:pPr>
            <w:r>
              <w:rPr>
                <w:rFonts w:ascii="楷体" w:eastAsia="楷体" w:hAnsi="楷体" w:cs="楷体"/>
              </w:rPr>
              <w:t>政治</w:t>
            </w:r>
          </w:p>
        </w:tc>
        <w:tc>
          <w:tcPr>
            <w:tcW w:w="4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ind w:firstLine="420"/>
              <w:jc w:val="left"/>
              <w:textAlignment w:val="center"/>
            </w:pPr>
            <w:r>
              <w:rPr>
                <w:rFonts w:ascii="楷体" w:eastAsia="楷体" w:hAnsi="楷体" w:cs="楷体"/>
              </w:rPr>
              <w:t>确立县制</w:t>
            </w:r>
            <w:r w:rsidRPr="00270D3E">
              <w:rPr>
                <w:rFonts w:ascii="楷体" w:eastAsia="楷体" w:hAnsi="楷体" w:cs="楷体"/>
              </w:rPr>
              <w:t>，</w:t>
            </w:r>
            <w:r>
              <w:rPr>
                <w:rFonts w:ascii="楷体" w:eastAsia="楷体" w:hAnsi="楷体" w:cs="楷体"/>
              </w:rPr>
              <w:t>由国君直接派官吏治理</w:t>
            </w:r>
          </w:p>
        </w:tc>
      </w:tr>
      <w:tr w:rsidTr="00F95A85">
        <w:tblPrEx>
          <w:tblW w:w="0" w:type="auto"/>
          <w:jc w:val="center"/>
          <w:tblCellMar>
            <w:top w:w="120" w:type="dxa"/>
            <w:left w:w="120" w:type="dxa"/>
            <w:bottom w:w="120" w:type="dxa"/>
            <w:right w:w="120" w:type="dxa"/>
          </w:tblCellMar>
          <w:tblLook w:val="0000"/>
        </w:tblPrEx>
        <w:trPr>
          <w:jc w:val="center"/>
        </w:trPr>
        <w:tc>
          <w:tcPr>
            <w:tcW w:w="1080" w:type="dxa"/>
            <w:vMerge/>
            <w:tcBorders>
              <w:top w:val="single" w:sz="6" w:space="0" w:color="000000"/>
              <w:left w:val="single" w:sz="6" w:space="0" w:color="000000"/>
              <w:bottom w:val="single" w:sz="6" w:space="0" w:color="000000"/>
              <w:right w:val="single" w:sz="6" w:space="0" w:color="000000"/>
            </w:tcBorders>
          </w:tcPr>
          <w:p w:rsidR="0080459F" w:rsidP="00F95A85">
            <w:pPr>
              <w:shd w:val="clear" w:color="auto" w:fill="FFFFFF"/>
              <w:spacing w:line="360" w:lineRule="auto"/>
              <w:ind w:firstLine="420"/>
              <w:jc w:val="left"/>
              <w:textAlignment w:val="center"/>
            </w:pPr>
          </w:p>
        </w:tc>
        <w:tc>
          <w:tcPr>
            <w:tcW w:w="4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ind w:firstLine="420"/>
              <w:jc w:val="left"/>
              <w:textAlignment w:val="center"/>
            </w:pPr>
            <w:r>
              <w:rPr>
                <w:rFonts w:ascii="楷体" w:eastAsia="楷体" w:hAnsi="楷体" w:cs="楷体"/>
              </w:rPr>
              <w:t>废除贵族的世袭特权</w:t>
            </w:r>
          </w:p>
        </w:tc>
      </w:tr>
      <w:tr w:rsidTr="00F95A85">
        <w:tblPrEx>
          <w:tblW w:w="0" w:type="auto"/>
          <w:jc w:val="center"/>
          <w:tblCellMar>
            <w:top w:w="120" w:type="dxa"/>
            <w:left w:w="120" w:type="dxa"/>
            <w:bottom w:w="120" w:type="dxa"/>
            <w:right w:w="120" w:type="dxa"/>
          </w:tblCellMar>
          <w:tblLook w:val="0000"/>
        </w:tblPrEx>
        <w:trPr>
          <w:jc w:val="center"/>
        </w:trPr>
        <w:tc>
          <w:tcPr>
            <w:tcW w:w="1080" w:type="dxa"/>
            <w:vMerge/>
            <w:tcBorders>
              <w:top w:val="single" w:sz="6" w:space="0" w:color="000000"/>
              <w:left w:val="single" w:sz="6" w:space="0" w:color="000000"/>
              <w:bottom w:val="single" w:sz="6" w:space="0" w:color="000000"/>
              <w:right w:val="single" w:sz="6" w:space="0" w:color="000000"/>
            </w:tcBorders>
          </w:tcPr>
          <w:p w:rsidR="0080459F" w:rsidP="00F95A85">
            <w:pPr>
              <w:shd w:val="clear" w:color="auto" w:fill="FFFFFF"/>
              <w:spacing w:line="360" w:lineRule="auto"/>
              <w:ind w:firstLine="420"/>
              <w:jc w:val="left"/>
              <w:textAlignment w:val="center"/>
            </w:pPr>
          </w:p>
        </w:tc>
        <w:tc>
          <w:tcPr>
            <w:tcW w:w="4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ind w:firstLine="420"/>
              <w:jc w:val="left"/>
              <w:textAlignment w:val="center"/>
            </w:pPr>
            <w:r>
              <w:rPr>
                <w:rFonts w:ascii="楷体" w:eastAsia="楷体" w:hAnsi="楷体" w:cs="楷体"/>
              </w:rPr>
              <w:t>改革户籍制度</w:t>
            </w:r>
            <w:r w:rsidRPr="00270D3E">
              <w:rPr>
                <w:rFonts w:ascii="楷体" w:eastAsia="楷体" w:hAnsi="楷体" w:cs="楷体"/>
              </w:rPr>
              <w:t>，</w:t>
            </w:r>
            <w:r>
              <w:rPr>
                <w:rFonts w:ascii="楷体" w:eastAsia="楷体" w:hAnsi="楷体" w:cs="楷体"/>
              </w:rPr>
              <w:t>加强对人民的管理</w:t>
            </w:r>
          </w:p>
        </w:tc>
      </w:tr>
      <w:tr w:rsidTr="00F95A85">
        <w:tblPrEx>
          <w:tblW w:w="0" w:type="auto"/>
          <w:jc w:val="center"/>
          <w:tblCellMar>
            <w:top w:w="120" w:type="dxa"/>
            <w:left w:w="120" w:type="dxa"/>
            <w:bottom w:w="120" w:type="dxa"/>
            <w:right w:w="120" w:type="dxa"/>
          </w:tblCellMar>
          <w:tblLook w:val="0000"/>
        </w:tblPrEx>
        <w:trPr>
          <w:jc w:val="center"/>
        </w:trPr>
        <w:tc>
          <w:tcPr>
            <w:tcW w:w="1080" w:type="dxa"/>
            <w:vMerge/>
            <w:tcBorders>
              <w:top w:val="single" w:sz="6" w:space="0" w:color="000000"/>
              <w:left w:val="single" w:sz="6" w:space="0" w:color="000000"/>
              <w:bottom w:val="single" w:sz="6" w:space="0" w:color="000000"/>
              <w:right w:val="single" w:sz="6" w:space="0" w:color="000000"/>
            </w:tcBorders>
          </w:tcPr>
          <w:p w:rsidR="0080459F" w:rsidP="00F95A85">
            <w:pPr>
              <w:shd w:val="clear" w:color="auto" w:fill="FFFFFF"/>
              <w:spacing w:line="360" w:lineRule="auto"/>
              <w:ind w:firstLine="420"/>
              <w:jc w:val="left"/>
              <w:textAlignment w:val="center"/>
            </w:pPr>
          </w:p>
        </w:tc>
        <w:tc>
          <w:tcPr>
            <w:tcW w:w="4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ind w:firstLine="420"/>
              <w:jc w:val="left"/>
              <w:textAlignment w:val="center"/>
            </w:pPr>
            <w:r>
              <w:rPr>
                <w:rFonts w:ascii="楷体" w:eastAsia="楷体" w:hAnsi="楷体" w:cs="楷体"/>
              </w:rPr>
              <w:t>严明法度</w:t>
            </w:r>
            <w:r w:rsidRPr="00270D3E">
              <w:rPr>
                <w:rFonts w:ascii="楷体" w:eastAsia="楷体" w:hAnsi="楷体" w:cs="楷体"/>
              </w:rPr>
              <w:t>，</w:t>
            </w:r>
            <w:r>
              <w:rPr>
                <w:rFonts w:ascii="楷体" w:eastAsia="楷体" w:hAnsi="楷体" w:cs="楷体"/>
              </w:rPr>
              <w:t>禁止私斗</w:t>
            </w:r>
          </w:p>
        </w:tc>
      </w:tr>
      <w:tr w:rsidTr="00F95A85">
        <w:tblPrEx>
          <w:tblW w:w="0" w:type="auto"/>
          <w:jc w:val="center"/>
          <w:tblCellMar>
            <w:top w:w="120" w:type="dxa"/>
            <w:left w:w="120" w:type="dxa"/>
            <w:bottom w:w="120" w:type="dxa"/>
            <w:right w:w="120" w:type="dxa"/>
          </w:tblCellMar>
          <w:tblLook w:val="0000"/>
        </w:tblPrEx>
        <w:trPr>
          <w:jc w:val="center"/>
        </w:trPr>
        <w:tc>
          <w:tcPr>
            <w:tcW w:w="1080"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jc w:val="left"/>
              <w:textAlignment w:val="center"/>
            </w:pPr>
            <w:r>
              <w:rPr>
                <w:rFonts w:ascii="楷体" w:eastAsia="楷体" w:hAnsi="楷体" w:cs="楷体"/>
              </w:rPr>
              <w:t>经济</w:t>
            </w:r>
          </w:p>
        </w:tc>
        <w:tc>
          <w:tcPr>
            <w:tcW w:w="4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ind w:firstLine="420"/>
              <w:jc w:val="left"/>
              <w:textAlignment w:val="center"/>
            </w:pPr>
            <w:r>
              <w:rPr>
                <w:rFonts w:ascii="楷体" w:eastAsia="楷体" w:hAnsi="楷体" w:cs="楷体"/>
              </w:rPr>
              <w:t>废除井田制</w:t>
            </w:r>
            <w:r w:rsidRPr="00270D3E">
              <w:rPr>
                <w:rFonts w:ascii="楷体" w:eastAsia="楷体" w:hAnsi="楷体" w:cs="楷体"/>
              </w:rPr>
              <w:t>，</w:t>
            </w:r>
            <w:r>
              <w:rPr>
                <w:rFonts w:ascii="楷体" w:eastAsia="楷体" w:hAnsi="楷体" w:cs="楷体"/>
              </w:rPr>
              <w:t>允许土地自由买卖</w:t>
            </w:r>
          </w:p>
        </w:tc>
      </w:tr>
      <w:tr w:rsidTr="00F95A85">
        <w:tblPrEx>
          <w:tblW w:w="0" w:type="auto"/>
          <w:jc w:val="center"/>
          <w:tblCellMar>
            <w:top w:w="120" w:type="dxa"/>
            <w:left w:w="120" w:type="dxa"/>
            <w:bottom w:w="120" w:type="dxa"/>
            <w:right w:w="120" w:type="dxa"/>
          </w:tblCellMar>
          <w:tblLook w:val="0000"/>
        </w:tblPrEx>
        <w:trPr>
          <w:jc w:val="center"/>
        </w:trPr>
        <w:tc>
          <w:tcPr>
            <w:tcW w:w="1080" w:type="dxa"/>
            <w:vMerge/>
            <w:tcBorders>
              <w:top w:val="single" w:sz="6" w:space="0" w:color="000000"/>
              <w:left w:val="single" w:sz="6" w:space="0" w:color="000000"/>
              <w:bottom w:val="single" w:sz="6" w:space="0" w:color="000000"/>
              <w:right w:val="single" w:sz="6" w:space="0" w:color="000000"/>
            </w:tcBorders>
          </w:tcPr>
          <w:p w:rsidR="0080459F" w:rsidP="00F95A85">
            <w:pPr>
              <w:shd w:val="clear" w:color="auto" w:fill="FFFFFF"/>
              <w:spacing w:line="360" w:lineRule="auto"/>
              <w:ind w:firstLine="420"/>
              <w:jc w:val="left"/>
              <w:textAlignment w:val="center"/>
            </w:pPr>
          </w:p>
        </w:tc>
        <w:tc>
          <w:tcPr>
            <w:tcW w:w="4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ind w:firstLine="420"/>
              <w:jc w:val="left"/>
              <w:textAlignment w:val="center"/>
            </w:pPr>
            <w:r>
              <w:rPr>
                <w:rFonts w:ascii="楷体" w:eastAsia="楷体" w:hAnsi="楷体" w:cs="楷体"/>
              </w:rPr>
              <w:t>鼓励耕织</w:t>
            </w:r>
            <w:r w:rsidRPr="00270D3E">
              <w:rPr>
                <w:rFonts w:ascii="楷体" w:eastAsia="楷体" w:hAnsi="楷体" w:cs="楷体"/>
              </w:rPr>
              <w:t>，</w:t>
            </w:r>
            <w:r>
              <w:rPr>
                <w:rFonts w:ascii="楷体" w:eastAsia="楷体" w:hAnsi="楷体" w:cs="楷体"/>
              </w:rPr>
              <w:t>生产粮食、布帛多的人可免除徭役</w:t>
            </w:r>
          </w:p>
        </w:tc>
      </w:tr>
      <w:tr w:rsidTr="00F95A85">
        <w:tblPrEx>
          <w:tblW w:w="0" w:type="auto"/>
          <w:jc w:val="center"/>
          <w:tblCellMar>
            <w:top w:w="120" w:type="dxa"/>
            <w:left w:w="120" w:type="dxa"/>
            <w:bottom w:w="120" w:type="dxa"/>
            <w:right w:w="120" w:type="dxa"/>
          </w:tblCellMar>
          <w:tblLook w:val="0000"/>
        </w:tblPrEx>
        <w:trPr>
          <w:jc w:val="center"/>
        </w:trPr>
        <w:tc>
          <w:tcPr>
            <w:tcW w:w="1080" w:type="dxa"/>
            <w:vMerge/>
            <w:tcBorders>
              <w:top w:val="single" w:sz="6" w:space="0" w:color="000000"/>
              <w:left w:val="single" w:sz="6" w:space="0" w:color="000000"/>
              <w:bottom w:val="single" w:sz="6" w:space="0" w:color="000000"/>
              <w:right w:val="single" w:sz="6" w:space="0" w:color="000000"/>
            </w:tcBorders>
          </w:tcPr>
          <w:p w:rsidR="0080459F" w:rsidP="00F95A85">
            <w:pPr>
              <w:shd w:val="clear" w:color="auto" w:fill="FFFFFF"/>
              <w:spacing w:line="360" w:lineRule="auto"/>
              <w:ind w:firstLine="420"/>
              <w:jc w:val="left"/>
              <w:textAlignment w:val="center"/>
            </w:pPr>
          </w:p>
        </w:tc>
        <w:tc>
          <w:tcPr>
            <w:tcW w:w="4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ind w:firstLine="420"/>
              <w:jc w:val="left"/>
              <w:textAlignment w:val="center"/>
            </w:pPr>
            <w:r>
              <w:rPr>
                <w:rFonts w:ascii="楷体" w:eastAsia="楷体" w:hAnsi="楷体" w:cs="楷体"/>
              </w:rPr>
              <w:t>统一度量衡</w:t>
            </w:r>
          </w:p>
        </w:tc>
      </w:tr>
      <w:tr w:rsidTr="00F95A85">
        <w:tblPrEx>
          <w:tblW w:w="0" w:type="auto"/>
          <w:jc w:val="center"/>
          <w:tblCellMar>
            <w:top w:w="120" w:type="dxa"/>
            <w:left w:w="120" w:type="dxa"/>
            <w:bottom w:w="120" w:type="dxa"/>
            <w:right w:w="120" w:type="dxa"/>
          </w:tblCellMar>
          <w:tblLook w:val="0000"/>
        </w:tblPrEx>
        <w:trPr>
          <w:jc w:val="center"/>
        </w:trPr>
        <w:tc>
          <w:tcPr>
            <w:tcW w:w="10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jc w:val="left"/>
              <w:textAlignment w:val="center"/>
            </w:pPr>
            <w:r>
              <w:rPr>
                <w:rFonts w:ascii="楷体" w:eastAsia="楷体" w:hAnsi="楷体" w:cs="楷体"/>
              </w:rPr>
              <w:t>军事</w:t>
            </w:r>
          </w:p>
        </w:tc>
        <w:tc>
          <w:tcPr>
            <w:tcW w:w="4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0459F" w:rsidP="00F95A85">
            <w:pPr>
              <w:shd w:val="clear" w:color="auto" w:fill="FFFFFF"/>
              <w:spacing w:line="360" w:lineRule="auto"/>
              <w:ind w:firstLine="420"/>
              <w:jc w:val="left"/>
              <w:textAlignment w:val="center"/>
            </w:pPr>
            <w:r>
              <w:rPr>
                <w:rFonts w:ascii="楷体" w:eastAsia="楷体" w:hAnsi="楷体" w:cs="楷体"/>
              </w:rPr>
              <w:t>奖励军功</w:t>
            </w:r>
            <w:r w:rsidRPr="00270D3E">
              <w:rPr>
                <w:rFonts w:ascii="楷体" w:eastAsia="楷体" w:hAnsi="楷体" w:cs="楷体"/>
              </w:rPr>
              <w:t>，</w:t>
            </w:r>
            <w:r>
              <w:rPr>
                <w:rFonts w:ascii="楷体" w:eastAsia="楷体" w:hAnsi="楷体" w:cs="楷体"/>
              </w:rPr>
              <w:t>对有军功者授予爵位并赏赐土地</w:t>
            </w:r>
          </w:p>
        </w:tc>
      </w:tr>
    </w:tbl>
    <w:p w:rsidR="0080459F" w:rsidP="0080459F">
      <w:pPr>
        <w:shd w:val="clear" w:color="auto" w:fill="FFFFFF"/>
        <w:spacing w:line="360" w:lineRule="auto"/>
        <w:jc w:val="left"/>
        <w:textAlignment w:val="center"/>
      </w:pPr>
      <w:r>
        <w:t>（</w:t>
      </w:r>
      <w:r>
        <w:t>1</w:t>
      </w:r>
      <w:r>
        <w:t>）根据上述材料回答</w:t>
      </w:r>
      <w:r w:rsidRPr="00270D3E">
        <w:t>，</w:t>
      </w:r>
      <w:r>
        <w:t>假如你是生活在商鞅变法时期秦国的一位新兴封建地主</w:t>
      </w:r>
      <w:r w:rsidRPr="00270D3E">
        <w:t>，</w:t>
      </w:r>
      <w:r>
        <w:t>你会对法令中的哪项措施表示欢迎？</w:t>
      </w:r>
    </w:p>
    <w:p w:rsidR="0080459F" w:rsidP="0080459F">
      <w:pPr>
        <w:shd w:val="clear" w:color="auto" w:fill="FFFFFF"/>
        <w:spacing w:line="360" w:lineRule="auto"/>
        <w:jc w:val="left"/>
        <w:textAlignment w:val="center"/>
      </w:pPr>
      <w:r>
        <w:t>（</w:t>
      </w:r>
      <w:r>
        <w:t>2</w:t>
      </w:r>
      <w:r>
        <w:t>）根据上述材料</w:t>
      </w:r>
      <w:r w:rsidRPr="00270D3E">
        <w:t>，</w:t>
      </w:r>
      <w:r>
        <w:t>商鞅变法确立的中央对地方管理的措施是什么？</w:t>
      </w:r>
    </w:p>
    <w:p w:rsidR="0080459F" w:rsidP="0080459F">
      <w:pPr>
        <w:shd w:val="clear" w:color="auto" w:fill="FFFFFF"/>
        <w:spacing w:line="360" w:lineRule="auto"/>
        <w:jc w:val="left"/>
        <w:textAlignment w:val="center"/>
        <w:sectPr w:rsidSect="008F200F">
          <w:headerReference w:type="even" r:id="rId92"/>
          <w:headerReference w:type="default" r:id="rId93"/>
          <w:footerReference w:type="even" r:id="rId94"/>
          <w:footerReference w:type="default" r:id="rId95"/>
          <w:headerReference w:type="first" r:id="rId96"/>
          <w:footerReference w:type="first" r:id="rId97"/>
          <w:type w:val="nextPage"/>
          <w:pgSz w:w="11906" w:h="16838"/>
          <w:pgMar w:top="1134" w:right="1304" w:bottom="1134" w:left="1304" w:header="851" w:footer="992" w:gutter="0"/>
          <w:pgNumType w:start="12"/>
          <w:cols w:space="425"/>
          <w:titlePg w:val="0"/>
          <w:docGrid w:type="lines" w:linePitch="312"/>
        </w:sectPr>
      </w:pPr>
      <w:r>
        <w:t>（</w:t>
      </w:r>
      <w:r>
        <w:t>3</w:t>
      </w:r>
      <w:r>
        <w:t>）下面两种对商鞅变法的评价都不全面</w:t>
      </w:r>
      <w:r w:rsidRPr="00270D3E">
        <w:t>，</w:t>
      </w:r>
      <w:r>
        <w:t>你认为评价变法成功与否的基本方法是什么？</w:t>
      </w:r>
    </w:p>
    <w:p w:rsidR="0080459F" w:rsidP="0080459F">
      <w:pPr>
        <w:shd w:val="clear" w:color="auto" w:fill="FFFFFF"/>
        <w:spacing w:line="360" w:lineRule="auto"/>
        <w:jc w:val="center"/>
        <w:textAlignment w:val="center"/>
      </w:pPr>
      <w:r>
        <w:rPr>
          <w:rFonts w:eastAsia="Times New Roman"/>
          <w:noProof/>
          <w:kern w:val="0"/>
          <w:sz w:val="24"/>
          <w:szCs w:val="24"/>
        </w:rPr>
        <w:drawing>
          <wp:inline distT="0" distB="0" distL="0" distR="0">
            <wp:extent cx="3105150" cy="1428750"/>
            <wp:effectExtent l="0" t="0" r="0" b="0"/>
            <wp:docPr id="5" name="图片 5" descr="@@@470efce3-be90-4e3f-a2d8-b2de1adf1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0045" descr="@@@470efce3-be90-4e3f-a2d8-b2de1adf1515"/>
                    <pic:cNvPicPr>
                      <a:picLocks noChangeAspect="1" noChangeArrowheads="1"/>
                    </pic:cNvPicPr>
                  </pic:nvPicPr>
                  <pic:blipFill>
                    <a:blip xmlns:r="http://schemas.openxmlformats.org/officeDocument/2006/relationships" r:embed="rId98">
                      <a:extLst>
                        <a:ext xmlns:a="http://schemas.openxmlformats.org/drawingml/2006/main" uri="{28A0092B-C50C-407E-A947-70E740481C1C}">
                          <a14:useLocalDpi xmlns:a14="http://schemas.microsoft.com/office/drawing/2010/main" val="0"/>
                        </a:ext>
                      </a:extLst>
                    </a:blip>
                    <a:stretch>
                      <a:fillRect/>
                    </a:stretch>
                  </pic:blipFill>
                  <pic:spPr bwMode="auto">
                    <a:xfrm>
                      <a:off x="0" y="0"/>
                      <a:ext cx="3105150" cy="1428750"/>
                    </a:xfrm>
                    <a:prstGeom prst="rect">
                      <a:avLst/>
                    </a:prstGeom>
                    <a:noFill/>
                    <a:ln>
                      <a:noFill/>
                    </a:ln>
                  </pic:spPr>
                </pic:pic>
              </a:graphicData>
            </a:graphic>
          </wp:inline>
        </w:drawing>
      </w:r>
    </w:p>
    <w:p w:rsidR="0080459F" w:rsidP="0080459F">
      <w:pPr>
        <w:shd w:val="clear" w:color="auto" w:fill="FFFFFF"/>
        <w:spacing w:line="360" w:lineRule="auto"/>
        <w:ind w:firstLine="420"/>
        <w:jc w:val="left"/>
        <w:textAlignment w:val="center"/>
      </w:pPr>
      <w:r>
        <w:rPr>
          <w:rFonts w:ascii="楷体" w:eastAsia="楷体" w:hAnsi="楷体" w:cs="楷体"/>
        </w:rPr>
        <w:t>材料二：公元前221年秦灭六国</w:t>
      </w:r>
      <w:r w:rsidRPr="00270D3E">
        <w:rPr>
          <w:rFonts w:ascii="楷体" w:eastAsia="楷体" w:hAnsi="楷体" w:cs="楷体"/>
        </w:rPr>
        <w:t>，</w:t>
      </w:r>
      <w:r>
        <w:rPr>
          <w:rFonts w:ascii="楷体" w:eastAsia="楷体" w:hAnsi="楷体" w:cs="楷体"/>
        </w:rPr>
        <w:t>完成统一</w:t>
      </w:r>
      <w:r w:rsidRPr="00270D3E">
        <w:rPr>
          <w:rFonts w:ascii="楷体" w:eastAsia="楷体" w:hAnsi="楷体" w:cs="楷体"/>
        </w:rPr>
        <w:t>，</w:t>
      </w:r>
      <w:r>
        <w:rPr>
          <w:rFonts w:ascii="楷体" w:eastAsia="楷体" w:hAnsi="楷体" w:cs="楷体"/>
        </w:rPr>
        <w:t>创立了一整套封建专制主义的中央集权制度</w:t>
      </w:r>
      <w:r w:rsidRPr="00270D3E">
        <w:rPr>
          <w:rFonts w:ascii="楷体" w:eastAsia="楷体" w:hAnsi="楷体" w:cs="楷体"/>
        </w:rPr>
        <w:t>，</w:t>
      </w:r>
      <w:r>
        <w:rPr>
          <w:rFonts w:ascii="楷体" w:eastAsia="楷体" w:hAnsi="楷体" w:cs="楷体"/>
        </w:rPr>
        <w:t>并采取了一系列巩固统一的措施。</w:t>
      </w:r>
    </w:p>
    <w:p w:rsidR="0080459F" w:rsidRPr="00270D3E" w:rsidP="0080459F">
      <w:pPr>
        <w:shd w:val="clear" w:color="auto" w:fill="FFFFFF"/>
        <w:spacing w:line="360" w:lineRule="auto"/>
        <w:jc w:val="left"/>
        <w:textAlignment w:val="center"/>
      </w:pPr>
      <w:r w:rsidRPr="00270D3E">
        <w:t>（</w:t>
      </w:r>
      <w:r w:rsidRPr="00270D3E">
        <w:t>4</w:t>
      </w:r>
      <w:r w:rsidRPr="00270D3E">
        <w:t>）结合所学知识，在下列所列秦朝采取的措施中，任选一例谈谈秦朝采取的措施对国家发展产生的影响。（要求：先写出所选措施的序号，再说明措施的具体内容，后分析措施对国家发展产生的影响。）</w:t>
      </w:r>
    </w:p>
    <w:p w:rsidR="0080459F" w:rsidRPr="00270D3E" w:rsidP="0080459F">
      <w:pPr>
        <w:shd w:val="clear" w:color="auto" w:fill="FFFFFF"/>
        <w:spacing w:line="360" w:lineRule="auto"/>
        <w:jc w:val="left"/>
        <w:textAlignment w:val="center"/>
      </w:pPr>
      <w:r w:rsidRPr="00270D3E">
        <w:rPr>
          <w:rFonts w:ascii="宋体" w:hAnsi="宋体" w:cs="宋体" w:hint="eastAsia"/>
        </w:rPr>
        <w:t>①</w:t>
      </w:r>
      <w:r w:rsidRPr="00270D3E">
        <w:t>秦建立专制主义中央集权制度</w:t>
      </w:r>
      <w:r w:rsidRPr="00270D3E">
        <w:rPr>
          <w:rFonts w:ascii="宋体" w:hAnsi="宋体" w:cs="宋体" w:hint="eastAsia"/>
        </w:rPr>
        <w:t>②</w:t>
      </w:r>
      <w:r w:rsidRPr="00270D3E">
        <w:t>秦统一文字</w:t>
      </w:r>
      <w:r w:rsidRPr="00270D3E">
        <w:rPr>
          <w:rFonts w:ascii="宋体" w:hAnsi="宋体" w:cs="宋体" w:hint="eastAsia"/>
        </w:rPr>
        <w:t>③</w:t>
      </w:r>
      <w:r w:rsidRPr="00270D3E">
        <w:t>统一货币</w:t>
      </w:r>
      <w:r w:rsidRPr="00270D3E">
        <w:rPr>
          <w:rFonts w:ascii="宋体" w:hAnsi="宋体" w:cs="宋体" w:hint="eastAsia"/>
        </w:rPr>
        <w:t>④</w:t>
      </w:r>
      <w:r w:rsidRPr="00270D3E">
        <w:t>统一度量衡</w:t>
      </w:r>
    </w:p>
    <w:p w:rsidR="0080459F" w:rsidP="0080459F">
      <w:pPr>
        <w:shd w:val="clear" w:color="auto" w:fill="FFFFFF"/>
        <w:spacing w:line="360" w:lineRule="auto"/>
        <w:jc w:val="left"/>
        <w:textAlignment w:val="center"/>
      </w:pPr>
      <w:r>
        <w:rPr>
          <w:b/>
          <w:bCs/>
        </w:rPr>
        <w:t>17</w:t>
      </w:r>
      <w:r>
        <w:rPr>
          <w:b/>
          <w:bCs/>
        </w:rPr>
        <w:t>．</w:t>
      </w:r>
      <w:r>
        <w:t>我国历史悠久、疆域辽阔</w:t>
      </w:r>
      <w:r w:rsidRPr="00270D3E">
        <w:t>，</w:t>
      </w:r>
      <w:r>
        <w:t>对于如何管理国家、如何解决中央与地方的关系</w:t>
      </w:r>
      <w:r w:rsidRPr="00270D3E">
        <w:t>，</w:t>
      </w:r>
      <w:r>
        <w:t>是历代帝王都很重视的一个问题。阅读下列材料</w:t>
      </w:r>
    </w:p>
    <w:p w:rsidR="0080459F" w:rsidP="0080459F">
      <w:pPr>
        <w:shd w:val="clear" w:color="auto" w:fill="FFFFFF"/>
        <w:spacing w:line="360" w:lineRule="auto"/>
        <w:ind w:firstLine="420"/>
        <w:jc w:val="left"/>
        <w:textAlignment w:val="center"/>
      </w:pPr>
      <w:r>
        <w:rPr>
          <w:rFonts w:ascii="楷体" w:eastAsia="楷体" w:hAnsi="楷体" w:cs="楷体"/>
        </w:rPr>
        <w:t>材料一：</w:t>
      </w:r>
    </w:p>
    <w:p w:rsidR="0080459F" w:rsidP="0080459F">
      <w:pPr>
        <w:shd w:val="clear" w:color="auto" w:fill="FFFFFF"/>
        <w:spacing w:line="360" w:lineRule="auto"/>
        <w:jc w:val="center"/>
        <w:textAlignment w:val="center"/>
      </w:pPr>
      <w:r>
        <w:rPr>
          <w:rFonts w:eastAsia="Times New Roman"/>
          <w:noProof/>
          <w:kern w:val="0"/>
          <w:sz w:val="24"/>
          <w:szCs w:val="24"/>
        </w:rPr>
        <w:drawing>
          <wp:inline distT="0" distB="0" distL="0" distR="0">
            <wp:extent cx="1514475" cy="2038350"/>
            <wp:effectExtent l="0" t="0" r="0" b="0"/>
            <wp:docPr id="4" name="图片 4" descr="@@@d40d6f12-aa65-4048-ba86-0a393e925c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0047" descr="@@@d40d6f12-aa65-4048-ba86-0a393e925cec"/>
                    <pic:cNvPicPr>
                      <a:picLocks noChangeAspect="1" noChangeArrowheads="1"/>
                    </pic:cNvPicPr>
                  </pic:nvPicPr>
                  <pic:blipFill>
                    <a:blip xmlns:r="http://schemas.openxmlformats.org/officeDocument/2006/relationships" r:embed="rId99">
                      <a:extLst>
                        <a:ext xmlns:a="http://schemas.openxmlformats.org/drawingml/2006/main" uri="{28A0092B-C50C-407E-A947-70E740481C1C}">
                          <a14:useLocalDpi xmlns:a14="http://schemas.microsoft.com/office/drawing/2010/main" val="0"/>
                        </a:ext>
                      </a:extLst>
                    </a:blip>
                    <a:stretch>
                      <a:fillRect/>
                    </a:stretch>
                  </pic:blipFill>
                  <pic:spPr bwMode="auto">
                    <a:xfrm>
                      <a:off x="0" y="0"/>
                      <a:ext cx="1514475" cy="2038350"/>
                    </a:xfrm>
                    <a:prstGeom prst="rect">
                      <a:avLst/>
                    </a:prstGeom>
                    <a:noFill/>
                    <a:ln>
                      <a:noFill/>
                    </a:ln>
                  </pic:spPr>
                </pic:pic>
              </a:graphicData>
            </a:graphic>
          </wp:inline>
        </w:drawing>
      </w:r>
    </w:p>
    <w:p w:rsidR="0080459F" w:rsidP="0080459F">
      <w:pPr>
        <w:shd w:val="clear" w:color="auto" w:fill="FFFFFF"/>
        <w:spacing w:line="360" w:lineRule="auto"/>
        <w:jc w:val="left"/>
        <w:textAlignment w:val="center"/>
      </w:pPr>
      <w:r>
        <w:t>（</w:t>
      </w:r>
      <w:r>
        <w:t>1</w:t>
      </w:r>
      <w:r>
        <w:t>）材料一反映的是哪一朝代的政治制度。其中负责辅佐皇帝掌管行政的大臣是什么？</w:t>
      </w:r>
    </w:p>
    <w:p w:rsidR="0080459F" w:rsidP="0080459F">
      <w:pPr>
        <w:shd w:val="clear" w:color="auto" w:fill="FFFFFF"/>
        <w:spacing w:line="360" w:lineRule="auto"/>
        <w:ind w:firstLine="420"/>
        <w:jc w:val="left"/>
        <w:textAlignment w:val="center"/>
      </w:pPr>
      <w:r>
        <w:rPr>
          <w:rFonts w:ascii="楷体" w:eastAsia="楷体" w:hAnsi="楷体" w:cs="楷体"/>
        </w:rPr>
        <w:t>材料二：</w:t>
      </w:r>
    </w:p>
    <w:p w:rsidR="0080459F" w:rsidP="0080459F">
      <w:pPr>
        <w:shd w:val="clear" w:color="auto" w:fill="FFFFFF"/>
        <w:spacing w:line="360" w:lineRule="auto"/>
        <w:jc w:val="center"/>
        <w:textAlignment w:val="center"/>
      </w:pPr>
      <w:r>
        <w:rPr>
          <w:rFonts w:eastAsia="Times New Roman"/>
          <w:noProof/>
          <w:kern w:val="0"/>
          <w:sz w:val="24"/>
          <w:szCs w:val="24"/>
        </w:rPr>
        <w:drawing>
          <wp:inline distT="0" distB="0" distL="0" distR="0">
            <wp:extent cx="3048000" cy="1666875"/>
            <wp:effectExtent l="0" t="0" r="0" b="0"/>
            <wp:docPr id="3" name="图片 3" descr="@@@d0514064-c9b1-4d82-9779-739a44ad91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049" descr="@@@d0514064-c9b1-4d82-9779-739a44ad91b6"/>
                    <pic:cNvPicPr>
                      <a:picLocks noChangeAspect="1" noChangeArrowheads="1"/>
                    </pic:cNvPicPr>
                  </pic:nvPicPr>
                  <pic:blipFill>
                    <a:blip xmlns:r="http://schemas.openxmlformats.org/officeDocument/2006/relationships" r:embed="rId10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048000" cy="1666875"/>
                    </a:xfrm>
                    <a:prstGeom prst="rect">
                      <a:avLst/>
                    </a:prstGeom>
                    <a:noFill/>
                    <a:ln>
                      <a:noFill/>
                    </a:ln>
                  </pic:spPr>
                </pic:pic>
              </a:graphicData>
            </a:graphic>
          </wp:inline>
        </w:drawing>
      </w:r>
    </w:p>
    <w:p w:rsidR="0080459F" w:rsidP="0080459F">
      <w:pPr>
        <w:shd w:val="clear" w:color="auto" w:fill="FFFFFF"/>
        <w:spacing w:line="360" w:lineRule="auto"/>
        <w:jc w:val="center"/>
        <w:textAlignment w:val="center"/>
      </w:pPr>
      <w:r>
        <w:rPr>
          <w:rFonts w:ascii="楷体" w:eastAsia="楷体" w:hAnsi="楷体" w:cs="楷体"/>
        </w:rPr>
        <w:t>秦朝政治建制示意图</w:t>
      </w:r>
    </w:p>
    <w:p w:rsidR="0080459F" w:rsidP="0080459F">
      <w:pPr>
        <w:shd w:val="clear" w:color="auto" w:fill="FFFFFF"/>
        <w:spacing w:line="360" w:lineRule="auto"/>
        <w:jc w:val="left"/>
        <w:textAlignment w:val="center"/>
        <w:sectPr w:rsidSect="008F200F">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134" w:right="1304" w:bottom="1134" w:left="1304" w:header="851" w:footer="992" w:gutter="0"/>
          <w:pgNumType w:start="13"/>
          <w:cols w:space="425"/>
          <w:titlePg w:val="0"/>
          <w:docGrid w:type="lines" w:linePitch="312"/>
        </w:sectPr>
      </w:pPr>
      <w:r>
        <w:t>（</w:t>
      </w:r>
      <w:r>
        <w:t>2</w:t>
      </w:r>
      <w:r>
        <w:t>）根据材料二</w:t>
      </w:r>
      <w:r w:rsidRPr="00270D3E">
        <w:t>，</w:t>
      </w:r>
      <w:r>
        <w:t>指出秦朝在地方上推行什么制度？结合所学知识</w:t>
      </w:r>
      <w:r w:rsidRPr="00270D3E">
        <w:t>，</w:t>
      </w:r>
    </w:p>
    <w:p w:rsidR="0080459F" w:rsidP="0080459F">
      <w:pPr>
        <w:shd w:val="clear" w:color="auto" w:fill="FFFFFF"/>
        <w:spacing w:line="360" w:lineRule="auto"/>
        <w:jc w:val="left"/>
        <w:textAlignment w:val="center"/>
      </w:pPr>
      <w:r>
        <w:t>指出地方政府的郡守、县令（或县长）如何产生？</w:t>
      </w:r>
    </w:p>
    <w:p w:rsidR="0080459F" w:rsidP="0080459F">
      <w:pPr>
        <w:shd w:val="clear" w:color="auto" w:fill="FFFFFF"/>
        <w:spacing w:line="360" w:lineRule="auto"/>
        <w:ind w:firstLine="420"/>
        <w:jc w:val="left"/>
        <w:textAlignment w:val="center"/>
      </w:pPr>
      <w:r>
        <w:rPr>
          <w:rFonts w:ascii="楷体" w:eastAsia="楷体" w:hAnsi="楷体" w:cs="楷体"/>
        </w:rPr>
        <w:t>材料三：中国古代各地联系不像现代这么方便</w:t>
      </w:r>
      <w:r w:rsidRPr="00270D3E">
        <w:rPr>
          <w:rFonts w:ascii="楷体" w:eastAsia="楷体" w:hAnsi="楷体" w:cs="楷体"/>
        </w:rPr>
        <w:t>，</w:t>
      </w:r>
      <w:r>
        <w:rPr>
          <w:rFonts w:ascii="楷体" w:eastAsia="楷体" w:hAnsi="楷体" w:cs="楷体"/>
        </w:rPr>
        <w:t>不同地方</w:t>
      </w:r>
      <w:r w:rsidRPr="00270D3E">
        <w:rPr>
          <w:rFonts w:ascii="楷体" w:eastAsia="楷体" w:hAnsi="楷体" w:cs="楷体"/>
        </w:rPr>
        <w:t>，</w:t>
      </w:r>
      <w:r>
        <w:rPr>
          <w:rFonts w:ascii="楷体" w:eastAsia="楷体" w:hAnsi="楷体" w:cs="楷体"/>
        </w:rPr>
        <w:t>文字差异很大……如果文字不统一</w:t>
      </w:r>
      <w:r w:rsidRPr="00270D3E">
        <w:rPr>
          <w:rFonts w:ascii="楷体" w:eastAsia="楷体" w:hAnsi="楷体" w:cs="楷体"/>
        </w:rPr>
        <w:t>，</w:t>
      </w:r>
      <w:r>
        <w:rPr>
          <w:rFonts w:ascii="楷体" w:eastAsia="楷体" w:hAnsi="楷体" w:cs="楷体"/>
        </w:rPr>
        <w:t>下的圣旨到偏僻的地方也看不懂</w:t>
      </w:r>
      <w:r w:rsidRPr="00270D3E">
        <w:rPr>
          <w:rFonts w:ascii="楷体" w:eastAsia="楷体" w:hAnsi="楷体" w:cs="楷体"/>
        </w:rPr>
        <w:t>，</w:t>
      </w:r>
      <w:r>
        <w:rPr>
          <w:rFonts w:ascii="楷体" w:eastAsia="楷体" w:hAnsi="楷体" w:cs="楷体"/>
        </w:rPr>
        <w:t>所以统一文字便成了当务之急。……秦始皇颁布了“书同文”……</w:t>
      </w:r>
    </w:p>
    <w:p w:rsidR="0080459F" w:rsidP="0080459F">
      <w:pPr>
        <w:shd w:val="clear" w:color="auto" w:fill="FFFFFF"/>
        <w:spacing w:line="360" w:lineRule="auto"/>
        <w:jc w:val="left"/>
        <w:textAlignment w:val="center"/>
      </w:pPr>
      <w:r>
        <w:t>（</w:t>
      </w:r>
      <w:r>
        <w:t>3</w:t>
      </w:r>
      <w:r>
        <w:t>）根据材料三</w:t>
      </w:r>
      <w:r w:rsidRPr="00270D3E">
        <w:t>，</w:t>
      </w:r>
      <w:r>
        <w:t>指出秦初</w:t>
      </w:r>
      <w:r>
        <w:t>“</w:t>
      </w:r>
      <w:r>
        <w:t>书同文</w:t>
      </w:r>
      <w:r>
        <w:t>”</w:t>
      </w:r>
      <w:r>
        <w:t>前的社会状况。结合所学知识</w:t>
      </w:r>
      <w:r w:rsidRPr="00270D3E">
        <w:t>，</w:t>
      </w:r>
      <w:r>
        <w:t>指出秦朝</w:t>
      </w:r>
      <w:r>
        <w:t>“</w:t>
      </w:r>
      <w:r>
        <w:t>书同文</w:t>
      </w:r>
      <w:r>
        <w:t>”</w:t>
      </w:r>
      <w:r>
        <w:t>使用的文字。</w:t>
      </w:r>
    </w:p>
    <w:p w:rsidR="0080459F" w:rsidP="0080459F">
      <w:pPr>
        <w:shd w:val="clear" w:color="auto" w:fill="FFFFFF"/>
        <w:spacing w:line="360" w:lineRule="auto"/>
        <w:ind w:firstLine="420"/>
        <w:jc w:val="left"/>
        <w:textAlignment w:val="center"/>
      </w:pPr>
      <w:r>
        <w:rPr>
          <w:rFonts w:ascii="楷体" w:eastAsia="楷体" w:hAnsi="楷体" w:cs="楷体"/>
        </w:rPr>
        <w:t>材料四：“一法度衡石丈尺。车同轨。书同文字。”</w:t>
      </w:r>
    </w:p>
    <w:p w:rsidR="0080459F" w:rsidP="0080459F">
      <w:pPr>
        <w:shd w:val="clear" w:color="auto" w:fill="FFFFFF"/>
        <w:spacing w:line="360" w:lineRule="auto"/>
        <w:ind w:firstLine="420"/>
        <w:jc w:val="right"/>
        <w:textAlignment w:val="center"/>
      </w:pPr>
      <w:r>
        <w:rPr>
          <w:rFonts w:ascii="楷体" w:eastAsia="楷体" w:hAnsi="楷体" w:cs="楷体"/>
        </w:rPr>
        <w:t>——《史记•秦始皇本纪》</w:t>
      </w:r>
    </w:p>
    <w:p w:rsidR="0080459F" w:rsidP="0080459F">
      <w:pPr>
        <w:shd w:val="clear" w:color="auto" w:fill="FFFFFF"/>
        <w:spacing w:line="360" w:lineRule="auto"/>
        <w:jc w:val="left"/>
        <w:textAlignment w:val="center"/>
      </w:pPr>
      <w:r>
        <w:t>（</w:t>
      </w:r>
      <w:r>
        <w:t>4</w:t>
      </w:r>
      <w:r>
        <w:t>）材料四反映了秦始皇采取的什么措施？综合上述材料并结合所学知识</w:t>
      </w:r>
      <w:r w:rsidRPr="00270D3E">
        <w:t>，</w:t>
      </w:r>
      <w:r>
        <w:t>归纳秦朝对中国历史发展做出的贡献。</w:t>
      </w:r>
    </w:p>
    <w:p w:rsidR="0080459F" w:rsidP="0080459F">
      <w:pPr>
        <w:shd w:val="clear" w:color="auto" w:fill="F2F2F2"/>
        <w:spacing w:line="360" w:lineRule="auto"/>
        <w:jc w:val="left"/>
        <w:textAlignment w:val="center"/>
      </w:pPr>
    </w:p>
    <w:p w:rsidR="0080459F" w:rsidP="0080459F">
      <w:pPr>
        <w:shd w:val="clear" w:color="auto" w:fill="FFFFFF"/>
        <w:spacing w:line="360" w:lineRule="auto"/>
        <w:jc w:val="left"/>
        <w:textAlignment w:val="center"/>
      </w:pPr>
      <w:r>
        <w:rPr>
          <w:b/>
          <w:bCs/>
        </w:rPr>
        <w:t>18</w:t>
      </w:r>
      <w:r>
        <w:rPr>
          <w:b/>
          <w:bCs/>
        </w:rPr>
        <w:t>．</w:t>
      </w:r>
      <w:r>
        <w:t>杰出历史人物在历史发展中对社会进步发挥了重要作用。阅读下列材料</w:t>
      </w:r>
      <w:r w:rsidRPr="00270D3E">
        <w:t>，</w:t>
      </w:r>
      <w:r>
        <w:t>回答问题。</w:t>
      </w:r>
    </w:p>
    <w:p w:rsidR="0080459F" w:rsidP="0080459F">
      <w:pPr>
        <w:shd w:val="clear" w:color="auto" w:fill="FFFFFF"/>
        <w:spacing w:line="360" w:lineRule="auto"/>
        <w:ind w:firstLine="420"/>
        <w:jc w:val="left"/>
        <w:textAlignment w:val="center"/>
      </w:pPr>
      <w:r>
        <w:rPr>
          <w:rFonts w:ascii="楷体" w:eastAsia="楷体" w:hAnsi="楷体" w:cs="楷体"/>
        </w:rPr>
        <w:t>材料一：夫商君为孝公平权衡、正度量、调轻重决裂阡陌教民耕战。是以兵动而地广</w:t>
      </w:r>
      <w:r w:rsidRPr="00270D3E">
        <w:rPr>
          <w:rFonts w:ascii="楷体" w:eastAsia="楷体" w:hAnsi="楷体" w:cs="楷体"/>
        </w:rPr>
        <w:t>，</w:t>
      </w:r>
      <w:r>
        <w:rPr>
          <w:rFonts w:ascii="楷体" w:eastAsia="楷体" w:hAnsi="楷体" w:cs="楷体"/>
        </w:rPr>
        <w:t>兵休而国富故秦无敌于天下。</w:t>
      </w:r>
    </w:p>
    <w:p w:rsidR="0080459F" w:rsidP="0080459F">
      <w:pPr>
        <w:shd w:val="clear" w:color="auto" w:fill="FFFFFF"/>
        <w:spacing w:line="360" w:lineRule="auto"/>
        <w:ind w:firstLine="420"/>
        <w:jc w:val="right"/>
        <w:textAlignment w:val="center"/>
      </w:pPr>
      <w:r>
        <w:rPr>
          <w:rFonts w:ascii="楷体" w:eastAsia="楷体" w:hAnsi="楷体" w:cs="楷体"/>
        </w:rPr>
        <w:t>——《战国策</w:t>
      </w:r>
      <w:r>
        <w:t>•</w:t>
      </w:r>
      <w:r>
        <w:rPr>
          <w:rFonts w:ascii="楷体" w:eastAsia="楷体" w:hAnsi="楷体" w:cs="楷体"/>
        </w:rPr>
        <w:t>秦策》</w:t>
      </w:r>
    </w:p>
    <w:p w:rsidR="0080459F" w:rsidP="0080459F">
      <w:pPr>
        <w:shd w:val="clear" w:color="auto" w:fill="FFFFFF"/>
        <w:spacing w:line="360" w:lineRule="auto"/>
        <w:jc w:val="left"/>
        <w:textAlignment w:val="center"/>
      </w:pPr>
      <w:r>
        <w:t>（</w:t>
      </w:r>
      <w:r>
        <w:t>1</w:t>
      </w:r>
      <w:r>
        <w:t>）材料一中商鞅</w:t>
      </w:r>
      <w:r>
        <w:t>“</w:t>
      </w:r>
      <w:r>
        <w:t>教民耕战</w:t>
      </w:r>
      <w:r>
        <w:t>”</w:t>
      </w:r>
      <w:r>
        <w:t>的具体措施有哪些？并结合所学知识回答商鞅变法的作用是什么？</w:t>
      </w:r>
    </w:p>
    <w:p w:rsidR="0080459F" w:rsidP="0080459F">
      <w:pPr>
        <w:shd w:val="clear" w:color="auto" w:fill="FFFFFF"/>
        <w:spacing w:line="360" w:lineRule="auto"/>
        <w:ind w:firstLine="420"/>
        <w:jc w:val="left"/>
        <w:textAlignment w:val="center"/>
      </w:pPr>
      <w:r>
        <w:rPr>
          <w:rFonts w:ascii="楷体" w:eastAsia="楷体" w:hAnsi="楷体" w:cs="楷体"/>
        </w:rPr>
        <w:t>材料二：孔子他提出“仁者爱人”“己所不欲</w:t>
      </w:r>
      <w:r w:rsidRPr="00270D3E">
        <w:rPr>
          <w:rFonts w:ascii="楷体" w:eastAsia="楷体" w:hAnsi="楷体" w:cs="楷体"/>
        </w:rPr>
        <w:t>，</w:t>
      </w:r>
      <w:r>
        <w:rPr>
          <w:rFonts w:ascii="楷体" w:eastAsia="楷体" w:hAnsi="楷体" w:cs="楷体"/>
        </w:rPr>
        <w:t>勿施于人”“己欲立而立人</w:t>
      </w:r>
      <w:r w:rsidRPr="00270D3E">
        <w:rPr>
          <w:rFonts w:ascii="楷体" w:eastAsia="楷体" w:hAnsi="楷体" w:cs="楷体"/>
        </w:rPr>
        <w:t>，</w:t>
      </w:r>
      <w:r>
        <w:rPr>
          <w:rFonts w:ascii="楷体" w:eastAsia="楷体" w:hAnsi="楷体" w:cs="楷体"/>
        </w:rPr>
        <w:t>己欲达而达人”。面对当时社会的动荡</w:t>
      </w:r>
      <w:r w:rsidRPr="00270D3E">
        <w:rPr>
          <w:rFonts w:ascii="楷体" w:eastAsia="楷体" w:hAnsi="楷体" w:cs="楷体"/>
        </w:rPr>
        <w:t>，</w:t>
      </w:r>
      <w:r>
        <w:rPr>
          <w:rFonts w:ascii="楷体" w:eastAsia="楷体" w:hAnsi="楷体" w:cs="楷体"/>
        </w:rPr>
        <w:t>孔子在政治上推崇西周的制度</w:t>
      </w:r>
      <w:r w:rsidRPr="00270D3E">
        <w:rPr>
          <w:rFonts w:ascii="楷体" w:eastAsia="楷体" w:hAnsi="楷体" w:cs="楷体"/>
        </w:rPr>
        <w:t>，</w:t>
      </w:r>
      <w:r>
        <w:rPr>
          <w:rFonts w:ascii="楷体" w:eastAsia="楷体" w:hAnsi="楷体" w:cs="楷体"/>
        </w:rPr>
        <w:t>主张以德治国</w:t>
      </w:r>
      <w:r w:rsidRPr="00270D3E">
        <w:rPr>
          <w:rFonts w:ascii="楷体" w:eastAsia="楷体" w:hAnsi="楷体" w:cs="楷体"/>
        </w:rPr>
        <w:t>，</w:t>
      </w:r>
      <w:r>
        <w:rPr>
          <w:rFonts w:ascii="楷体" w:eastAsia="楷体" w:hAnsi="楷体" w:cs="楷体"/>
        </w:rPr>
        <w:t>要求统治者爱惜民力</w:t>
      </w:r>
      <w:r w:rsidRPr="00270D3E">
        <w:rPr>
          <w:rFonts w:ascii="楷体" w:eastAsia="楷体" w:hAnsi="楷体" w:cs="楷体"/>
        </w:rPr>
        <w:t>，</w:t>
      </w:r>
      <w:r>
        <w:rPr>
          <w:rFonts w:ascii="楷体" w:eastAsia="楷体" w:hAnsi="楷体" w:cs="楷体"/>
        </w:rPr>
        <w:t>体察民意。孔子不仅是大思想家</w:t>
      </w:r>
      <w:r w:rsidRPr="00270D3E">
        <w:rPr>
          <w:rFonts w:ascii="楷体" w:eastAsia="楷体" w:hAnsi="楷体" w:cs="楷体"/>
        </w:rPr>
        <w:t>，</w:t>
      </w:r>
      <w:r>
        <w:rPr>
          <w:rFonts w:ascii="楷体" w:eastAsia="楷体" w:hAnsi="楷体" w:cs="楷体"/>
        </w:rPr>
        <w:t>而且还是大教育家。</w:t>
      </w:r>
    </w:p>
    <w:p w:rsidR="0080459F" w:rsidP="0080459F">
      <w:pPr>
        <w:shd w:val="clear" w:color="auto" w:fill="FFFFFF"/>
        <w:spacing w:line="360" w:lineRule="auto"/>
        <w:ind w:firstLine="420"/>
        <w:jc w:val="right"/>
        <w:textAlignment w:val="center"/>
      </w:pPr>
      <w:r>
        <w:rPr>
          <w:rFonts w:ascii="楷体" w:eastAsia="楷体" w:hAnsi="楷体" w:cs="楷体"/>
        </w:rPr>
        <w:t>——摘编自部编版《义务教育教科书中国历史七年级上册》</w:t>
      </w:r>
    </w:p>
    <w:p w:rsidR="0080459F" w:rsidP="0080459F">
      <w:pPr>
        <w:shd w:val="clear" w:color="auto" w:fill="FFFFFF"/>
        <w:spacing w:line="360" w:lineRule="auto"/>
        <w:jc w:val="left"/>
        <w:textAlignment w:val="center"/>
      </w:pPr>
      <w:r>
        <w:t>（</w:t>
      </w:r>
      <w:r>
        <w:t>2</w:t>
      </w:r>
      <w:r>
        <w:t>）根据材料二</w:t>
      </w:r>
      <w:r w:rsidRPr="00270D3E">
        <w:t>，</w:t>
      </w:r>
      <w:r>
        <w:t>概括孔子的政治主张有哪些？并归纳指出孔子的核心思想是什么？</w:t>
      </w:r>
    </w:p>
    <w:p w:rsidR="0080459F" w:rsidP="0080459F">
      <w:pPr>
        <w:shd w:val="clear" w:color="auto" w:fill="FFFFFF"/>
        <w:spacing w:line="360" w:lineRule="auto"/>
        <w:ind w:firstLine="420"/>
        <w:jc w:val="left"/>
        <w:textAlignment w:val="center"/>
      </w:pPr>
      <w:r>
        <w:rPr>
          <w:rFonts w:ascii="楷体" w:eastAsia="楷体" w:hAnsi="楷体" w:cs="楷体"/>
        </w:rPr>
        <w:t>材料三：毛泽东说：“刘邦是在封建时代被历史学家称为</w:t>
      </w:r>
      <w:r w:rsidRPr="00270D3E">
        <w:rPr>
          <w:rFonts w:ascii="楷体" w:eastAsia="楷体" w:hAnsi="楷体" w:cs="楷体"/>
        </w:rPr>
        <w:t>，</w:t>
      </w:r>
      <w:r>
        <w:rPr>
          <w:rFonts w:ascii="楷体" w:eastAsia="楷体" w:hAnsi="楷体" w:cs="楷体"/>
        </w:rPr>
        <w:t>豁达大度</w:t>
      </w:r>
      <w:r w:rsidRPr="00270D3E">
        <w:rPr>
          <w:rFonts w:ascii="楷体" w:eastAsia="楷体" w:hAnsi="楷体" w:cs="楷体"/>
        </w:rPr>
        <w:t>，</w:t>
      </w:r>
      <w:r>
        <w:rPr>
          <w:rFonts w:ascii="楷体" w:eastAsia="楷体" w:hAnsi="楷体" w:cs="楷体"/>
        </w:rPr>
        <w:t>从谏如流的英雄人物。刘邦同项羽打了好几年仗</w:t>
      </w:r>
      <w:r w:rsidRPr="00270D3E">
        <w:rPr>
          <w:rFonts w:ascii="楷体" w:eastAsia="楷体" w:hAnsi="楷体" w:cs="楷体"/>
        </w:rPr>
        <w:t>，</w:t>
      </w:r>
      <w:r>
        <w:rPr>
          <w:rFonts w:ascii="楷体" w:eastAsia="楷体" w:hAnsi="楷体" w:cs="楷体"/>
        </w:rPr>
        <w:t>结果刘邦胜了</w:t>
      </w:r>
      <w:r w:rsidRPr="00270D3E">
        <w:rPr>
          <w:rFonts w:ascii="楷体" w:eastAsia="楷体" w:hAnsi="楷体" w:cs="楷体"/>
        </w:rPr>
        <w:t>，</w:t>
      </w:r>
      <w:r>
        <w:rPr>
          <w:rFonts w:ascii="楷体" w:eastAsia="楷体" w:hAnsi="楷体" w:cs="楷体"/>
        </w:rPr>
        <w:t>项羽败了</w:t>
      </w:r>
      <w:r w:rsidRPr="00270D3E">
        <w:rPr>
          <w:rFonts w:ascii="楷体" w:eastAsia="楷体" w:hAnsi="楷体" w:cs="楷体"/>
        </w:rPr>
        <w:t>，</w:t>
      </w:r>
      <w:r>
        <w:rPr>
          <w:rFonts w:ascii="楷体" w:eastAsia="楷体" w:hAnsi="楷体" w:cs="楷体"/>
        </w:rPr>
        <w:t>不是偶然的。”“能够打败项羽</w:t>
      </w:r>
      <w:r w:rsidRPr="00270D3E">
        <w:rPr>
          <w:rFonts w:ascii="楷体" w:eastAsia="楷体" w:hAnsi="楷体" w:cs="楷体"/>
        </w:rPr>
        <w:t>，</w:t>
      </w:r>
      <w:r>
        <w:rPr>
          <w:rFonts w:ascii="楷体" w:eastAsia="楷体" w:hAnsi="楷体" w:cs="楷体"/>
        </w:rPr>
        <w:t>是因为刘邦和贵族出身的项羽不同</w:t>
      </w:r>
      <w:r w:rsidRPr="00270D3E">
        <w:rPr>
          <w:rFonts w:ascii="楷体" w:eastAsia="楷体" w:hAnsi="楷体" w:cs="楷体"/>
        </w:rPr>
        <w:t>，</w:t>
      </w:r>
      <w:r>
        <w:rPr>
          <w:rFonts w:ascii="楷体" w:eastAsia="楷体" w:hAnsi="楷体" w:cs="楷体"/>
        </w:rPr>
        <w:t>比较熟悉社会生活</w:t>
      </w:r>
      <w:r w:rsidRPr="00270D3E">
        <w:rPr>
          <w:rFonts w:ascii="楷体" w:eastAsia="楷体" w:hAnsi="楷体" w:cs="楷体"/>
        </w:rPr>
        <w:t>，</w:t>
      </w:r>
      <w:r>
        <w:rPr>
          <w:rFonts w:ascii="楷体" w:eastAsia="楷体" w:hAnsi="楷体" w:cs="楷体"/>
        </w:rPr>
        <w:t>了解人民心理。”“汉高祖刘邦比西楚霸王项羽强</w:t>
      </w:r>
      <w:r w:rsidRPr="00270D3E">
        <w:rPr>
          <w:rFonts w:ascii="楷体" w:eastAsia="楷体" w:hAnsi="楷体" w:cs="楷体"/>
        </w:rPr>
        <w:t>，</w:t>
      </w:r>
      <w:r>
        <w:rPr>
          <w:rFonts w:ascii="楷体" w:eastAsia="楷体" w:hAnsi="楷体" w:cs="楷体"/>
        </w:rPr>
        <w:t>他得天下一因决策对头</w:t>
      </w:r>
      <w:r w:rsidRPr="00270D3E">
        <w:rPr>
          <w:rFonts w:ascii="楷体" w:eastAsia="楷体" w:hAnsi="楷体" w:cs="楷体"/>
        </w:rPr>
        <w:t>，</w:t>
      </w:r>
      <w:r>
        <w:rPr>
          <w:rFonts w:ascii="楷体" w:eastAsia="楷体" w:hAnsi="楷体" w:cs="楷体"/>
        </w:rPr>
        <w:t>二因用人得当。”</w:t>
      </w:r>
    </w:p>
    <w:p w:rsidR="0080459F" w:rsidP="0080459F">
      <w:pPr>
        <w:shd w:val="clear" w:color="auto" w:fill="FFFFFF"/>
        <w:spacing w:line="360" w:lineRule="auto"/>
        <w:jc w:val="left"/>
        <w:textAlignment w:val="center"/>
      </w:pPr>
      <w:r>
        <w:t>（</w:t>
      </w:r>
      <w:r>
        <w:t>3</w:t>
      </w:r>
      <w:r>
        <w:t>）根据材料三回答</w:t>
      </w:r>
      <w:r w:rsidRPr="00270D3E">
        <w:t>，</w:t>
      </w:r>
      <w:r>
        <w:t>毛泽东认为刘邦取胜的原因有哪些？</w:t>
      </w:r>
    </w:p>
    <w:p w:rsidR="0080459F" w:rsidP="0080459F">
      <w:pPr>
        <w:shd w:val="clear" w:color="auto" w:fill="FFFFFF"/>
        <w:spacing w:line="360" w:lineRule="auto"/>
        <w:jc w:val="left"/>
        <w:textAlignment w:val="center"/>
      </w:pPr>
      <w:r>
        <w:rPr>
          <w:b/>
          <w:bCs/>
        </w:rPr>
        <w:t>19</w:t>
      </w:r>
      <w:r>
        <w:rPr>
          <w:b/>
          <w:bCs/>
        </w:rPr>
        <w:t>．</w:t>
      </w:r>
      <w:r>
        <w:rPr>
          <w:rFonts w:ascii="楷体" w:eastAsia="楷体" w:hAnsi="楷体" w:cs="楷体"/>
        </w:rPr>
        <w:t>材料一：秦始皇统一六国后</w:t>
      </w:r>
      <w:r w:rsidRPr="00270D3E">
        <w:rPr>
          <w:rFonts w:ascii="楷体" w:eastAsia="楷体" w:hAnsi="楷体" w:cs="楷体"/>
        </w:rPr>
        <w:t>，</w:t>
      </w:r>
      <w:r>
        <w:rPr>
          <w:rFonts w:ascii="楷体" w:eastAsia="楷体" w:hAnsi="楷体" w:cs="楷体"/>
        </w:rPr>
        <w:t>对地方的管理机制逐步完善。实施由中央垂直管理地方、地方官员由皇帝直接任免的流官任期制。</w:t>
      </w:r>
    </w:p>
    <w:p w:rsidR="0080459F" w:rsidP="0080459F">
      <w:pPr>
        <w:shd w:val="clear" w:color="auto" w:fill="FFFFFF"/>
        <w:spacing w:line="360" w:lineRule="auto"/>
        <w:ind w:firstLine="420"/>
        <w:jc w:val="left"/>
        <w:textAlignment w:val="center"/>
      </w:pPr>
      <w:r>
        <w:rPr>
          <w:rFonts w:ascii="楷体" w:eastAsia="楷体" w:hAnsi="楷体" w:cs="楷体"/>
        </w:rPr>
        <w:t>材料二：公元前209年他们走到大泽乡</w:t>
      </w:r>
      <w:r w:rsidRPr="00270D3E">
        <w:rPr>
          <w:rFonts w:ascii="楷体" w:eastAsia="楷体" w:hAnsi="楷体" w:cs="楷体"/>
        </w:rPr>
        <w:t>，</w:t>
      </w:r>
      <w:r>
        <w:rPr>
          <w:rFonts w:ascii="楷体" w:eastAsia="楷体" w:hAnsi="楷体" w:cs="楷体"/>
        </w:rPr>
        <w:t>两位头领号召大家说</w:t>
      </w:r>
      <w:r w:rsidRPr="00270D3E">
        <w:rPr>
          <w:rFonts w:ascii="楷体" w:eastAsia="楷体" w:hAnsi="楷体" w:cs="楷体"/>
        </w:rPr>
        <w:t>，</w:t>
      </w:r>
      <w:r>
        <w:rPr>
          <w:rFonts w:ascii="楷体" w:eastAsia="楷体" w:hAnsi="楷体" w:cs="楷体"/>
        </w:rPr>
        <w:t>我们因雨误期</w:t>
      </w:r>
      <w:r w:rsidRPr="00270D3E">
        <w:rPr>
          <w:rFonts w:ascii="楷体" w:eastAsia="楷体" w:hAnsi="楷体" w:cs="楷体"/>
        </w:rPr>
        <w:t>，</w:t>
      </w:r>
      <w:r>
        <w:rPr>
          <w:rFonts w:ascii="楷体" w:eastAsia="楷体" w:hAnsi="楷体" w:cs="楷体"/>
        </w:rPr>
        <w:t>即使去戍边</w:t>
      </w:r>
      <w:r w:rsidRPr="00270D3E">
        <w:rPr>
          <w:rFonts w:ascii="楷体" w:eastAsia="楷体" w:hAnsi="楷体" w:cs="楷体"/>
        </w:rPr>
        <w:t>，</w:t>
      </w:r>
      <w:r>
        <w:rPr>
          <w:rFonts w:ascii="楷体" w:eastAsia="楷体" w:hAnsi="楷体" w:cs="楷体"/>
        </w:rPr>
        <w:t>大多数人也会去死。“且壮士不死即已</w:t>
      </w:r>
      <w:r w:rsidRPr="00270D3E">
        <w:rPr>
          <w:rFonts w:ascii="楷体" w:eastAsia="楷体" w:hAnsi="楷体" w:cs="楷体"/>
        </w:rPr>
        <w:t>，</w:t>
      </w:r>
      <w:r>
        <w:rPr>
          <w:rFonts w:ascii="楷体" w:eastAsia="楷体" w:hAnsi="楷体" w:cs="楷体"/>
        </w:rPr>
        <w:t>死即举大名尔</w:t>
      </w:r>
      <w:r w:rsidRPr="00270D3E">
        <w:rPr>
          <w:rFonts w:ascii="楷体" w:eastAsia="楷体" w:hAnsi="楷体" w:cs="楷体"/>
        </w:rPr>
        <w:t>，</w:t>
      </w:r>
      <w:r>
        <w:rPr>
          <w:rFonts w:ascii="楷体" w:eastAsia="楷体" w:hAnsi="楷体" w:cs="楷体"/>
        </w:rPr>
        <w:t>王侯将相宁有种乎。”</w:t>
      </w:r>
    </w:p>
    <w:p w:rsidR="0080459F" w:rsidP="0080459F">
      <w:pPr>
        <w:shd w:val="clear" w:color="auto" w:fill="FFFFFF"/>
        <w:spacing w:line="360" w:lineRule="auto"/>
        <w:ind w:firstLine="420"/>
        <w:jc w:val="right"/>
        <w:textAlignment w:val="center"/>
      </w:pPr>
      <w:r>
        <w:rPr>
          <w:rFonts w:ascii="楷体" w:eastAsia="楷体" w:hAnsi="楷体" w:cs="楷体"/>
        </w:rPr>
        <w:t>——《上下五千年》</w:t>
      </w:r>
    </w:p>
    <w:p w:rsidR="0080459F" w:rsidP="0080459F">
      <w:pPr>
        <w:shd w:val="clear" w:color="auto" w:fill="FFFFFF"/>
        <w:spacing w:line="360" w:lineRule="auto"/>
        <w:ind w:firstLine="420"/>
        <w:jc w:val="left"/>
        <w:textAlignment w:val="center"/>
      </w:pPr>
      <w:r>
        <w:rPr>
          <w:rFonts w:ascii="楷体" w:eastAsia="楷体" w:hAnsi="楷体" w:cs="楷体"/>
        </w:rPr>
        <w:t>材料三：秦的赋税很重</w:t>
      </w:r>
      <w:r w:rsidRPr="00270D3E">
        <w:rPr>
          <w:rFonts w:ascii="楷体" w:eastAsia="楷体" w:hAnsi="楷体" w:cs="楷体"/>
        </w:rPr>
        <w:t>，</w:t>
      </w:r>
      <w:r>
        <w:rPr>
          <w:rFonts w:ascii="楷体" w:eastAsia="楷体" w:hAnsi="楷体" w:cs="楷体"/>
        </w:rPr>
        <w:t>农民要将收获的三分之二上缴国家。秦朝的刑法残酷</w:t>
      </w:r>
      <w:r w:rsidRPr="00270D3E">
        <w:rPr>
          <w:rFonts w:ascii="楷体" w:eastAsia="楷体" w:hAnsi="楷体" w:cs="楷体"/>
        </w:rPr>
        <w:t>，</w:t>
      </w:r>
      <w:r>
        <w:rPr>
          <w:rFonts w:ascii="楷体" w:eastAsia="楷体" w:hAnsi="楷体" w:cs="楷体"/>
        </w:rPr>
        <w:t>人民动不动要受到严刑峻法的处治。</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7" w:history="1">
        <w:r>
          <w:rPr>
            <w:rFonts w:ascii="SimSun" w:eastAsia="SimSun" w:hAnsi="SimSun" w:cs="SimSun"/>
            <w:b/>
            <w:bCs/>
            <w:color w:val="0000EE"/>
            <w:kern w:val="0"/>
            <w:sz w:val="30"/>
            <w:szCs w:val="30"/>
            <w:u w:val="single" w:color="0000EE"/>
          </w:rPr>
          <w:t>https://d.book118.com/217065162024006044</w:t>
        </w:r>
      </w:hyperlink>
    </w:p>
    <w:p w:rsidR="0080459F" w:rsidP="0080459F">
      <w:pPr>
        <w:shd w:val="clear" w:color="auto" w:fill="FFFFFF"/>
        <w:spacing w:line="360" w:lineRule="auto"/>
        <w:ind w:firstLine="420"/>
        <w:jc w:val="left"/>
        <w:textAlignment w:val="center"/>
      </w:pPr>
    </w:p>
    <w:sectPr w:rsidSect="008F200F">
      <w:headerReference w:type="even" r:id="rId108"/>
      <w:headerReference w:type="default" r:id="rId109"/>
      <w:footerReference w:type="even" r:id="rId110"/>
      <w:footerReference w:type="default" r:id="rId111"/>
      <w:headerReference w:type="first" r:id="rId112"/>
      <w:footerReference w:type="first" r:id="rId113"/>
      <w:type w:val="nextPage"/>
      <w:pgSz w:w="11906" w:h="16838"/>
      <w:pgMar w:top="1134" w:right="1304" w:bottom="1134" w:left="1304" w:header="851" w:footer="992" w:gutter="0"/>
      <w:pgNumType w:start="14"/>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659B0" w:rsidP="008659B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659B0" w:rsidP="008659B0">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659B0" w:rsidP="008659B0">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659B0" w:rsidP="008659B0">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659B0" w:rsidP="008659B0">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659B0" w:rsidP="008659B0">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659B0" w:rsidP="008659B0">
    <w:pPr>
      <w:pStyle w:val="Foote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659B0" w:rsidP="008659B0">
    <w:pPr>
      <w:pStyle w:val="Foote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659B0" w:rsidP="008659B0">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659B0" w:rsidP="008659B0">
    <w:pPr>
      <w:pStyle w:val="Foote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659B0" w:rsidP="008659B0">
    <w:pPr>
      <w:pStyle w:val="Foo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659B0" w:rsidP="008659B0">
    <w:pPr>
      <w:pStyle w:val="Foote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659B0" w:rsidP="008659B0">
    <w:pPr>
      <w:pStyle w:val="Foote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659B0" w:rsidP="008659B0">
    <w:pPr>
      <w:pStyle w:val="Foote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659B0" w:rsidP="008659B0">
    <w:pPr>
      <w:pStyle w:val="Header"/>
      <w:pBdr>
        <w:bottom w:val="none" w:sz="0" w:space="0" w:color="auto"/>
      </w:pBdr>
      <w:rPr>
        <w:szCs w:val="21"/>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659B0" w:rsidP="008659B0">
    <w:pPr>
      <w:pStyle w:val="Header"/>
      <w:pBdr>
        <w:bottom w:val="none" w:sz="0" w:space="0" w:color="auto"/>
      </w:pBdr>
      <w:rPr>
        <w:szCs w:val="21"/>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659B0" w:rsidP="008659B0">
    <w:pPr>
      <w:pStyle w:val="Header"/>
      <w:pBdr>
        <w:bottom w:val="none" w:sz="0" w:space="0" w:color="auto"/>
      </w:pBdr>
      <w:rPr>
        <w:szCs w:val="21"/>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659B0" w:rsidP="008659B0">
    <w:pPr>
      <w:pStyle w:val="Header"/>
      <w:pBdr>
        <w:bottom w:val="none" w:sz="0" w:space="0" w:color="auto"/>
      </w:pBdr>
      <w:rPr>
        <w:szCs w:val="21"/>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659B0" w:rsidP="008659B0">
    <w:pPr>
      <w:pStyle w:val="Header"/>
      <w:pBdr>
        <w:bottom w:val="none" w:sz="0" w:space="0" w:color="auto"/>
      </w:pBdr>
      <w:rPr>
        <w:szCs w:val="21"/>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659B0" w:rsidP="008659B0">
    <w:pPr>
      <w:pStyle w:val="Header"/>
      <w:pBdr>
        <w:bottom w:val="none" w:sz="0" w:space="0" w:color="auto"/>
      </w:pBdr>
      <w:rPr>
        <w:szCs w:val="21"/>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659B0" w:rsidP="008659B0">
    <w:pPr>
      <w:pStyle w:val="Header"/>
      <w:pBdr>
        <w:bottom w:val="none" w:sz="0" w:space="0" w:color="auto"/>
      </w:pBdr>
      <w:rPr>
        <w:szCs w:val="21"/>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659B0" w:rsidP="008659B0">
    <w:pPr>
      <w:pStyle w:val="Header"/>
      <w:pBdr>
        <w:bottom w:val="none" w:sz="0" w:space="0" w:color="auto"/>
      </w:pBdr>
      <w:rPr>
        <w:szCs w:val="21"/>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659B0" w:rsidP="008659B0">
    <w:pPr>
      <w:pStyle w:val="Header"/>
      <w:pBdr>
        <w:bottom w:val="none" w:sz="0" w:space="0" w:color="auto"/>
      </w:pBdr>
      <w:rPr>
        <w:szCs w:val="21"/>
      </w:rP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659B0" w:rsidP="008659B0">
    <w:pPr>
      <w:pStyle w:val="Header"/>
      <w:pBdr>
        <w:bottom w:val="none" w:sz="0" w:space="0" w:color="auto"/>
      </w:pBdr>
      <w:rPr>
        <w:szCs w:val="21"/>
      </w:rP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659B0" w:rsidP="008659B0">
    <w:pPr>
      <w:pStyle w:val="Header"/>
      <w:pBdr>
        <w:bottom w:val="none" w:sz="0" w:space="0" w:color="auto"/>
      </w:pBdr>
      <w:rPr>
        <w:szCs w:val="21"/>
      </w:rP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659B0" w:rsidP="008659B0">
    <w:pPr>
      <w:pStyle w:val="Header"/>
      <w:pBdr>
        <w:bottom w:val="none" w:sz="0" w:space="0" w:color="auto"/>
      </w:pBdr>
      <w:rPr>
        <w:szCs w:val="21"/>
      </w:rP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659B0" w:rsidP="008659B0">
    <w:pPr>
      <w:pStyle w:val="Header"/>
      <w:pBdr>
        <w:bottom w:val="none" w:sz="0" w:space="0" w:color="auto"/>
      </w:pBdr>
      <w:rPr>
        <w:szCs w:val="21"/>
      </w:rP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659B0" w:rsidP="008659B0">
    <w:pPr>
      <w:pStyle w:val="Header"/>
      <w:pBdr>
        <w:bottom w:val="none" w:sz="0" w:space="0" w:color="auto"/>
      </w:pBdr>
      <w:rPr>
        <w:szCs w:val="21"/>
      </w:rPr>
    </w:pP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9B0">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654B5"/>
    <w:rsid w:val="000A4EFD"/>
    <w:rsid w:val="000B38DD"/>
    <w:rsid w:val="000D334D"/>
    <w:rsid w:val="00141258"/>
    <w:rsid w:val="00270D3E"/>
    <w:rsid w:val="00324E27"/>
    <w:rsid w:val="00331D20"/>
    <w:rsid w:val="00335B69"/>
    <w:rsid w:val="003754AD"/>
    <w:rsid w:val="0038467E"/>
    <w:rsid w:val="003A7B45"/>
    <w:rsid w:val="003C0B24"/>
    <w:rsid w:val="003F12A3"/>
    <w:rsid w:val="003F2CDF"/>
    <w:rsid w:val="00515D27"/>
    <w:rsid w:val="005B5227"/>
    <w:rsid w:val="00684C49"/>
    <w:rsid w:val="00720A81"/>
    <w:rsid w:val="007465F4"/>
    <w:rsid w:val="00776EA7"/>
    <w:rsid w:val="00786081"/>
    <w:rsid w:val="00793F6D"/>
    <w:rsid w:val="007C3AC7"/>
    <w:rsid w:val="0080459F"/>
    <w:rsid w:val="008243DA"/>
    <w:rsid w:val="008659B0"/>
    <w:rsid w:val="008F200F"/>
    <w:rsid w:val="009474B8"/>
    <w:rsid w:val="009573D7"/>
    <w:rsid w:val="00967642"/>
    <w:rsid w:val="00B654B5"/>
    <w:rsid w:val="00C025E7"/>
    <w:rsid w:val="00CA72E3"/>
    <w:rsid w:val="00D45012"/>
    <w:rsid w:val="00D55E64"/>
    <w:rsid w:val="00D81FD5"/>
    <w:rsid w:val="00E32147"/>
    <w:rsid w:val="00E504E1"/>
    <w:rsid w:val="00E70AE8"/>
    <w:rsid w:val="00EC2CD8"/>
    <w:rsid w:val="00F05BBF"/>
    <w:rsid w:val="00F95A85"/>
    <w:rsid w:val="00FF25F7"/>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Plain Text" w:uiPriority="0" w:qFormat="1"/>
    <w:lsdException w:name="Normal (Web)"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00F"/>
    <w:pPr>
      <w:widowControl w:val="0"/>
      <w:jc w:val="both"/>
    </w:pPr>
    <w:rPr>
      <w:rFonts w:ascii="Times New Roman" w:eastAsia="宋体" w:hAnsi="Times New Roman" w:cs="Times New Roman"/>
      <w:szCs w:val="20"/>
    </w:rPr>
  </w:style>
  <w:style w:type="paragraph" w:styleId="Heading1">
    <w:name w:val="heading 1"/>
    <w:basedOn w:val="Normal"/>
    <w:link w:val="1Char"/>
    <w:uiPriority w:val="9"/>
    <w:qFormat/>
    <w:rsid w:val="0080459F"/>
    <w:pPr>
      <w:widowControl/>
      <w:spacing w:before="100" w:beforeAutospacing="1" w:after="100" w:afterAutospacing="1"/>
      <w:jc w:val="left"/>
      <w:outlineLvl w:val="0"/>
    </w:pPr>
    <w:rPr>
      <w:rFonts w:ascii="宋体" w:hAnsi="宋体"/>
      <w:b/>
      <w:bCs/>
      <w:kern w:val="36"/>
      <w:sz w:val="48"/>
      <w:szCs w:val="48"/>
    </w:rPr>
  </w:style>
  <w:style w:type="paragraph" w:styleId="Heading2">
    <w:name w:val="heading 2"/>
    <w:basedOn w:val="Normal"/>
    <w:link w:val="2Char"/>
    <w:uiPriority w:val="9"/>
    <w:qFormat/>
    <w:rsid w:val="0080459F"/>
    <w:pPr>
      <w:widowControl/>
      <w:spacing w:before="100" w:beforeAutospacing="1" w:after="100" w:afterAutospacing="1"/>
      <w:jc w:val="left"/>
      <w:outlineLvl w:val="1"/>
    </w:pPr>
    <w:rPr>
      <w:rFonts w:ascii="宋体" w:hAnsi="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8F200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DefaultParagraphFont"/>
    <w:link w:val="Header"/>
    <w:uiPriority w:val="99"/>
    <w:rsid w:val="008F200F"/>
    <w:rPr>
      <w:sz w:val="18"/>
      <w:szCs w:val="18"/>
    </w:rPr>
  </w:style>
  <w:style w:type="paragraph" w:styleId="Footer">
    <w:name w:val="footer"/>
    <w:basedOn w:val="Normal"/>
    <w:link w:val="Char0"/>
    <w:uiPriority w:val="99"/>
    <w:unhideWhenUsed/>
    <w:rsid w:val="008F200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DefaultParagraphFont"/>
    <w:link w:val="Footer"/>
    <w:uiPriority w:val="99"/>
    <w:rsid w:val="008F200F"/>
    <w:rPr>
      <w:sz w:val="18"/>
      <w:szCs w:val="18"/>
    </w:rPr>
  </w:style>
  <w:style w:type="character" w:styleId="Hyperlink">
    <w:name w:val="Hyperlink"/>
    <w:uiPriority w:val="99"/>
    <w:rsid w:val="008F200F"/>
    <w:rPr>
      <w:color w:val="0000FF"/>
      <w:u w:val="single"/>
    </w:rPr>
  </w:style>
  <w:style w:type="paragraph" w:styleId="BalloonText">
    <w:name w:val="Balloon Text"/>
    <w:basedOn w:val="Normal"/>
    <w:link w:val="Char1"/>
    <w:uiPriority w:val="99"/>
    <w:unhideWhenUsed/>
    <w:rsid w:val="009474B8"/>
    <w:rPr>
      <w:sz w:val="18"/>
      <w:szCs w:val="18"/>
    </w:rPr>
  </w:style>
  <w:style w:type="character" w:customStyle="1" w:styleId="Char1">
    <w:name w:val="批注框文本 Char"/>
    <w:basedOn w:val="DefaultParagraphFont"/>
    <w:link w:val="BalloonText"/>
    <w:uiPriority w:val="99"/>
    <w:rsid w:val="009474B8"/>
    <w:rPr>
      <w:rFonts w:ascii="Times New Roman" w:eastAsia="宋体" w:hAnsi="Times New Roman" w:cs="Times New Roman"/>
      <w:sz w:val="18"/>
      <w:szCs w:val="18"/>
    </w:rPr>
  </w:style>
  <w:style w:type="character" w:customStyle="1" w:styleId="1Char">
    <w:name w:val="标题 1 Char"/>
    <w:basedOn w:val="DefaultParagraphFont"/>
    <w:link w:val="Heading1"/>
    <w:uiPriority w:val="9"/>
    <w:rsid w:val="0080459F"/>
    <w:rPr>
      <w:rFonts w:ascii="宋体" w:eastAsia="宋体" w:hAnsi="宋体" w:cs="Times New Roman"/>
      <w:b/>
      <w:bCs/>
      <w:kern w:val="36"/>
      <w:sz w:val="48"/>
      <w:szCs w:val="48"/>
    </w:rPr>
  </w:style>
  <w:style w:type="character" w:customStyle="1" w:styleId="2Char">
    <w:name w:val="标题 2 Char"/>
    <w:basedOn w:val="DefaultParagraphFont"/>
    <w:link w:val="Heading2"/>
    <w:uiPriority w:val="9"/>
    <w:rsid w:val="0080459F"/>
    <w:rPr>
      <w:rFonts w:ascii="宋体" w:eastAsia="宋体" w:hAnsi="宋体" w:cs="Times New Roman"/>
      <w:b/>
      <w:bCs/>
      <w:kern w:val="0"/>
      <w:sz w:val="36"/>
      <w:szCs w:val="36"/>
    </w:rPr>
  </w:style>
  <w:style w:type="paragraph" w:styleId="CommentText">
    <w:name w:val="annotation text"/>
    <w:basedOn w:val="Normal"/>
    <w:link w:val="Char2"/>
    <w:unhideWhenUsed/>
    <w:qFormat/>
    <w:rsid w:val="0080459F"/>
    <w:pPr>
      <w:jc w:val="left"/>
    </w:pPr>
    <w:rPr>
      <w:rFonts w:ascii="Calibri" w:hAnsi="Calibri"/>
      <w:szCs w:val="22"/>
    </w:rPr>
  </w:style>
  <w:style w:type="character" w:customStyle="1" w:styleId="Char2">
    <w:name w:val="批注文字 Char"/>
    <w:basedOn w:val="DefaultParagraphFont"/>
    <w:link w:val="CommentText"/>
    <w:qFormat/>
    <w:rsid w:val="0080459F"/>
    <w:rPr>
      <w:rFonts w:ascii="Calibri" w:eastAsia="宋体" w:hAnsi="Calibri" w:cs="Times New Roman"/>
    </w:rPr>
  </w:style>
  <w:style w:type="paragraph" w:styleId="BodyText">
    <w:name w:val="Body Text"/>
    <w:basedOn w:val="Normal"/>
    <w:link w:val="Char3"/>
    <w:rsid w:val="0080459F"/>
    <w:pPr>
      <w:widowControl/>
      <w:shd w:val="clear" w:color="auto" w:fill="FFFFFF"/>
      <w:spacing w:line="312" w:lineRule="exact"/>
      <w:ind w:hanging="400"/>
      <w:jc w:val="distribute"/>
    </w:pPr>
    <w:rPr>
      <w:rFonts w:ascii="宋体" w:hAnsi="宋体"/>
      <w:kern w:val="0"/>
      <w:sz w:val="19"/>
      <w:szCs w:val="19"/>
      <w:shd w:val="clear" w:color="auto" w:fill="FFFFFF"/>
    </w:rPr>
  </w:style>
  <w:style w:type="character" w:customStyle="1" w:styleId="Char3">
    <w:name w:val="正文文本 Char"/>
    <w:basedOn w:val="DefaultParagraphFont"/>
    <w:link w:val="BodyText"/>
    <w:rsid w:val="0080459F"/>
    <w:rPr>
      <w:rFonts w:ascii="宋体" w:eastAsia="宋体" w:hAnsi="宋体" w:cs="Times New Roman"/>
      <w:kern w:val="0"/>
      <w:sz w:val="19"/>
      <w:szCs w:val="19"/>
      <w:shd w:val="clear" w:color="auto" w:fill="FFFFFF"/>
    </w:rPr>
  </w:style>
  <w:style w:type="paragraph" w:styleId="PlainText">
    <w:name w:val="Plain Text"/>
    <w:basedOn w:val="Normal"/>
    <w:link w:val="Char4"/>
    <w:qFormat/>
    <w:rsid w:val="0080459F"/>
    <w:rPr>
      <w:rFonts w:ascii="宋体" w:hAnsi="Courier New"/>
      <w:kern w:val="0"/>
      <w:sz w:val="20"/>
      <w:szCs w:val="21"/>
    </w:rPr>
  </w:style>
  <w:style w:type="character" w:customStyle="1" w:styleId="Char4">
    <w:name w:val="纯文本 Char"/>
    <w:basedOn w:val="DefaultParagraphFont"/>
    <w:link w:val="PlainText"/>
    <w:qFormat/>
    <w:rsid w:val="0080459F"/>
    <w:rPr>
      <w:rFonts w:ascii="宋体" w:eastAsia="宋体" w:hAnsi="Courier New" w:cs="Times New Roman"/>
      <w:kern w:val="0"/>
      <w:sz w:val="20"/>
      <w:szCs w:val="21"/>
    </w:rPr>
  </w:style>
  <w:style w:type="paragraph" w:styleId="NormalWeb">
    <w:name w:val="Normal (Web)"/>
    <w:basedOn w:val="Normal"/>
    <w:link w:val="Char5"/>
    <w:unhideWhenUsed/>
    <w:qFormat/>
    <w:rsid w:val="0080459F"/>
    <w:pPr>
      <w:widowControl/>
      <w:spacing w:before="100" w:beforeAutospacing="1" w:after="100" w:afterAutospacing="1"/>
      <w:jc w:val="left"/>
    </w:pPr>
    <w:rPr>
      <w:rFonts w:ascii="宋体" w:hAnsi="宋体"/>
      <w:kern w:val="0"/>
      <w:sz w:val="24"/>
      <w:szCs w:val="24"/>
    </w:rPr>
  </w:style>
  <w:style w:type="character" w:customStyle="1" w:styleId="Char5">
    <w:name w:val="普通(网站) Char"/>
    <w:link w:val="NormalWeb"/>
    <w:qFormat/>
    <w:rsid w:val="0080459F"/>
    <w:rPr>
      <w:rFonts w:ascii="宋体" w:eastAsia="宋体" w:hAnsi="宋体" w:cs="Times New Roman"/>
      <w:kern w:val="0"/>
      <w:sz w:val="24"/>
      <w:szCs w:val="24"/>
    </w:rPr>
  </w:style>
  <w:style w:type="paragraph" w:styleId="CommentSubject">
    <w:name w:val="annotation subject"/>
    <w:basedOn w:val="CommentText"/>
    <w:next w:val="CommentText"/>
    <w:link w:val="Char6"/>
    <w:uiPriority w:val="99"/>
    <w:unhideWhenUsed/>
    <w:rsid w:val="0080459F"/>
    <w:rPr>
      <w:b/>
      <w:bCs/>
      <w:kern w:val="0"/>
      <w:sz w:val="20"/>
      <w:szCs w:val="20"/>
    </w:rPr>
  </w:style>
  <w:style w:type="character" w:customStyle="1" w:styleId="Char6">
    <w:name w:val="批注主题 Char"/>
    <w:basedOn w:val="Char2"/>
    <w:link w:val="CommentSubject"/>
    <w:uiPriority w:val="99"/>
    <w:rsid w:val="0080459F"/>
    <w:rPr>
      <w:rFonts w:ascii="Calibri" w:eastAsia="宋体" w:hAnsi="Calibri" w:cs="Times New Roman"/>
      <w:b/>
      <w:bCs/>
      <w:kern w:val="0"/>
      <w:sz w:val="20"/>
      <w:szCs w:val="20"/>
    </w:rPr>
  </w:style>
  <w:style w:type="table" w:styleId="TableGrid">
    <w:name w:val="Table Grid"/>
    <w:basedOn w:val="TableNormal"/>
    <w:qFormat/>
    <w:rsid w:val="0080459F"/>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qFormat/>
    <w:rsid w:val="0080459F"/>
    <w:rPr>
      <w:color w:val="CC0000"/>
    </w:rPr>
  </w:style>
  <w:style w:type="character" w:styleId="CommentReference">
    <w:name w:val="annotation reference"/>
    <w:uiPriority w:val="99"/>
    <w:unhideWhenUsed/>
    <w:rsid w:val="0080459F"/>
    <w:rPr>
      <w:sz w:val="21"/>
      <w:szCs w:val="21"/>
    </w:rPr>
  </w:style>
  <w:style w:type="paragraph" w:customStyle="1" w:styleId="0">
    <w:name w:val="正文_0"/>
    <w:link w:val="0Char"/>
    <w:qFormat/>
    <w:rsid w:val="0080459F"/>
    <w:pPr>
      <w:widowControl w:val="0"/>
      <w:jc w:val="both"/>
    </w:pPr>
    <w:rPr>
      <w:rFonts w:ascii="Calibri" w:eastAsia="宋体" w:hAnsi="Calibri" w:cs="Times New Roman"/>
      <w:kern w:val="0"/>
      <w:sz w:val="20"/>
      <w:szCs w:val="24"/>
    </w:rPr>
  </w:style>
  <w:style w:type="character" w:customStyle="1" w:styleId="0Char">
    <w:name w:val="正文_0 Char"/>
    <w:link w:val="0"/>
    <w:qFormat/>
    <w:rsid w:val="0080459F"/>
    <w:rPr>
      <w:rFonts w:ascii="Calibri" w:eastAsia="宋体" w:hAnsi="Calibri" w:cs="Times New Roman"/>
      <w:kern w:val="0"/>
      <w:sz w:val="20"/>
      <w:szCs w:val="24"/>
    </w:rPr>
  </w:style>
  <w:style w:type="paragraph" w:customStyle="1" w:styleId="CharCharCharCharCharCharCharCharCharCharCharCharCharCharCharCharCharCharChar">
    <w:name w:val="Char Char Char Char Char Char Char Char Char Char Char Char Char Char Char Char Char Char Char"/>
    <w:basedOn w:val="Normal"/>
    <w:rsid w:val="0080459F"/>
    <w:pPr>
      <w:widowControl/>
      <w:spacing w:line="300" w:lineRule="auto"/>
      <w:ind w:firstLine="200" w:firstLineChars="200"/>
    </w:pPr>
    <w:rPr>
      <w:rFonts w:ascii="Verdana" w:hAnsi="Verdana"/>
      <w:kern w:val="0"/>
      <w:lang w:eastAsia="en-US"/>
    </w:rPr>
  </w:style>
  <w:style w:type="character" w:customStyle="1" w:styleId="apple-converted-space">
    <w:name w:val="apple-converted-space"/>
    <w:rsid w:val="0080459F"/>
  </w:style>
  <w:style w:type="paragraph" w:customStyle="1" w:styleId="00">
    <w:name w:val="普通(网站)_0"/>
    <w:basedOn w:val="0"/>
    <w:link w:val="Web1Char1"/>
    <w:rsid w:val="0080459F"/>
    <w:pPr>
      <w:widowControl/>
      <w:spacing w:before="100" w:beforeAutospacing="1" w:after="100" w:afterAutospacing="1"/>
      <w:jc w:val="left"/>
    </w:pPr>
    <w:rPr>
      <w:rFonts w:ascii="宋体" w:hAnsi="宋体"/>
      <w:sz w:val="24"/>
    </w:rPr>
  </w:style>
  <w:style w:type="character" w:customStyle="1" w:styleId="Web1Char1">
    <w:name w:val="普通 (Web)1 Char1"/>
    <w:aliases w:val="普通 (Web) Char1,普通(Web) Char Char Char Char Char Char Char Char Char Char1,普通(Web) Char Char Char Char Char Char Char Char Char2,普通(Web) Char Char Char Char Char1,普通(Web) Char Char Char1,普通(Web) Char Char3,普通(Web) Char Char4,普通(网站)1 Char1"/>
    <w:link w:val="00"/>
    <w:rsid w:val="0080459F"/>
    <w:rPr>
      <w:rFonts w:ascii="宋体" w:eastAsia="宋体" w:hAnsi="宋体" w:cs="Times New Roman"/>
      <w:kern w:val="0"/>
      <w:sz w:val="24"/>
      <w:szCs w:val="24"/>
    </w:rPr>
  </w:style>
  <w:style w:type="paragraph" w:styleId="ListParagraph">
    <w:name w:val="List Paragraph"/>
    <w:basedOn w:val="Normal"/>
    <w:link w:val="Char7"/>
    <w:qFormat/>
    <w:rsid w:val="0080459F"/>
    <w:pPr>
      <w:ind w:firstLine="420" w:firstLineChars="200"/>
    </w:pPr>
    <w:rPr>
      <w:rFonts w:ascii="Calibri" w:hAnsi="Calibri"/>
      <w:kern w:val="0"/>
      <w:sz w:val="20"/>
    </w:rPr>
  </w:style>
  <w:style w:type="character" w:customStyle="1" w:styleId="Char7">
    <w:name w:val="列出段落 Char"/>
    <w:link w:val="ListParagraph"/>
    <w:rsid w:val="0080459F"/>
    <w:rPr>
      <w:rFonts w:ascii="Calibri" w:eastAsia="宋体" w:hAnsi="Calibri" w:cs="Times New Roman"/>
      <w:kern w:val="0"/>
      <w:sz w:val="20"/>
      <w:szCs w:val="20"/>
    </w:rPr>
  </w:style>
  <w:style w:type="character" w:customStyle="1" w:styleId="Char20">
    <w:name w:val="纯文本 Char2"/>
    <w:aliases w:val="Char Char Char Char1,Char Char Char2,Char Char2,Plain Text Char1,普通文字 Char Char1,普通文字 Char3,标题1 Char Char Char1,标题1 Char1,纯文本 Char Char Char Char1,纯文本 Char Char Char2,纯文本 Char Char1 Char Char Char Char1,纯文本 Char Char1 Char1,纯文本 Char Char2"/>
    <w:rsid w:val="0080459F"/>
    <w:rPr>
      <w:rFonts w:ascii="宋体" w:eastAsia="宋体" w:hAnsi="Courier New" w:cs="Courier New"/>
      <w:kern w:val="2"/>
      <w:sz w:val="21"/>
      <w:szCs w:val="21"/>
      <w:lang w:val="en-US" w:eastAsia="zh-CN" w:bidi="ar-SA"/>
    </w:rPr>
  </w:style>
  <w:style w:type="paragraph" w:customStyle="1" w:styleId="01">
    <w:name w:val="纯文本_0"/>
    <w:basedOn w:val="Normal"/>
    <w:link w:val="Char2Char"/>
    <w:rsid w:val="0080459F"/>
    <w:rPr>
      <w:rFonts w:ascii="宋体" w:hAnsi="Courier New"/>
      <w:kern w:val="0"/>
      <w:sz w:val="20"/>
      <w:szCs w:val="21"/>
    </w:rPr>
  </w:style>
  <w:style w:type="character" w:customStyle="1" w:styleId="Char2Char">
    <w:name w:val="纯文本 Char2 Char"/>
    <w:link w:val="01"/>
    <w:rsid w:val="0080459F"/>
    <w:rPr>
      <w:rFonts w:ascii="宋体" w:eastAsia="宋体" w:hAnsi="Courier New" w:cs="Times New Roman"/>
      <w:kern w:val="0"/>
      <w:sz w:val="20"/>
      <w:szCs w:val="21"/>
    </w:rPr>
  </w:style>
  <w:style w:type="paragraph" w:customStyle="1" w:styleId="NewNewNewNewNewNewNewNewNew">
    <w:name w:val="正文 New New New New New New New New New"/>
    <w:rsid w:val="0080459F"/>
    <w:pPr>
      <w:widowControl w:val="0"/>
      <w:jc w:val="both"/>
    </w:pPr>
    <w:rPr>
      <w:rFonts w:ascii="Calibri" w:eastAsia="宋体" w:hAnsi="Calibri" w:cs="Times New Roman"/>
      <w:szCs w:val="24"/>
    </w:rPr>
  </w:style>
  <w:style w:type="paragraph" w:customStyle="1" w:styleId="NewNewNewNewNewNewNewNewNewNewNewNewNewNewNewNewNewNewNewNewNewNewNewNewNewNewNew">
    <w:name w:val="正文 New New New New New New New New New New New New New New New New New New New New New New New New New New New"/>
    <w:rsid w:val="0080459F"/>
    <w:pPr>
      <w:widowControl w:val="0"/>
      <w:jc w:val="both"/>
    </w:pPr>
    <w:rPr>
      <w:rFonts w:ascii="Calibri" w:eastAsia="宋体" w:hAnsi="Calibri" w:cs="Times New Roman"/>
      <w:szCs w:val="24"/>
    </w:rPr>
  </w:style>
  <w:style w:type="paragraph" w:customStyle="1" w:styleId="NewNewNewNewNewNewNewNewNewNewNewNewNewNewNew">
    <w:name w:val="正文 New New New New New New New New New New New New New New New"/>
    <w:rsid w:val="0080459F"/>
    <w:pPr>
      <w:widowControl w:val="0"/>
      <w:jc w:val="both"/>
    </w:pPr>
    <w:rPr>
      <w:rFonts w:ascii="Calibri" w:eastAsia="宋体" w:hAnsi="Calibri" w:cs="Times New Roman"/>
      <w:szCs w:val="20"/>
    </w:rPr>
  </w:style>
  <w:style w:type="paragraph" w:customStyle="1" w:styleId="000">
    <w:name w:val="正文_0_0"/>
    <w:qFormat/>
    <w:rsid w:val="0080459F"/>
    <w:pPr>
      <w:widowControl w:val="0"/>
      <w:jc w:val="both"/>
    </w:pPr>
    <w:rPr>
      <w:rFonts w:ascii="Calibri" w:eastAsia="宋体" w:hAnsi="Calibri" w:cs="Times New Roman"/>
      <w:szCs w:val="20"/>
    </w:rPr>
  </w:style>
  <w:style w:type="paragraph" w:customStyle="1" w:styleId="MTDisplayEquation">
    <w:name w:val="MTDisplayEquation"/>
    <w:basedOn w:val="Normal"/>
    <w:next w:val="Normal"/>
    <w:link w:val="MTDisplayEquationChar"/>
    <w:rsid w:val="0080459F"/>
    <w:pPr>
      <w:tabs>
        <w:tab w:val="center" w:pos="5040"/>
        <w:tab w:val="right" w:pos="9640"/>
      </w:tabs>
      <w:spacing w:line="288" w:lineRule="auto"/>
      <w:ind w:left="420" w:hanging="420" w:hangingChars="200"/>
      <w:jc w:val="left"/>
    </w:pPr>
    <w:rPr>
      <w:szCs w:val="21"/>
    </w:rPr>
  </w:style>
  <w:style w:type="character" w:customStyle="1" w:styleId="MTDisplayEquationChar">
    <w:name w:val="MTDisplayEquation Char"/>
    <w:link w:val="MTDisplayEquation"/>
    <w:rsid w:val="0080459F"/>
    <w:rPr>
      <w:rFonts w:ascii="Times New Roman" w:eastAsia="宋体" w:hAnsi="Times New Roman" w:cs="Times New Roman"/>
      <w:szCs w:val="21"/>
    </w:rPr>
  </w:style>
  <w:style w:type="paragraph" w:customStyle="1" w:styleId="DefaultParagraph">
    <w:name w:val="DefaultParagraph"/>
    <w:link w:val="DefaultParagraphChar"/>
    <w:qFormat/>
    <w:rsid w:val="0080459F"/>
    <w:rPr>
      <w:rFonts w:ascii="Calibri" w:eastAsia="宋体" w:hAnsi="Calibri" w:cs="Times New Roman"/>
    </w:rPr>
  </w:style>
  <w:style w:type="character" w:customStyle="1" w:styleId="DefaultParagraphChar">
    <w:name w:val="DefaultParagraph Char"/>
    <w:link w:val="DefaultParagraph"/>
    <w:qFormat/>
    <w:locked/>
    <w:rsid w:val="0080459F"/>
    <w:rPr>
      <w:rFonts w:ascii="Calibri" w:eastAsia="宋体" w:hAnsi="Calibri" w:cs="Times New Roman"/>
    </w:rPr>
  </w:style>
  <w:style w:type="paragraph" w:customStyle="1" w:styleId="1">
    <w:name w:val="正文1"/>
    <w:rsid w:val="0080459F"/>
    <w:pPr>
      <w:jc w:val="both"/>
    </w:pPr>
    <w:rPr>
      <w:rFonts w:ascii="Times New Roman" w:eastAsia="宋体" w:hAnsi="Times New Roman" w:cs="Times New Roman"/>
      <w:szCs w:val="21"/>
    </w:rPr>
  </w:style>
  <w:style w:type="character" w:customStyle="1" w:styleId="Char10">
    <w:name w:val="正文文本 Char1"/>
    <w:uiPriority w:val="99"/>
    <w:semiHidden/>
    <w:rsid w:val="0080459F"/>
    <w:rPr>
      <w:kern w:val="2"/>
      <w:sz w:val="21"/>
      <w:szCs w:val="22"/>
    </w:rPr>
  </w:style>
  <w:style w:type="paragraph" w:styleId="NoSpacing">
    <w:name w:val="No Spacing"/>
    <w:uiPriority w:val="1"/>
    <w:qFormat/>
    <w:rsid w:val="0080459F"/>
    <w:pPr>
      <w:widowControl w:val="0"/>
      <w:jc w:val="both"/>
    </w:pPr>
    <w:rPr>
      <w:rFonts w:ascii="Times New Roman" w:eastAsia="宋体" w:hAnsi="Times New Roman" w:cs="Times New Roman"/>
      <w:szCs w:val="20"/>
    </w:rPr>
  </w:style>
  <w:style w:type="character" w:customStyle="1" w:styleId="Char11">
    <w:name w:val="批注文字 Char1"/>
    <w:semiHidden/>
    <w:locked/>
    <w:rsid w:val="0080459F"/>
    <w:rPr>
      <w:rFonts w:eastAsia="宋体"/>
      <w:kern w:val="2"/>
      <w:sz w:val="21"/>
      <w:szCs w:val="24"/>
      <w:lang w:val="en-US" w:eastAsia="zh-CN" w:bidi="ar-SA"/>
    </w:rPr>
  </w:style>
  <w:style w:type="character" w:customStyle="1" w:styleId="DefaultParagraphCharChar">
    <w:name w:val="DefaultParagraph Char Char"/>
    <w:rsid w:val="0080459F"/>
    <w:rPr>
      <w:rFonts w:ascii="Times New Roman"/>
      <w:kern w:val="2"/>
      <w:sz w:val="21"/>
      <w:szCs w:val="22"/>
    </w:rPr>
  </w:style>
  <w:style w:type="character" w:styleId="PlaceholderText">
    <w:name w:val="Placeholder Text"/>
    <w:uiPriority w:val="99"/>
    <w:semiHidden/>
    <w:rsid w:val="0080459F"/>
    <w:rPr>
      <w:color w:val="808080"/>
    </w:rPr>
  </w:style>
  <w:style w:type="paragraph" w:customStyle="1" w:styleId="Header0">
    <w:name w:val="Header_0"/>
    <w:basedOn w:val="Normal0"/>
    <w:rsid w:val="0080459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Normal0">
    <w:name w:val="Normal_0"/>
    <w:qFormat/>
    <w:rsid w:val="0080459F"/>
    <w:pPr>
      <w:widowControl w:val="0"/>
      <w:jc w:val="both"/>
    </w:pPr>
    <w:rPr>
      <w:rFonts w:ascii="Calibri" w:eastAsia="宋体" w:hAnsi="Calibri" w:cs="Times New Roman"/>
      <w:szCs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00" Type="http://schemas.openxmlformats.org/officeDocument/2006/relationships/image" Target="media/image25.png" /><Relationship Id="rId101" Type="http://schemas.openxmlformats.org/officeDocument/2006/relationships/header" Target="header37.xml" /><Relationship Id="rId102" Type="http://schemas.openxmlformats.org/officeDocument/2006/relationships/header" Target="header38.xml" /><Relationship Id="rId103" Type="http://schemas.openxmlformats.org/officeDocument/2006/relationships/footer" Target="footer37.xml" /><Relationship Id="rId104" Type="http://schemas.openxmlformats.org/officeDocument/2006/relationships/footer" Target="footer38.xml" /><Relationship Id="rId105" Type="http://schemas.openxmlformats.org/officeDocument/2006/relationships/header" Target="header39.xml" /><Relationship Id="rId106" Type="http://schemas.openxmlformats.org/officeDocument/2006/relationships/footer" Target="footer39.xml" /><Relationship Id="rId107" Type="http://schemas.openxmlformats.org/officeDocument/2006/relationships/hyperlink" Target="https://d.book118.com/217065162024006044" TargetMode="External" /><Relationship Id="rId108" Type="http://schemas.openxmlformats.org/officeDocument/2006/relationships/header" Target="header40.xml" /><Relationship Id="rId109" Type="http://schemas.openxmlformats.org/officeDocument/2006/relationships/header" Target="header41.xml" /><Relationship Id="rId11" Type="http://schemas.openxmlformats.org/officeDocument/2006/relationships/header" Target="header3.xml" /><Relationship Id="rId110" Type="http://schemas.openxmlformats.org/officeDocument/2006/relationships/footer" Target="footer40.xml" /><Relationship Id="rId111" Type="http://schemas.openxmlformats.org/officeDocument/2006/relationships/footer" Target="footer41.xml" /><Relationship Id="rId112" Type="http://schemas.openxmlformats.org/officeDocument/2006/relationships/header" Target="header42.xml" /><Relationship Id="rId113" Type="http://schemas.openxmlformats.org/officeDocument/2006/relationships/footer" Target="footer42.xml" /><Relationship Id="rId114" Type="http://schemas.openxmlformats.org/officeDocument/2006/relationships/theme" Target="theme/theme1.xml" /><Relationship Id="rId115" Type="http://schemas.openxmlformats.org/officeDocument/2006/relationships/styles" Target="styles.xml" /><Relationship Id="rId12" Type="http://schemas.openxmlformats.org/officeDocument/2006/relationships/footer" Target="footer3.xml" /><Relationship Id="rId13" Type="http://schemas.openxmlformats.org/officeDocument/2006/relationships/image" Target="media/image4.png"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header" Target="header4.xml" /><Relationship Id="rId17" Type="http://schemas.openxmlformats.org/officeDocument/2006/relationships/header" Target="header5.xml" /><Relationship Id="rId18" Type="http://schemas.openxmlformats.org/officeDocument/2006/relationships/footer" Target="footer4.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image" Target="media/image7.png" /><Relationship Id="rId23" Type="http://schemas.openxmlformats.org/officeDocument/2006/relationships/image" Target="media/image8.png" /><Relationship Id="rId24" Type="http://schemas.openxmlformats.org/officeDocument/2006/relationships/header" Target="header7.xml" /><Relationship Id="rId25" Type="http://schemas.openxmlformats.org/officeDocument/2006/relationships/header" Target="header8.xml" /><Relationship Id="rId26" Type="http://schemas.openxmlformats.org/officeDocument/2006/relationships/footer" Target="footer7.xml" /><Relationship Id="rId27" Type="http://schemas.openxmlformats.org/officeDocument/2006/relationships/footer" Target="footer8.xml"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header" Target="header11.xml" /><Relationship Id="rId32" Type="http://schemas.openxmlformats.org/officeDocument/2006/relationships/footer" Target="footer10.xml" /><Relationship Id="rId33" Type="http://schemas.openxmlformats.org/officeDocument/2006/relationships/footer" Target="footer11.xml" /><Relationship Id="rId34" Type="http://schemas.openxmlformats.org/officeDocument/2006/relationships/header" Target="header12.xml" /><Relationship Id="rId35" Type="http://schemas.openxmlformats.org/officeDocument/2006/relationships/footer" Target="footer12.xml" /><Relationship Id="rId36" Type="http://schemas.openxmlformats.org/officeDocument/2006/relationships/header" Target="header13.xml" /><Relationship Id="rId37" Type="http://schemas.openxmlformats.org/officeDocument/2006/relationships/header" Target="header14.xml" /><Relationship Id="rId38" Type="http://schemas.openxmlformats.org/officeDocument/2006/relationships/footer" Target="footer13.xml" /><Relationship Id="rId39" Type="http://schemas.openxmlformats.org/officeDocument/2006/relationships/footer" Target="footer14.xml" /><Relationship Id="rId4" Type="http://schemas.openxmlformats.org/officeDocument/2006/relationships/image" Target="media/image1.png" /><Relationship Id="rId40" Type="http://schemas.openxmlformats.org/officeDocument/2006/relationships/header" Target="header15.xml" /><Relationship Id="rId41" Type="http://schemas.openxmlformats.org/officeDocument/2006/relationships/footer" Target="footer15.xml" /><Relationship Id="rId42" Type="http://schemas.openxmlformats.org/officeDocument/2006/relationships/image" Target="media/image9.png" /><Relationship Id="rId43" Type="http://schemas.openxmlformats.org/officeDocument/2006/relationships/header" Target="header16.xml" /><Relationship Id="rId44" Type="http://schemas.openxmlformats.org/officeDocument/2006/relationships/header" Target="header17.xml" /><Relationship Id="rId45" Type="http://schemas.openxmlformats.org/officeDocument/2006/relationships/footer" Target="footer16.xml" /><Relationship Id="rId46" Type="http://schemas.openxmlformats.org/officeDocument/2006/relationships/footer" Target="footer17.xml" /><Relationship Id="rId47" Type="http://schemas.openxmlformats.org/officeDocument/2006/relationships/header" Target="header18.xml" /><Relationship Id="rId48" Type="http://schemas.openxmlformats.org/officeDocument/2006/relationships/footer" Target="footer18.xml" /><Relationship Id="rId49" Type="http://schemas.openxmlformats.org/officeDocument/2006/relationships/image" Target="media/image10.png" /><Relationship Id="rId5" Type="http://schemas.openxmlformats.org/officeDocument/2006/relationships/image" Target="media/image2.png" /><Relationship Id="rId50" Type="http://schemas.openxmlformats.org/officeDocument/2006/relationships/image" Target="media/image11.png" /><Relationship Id="rId51" Type="http://schemas.openxmlformats.org/officeDocument/2006/relationships/image" Target="media/image12.png" /><Relationship Id="rId52" Type="http://schemas.openxmlformats.org/officeDocument/2006/relationships/image" Target="media/image13.png" /><Relationship Id="rId53" Type="http://schemas.openxmlformats.org/officeDocument/2006/relationships/header" Target="header19.xml" /><Relationship Id="rId54" Type="http://schemas.openxmlformats.org/officeDocument/2006/relationships/header" Target="header20.xml" /><Relationship Id="rId55" Type="http://schemas.openxmlformats.org/officeDocument/2006/relationships/footer" Target="footer19.xml" /><Relationship Id="rId56" Type="http://schemas.openxmlformats.org/officeDocument/2006/relationships/footer" Target="footer20.xml" /><Relationship Id="rId57" Type="http://schemas.openxmlformats.org/officeDocument/2006/relationships/header" Target="header21.xml" /><Relationship Id="rId58" Type="http://schemas.openxmlformats.org/officeDocument/2006/relationships/footer" Target="footer21.xml" /><Relationship Id="rId59" Type="http://schemas.openxmlformats.org/officeDocument/2006/relationships/image" Target="media/image14.png" /><Relationship Id="rId6" Type="http://schemas.openxmlformats.org/officeDocument/2006/relationships/image" Target="media/image3.png" /><Relationship Id="rId60" Type="http://schemas.openxmlformats.org/officeDocument/2006/relationships/header" Target="header22.xml" /><Relationship Id="rId61" Type="http://schemas.openxmlformats.org/officeDocument/2006/relationships/header" Target="header23.xml" /><Relationship Id="rId62" Type="http://schemas.openxmlformats.org/officeDocument/2006/relationships/footer" Target="footer22.xml" /><Relationship Id="rId63" Type="http://schemas.openxmlformats.org/officeDocument/2006/relationships/footer" Target="footer23.xml" /><Relationship Id="rId64" Type="http://schemas.openxmlformats.org/officeDocument/2006/relationships/header" Target="header24.xml" /><Relationship Id="rId65" Type="http://schemas.openxmlformats.org/officeDocument/2006/relationships/footer" Target="footer24.xml" /><Relationship Id="rId66" Type="http://schemas.openxmlformats.org/officeDocument/2006/relationships/image" Target="media/image15.png" /><Relationship Id="rId67" Type="http://schemas.openxmlformats.org/officeDocument/2006/relationships/image" Target="media/image16.png" /><Relationship Id="rId68" Type="http://schemas.openxmlformats.org/officeDocument/2006/relationships/header" Target="header25.xml" /><Relationship Id="rId69" Type="http://schemas.openxmlformats.org/officeDocument/2006/relationships/header" Target="header26.xml" /><Relationship Id="rId7" Type="http://schemas.openxmlformats.org/officeDocument/2006/relationships/header" Target="header1.xml" /><Relationship Id="rId70" Type="http://schemas.openxmlformats.org/officeDocument/2006/relationships/footer" Target="footer25.xml" /><Relationship Id="rId71" Type="http://schemas.openxmlformats.org/officeDocument/2006/relationships/footer" Target="footer26.xml" /><Relationship Id="rId72" Type="http://schemas.openxmlformats.org/officeDocument/2006/relationships/header" Target="header27.xml" /><Relationship Id="rId73" Type="http://schemas.openxmlformats.org/officeDocument/2006/relationships/footer" Target="footer27.xml" /><Relationship Id="rId74" Type="http://schemas.openxmlformats.org/officeDocument/2006/relationships/image" Target="media/image17.png" /><Relationship Id="rId75" Type="http://schemas.openxmlformats.org/officeDocument/2006/relationships/image" Target="media/image18.png" /><Relationship Id="rId76" Type="http://schemas.openxmlformats.org/officeDocument/2006/relationships/header" Target="header28.xml" /><Relationship Id="rId77" Type="http://schemas.openxmlformats.org/officeDocument/2006/relationships/header" Target="header29.xml" /><Relationship Id="rId78" Type="http://schemas.openxmlformats.org/officeDocument/2006/relationships/footer" Target="footer28.xml" /><Relationship Id="rId79" Type="http://schemas.openxmlformats.org/officeDocument/2006/relationships/footer" Target="footer29.xml" /><Relationship Id="rId8" Type="http://schemas.openxmlformats.org/officeDocument/2006/relationships/header" Target="header2.xml" /><Relationship Id="rId80" Type="http://schemas.openxmlformats.org/officeDocument/2006/relationships/header" Target="header30.xml" /><Relationship Id="rId81" Type="http://schemas.openxmlformats.org/officeDocument/2006/relationships/footer" Target="footer30.xml" /><Relationship Id="rId82" Type="http://schemas.openxmlformats.org/officeDocument/2006/relationships/image" Target="media/image19.png" /><Relationship Id="rId83" Type="http://schemas.openxmlformats.org/officeDocument/2006/relationships/header" Target="header31.xml" /><Relationship Id="rId84" Type="http://schemas.openxmlformats.org/officeDocument/2006/relationships/header" Target="header32.xml" /><Relationship Id="rId85" Type="http://schemas.openxmlformats.org/officeDocument/2006/relationships/footer" Target="footer31.xml" /><Relationship Id="rId86" Type="http://schemas.openxmlformats.org/officeDocument/2006/relationships/footer" Target="footer32.xml" /><Relationship Id="rId87" Type="http://schemas.openxmlformats.org/officeDocument/2006/relationships/header" Target="header33.xml" /><Relationship Id="rId88" Type="http://schemas.openxmlformats.org/officeDocument/2006/relationships/footer" Target="footer33.xml" /><Relationship Id="rId89" Type="http://schemas.openxmlformats.org/officeDocument/2006/relationships/image" Target="media/image20.png" /><Relationship Id="rId9" Type="http://schemas.openxmlformats.org/officeDocument/2006/relationships/footer" Target="footer1.xml" /><Relationship Id="rId90" Type="http://schemas.openxmlformats.org/officeDocument/2006/relationships/image" Target="media/image21.png" /><Relationship Id="rId91" Type="http://schemas.openxmlformats.org/officeDocument/2006/relationships/image" Target="media/image22.png" /><Relationship Id="rId92" Type="http://schemas.openxmlformats.org/officeDocument/2006/relationships/header" Target="header34.xml" /><Relationship Id="rId93" Type="http://schemas.openxmlformats.org/officeDocument/2006/relationships/header" Target="header35.xml" /><Relationship Id="rId94" Type="http://schemas.openxmlformats.org/officeDocument/2006/relationships/footer" Target="footer34.xml" /><Relationship Id="rId95" Type="http://schemas.openxmlformats.org/officeDocument/2006/relationships/footer" Target="footer35.xml" /><Relationship Id="rId96" Type="http://schemas.openxmlformats.org/officeDocument/2006/relationships/header" Target="header36.xml" /><Relationship Id="rId97" Type="http://schemas.openxmlformats.org/officeDocument/2006/relationships/footer" Target="footer36.xml" /><Relationship Id="rId98" Type="http://schemas.openxmlformats.org/officeDocument/2006/relationships/image" Target="media/image23.png" /><Relationship Id="rId99" Type="http://schemas.openxmlformats.org/officeDocument/2006/relationships/image" Target="media/image2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14</Pages>
  <Words>4141</Words>
  <Characters>23610</Characters>
  <Application>Microsoft Office Word</Application>
  <DocSecurity>0</DocSecurity>
  <Lines>196</Lines>
  <Paragraphs>55</Paragraphs>
  <ScaleCrop>false</ScaleCrop>
  <Company/>
  <LinksUpToDate>false</LinksUpToDate>
  <CharactersWithSpaces>27696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2023-03-04T05:55:00Z</dcterms:created>
  <dcterms:modified xsi:type="dcterms:W3CDTF">2024-02-13T00:47:00Z</dcterms:modified>
</cp:coreProperties>
</file>