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2024年材料员之材料员基础知识题库</w:t>
      </w:r>
    </w:p>
    <w:p/>
    <w:p>
      <w:pPr>
        <w:jc w:val="center"/>
      </w:pPr>
      <w:r>
        <w:rPr>
          <w:rFonts w:ascii="黑体" w:hAnsi="黑体"/>
          <w:b/>
          <w:sz w:val="28"/>
        </w:rPr>
        <w:t>第一部分  单选题(200题)</w:t>
      </w:r>
    </w:p>
    <w:p>
      <w:r>
        <w:t>1、SBS改性沥青防水卷材最大的特点是（　　　）性能好，同时也具有较好的耐高温性、较高的弹性及延伸率（延伸率可达150％），较理想的耐疲劳性。</w:t>
        <w:br/>
        <w:t>A.低温柔韧</w:t>
        <w:br/>
        <w:t>B.高温柔韧</w:t>
        <w:br/>
        <w:t>C.低温流淌</w:t>
        <w:br/>
        <w:t>D.高温流淌</w:t>
        <w:br/>
        <w:br/>
        <w:t xml:space="preserve">【答案】：A </w:t>
      </w:r>
    </w:p>
    <w:p>
      <w:r>
        <w:t>2、施工单位必须建立、健全施工质量的检验制度，严格工序管理，作好隐蔽工程的质量检查和记录。（　　　）工程在隐蔽前，施工单位应当通知建设单位和建设工程质量监督机构。</w:t>
        <w:br/>
        <w:t>A.主体</w:t>
        <w:br/>
        <w:t>B.装修</w:t>
        <w:br/>
        <w:t>C.隐蔽</w:t>
        <w:br/>
        <w:t>D.安装</w:t>
        <w:br/>
        <w:br/>
        <w:t xml:space="preserve">【答案】：C </w:t>
      </w:r>
    </w:p>
    <w:p>
      <w:pPr>
        <w:sectPr w:rsidSect="00034616">
          <w:pgSz w:w="12240" w:h="15840"/>
          <w:pgMar w:top="1440" w:right="1800" w:bottom="1440" w:left="1800" w:header="720" w:footer="720" w:gutter="0"/>
          <w:cols w:space="720"/>
          <w:docGrid w:linePitch="360"/>
        </w:sectPr>
      </w:pPr>
      <w:r>
        <w:t>3、下列措施中，不属于物力资源管理措施的是（　　　）。</w:t>
        <w:br/>
        <w:t>A.生产经营项目、场所的协调管理</w:t>
        <w:br/>
        <w:t>B.设备的日常管理</w:t>
        <w:br/>
        <w:t>C.对废弃危险物品的管理</w:t>
        <w:br/>
        <w:t>D.设备的淘汰制度</w:t>
        <w:br/>
        <w:br/>
        <w:t xml:space="preserve">【答案】：C </w:t>
      </w:r>
    </w:p>
    <w:p>
      <w:r>
        <w:t>4、混凝土的徐变是指（　　　）。</w:t>
        <w:br/>
        <w:t>A.在冲击荷载作用下产生的塑性变形</w:t>
        <w:br/>
        <w:t>B.在振动荷载作用下产生的塑性变形</w:t>
        <w:br/>
        <w:t>C.在长期荷载作用下产生的塑性变形</w:t>
        <w:br/>
        <w:t>D.在瞬时荷载作用下产生的塑性变形</w:t>
        <w:br/>
        <w:br/>
        <w:t xml:space="preserve">【答案】：C </w:t>
      </w:r>
    </w:p>
    <w:p>
      <w:r>
        <w:t>5、结构构件代号WB表示（　　　）结构构件。</w:t>
        <w:br/>
        <w:t>A.屋面梁</w:t>
        <w:br/>
        <w:t>B.屋架</w:t>
        <w:br/>
        <w:t>C.钢筋网</w:t>
        <w:br/>
        <w:t>D.屋面板</w:t>
        <w:br/>
        <w:br/>
        <w:t xml:space="preserve">【答案】：D </w:t>
      </w:r>
    </w:p>
    <w:p>
      <w:r>
        <w:t>6、普通碳素结构钢随牌号的增加，钢材的（　　　）。</w:t>
        <w:br/>
        <w:t>A.强度增加、塑性增加</w:t>
        <w:br/>
        <w:t>B.强度降低、塑性增加</w:t>
        <w:br/>
        <w:t>C.强度降低、塑性降低</w:t>
        <w:br/>
        <w:t>D.强度增加、塑性降低</w:t>
        <w:br/>
        <w:br/>
        <w:t xml:space="preserve">【答案】：D </w:t>
      </w:r>
    </w:p>
    <w:p>
      <w:pPr>
        <w:sectPr w:rsidSect="00034616">
          <w:type w:val="nextPage"/>
          <w:pgSz w:w="12240" w:h="15840"/>
          <w:pgMar w:top="1440" w:right="1800" w:bottom="1440" w:left="1800" w:header="720" w:footer="720" w:gutter="0"/>
          <w:pgNumType w:start="2"/>
          <w:cols w:space="720"/>
          <w:titlePg w:val="0"/>
          <w:docGrid w:linePitch="360"/>
        </w:sectPr>
      </w:pPr>
      <w:r>
        <w:t>7、浅埋式基础通常是指埋置深度在（　　　）以内的基础类型。</w:t>
        <w:br/>
        <w:t>A.5</w:t>
        <w:br/>
        <w:t>B.6m</w:t>
        <w:br/>
        <w:t>C.7m</w:t>
        <w:br/>
        <w:t>D.8m</w:t>
        <w:br/>
        <w:br/>
        <w:t xml:space="preserve">【答案】：A </w:t>
      </w:r>
    </w:p>
    <w:p>
      <w:r>
        <w:t>8、等轴力杆的强度校核公式为（　　　）。</w:t>
        <w:br/>
        <w:t>A.σmax=FN/Amin</w:t>
        <w:br/>
        <w:t>B.σmax=FNmin/A</w:t>
        <w:br/>
        <w:t>C.σmax=FNmm/A</w:t>
        <w:br/>
        <w:t>D.σmax=FN/Amax</w:t>
        <w:br/>
        <w:br/>
        <w:t xml:space="preserve">【答案】：A </w:t>
      </w:r>
    </w:p>
    <w:p>
      <w:r>
        <w:t>9、根据工程承包相关法律规定，建筑业企业（　　　）承揽工程。</w:t>
        <w:br/>
        <w:t>A.可以超越本企业资质等级许可的业务范围</w:t>
        <w:br/>
        <w:t>B.可以用另一个建筑施工企业的名义</w:t>
        <w:br/>
        <w:t>C.只能在本企业资质等级许可的业务范围内</w:t>
        <w:br/>
        <w:t>D.可允许其他单位或者个人使用本企业的资质证书</w:t>
        <w:br/>
        <w:br/>
        <w:t xml:space="preserve">【答案】：C </w:t>
      </w:r>
    </w:p>
    <w:p>
      <w:r>
        <w:t>10、施工单位对施工中出现质量问题的建设工程或者竣工验收不合格的建设工程，应当负责（　　　）</w:t>
        <w:br/>
        <w:t>A.赔偿</w:t>
        <w:br/>
        <w:t>B.返修</w:t>
        <w:br/>
        <w:t>C.重建</w:t>
        <w:br/>
        <w:t>D.拆除</w:t>
        <w:br/>
        <w:br/>
        <w:t xml:space="preserve">【答案】：B </w:t>
      </w:r>
    </w:p>
    <w:p>
      <w:pPr>
        <w:sectPr w:rsidSect="00034616">
          <w:type w:val="nextPage"/>
          <w:pgSz w:w="12240" w:h="15840"/>
          <w:pgMar w:top="1440" w:right="1800" w:bottom="1440" w:left="1800" w:header="720" w:footer="720" w:gutter="0"/>
          <w:pgNumType w:start="3"/>
          <w:cols w:space="720"/>
          <w:titlePg w:val="0"/>
          <w:docGrid w:linePitch="360"/>
        </w:sectPr>
      </w:pPr>
      <w:r>
        <w:t>11、烧结普通砖根据（　　　）分为5个强度等级。</w:t>
        <w:br/>
        <w:t>A.抗压强度</w:t>
        <w:br/>
        <w:t>B.抗折强度</w:t>
        <w:br/>
        <w:t>C.抗弯强度</w:t>
        <w:br/>
        <w:t>D.抗剪强度</w:t>
        <w:br/>
        <w:br/>
        <w:t xml:space="preserve">【答案】：A </w:t>
      </w:r>
    </w:p>
    <w:p>
      <w:r>
        <w:t>12、砌筑砂浆的保水性指标用（　　　）表示。</w:t>
        <w:br/>
        <w:t>A.坍落度</w:t>
        <w:br/>
        <w:t>B.保水率</w:t>
        <w:br/>
        <w:t>C.沉人度</w:t>
        <w:br/>
        <w:t>D.分层度</w:t>
        <w:br/>
        <w:br/>
        <w:t xml:space="preserve">【答案】：B </w:t>
      </w:r>
    </w:p>
    <w:p>
      <w:r>
        <w:t>13、桁架中的二杆节点，如无外力作用，如果二杆（　　　），则此二杆都是零杆。I.不共线Ⅱ.共线Ⅲ.互相垂直</w:t>
        <w:br/>
        <w:t>A.I</w:t>
        <w:br/>
        <w:t>B.Ⅱ</w:t>
        <w:br/>
        <w:t>C.Ⅲ</w:t>
        <w:br/>
        <w:t>D.Ⅱ、Ⅲ</w:t>
        <w:br/>
        <w:br/>
        <w:t xml:space="preserve">【答案】：A </w:t>
      </w:r>
    </w:p>
    <w:p>
      <w:r>
        <w:t>14、贾某与乙建筑公司签订了一份劳动合同，在合同尚未期满时，贾某拟解除劳动合同。根据规定，贾某应当提前（　　　）日以书面形式通知用人单位。</w:t>
        <w:br/>
        <w:t>A.3</w:t>
        <w:br/>
        <w:t>B.15</w:t>
        <w:br/>
        <w:t>C.20</w:t>
        <w:br/>
        <w:t>D.30</w:t>
        <w:br/>
        <w:br/>
        <w:t xml:space="preserve">【答案】：D </w:t>
      </w:r>
    </w:p>
    <w:p>
      <w:pPr>
        <w:sectPr w:rsidSect="00034616">
          <w:type w:val="nextPage"/>
          <w:pgSz w:w="12240" w:h="15840"/>
          <w:pgMar w:top="1440" w:right="1800" w:bottom="1440" w:left="1800" w:header="720" w:footer="720" w:gutter="0"/>
          <w:pgNumType w:start="4"/>
          <w:cols w:space="720"/>
          <w:titlePg w:val="0"/>
          <w:docGrid w:linePitch="360"/>
        </w:sectPr>
      </w:pPr>
    </w:p>
    <w:p>
      <w:r>
        <w:t>15、饰面板的安装工艺有传统湿作业法（灌浆法）、干挂法和（　　　）。</w:t>
        <w:br/>
        <w:t>A.直接粘贴法</w:t>
        <w:br/>
        <w:t>B.螺栓固结法</w:t>
        <w:br/>
        <w:t>C.铜丝绑扎法</w:t>
        <w:br/>
        <w:t>D.混凝土固结法</w:t>
        <w:br/>
        <w:br/>
        <w:t>【答案】：A</w:t>
      </w:r>
      <w:r>
        <w:t xml:space="preserve"> </w:t>
      </w:r>
    </w:p>
    <w:p>
      <w:r>
        <w:t>16、（　　　）是指在开工前作出现场材料管理计划，参与施工组织设计的编制，规划材料存放场地、道路、做好材料预算，制定现场材料管理目标。</w:t>
        <w:br/>
        <w:t>A.全面规划</w:t>
        <w:br/>
        <w:t>B.计划进场</w:t>
        <w:br/>
        <w:t>C.控制领发</w:t>
        <w:br/>
        <w:t>D.准确核算</w:t>
        <w:br/>
        <w:br/>
        <w:t xml:space="preserve">【答案】：A </w:t>
      </w:r>
    </w:p>
    <w:p>
      <w:r>
        <w:t>17、在任何情况下，纵向受压钢筋的搭接长度不应小于（　　　）mm。</w:t>
        <w:br/>
        <w:t>A.200</w:t>
        <w:br/>
        <w:t>B.300</w:t>
        <w:br/>
        <w:t>C.400</w:t>
        <w:br/>
        <w:t>D.500</w:t>
        <w:br/>
        <w:br/>
        <w:t xml:space="preserve">【答案】：A </w:t>
      </w:r>
    </w:p>
    <w:p>
      <w:pPr>
        <w:sectPr w:rsidSect="00034616">
          <w:type w:val="nextPage"/>
          <w:pgSz w:w="12240" w:h="15840"/>
          <w:pgMar w:top="1440" w:right="1800" w:bottom="1440" w:left="1800" w:header="720" w:footer="720" w:gutter="0"/>
          <w:pgNumType w:start="5"/>
          <w:cols w:space="720"/>
          <w:titlePg w:val="0"/>
          <w:docGrid w:linePitch="360"/>
        </w:sectPr>
      </w:pPr>
      <w:r>
        <w:t>18、劳动者对用人单位管理人员违章指挥、强令冒险作业，（　　　）执行；对危害生命安全和身体健康的行为，有权提出批评、检举和控告。</w:t>
        <w:br/>
        <w:t>A.必须</w:t>
        <w:br/>
        <w:t>B.选择性</w:t>
        <w:br/>
        <w:t>C.有权拒绝</w:t>
        <w:br/>
        <w:t>D.应该</w:t>
        <w:br/>
        <w:br/>
        <w:t xml:space="preserve">【答案】：C </w:t>
      </w:r>
    </w:p>
    <w:p>
      <w:r>
        <w:t>19、2013年1月,甲建筑材料公司聘请王某担任推销员,但2013年3月,由于王某怀孕,身体健康状况欠佳,未能完成任务,为此,公司按合同的约定扣减工资,只发生活费,其后,又有两个月均未能完成承包任务,因此,甲公司做出解除与王某的劳动合同。下列选项中表述正确的是( )。（  ）</w:t>
        <w:br/>
        <w:t>A.由于在试用期内,甲公司可以随时解除劳动合同</w:t>
        <w:br/>
        <w:t>B.由于王某不能胜任工作,甲公司应提前30日通知王某,解除劳动合同</w:t>
        <w:br/>
        <w:t>C.甲公司可以支付王某一个月工资后解除劳动合同</w:t>
        <w:br/>
        <w:t>D.由于王某在怀孕期间,所以甲公司不能解除劳动合同</w:t>
        <w:br/>
        <w:br/>
        <w:t xml:space="preserve">【答案】：D </w:t>
      </w:r>
    </w:p>
    <w:p>
      <w:r>
        <w:t>20、2005年2月1日小李经过面试合格后并与某建筑公司签订了为期5年的用工合同,并约定了试用期,则试用期最迟至( )。（  ）</w:t>
        <w:br/>
        <w:t>A.2005年2月28日</w:t>
        <w:br/>
        <w:t>B.2005年5月31日</w:t>
        <w:br/>
        <w:t>C.2005年8月1日</w:t>
        <w:br/>
        <w:t>D.2006年2月1日</w:t>
        <w:br/>
        <w:br/>
        <w:t xml:space="preserve">【答案】：C </w:t>
      </w:r>
    </w:p>
    <w:p>
      <w:r>
        <w:t>21、扭矩正负号规定：采用（　　　）。</w:t>
        <w:br/>
        <w:t>A.直角坐标法则</w:t>
        <w:br/>
        <w:t>B.右手螺旋法则</w:t>
        <w:br/>
        <w:t>C.极坐标法则</w:t>
        <w:br/>
        <w:t>D.左手螺旋法则</w:t>
        <w:br/>
        <w:br/>
        <w:t xml:space="preserve">【答案】：B </w:t>
      </w:r>
    </w:p>
    <w:p>
      <w:pPr>
        <w:sectPr w:rsidSect="00034616">
          <w:type w:val="nextPage"/>
          <w:pgSz w:w="12240" w:h="15840"/>
          <w:pgMar w:top="1440" w:right="1800" w:bottom="1440" w:left="1800" w:header="720" w:footer="720" w:gutter="0"/>
          <w:pgNumType w:start="6"/>
          <w:cols w:space="720"/>
          <w:titlePg w:val="0"/>
          <w:docGrid w:linePitch="360"/>
        </w:sectPr>
      </w:pPr>
    </w:p>
    <w:p>
      <w:r>
        <w:t>22、下列哪一项工程不属于措施项目（　　　）。</w:t>
        <w:br/>
        <w:t>A.脚手架工程</w:t>
        <w:br/>
        <w:t>B.安全文明施工</w:t>
        <w:br/>
        <w:t>C.模板工程</w:t>
        <w:br/>
        <w:t>D.强钢筋混凝土工程</w:t>
        <w:br/>
        <w:br/>
        <w:t>【答案】：D</w:t>
      </w:r>
      <w:r>
        <w:t xml:space="preserve"> </w:t>
      </w:r>
    </w:p>
    <w:p>
      <w:r>
        <w:t>23、在一定范围内，钢材的屈强比小，表明钢材在超过屈服点工作时（　　　）</w:t>
        <w:br/>
        <w:t>A.可靠性难以判断</w:t>
        <w:br/>
        <w:t>B.可靠性较低，结构不安全</w:t>
        <w:br/>
        <w:t>C.可靠性较高，较安全</w:t>
        <w:br/>
        <w:t>D.结构易破坏</w:t>
        <w:br/>
        <w:br/>
        <w:t xml:space="preserve">【答案】：C </w:t>
      </w:r>
    </w:p>
    <w:p>
      <w:r>
        <w:t>24、等截面杆的强度校核公式为（　　　）。</w:t>
        <w:br/>
        <w:t>A.σmax=FN/Amin</w:t>
        <w:br/>
        <w:t>B.σmax=FNmax/A</w:t>
        <w:br/>
        <w:t>C.σmax=FNmin/A</w:t>
        <w:br/>
        <w:t>D.σmax=FN/Amax</w:t>
        <w:br/>
        <w:br/>
        <w:t xml:space="preserve">【答案】：B </w:t>
      </w:r>
    </w:p>
    <w:p>
      <w:r>
        <w:t>25、有一块砖重2625g，其含水率为5%，该湿砖所含水量为（　　　）。</w:t>
        <w:br/>
        <w:t>A.131.25g</w:t>
        <w:br/>
        <w:t>B.129.76g</w:t>
        <w:br/>
        <w:t>C.130.34g</w:t>
        <w:br/>
        <w:t>D.125g</w:t>
        <w:br/>
        <w:br/>
        <w:t xml:space="preserve">【答案】：D </w:t>
      </w:r>
    </w:p>
    <w:p>
      <w:pPr>
        <w:sectPr w:rsidSect="00034616">
          <w:type w:val="nextPage"/>
          <w:pgSz w:w="12240" w:h="15840"/>
          <w:pgMar w:top="1440" w:right="1800" w:bottom="1440" w:left="1800" w:header="720" w:footer="720" w:gutter="0"/>
          <w:pgNumType w:start="7"/>
          <w:cols w:space="720"/>
          <w:titlePg w:val="0"/>
          <w:docGrid w:linePitch="360"/>
        </w:sectPr>
      </w:pPr>
    </w:p>
    <w:p>
      <w:r>
        <w:t>26、脆性材料强度计算时的安全系数77取值（　　　）。</w:t>
        <w:br/>
        <w:t>A.I.2～1.4</w:t>
        <w:br/>
        <w:t>B.1.4～1.8</w:t>
        <w:br/>
        <w:t>C.1.8～2。8</w:t>
        <w:br/>
        <w:t>D.2.0～3.5</w:t>
        <w:br/>
        <w:br/>
        <w:t>【答案】：D</w:t>
      </w:r>
      <w:r>
        <w:t xml:space="preserve"> </w:t>
      </w:r>
    </w:p>
    <w:p>
      <w:r>
        <w:t>27、下列项目计算建筑面积的有（　　　）。</w:t>
        <w:br/>
        <w:t>A.飘窗</w:t>
        <w:br/>
        <w:t>B.建筑物内变形缝</w:t>
        <w:br/>
        <w:t>C.室外消防楼梯</w:t>
        <w:br/>
        <w:t>D.室外台阶</w:t>
        <w:br/>
        <w:br/>
        <w:t xml:space="preserve">【答案】：B </w:t>
      </w:r>
    </w:p>
    <w:p>
      <w:r>
        <w:t>28、负有安全生产监督管理职责的部门应当建立举报制度，公开举报电话、信箱或者电子邮件地址，受理有关（　　　）的举报。</w:t>
        <w:br/>
        <w:t>A.劳工纠纷</w:t>
        <w:br/>
        <w:t>B.质量生产</w:t>
        <w:br/>
        <w:t>C.合同纠纷</w:t>
        <w:br/>
        <w:t>D.安全生产</w:t>
        <w:br/>
        <w:br/>
        <w:t xml:space="preserve">【答案】：D </w:t>
      </w:r>
    </w:p>
    <w:p>
      <w:r>
        <w:t>29、合成高分子防水卷材其施工方法不包括（　　　）。</w:t>
        <w:br/>
        <w:t>A.热熔法</w:t>
        <w:br/>
        <w:t>B.冷粘法</w:t>
        <w:br/>
        <w:t>C.自粘法</w:t>
        <w:br/>
        <w:t>D.热风焊接法</w:t>
        <w:br/>
        <w:br/>
        <w:t xml:space="preserve">【答案】：A </w:t>
      </w:r>
    </w:p>
    <w:p>
      <w:pPr>
        <w:sectPr w:rsidSect="00034616">
          <w:type w:val="nextPage"/>
          <w:pgSz w:w="12240" w:h="15840"/>
          <w:pgMar w:top="1440" w:right="1800" w:bottom="1440" w:left="1800" w:header="720" w:footer="720" w:gutter="0"/>
          <w:pgNumType w:start="8"/>
          <w:cols w:space="720"/>
          <w:titlePg w:val="0"/>
          <w:docGrid w:linePitch="360"/>
        </w:sectPr>
      </w:pPr>
    </w:p>
    <w:p>
      <w:r>
        <w:t>30、（　　　）是用统计的方法，通过收集、整理质量数据，帮助我们分析、发现质量问题，从而及时采取对策措施，纠正和预防质量事故。</w:t>
        <w:br/>
        <w:t>A.数理统计</w:t>
        <w:br/>
        <w:t>B.统计调查</w:t>
        <w:br/>
        <w:t>C.统计分析</w:t>
        <w:br/>
        <w:t>D.统计判断</w:t>
        <w:br/>
        <w:br/>
        <w:t>【答案】：A</w:t>
      </w:r>
      <w:r>
        <w:t xml:space="preserve"> </w:t>
      </w:r>
    </w:p>
    <w:p>
      <w:r>
        <w:t>31、下列关于砌筑砂浆主要技术性质的说法中，有误的是（　　　）。</w:t>
        <w:br/>
        <w:t>A.砌筑砂浆的技术性质主要包括新版砂浆的密度、和易性、硬化砂浆强度和对基面的粘结力、抗冻性、收缩值等指标</w:t>
        <w:br/>
        <w:t>B.流动性的大小用“沉入度”表示，通常用砂浆稠度测定仪测定</w:t>
        <w:br/>
        <w:t>C.砂浆流动性的选择与砌筑种类、施工方法及天气情况有关。流动性过大，砂浆太稀，不仅铺砌难，而且硬化后强度降低；流动性过小，砂浆太稠，难于铺平</w:t>
        <w:br/>
        <w:t>D.砂浆的强度是以150mm×150mm×150mm的立方体试块，在标准条件下养护28d后，用标准方法测得的抗压强度（MPa）算术平均值来评定的</w:t>
        <w:br/>
        <w:br/>
        <w:t xml:space="preserve">【答案】：D </w:t>
      </w:r>
    </w:p>
    <w:p>
      <w:pPr>
        <w:sectPr w:rsidSect="00034616">
          <w:type w:val="nextPage"/>
          <w:pgSz w:w="12240" w:h="15840"/>
          <w:pgMar w:top="1440" w:right="1800" w:bottom="1440" w:left="1800" w:header="720" w:footer="720" w:gutter="0"/>
          <w:pgNumType w:start="9"/>
          <w:cols w:space="720"/>
          <w:titlePg w:val="0"/>
          <w:docGrid w:linePitch="360"/>
        </w:sectPr>
      </w:pPr>
      <w:r>
        <w:t>32、建设工程实行施工总承包的，由（　　　）对施工现场的安全生产负总责。</w:t>
        <w:br/>
        <w:t>A.建设单位</w:t>
        <w:br/>
        <w:t>B.总承包单位</w:t>
        <w:br/>
        <w:t>C.分包单位</w:t>
        <w:br/>
        <w:t>D.监理单位</w:t>
        <w:br/>
        <w:br/>
        <w:t xml:space="preserve">【答案】：B </w:t>
      </w:r>
    </w:p>
    <w:p>
      <w:r>
        <w:t>33、下列哪种砖是以黏土、页岩、煤矸石为主要原料，经过制坯成型、干燥、焙烧而成的一种具有多排小孔的制品。（　　　）</w:t>
        <w:br/>
        <w:t>A.蒸压灰砂砖</w:t>
        <w:br/>
        <w:t>B.烧结空心砖</w:t>
        <w:br/>
        <w:t>C.烧结普通砖</w:t>
        <w:br/>
        <w:t>D.烧结多孔砖</w:t>
        <w:br/>
        <w:br/>
        <w:t xml:space="preserve">【答案】：D </w:t>
      </w:r>
    </w:p>
    <w:p>
      <w:r>
        <w:t>34、杆发生弯曲变形后，轴线和外力（　　　）的弯曲称为平面弯曲。</w:t>
        <w:br/>
        <w:t>A.不平行</w:t>
        <w:br/>
        <w:t>B.在同一平面内</w:t>
        <w:br/>
        <w:t>C.相垂直</w:t>
        <w:br/>
        <w:t>D.方向交错</w:t>
        <w:br/>
        <w:br/>
        <w:t xml:space="preserve">【答案】：B </w:t>
      </w:r>
    </w:p>
    <w:p>
      <w:r>
        <w:t>35、工程项目管理的核心是（　　　）。</w:t>
        <w:br/>
        <w:t>A.合同管理</w:t>
        <w:br/>
        <w:t>B.目标管理</w:t>
        <w:br/>
        <w:t>C.质量管理</w:t>
        <w:br/>
        <w:t>D.费用管理</w:t>
        <w:br/>
        <w:br/>
        <w:t xml:space="preserve">【答案】：B </w:t>
      </w:r>
    </w:p>
    <w:p>
      <w:pPr>
        <w:sectPr w:rsidSect="00034616">
          <w:type w:val="nextPage"/>
          <w:pgSz w:w="12240" w:h="15840"/>
          <w:pgMar w:top="1440" w:right="1800" w:bottom="1440" w:left="1800" w:header="720" w:footer="720" w:gutter="0"/>
          <w:pgNumType w:start="10"/>
          <w:cols w:space="720"/>
          <w:titlePg w:val="0"/>
          <w:docGrid w:linePitch="360"/>
        </w:sectPr>
      </w:pPr>
    </w:p>
    <w:p>
      <w:r>
        <w:t>36、砖墙水平灰缝的砂浆饱满度应不低于（　　　）。</w:t>
        <w:br/>
        <w:t>A.50％</w:t>
        <w:br/>
        <w:t>B.70％</w:t>
        <w:br/>
        <w:t>C.80％</w:t>
        <w:br/>
        <w:t>D.95％</w:t>
        <w:br/>
        <w:br/>
        <w:t>【答案】：C</w:t>
      </w:r>
      <w:r>
        <w:t xml:space="preserve"> </w:t>
      </w:r>
    </w:p>
    <w:p>
      <w:r>
        <w:t>37、材料计划按计划的用途分可以分为材料需用量计划、材料采购计划及（　　　）等。</w:t>
        <w:br/>
        <w:t>A.材料月度计划</w:t>
        <w:br/>
        <w:t>B.材料申报计划</w:t>
        <w:br/>
        <w:t>C.主体材料计划</w:t>
        <w:br/>
        <w:t>D.材料使用计划</w:t>
        <w:br/>
        <w:br/>
        <w:t xml:space="preserve">【答案】：B </w:t>
      </w:r>
    </w:p>
    <w:p>
      <w:r>
        <w:t>38、把质量管理各方面的具体要求落实到每个责任主体、每个部门、每个工作岗位，以便使质量工作事事有人管、人人有专责、办事有标准、工作有检查、检查有考核，是指施工项目质量控制体系建立的（　　　）原则。</w:t>
        <w:br/>
        <w:t>A.分层次规划</w:t>
        <w:br/>
        <w:t>B.系统有效性</w:t>
        <w:br/>
        <w:t>C.质量责任制</w:t>
        <w:br/>
        <w:t>D.总目标分解</w:t>
        <w:br/>
        <w:br/>
        <w:t xml:space="preserve">【答案】：C </w:t>
      </w:r>
    </w:p>
    <w:p>
      <w:pPr>
        <w:sectPr w:rsidSect="00034616">
          <w:type w:val="nextPage"/>
          <w:pgSz w:w="12240" w:h="15840"/>
          <w:pgMar w:top="1440" w:right="1800" w:bottom="1440" w:left="1800" w:header="720" w:footer="720" w:gutter="0"/>
          <w:pgNumType w:start="11"/>
          <w:cols w:space="720"/>
          <w:titlePg w:val="0"/>
          <w:docGrid w:linePitch="360"/>
        </w:sectPr>
      </w:pPr>
      <w:r>
        <w:t>39、钢筋进行冷拉加工时，常采用控制钢筋的（　　　）和冷拉率两种方法。</w:t>
        <w:br/>
        <w:t>A.强度</w:t>
        <w:br/>
        <w:t>B.冷弯性能</w:t>
        <w:br/>
        <w:t>C.应力</w:t>
        <w:br/>
        <w:t>D.变形</w:t>
        <w:br/>
        <w:br/>
        <w:t xml:space="preserve">【答案】：C </w:t>
      </w:r>
    </w:p>
    <w:p>
      <w:r>
        <w:t>40、常用的钢、板桩施工机械有自由落锤、气动锤、柴油锤、振动锤,使用较多的是( )。（  ）</w:t>
        <w:br/>
        <w:t>A.自由落锤</w:t>
        <w:br/>
        <w:t>B.气动锤</w:t>
        <w:br/>
        <w:t>C.柴油锤</w:t>
        <w:br/>
        <w:t>D.振动锤</w:t>
        <w:br/>
        <w:br/>
        <w:t xml:space="preserve">【答案】：D </w:t>
      </w:r>
    </w:p>
    <w:p>
      <w:r>
        <w:t>41、施工项目经理检查施工进度时，发现施工进度滞后是由于其自身材料采购的原因造成的，则为纠正进度偏差可以采取的组织措施是（　　　）</w:t>
        <w:br/>
        <w:t>A.调整采购部门管理人员</w:t>
        <w:br/>
        <w:t>B.调整材料采购价格</w:t>
        <w:br/>
        <w:t>C.增加材料采购的资金投人</w:t>
        <w:br/>
        <w:t>D.变更材料采购合同</w:t>
        <w:br/>
        <w:br/>
        <w:t xml:space="preserve">【答案】：A </w:t>
      </w:r>
    </w:p>
    <w:p>
      <w:r>
        <w:t>42、固定端约束通常有（　　　）个约束反力。</w:t>
        <w:br/>
        <w:t>A.一</w:t>
        <w:br/>
        <w:t>B.二</w:t>
        <w:br/>
        <w:t>C.三</w:t>
        <w:br/>
        <w:t>D.四</w:t>
        <w:br/>
        <w:br/>
        <w:t xml:space="preserve">【答案】：C </w:t>
      </w:r>
    </w:p>
    <w:p>
      <w:pPr>
        <w:sectPr w:rsidSect="00034616">
          <w:type w:val="nextPage"/>
          <w:pgSz w:w="12240" w:h="15840"/>
          <w:pgMar w:top="1440" w:right="1800" w:bottom="1440" w:left="1800" w:header="720" w:footer="720" w:gutter="0"/>
          <w:pgNumType w:start="12"/>
          <w:cols w:space="720"/>
          <w:titlePg w:val="0"/>
          <w:docGrid w:linePitch="360"/>
        </w:sectPr>
      </w:pPr>
    </w:p>
    <w:p>
      <w:r>
        <w:t>43、水泥砂浆及预拌砌筑砂浆的强度等级可分为（　　　）个强度等级。</w:t>
        <w:br/>
        <w:t>A.5</w:t>
        <w:br/>
        <w:t>B.6</w:t>
        <w:br/>
        <w:t>C.7</w:t>
        <w:br/>
        <w:t>D.8</w:t>
        <w:br/>
        <w:br/>
        <w:t>【答案】：C</w:t>
      </w:r>
      <w:r>
        <w:t xml:space="preserve"> </w:t>
      </w:r>
    </w:p>
    <w:p>
      <w:r>
        <w:t>44、地下室是指房间地平面低于室外地平面的高度超过该房间净高的（　　　）者为地下室。</w:t>
        <w:br/>
        <w:t>A.1</w:t>
        <w:br/>
        <w:t>B.1/2</w:t>
        <w:br/>
        <w:t>C.1/3</w:t>
        <w:br/>
        <w:t>D.1/4</w:t>
        <w:br/>
        <w:br/>
        <w:t xml:space="preserve">【答案】：B </w:t>
      </w:r>
    </w:p>
    <w:p>
      <w:r>
        <w:t>45、抽样检查与全数检查相比，其明显的优势是（　　　）。</w:t>
        <w:br/>
        <w:t>A.合理性</w:t>
        <w:br/>
        <w:t>B.差异性</w:t>
        <w:br/>
        <w:t>C.经济性</w:t>
        <w:br/>
        <w:t>D.全面性</w:t>
        <w:br/>
        <w:br/>
        <w:t xml:space="preserve">【答案】：C </w:t>
      </w:r>
    </w:p>
    <w:p>
      <w:r>
        <w:t>46、《中华人民共和国安全生产法》主要对生产经营单位的安全生产保障、（　　　）、安全生产的监督管理、安全生产事故的应急救援与调查处理四个主要方面做出了规定。</w:t>
        <w:br/>
        <w:t>A.生产经营单位的法律责任</w:t>
        <w:br/>
        <w:t>B.安全生产的执行</w:t>
        <w:br/>
        <w:t>C.从业人员的权利和义务</w:t>
        <w:br/>
        <w:t>D.施工现场的安全</w:t>
        <w:br/>
        <w:br/>
        <w:t xml:space="preserve">【答案】：C </w:t>
      </w:r>
    </w:p>
    <w:p>
      <w:pPr>
        <w:sectPr w:rsidSect="00034616">
          <w:type w:val="nextPage"/>
          <w:pgSz w:w="12240" w:h="15840"/>
          <w:pgMar w:top="1440" w:right="1800" w:bottom="1440" w:left="1800" w:header="720" w:footer="720" w:gutter="0"/>
          <w:pgNumType w:start="13"/>
          <w:cols w:space="720"/>
          <w:titlePg w:val="0"/>
          <w:docGrid w:linePitch="360"/>
        </w:sectPr>
      </w:pPr>
    </w:p>
    <w:p>
      <w:r>
        <w:t>47、计量值在数轴上是（　　　）分布的，用连续的量值来表示产品的质量特性。</w:t>
        <w:br/>
        <w:t>A.连续</w:t>
        <w:br/>
        <w:t>B.间断</w:t>
        <w:br/>
        <w:t>C.平均</w:t>
        <w:br/>
        <w:t>D.集中</w:t>
        <w:br/>
        <w:br/>
        <w:t>【答案】：A</w:t>
      </w:r>
      <w:r>
        <w:t xml:space="preserve"> </w:t>
      </w:r>
    </w:p>
    <w:p>
      <w:r>
        <w:t>48、对砌筑砂浆的技术要求不包括（　　　）。</w:t>
        <w:br/>
        <w:t>A.坍落度</w:t>
        <w:br/>
        <w:t>B.强度</w:t>
        <w:br/>
        <w:t>C.粘结性</w:t>
        <w:br/>
        <w:t>D.保水性</w:t>
        <w:br/>
        <w:br/>
        <w:t xml:space="preserve">【答案】：A </w:t>
      </w:r>
    </w:p>
    <w:p>
      <w:r>
        <w:t>49、在双代号时标网络计划中，关键路线是指（　　　）。</w:t>
        <w:br/>
        <w:t>A.没有虚工作的线路</w:t>
        <w:br/>
        <w:t>B.关键结点组成的线路</w:t>
        <w:br/>
        <w:t>C.没有波形线的线路</w:t>
        <w:br/>
        <w:t>D.持续时间最长工作所在的线路</w:t>
        <w:br/>
        <w:br/>
        <w:t xml:space="preserve">【答案】：B </w:t>
      </w:r>
    </w:p>
    <w:p>
      <w:r>
        <w:t>50、下列属于消耗性机具的是（　　　）。</w:t>
        <w:br/>
        <w:t>A.锯片</w:t>
        <w:br/>
        <w:t>B.千斤顶</w:t>
        <w:br/>
        <w:t>C.安全网</w:t>
        <w:br/>
        <w:t>D.切断机</w:t>
        <w:br/>
        <w:br/>
        <w:t xml:space="preserve">【答案】：A </w:t>
      </w:r>
    </w:p>
    <w:p>
      <w:pPr>
        <w:sectPr w:rsidSect="00034616">
          <w:type w:val="nextPage"/>
          <w:pgSz w:w="12240" w:h="15840"/>
          <w:pgMar w:top="1440" w:right="1800" w:bottom="1440" w:left="1800" w:header="720" w:footer="720" w:gutter="0"/>
          <w:pgNumType w:start="14"/>
          <w:cols w:space="720"/>
          <w:titlePg w:val="0"/>
          <w:docGrid w:linePitch="360"/>
        </w:sectPr>
      </w:pPr>
    </w:p>
    <w:p>
      <w:r>
        <w:t>51、防水混凝土的结构裂缝宽度不得大于（　　　）。</w:t>
        <w:br/>
        <w:t>A.0.1m</w:t>
        <w:br/>
        <w:t>B.0.3mm</w:t>
        <w:br/>
        <w:t>C.0.2mm</w:t>
        <w:br/>
        <w:t>D.0.4mm</w:t>
        <w:br/>
        <w:br/>
        <w:t>【答案】：C</w:t>
      </w:r>
      <w:r>
        <w:t xml:space="preserve"> </w:t>
      </w:r>
    </w:p>
    <w:p>
      <w:r>
        <w:t>52、为不断揭示工程项目实施过程中在生产、技术、管理诸多方面的质量问题，通常采用PDCA循环方法。PDCA分为四个阶段，即计划P（Plan）、执行D（Do）、检查C（Check）和处置A（Action）阶段。其中将实际工作结果与计划内容相对比，通过检查，看是否达到预期效果，找出问题和异常情况，是指（　　　）阶段。</w:t>
        <w:br/>
        <w:t>A.计划P（Plan）</w:t>
        <w:br/>
        <w:t>B.执行D（Do）</w:t>
        <w:br/>
        <w:t>C.检查C（Check）</w:t>
        <w:br/>
        <w:t>D.处置A（Action）</w:t>
        <w:br/>
        <w:br/>
        <w:t xml:space="preserve">【答案】：C </w:t>
      </w:r>
    </w:p>
    <w:p>
      <w:r>
        <w:t>53、抗拉（压）刚度可以表示为：（　　　）</w:t>
        <w:br/>
        <w:t>A.E</w:t>
        <w:br/>
        <w:t>B.EA</w:t>
        <w:br/>
        <w:t>C.G</w:t>
        <w:br/>
        <w:t>D.GA</w:t>
        <w:br/>
        <w:br/>
        <w:t xml:space="preserve">【答案】：B </w:t>
      </w:r>
    </w:p>
    <w:p>
      <w:pPr>
        <w:sectPr w:rsidSect="00034616">
          <w:type w:val="nextPage"/>
          <w:pgSz w:w="12240" w:h="15840"/>
          <w:pgMar w:top="1440" w:right="1800" w:bottom="1440" w:left="1800" w:header="720" w:footer="720" w:gutter="0"/>
          <w:pgNumType w:start="15"/>
          <w:cols w:space="720"/>
          <w:titlePg w:val="0"/>
          <w:docGrid w:linePitch="360"/>
        </w:sectPr>
      </w:pPr>
    </w:p>
    <w:p>
      <w:r>
        <w:t>54、以下不属于施工项目管理内容的是（　　　）。</w:t>
        <w:br/>
        <w:t>A.建立施工项目管理组织</w:t>
        <w:br/>
        <w:t>B.编制施工项目管理规划</w:t>
        <w:br/>
        <w:t>C.施工项目的目标控制</w:t>
        <w:br/>
        <w:t>D.建筑物的结构设计</w:t>
        <w:br/>
        <w:br/>
        <w:t>【答案】：D</w:t>
      </w:r>
      <w:r>
        <w:t xml:space="preserve"> </w:t>
      </w:r>
    </w:p>
    <w:p>
      <w:r>
        <w:t>55、根据物资对工程质量和成本的影响程度材料可分为ABC三类，其中A类指（　　　）。</w:t>
        <w:br/>
        <w:t>A.对工程质量有直接影响的，关系用户使用生命和效果的，占工程成本较大的物资</w:t>
        <w:br/>
        <w:t>B.对工程质量有间接影响，为工程实体消耗的物资</w:t>
        <w:br/>
        <w:t>C.指辅助材料，也就是占工程成本较小的物资</w:t>
        <w:br/>
        <w:t>D.以上都不是</w:t>
        <w:br/>
        <w:br/>
        <w:t xml:space="preserve">【答案】：A </w:t>
      </w:r>
    </w:p>
    <w:p>
      <w:r>
        <w:t>56、评价沥青混合料的耐久性指标不包括（　　　）。</w:t>
        <w:br/>
        <w:t>A.空隙率</w:t>
        <w:br/>
        <w:t>B.饱和度</w:t>
        <w:br/>
        <w:t>C.软化点</w:t>
        <w:br/>
        <w:t>D.残留稳定度</w:t>
        <w:br/>
        <w:br/>
        <w:t xml:space="preserve">【答案】：C </w:t>
      </w:r>
    </w:p>
    <w:p>
      <w:r>
        <w:t>57、材料管理是为顺利完成工程项目施工任务，合理（　　　），努力降低材料成本所进行的材料计划、订货采购、运输、库存保管、供应、加工、使用、回收、再利用等一系列的组织和管理工作。</w:t>
        <w:br/>
        <w:t>A.使用和计划材料</w:t>
        <w:br/>
        <w:t>B.计划和节约材料</w:t>
        <w:br/>
        <w:t>C.使用和检测材料</w:t>
        <w:br/>
        <w:t>D.使用和节约材料</w:t>
        <w:br/>
        <w:br/>
        <w:t xml:space="preserve">【答案】：D </w:t>
      </w:r>
    </w:p>
    <w:p>
      <w:pPr>
        <w:sectPr w:rsidSect="00034616">
          <w:type w:val="nextPage"/>
          <w:pgSz w:w="12240" w:h="15840"/>
          <w:pgMar w:top="1440" w:right="1800" w:bottom="1440" w:left="1800" w:header="720" w:footer="720" w:gutter="0"/>
          <w:pgNumType w:start="16"/>
          <w:cols w:space="720"/>
          <w:titlePg w:val="0"/>
          <w:docGrid w:linePitch="360"/>
        </w:sectPr>
      </w:pPr>
    </w:p>
    <w:p>
      <w:r>
        <w:t>58、砌块按产品主规格的尺寸，可分为大型砌块、中型砌块和小型砌块。其中，中型砌块的高度（　　　）。</w:t>
        <w:br/>
        <w:t>A.大于980mm</w:t>
        <w:br/>
        <w:t>B.为380～980mm</w:t>
        <w:br/>
        <w:t>C.小于380mm</w:t>
        <w:br/>
        <w:t>D.大于115mm、小于380mm</w:t>
        <w:br/>
        <w:br/>
        <w:t>【答案】：B</w:t>
      </w:r>
      <w:r>
        <w:t xml:space="preserve"> </w:t>
      </w:r>
    </w:p>
    <w:p>
      <w:r>
        <w:t>59、下列哪一项不属于建设工程材料价格（　　　）。</w:t>
        <w:br/>
        <w:t>A.运杂费</w:t>
        <w:br/>
        <w:t>B.运输费</w:t>
        <w:br/>
        <w:t>C.采购及保管费</w:t>
        <w:br/>
        <w:t>D.场外运输损耗</w:t>
        <w:br/>
        <w:br/>
        <w:t xml:space="preserve">【答案】：B </w:t>
      </w:r>
    </w:p>
    <w:p>
      <w:r>
        <w:t>60、混凝土施工质量验收规范规定，粗集料的最大粒径不得大于钢筋最小间距的（　　　）。</w:t>
        <w:br/>
        <w:t>A.1/2</w:t>
        <w:br/>
        <w:t>B.1/3</w:t>
        <w:br/>
        <w:t>C.3/4</w:t>
        <w:br/>
        <w:t>D.1/4</w:t>
        <w:br/>
        <w:br/>
        <w:t xml:space="preserve">【答案】：C </w:t>
      </w:r>
    </w:p>
    <w:p>
      <w:pPr>
        <w:sectPr w:rsidSect="00034616">
          <w:type w:val="nextPage"/>
          <w:pgSz w:w="12240" w:h="15840"/>
          <w:pgMar w:top="1440" w:right="1800" w:bottom="1440" w:left="1800" w:header="720" w:footer="720" w:gutter="0"/>
          <w:pgNumType w:start="17"/>
          <w:cols w:space="720"/>
          <w:titlePg w:val="0"/>
          <w:docGrid w:linePitch="360"/>
        </w:sectPr>
      </w:pPr>
      <w:r>
        <w:t>61、将混凝土制品在温度为20±2℃，相对湿度大于95％的标准条件下进行的养护，是（　　　）。</w:t>
        <w:br/>
        <w:t>A.标准养护</w:t>
        <w:br/>
        <w:t>B.自然养护</w:t>
        <w:br/>
        <w:t>C.蒸汽养护</w:t>
        <w:br/>
        <w:t>D.压蒸养护</w:t>
        <w:br/>
        <w:br/>
        <w:t xml:space="preserve">【答案】：A </w:t>
      </w:r>
    </w:p>
    <w:p>
      <w:r>
        <w:t>62、（　　　）不属于建筑企业材料管理工作的基本任务。</w:t>
        <w:br/>
        <w:t>A.严格经济核算，降低成本，提高效益</w:t>
        <w:br/>
        <w:t>B.加强施工现场材料管理，坚持定额供料</w:t>
        <w:br/>
        <w:t>C.全面管供、管用、管节约和管回收、修旧利废</w:t>
        <w:br/>
        <w:t>D.提高供应管理水平，保证工程进度</w:t>
        <w:br/>
        <w:br/>
        <w:t xml:space="preserve">【答案】：C </w:t>
      </w:r>
    </w:p>
    <w:p>
      <w:r>
        <w:t>63、石油沥青的针人度越大，则其黏滞性（　　　）。</w:t>
        <w:br/>
        <w:t>A.越大</w:t>
        <w:br/>
        <w:t>B.越小</w:t>
        <w:br/>
        <w:t>C.不变</w:t>
        <w:br/>
        <w:t>D.不能确定</w:t>
        <w:br/>
        <w:br/>
        <w:t xml:space="preserve">【答案】：B </w:t>
      </w:r>
    </w:p>
    <w:p>
      <w:r>
        <w:t>64、交付（　　　）验收的建筑工程，必须符合规定的建筑工程质量标准，有完整的工程技术经济资料和经签署的工程保修书。</w:t>
        <w:br/>
        <w:t>A.主体</w:t>
        <w:br/>
        <w:t>B.消防</w:t>
        <w:br/>
        <w:t>C.竣工</w:t>
        <w:br/>
        <w:t>D.基础</w:t>
        <w:br/>
        <w:br/>
        <w:t xml:space="preserve">【答案】：C </w:t>
      </w:r>
    </w:p>
    <w:p>
      <w:pPr>
        <w:sectPr w:rsidSect="00034616">
          <w:type w:val="nextPage"/>
          <w:pgSz w:w="12240" w:h="15840"/>
          <w:pgMar w:top="1440" w:right="1800" w:bottom="1440" w:left="1800" w:header="720" w:footer="720" w:gutter="0"/>
          <w:pgNumType w:start="18"/>
          <w:cols w:space="720"/>
          <w:titlePg w:val="0"/>
          <w:docGrid w:linePitch="360"/>
        </w:sectPr>
      </w:pPr>
      <w:r>
        <w:t>65、下列关于建筑绝热材料的相关说法中，正确的的是（</w:t>
      </w:r>
      <w:r>
        <w:t xml:space="preserve"> </w:t>
      </w:r>
      <w:r>
        <w:t xml:space="preserve"> </w:t>
      </w:r>
    </w:p>
    <w:p>
      <w:r>
        <w:t xml:space="preserve"> ）。</w:t>
        <w:br/>
        <w:t>A.石棉、矿棉、玻璃棉、植物纤维复合板、膨胀蛭石均属于纤维状保温隔热材料</w:t>
        <w:br/>
        <w:t>B.膨胀蛭石及其制品被广泛用于围护结构，低温及超低温保冷设备，热工设备的隔热保温，以及制作吸声制品</w:t>
        <w:br/>
        <w:t>C.矿棉可用于工业与民用建筑工程、管道、锅炉等有保温、隔热、隔声要求的部位</w:t>
        <w:br/>
        <w:t>D.泡沫玻璃可用来砌筑墙体，也可用于冷藏设备的保温或用作漂浮、过滤材料</w:t>
        <w:br/>
        <w:br/>
        <w:t>【答案】：D</w:t>
      </w:r>
      <w:r>
        <w:t xml:space="preserve"> </w:t>
      </w:r>
    </w:p>
    <w:p>
      <w:r>
        <w:t>66、劳动者解除劳动合同，应当提前（　　　）以书面形式通知用人单位。</w:t>
        <w:br/>
        <w:t>A.十五日</w:t>
        <w:br/>
        <w:t>B.二十日</w:t>
        <w:br/>
        <w:t>C.一个月</w:t>
        <w:br/>
        <w:t>D.三个月</w:t>
        <w:br/>
        <w:br/>
        <w:t xml:space="preserve">【答案】：C </w:t>
      </w:r>
    </w:p>
    <w:p>
      <w:r>
        <w:t>67、为了保证砂浆的质量，需将石灰预先充分“陈伏\"熟化制成石灰膏，然后再掺人砂浆中搅拌均匀。生石灰熟化成石灰膏时，熟化时间不得少于（　　　）。</w:t>
        <w:br/>
        <w:t>A.2d</w:t>
        <w:br/>
        <w:t>B.7d</w:t>
        <w:br/>
        <w:t>C.14d</w:t>
        <w:br/>
        <w:t>D.28d</w:t>
        <w:br/>
        <w:br/>
        <w:t xml:space="preserve">【答案】：B </w:t>
      </w:r>
    </w:p>
    <w:p>
      <w:pPr>
        <w:sectPr w:rsidSect="00034616">
          <w:type w:val="nextPage"/>
          <w:pgSz w:w="12240" w:h="15840"/>
          <w:pgMar w:top="1440" w:right="1800" w:bottom="1440" w:left="1800" w:header="720" w:footer="720" w:gutter="0"/>
          <w:pgNumType w:start="19"/>
          <w:cols w:space="720"/>
          <w:titlePg w:val="0"/>
          <w:docGrid w:linePitch="360"/>
        </w:sectPr>
      </w:pPr>
      <w:r>
        <w:t>68、下列哪一项可以判断生产过程处于稳定状态。（　　　）</w:t>
        <w:br/>
        <w:t>A.连续25点以上处于控制界限内，点子排列出现“链”。</w:t>
        <w:br/>
        <w:t>B.连续35点中有2点超出控制界限，点子无缺陷</w:t>
        <w:br/>
        <w:t>C.连续100点中2点超出控制界限，点子没有出现异常</w:t>
        <w:br/>
        <w:t>D.连续25点以上处于控制界限内，点子连续出现中心线一侧的现象。</w:t>
        <w:br/>
        <w:br/>
        <w:t xml:space="preserve">【答案】：C </w:t>
      </w:r>
    </w:p>
    <w:p>
      <w:r>
        <w:t>69、屋面防水分为（　　　）等级。</w:t>
        <w:br/>
        <w:t>A.一</w:t>
        <w:br/>
        <w:t>B.二</w:t>
        <w:br/>
        <w:t>C.三</w:t>
        <w:br/>
        <w:t>D.四</w:t>
        <w:br/>
        <w:br/>
        <w:t xml:space="preserve">【答案】：D </w:t>
      </w:r>
    </w:p>
    <w:p>
      <w:r>
        <w:t>70、既能在低温条件下进行施工作业，又能在严寒或酷热的条件长期使用的防水卷材是（　　　）。</w:t>
        <w:br/>
        <w:t>A.再生橡胶改性沥青防水卷材</w:t>
        <w:br/>
        <w:t>B.二元乙丙橡胶防水卷材</w:t>
        <w:br/>
        <w:t>C.聚氯乙烯防水卷材</w:t>
        <w:br/>
        <w:t>D.聚氯乙烯一橡胶共混防水卷材</w:t>
        <w:br/>
        <w:br/>
        <w:t xml:space="preserve">【答案】：B </w:t>
      </w:r>
    </w:p>
    <w:p>
      <w:r>
        <w:t>71、任何一项工程都有特定的用途、功能、规模，这说明工程造价具有（　　　）特点。</w:t>
        <w:br/>
        <w:t>A.大额性</w:t>
        <w:br/>
        <w:t>B.个别性</w:t>
        <w:br/>
        <w:t>C.动态性</w:t>
        <w:br/>
        <w:t>D.层次性</w:t>
        <w:br/>
        <w:br/>
        <w:t xml:space="preserve">【答案】：C </w:t>
      </w:r>
    </w:p>
    <w:p>
      <w:pPr>
        <w:sectPr w:rsidSect="00034616">
          <w:type w:val="nextPage"/>
          <w:pgSz w:w="12240" w:h="15840"/>
          <w:pgMar w:top="1440" w:right="1800" w:bottom="1440" w:left="1800" w:header="720" w:footer="720" w:gutter="0"/>
          <w:pgNumType w:start="20"/>
          <w:cols w:space="720"/>
          <w:titlePg w:val="0"/>
          <w:docGrid w:linePitch="360"/>
        </w:sectPr>
      </w:pPr>
    </w:p>
    <w:p>
      <w:r>
        <w:t>72、用人单位必须为劳动者提供符合国家规定的劳动安全卫生条件和必要的劳动防护用品，对从事有职业危害作业的劳动者应当定期进行（　　　）</w:t>
        <w:br/>
        <w:t>A.健康检查</w:t>
        <w:br/>
        <w:t>B.安全培训</w:t>
        <w:br/>
        <w:t>C.安全教育</w:t>
        <w:br/>
        <w:t>D.作业交底</w:t>
        <w:br/>
        <w:br/>
        <w:t>【答案】：A</w:t>
      </w:r>
      <w:r>
        <w:t xml:space="preserve"> </w:t>
      </w:r>
    </w:p>
    <w:p>
      <w:r>
        <w:t>73、建设工程项目质量控制系统运行机制的核心在于它的（　　　）。</w:t>
        <w:br/>
        <w:t>A.动力机制</w:t>
        <w:br/>
        <w:t>B.约束机制</w:t>
        <w:br/>
        <w:t>C.反馈机制</w:t>
        <w:br/>
        <w:t>D.持续改进机制</w:t>
        <w:br/>
        <w:br/>
        <w:t xml:space="preserve">【答案】：A </w:t>
      </w:r>
    </w:p>
    <w:p>
      <w:r>
        <w:t>74、下列哪一项属于流动资产投资( )。（  ）</w:t>
        <w:br/>
        <w:t>A.经营项目铺底流动资金</w:t>
        <w:br/>
        <w:t>B.建设工程费</w:t>
        <w:br/>
        <w:t>C.预备费</w:t>
        <w:br/>
        <w:t>D.建设期贷款利息</w:t>
        <w:br/>
        <w:br/>
        <w:t xml:space="preserve">【答案】：A </w:t>
      </w:r>
    </w:p>
    <w:p>
      <w:r>
        <w:t>75、下列属于二力杆的力学特性的是（　　　）。</w:t>
        <w:br/>
        <w:t>A.在两点受力，且此二力共线</w:t>
        <w:br/>
        <w:t>B.多点共线受力且处于平衡</w:t>
        <w:br/>
        <w:t>C.两点受力且处于平衡</w:t>
        <w:br/>
        <w:t>D.多点受力且处于平衡</w:t>
        <w:br/>
        <w:br/>
        <w:t xml:space="preserve">【答案】：C </w:t>
      </w:r>
    </w:p>
    <w:p>
      <w:pPr>
        <w:sectPr w:rsidSect="00034616">
          <w:type w:val="nextPage"/>
          <w:pgSz w:w="12240" w:h="15840"/>
          <w:pgMar w:top="1440" w:right="1800" w:bottom="1440" w:left="1800" w:header="720" w:footer="720" w:gutter="0"/>
          <w:pgNumType w:start="21"/>
          <w:cols w:space="720"/>
          <w:titlePg w:val="0"/>
          <w:docGrid w:linePitch="360"/>
        </w:sectPr>
      </w:pPr>
    </w:p>
    <w:p>
      <w:r>
        <w:t>76、下列各项中，不属于钢筋混凝土结构用钢材的主要品种的是（　　　）。</w:t>
        <w:br/>
        <w:t>A.热轧钢筋</w:t>
        <w:br/>
        <w:t>B.热处理钢筋</w:t>
        <w:br/>
        <w:t>C.预应力混凝土用钢丝和钢绞线</w:t>
        <w:br/>
        <w:t>D.冷处理钢筋</w:t>
        <w:br/>
        <w:br/>
        <w:t>【答案】：D</w:t>
      </w:r>
      <w:r>
        <w:t xml:space="preserve"> </w:t>
      </w:r>
    </w:p>
    <w:p>
      <w:r>
        <w:t>77、在任何外力作用下，大小和形状保持不变的物体称（　　　）。</w:t>
        <w:br/>
        <w:t>A.平衡体</w:t>
        <w:br/>
        <w:t>B.固体</w:t>
        <w:br/>
        <w:t>C.受力体</w:t>
        <w:br/>
        <w:t>D.刚体</w:t>
        <w:br/>
        <w:br/>
        <w:t xml:space="preserve">【答案】：D </w:t>
      </w:r>
    </w:p>
    <w:p>
      <w:r>
        <w:t>78、下列关于地下连续墙的说法错误的是（　　　）。</w:t>
        <w:br/>
        <w:t>A.地下连续墙可用作支护结构</w:t>
        <w:br/>
        <w:t>B.地下连续墙挡土又挡水</w:t>
        <w:br/>
        <w:t>C.地下连续墙可用作建筑物的承重结构</w:t>
        <w:br/>
        <w:t>D.地下连续墙不可作为地下室的外墙</w:t>
        <w:br/>
        <w:br/>
        <w:t xml:space="preserve">【答案】：D </w:t>
      </w:r>
    </w:p>
    <w:p>
      <w:r>
        <w:t>79、下列关于钢结构安装施工要点的说法中,正确的是( )。（  ）</w:t>
        <w:br/>
        <w:t>A.钢构件拼装前应检查清除飞边、毛刺、焊接飞溅物,摩擦面应保持干燥、整洁,采取相应防护措施后,可在雨中作业</w:t>
        <w:br/>
        <w:t>B.螺栓应能自由穿人孔内,不能自由穿人时,可采用气割扩孔</w:t>
        <w:br/>
        <w:t>C.起吊事先将钢构件吊离地面50cm左右,使钢构件中心对准安装位置中心</w:t>
        <w:br/>
        <w:t>D.高强度螺栓可兼作安装螺栓</w:t>
        <w:br/>
        <w:br/>
        <w:t xml:space="preserve">【答案】：C </w:t>
      </w:r>
    </w:p>
    <w:p>
      <w:pPr>
        <w:sectPr w:rsidSect="00034616">
          <w:type w:val="nextPage"/>
          <w:pgSz w:w="12240" w:h="15840"/>
          <w:pgMar w:top="1440" w:right="1800" w:bottom="1440" w:left="1800" w:header="720" w:footer="720" w:gutter="0"/>
          <w:pgNumType w:start="22"/>
          <w:cols w:space="720"/>
          <w:titlePg w:val="0"/>
          <w:docGrid w:linePitch="360"/>
        </w:sectPr>
      </w:pPr>
    </w:p>
    <w:p>
      <w:r>
        <w:t>80、下列能直接涉及材料预算价格的波动的是（　　　）。</w:t>
        <w:br/>
        <w:t>A.市场供需变化</w:t>
        <w:br/>
        <w:t>B.材料生产成本的变动</w:t>
        <w:br/>
        <w:t>C.流通环节</w:t>
        <w:br/>
        <w:t>D.材料供应体制</w:t>
        <w:br/>
        <w:br/>
        <w:t>【答案】：B</w:t>
      </w:r>
      <w:r>
        <w:t xml:space="preserve"> </w:t>
      </w:r>
    </w:p>
    <w:p>
      <w:r>
        <w:t>81、负有安全生产监督管理职责的部门依照前款规定采取停止供电措施，除有危及生产安全的紧急情形外，应当提前（　　　）通知生产经营单位。</w:t>
        <w:br/>
        <w:t>A.12h</w:t>
        <w:br/>
        <w:t>B.8h</w:t>
        <w:br/>
        <w:t>C.24h</w:t>
        <w:br/>
        <w:t>D.48h</w:t>
        <w:br/>
        <w:br/>
        <w:t xml:space="preserve">【答案】：C </w:t>
      </w:r>
    </w:p>
    <w:p>
      <w:r>
        <w:t>82、项目部机管员每月定期对本项目部的机械设备进行（　　　）检查，并将检查资料整理归档后备查。</w:t>
        <w:br/>
        <w:t>A.两次</w:t>
        <w:br/>
        <w:t>B.一次</w:t>
        <w:br/>
        <w:t>C.三次</w:t>
        <w:br/>
        <w:t>D.四次</w:t>
        <w:br/>
        <w:br/>
        <w:t xml:space="preserve">【答案】：B </w:t>
      </w:r>
    </w:p>
    <w:p>
      <w:pPr>
        <w:sectPr w:rsidSect="00034616">
          <w:type w:val="nextPage"/>
          <w:pgSz w:w="12240" w:h="15840"/>
          <w:pgMar w:top="1440" w:right="1800" w:bottom="1440" w:left="1800" w:header="720" w:footer="720" w:gutter="0"/>
          <w:pgNumType w:start="23"/>
          <w:cols w:space="720"/>
          <w:titlePg w:val="0"/>
          <w:docGrid w:linePitch="360"/>
        </w:sectPr>
      </w:pPr>
    </w:p>
    <w:p>
      <w:r>
        <w:t>83、（　　　）是把施工对象划分成若干施工段，每个施工过程的专业队（组）依次连续地在每个施工段上进行作业，不同的施工过程，按照工程对象的施工工艺要求，先后相继投人施工，使各专业队（组）在不同的空间范围内可以互不干扰地同时进行不同的工作。</w:t>
        <w:br/>
        <w:t>A.平行施工</w:t>
        <w:br/>
        <w:t>B.流水施工</w:t>
        <w:br/>
        <w:t>C.依次施工</w:t>
        <w:br/>
        <w:t>D.重复施工</w:t>
        <w:br/>
        <w:br/>
        <w:t>【答案】：B</w:t>
      </w:r>
      <w:r>
        <w:t xml:space="preserve"> </w:t>
      </w:r>
    </w:p>
    <w:p>
      <w:r>
        <w:t>84、下列关于沥青混合料的分类的说法中有误的是（　　　）。</w:t>
        <w:br/>
        <w:t>A.按使用的结合料不同，沥青混合料可分为石油沥青混合料、煤沥青混合料、改性沥青混合料和乳化沥青混合料</w:t>
        <w:br/>
        <w:t>B.按沥青混合料中剩余空隙率大小的不同分为开式沥青混合料和密闭式沥青混合料</w:t>
        <w:br/>
        <w:t>C.按矿质混合料的级配类型可分为连续级配沥青混合料和间断级配沥青混合料</w:t>
        <w:br/>
        <w:t>D.按沥青混合料施工温度，可分为热拌沥青混合料和常温沥青混合料</w:t>
        <w:br/>
        <w:br/>
        <w:t xml:space="preserve">【答案】：B </w:t>
      </w:r>
    </w:p>
    <w:p>
      <w:r>
        <w:t>85、能够限制物体角位移的约束是（　　　）。</w:t>
        <w:br/>
        <w:t>A.固定铰支座</w:t>
        <w:br/>
        <w:t>B.固定端支座</w:t>
        <w:br/>
        <w:t>C.简单铰支座</w:t>
        <w:br/>
        <w:t>D.滚动铰支座</w:t>
        <w:br/>
        <w:br/>
        <w:t xml:space="preserve">【答案】：B </w:t>
      </w:r>
    </w:p>
    <w:p>
      <w:r>
        <w:t>86、提高混凝土拌合物的流动性，可采取的措施是（　　　）。</w:t>
        <w:br/>
        <w:t>A.增加单位用水量</w:t>
        <w:br/>
        <w:t>B.提高砂率</w:t>
        <w:br/>
        <w:t>C.增大水灰比</w:t>
        <w:br/>
        <w:t>D.在保持水灰比一定的条件下，同时增加水泥用量和用水量</w:t>
        <w:br/>
        <w:br/>
        <w:t xml:space="preserve">【答案】：D </w:t>
      </w:r>
    </w:p>
    <w:p>
      <w:pPr>
        <w:sectPr w:rsidSect="00034616">
          <w:type w:val="nextPage"/>
          <w:pgSz w:w="12240" w:h="15840"/>
          <w:pgMar w:top="1440" w:right="1800" w:bottom="1440" w:left="1800" w:header="720" w:footer="720" w:gutter="0"/>
          <w:pgNumType w:start="24"/>
          <w:cols w:space="720"/>
          <w:titlePg w:val="0"/>
          <w:docGrid w:linePitch="360"/>
        </w:sectPr>
      </w:pPr>
    </w:p>
    <w:p>
      <w:r>
        <w:t>87、把质量管理各方面的具体要求落实到每个责任主体、每个部门、每个工作岗位，以便使质量工作事事有人管、人人有专责、办事有标准、工作有检查、检查有考核。要将质量责任制与经济利益有机结合，把质量责任作为经济考核的主要内容。这是指施工项目质量控制体系建立中的（　　　）。</w:t>
        <w:br/>
        <w:t>A.分层次规划原则</w:t>
        <w:br/>
        <w:t>B.总目标分解原则</w:t>
        <w:br/>
        <w:t>C.质量责任制原则</w:t>
        <w:br/>
        <w:t>D.系统有效性原则</w:t>
        <w:br/>
        <w:br/>
        <w:t>【答案】：C</w:t>
      </w:r>
      <w:r>
        <w:t xml:space="preserve"> </w:t>
      </w:r>
    </w:p>
    <w:p>
      <w:r>
        <w:t>88、砖砌体砌筑时应遵循的原则不包括（　　　）。</w:t>
        <w:br/>
        <w:t>A.砖块应错缝搭接</w:t>
        <w:br/>
        <w:t>B.必须控制水平灰缝的厚度</w:t>
        <w:br/>
        <w:t>C.墙体间联结牢固</w:t>
        <w:br/>
        <w:t>D.砖必须充分浇水后再砌</w:t>
        <w:br/>
        <w:br/>
        <w:t xml:space="preserve">【答案】：D </w:t>
      </w:r>
    </w:p>
    <w:p>
      <w:r>
        <w:t>89、分部分项工程量清单的项目编码按《计价规范》规定，采用（　　　）编码，其中第5、6位为（　　　）顺序码。</w:t>
        <w:br/>
        <w:t>A.四级分部工程</w:t>
        <w:br/>
        <w:t>B.五级分部工程</w:t>
        <w:br/>
        <w:t>C.四级专业工程</w:t>
        <w:br/>
        <w:t>D.五级附录分类</w:t>
        <w:br/>
        <w:br/>
        <w:t xml:space="preserve">【答案】：B </w:t>
      </w:r>
    </w:p>
    <w:p>
      <w:pPr>
        <w:sectPr w:rsidSect="00034616">
          <w:type w:val="nextPage"/>
          <w:pgSz w:w="12240" w:h="15840"/>
          <w:pgMar w:top="1440" w:right="1800" w:bottom="1440" w:left="1800" w:header="720" w:footer="720" w:gutter="0"/>
          <w:pgNumType w:start="25"/>
          <w:cols w:space="720"/>
          <w:titlePg w:val="0"/>
          <w:docGrid w:linePitch="360"/>
        </w:sectPr>
      </w:pPr>
    </w:p>
    <w:p>
      <w:r>
        <w:t>90、建筑业企业资质等级，是指（　　　）按资质条件把企业划分成为不同等级。</w:t>
        <w:br/>
        <w:t>A.国务院行政主管部门</w:t>
        <w:br/>
        <w:t>B.国务院资质管理部门</w:t>
        <w:br/>
        <w:t>C.国务院工商注册管理部门</w:t>
        <w:br/>
        <w:t>D.国务院</w:t>
        <w:br/>
        <w:br/>
        <w:t>【答案】：A</w:t>
      </w:r>
      <w:r>
        <w:t xml:space="preserve"> </w:t>
      </w:r>
    </w:p>
    <w:p>
      <w:r>
        <w:t>91、机械设备寿命相同时，机械设备租赁与购置的经济比选可选择（　　　）。</w:t>
        <w:br/>
        <w:t>A.年值法</w:t>
        <w:br/>
        <w:t>B.净现值法</w:t>
        <w:br/>
        <w:t>C.净现金流量法</w:t>
        <w:br/>
        <w:t>D.最小值比较法</w:t>
        <w:br/>
        <w:br/>
        <w:t xml:space="preserve">【答案】：B </w:t>
      </w:r>
    </w:p>
    <w:p>
      <w:r>
        <w:t>92、建筑企业材料管理工作的应本着（　　　），把好供、管、用三个主要环节。</w:t>
        <w:br/>
        <w:t>A.“管物资必须全面管供、修旧利废\"的原则</w:t>
        <w:br/>
        <w:t>B.“管物资必须全面管供、管用、管节约和管回收、修旧利废\"的原则</w:t>
        <w:br/>
        <w:t>C.“管物资必须全面管供、管节约和管回收、修旧利废\"的原则</w:t>
        <w:br/>
        <w:t>D.“管物资必须全面管供、管用、修旧利废”的原则</w:t>
        <w:br/>
        <w:br/>
        <w:t xml:space="preserve">【答案】：B </w:t>
      </w:r>
    </w:p>
    <w:p>
      <w:pPr>
        <w:sectPr w:rsidSect="00034616">
          <w:type w:val="nextPage"/>
          <w:pgSz w:w="12240" w:h="15840"/>
          <w:pgMar w:top="1440" w:right="1800" w:bottom="1440" w:left="1800" w:header="720" w:footer="720" w:gutter="0"/>
          <w:pgNumType w:start="26"/>
          <w:cols w:space="720"/>
          <w:titlePg w:val="0"/>
          <w:docGrid w:linePitch="360"/>
        </w:sectPr>
      </w:pPr>
      <w:r>
        <w:t>93、钢结构吊装时先将钢构件吊离地面（　　　）cm左右，使钢构件中心对准安装位置中心。</w:t>
        <w:br/>
        <w:t>A.20</w:t>
        <w:br/>
        <w:t>B.30</w:t>
        <w:br/>
        <w:t>C.40</w:t>
        <w:br/>
        <w:t>D.50</w:t>
        <w:br/>
        <w:br/>
        <w:t xml:space="preserve">【答案】：D </w:t>
      </w:r>
    </w:p>
    <w:p>
      <w:r>
        <w:t>94、烧结普通砖的试件尺寸为（　　　）。</w:t>
        <w:br/>
        <w:t>A.240mm×115mm×53mm</w:t>
        <w:br/>
        <w:t>B.150mm×150mm×150mm</w:t>
        <w:br/>
        <w:t>C.40mm×40mm×160mm</w:t>
        <w:br/>
        <w:t>D.70.7mm×70.7mm×70.7mm</w:t>
        <w:br/>
        <w:br/>
        <w:t xml:space="preserve">【答案】：A </w:t>
      </w:r>
    </w:p>
    <w:p>
      <w:r>
        <w:t>95、预制桩的强度应达到设计强度标准值的（　　　）后方可运输。</w:t>
        <w:br/>
        <w:t>A.25％</w:t>
        <w:br/>
        <w:t>B.50％</w:t>
        <w:br/>
        <w:t>C.75％</w:t>
        <w:br/>
        <w:t>D.100％</w:t>
        <w:br/>
        <w:br/>
        <w:t xml:space="preserve">【答案】：D </w:t>
      </w:r>
    </w:p>
    <w:p>
      <w:r>
        <w:t>96、下列关于沥青混合料的组成材料及其技术要求的说法中正确的是（　　　）。</w:t>
        <w:br/>
        <w:t>A.沥青是沥青混合料中唯一的连续相材料，而且还起着胶结的关键作用</w:t>
        <w:br/>
        <w:t>B.沥青混合料中所用的粗骨料是指粒径大于2.5mm的碎石、破碎砾石和矿渣等</w:t>
        <w:br/>
        <w:t>C.沥青混合料用细骨料是指粒径小于2.5mm的天然砂、人工砂及石屑等</w:t>
        <w:br/>
        <w:t>D.矿粉宜采用石灰岩或岩浆岩中的强基性岩石经磨细得到的矿粉，原石料中的泥土质量分数要小于5%，其他杂质应除净，并且要求矿粉干燥、洁净，级配合理</w:t>
        <w:br/>
        <w:br/>
        <w:t xml:space="preserve">【答案】：A </w:t>
      </w:r>
    </w:p>
    <w:p>
      <w:pPr>
        <w:sectPr w:rsidSect="00034616">
          <w:type w:val="nextPage"/>
          <w:pgSz w:w="12240" w:h="15840"/>
          <w:pgMar w:top="1440" w:right="1800" w:bottom="1440" w:left="1800" w:header="720" w:footer="720" w:gutter="0"/>
          <w:pgNumType w:start="27"/>
          <w:cols w:space="720"/>
          <w:titlePg w:val="0"/>
          <w:docGrid w:linePitch="360"/>
        </w:sectPr>
      </w:pPr>
    </w:p>
    <w:p>
      <w:r>
        <w:t>97、力的合成通常采用（　　　）。</w:t>
        <w:br/>
        <w:t>A.二力平衡原理</w:t>
        <w:br/>
        <w:t>B.平行四边形法则</w:t>
        <w:br/>
        <w:t>C.左手法则</w:t>
        <w:br/>
        <w:t>D.截面法</w:t>
        <w:br/>
        <w:br/>
        <w:t>【答案】：B</w:t>
      </w:r>
      <w:r>
        <w:t xml:space="preserve"> </w:t>
      </w:r>
    </w:p>
    <w:p>
      <w:r>
        <w:t>98、下列不计算建筑面积的是（　　　）</w:t>
        <w:br/>
        <w:t>A.屋顶有围护结构的水箱间</w:t>
        <w:br/>
        <w:t>B.凸出墙外的腰线</w:t>
        <w:br/>
        <w:t>C.室外有围护结构楼梯</w:t>
        <w:br/>
        <w:t>D.建筑物内变形缝</w:t>
        <w:br/>
        <w:br/>
        <w:t xml:space="preserve">【答案】：B </w:t>
      </w:r>
    </w:p>
    <w:p>
      <w:r>
        <w:t>99、小砌块采用自然养护时，必须养护（　　　）d后方可使用。</w:t>
        <w:br/>
        <w:t>A.3</w:t>
        <w:br/>
        <w:t>B.7</w:t>
        <w:br/>
        <w:t>C.14</w:t>
        <w:br/>
        <w:t>D.28</w:t>
        <w:br/>
        <w:br/>
        <w:t xml:space="preserve">【答案】：D </w:t>
      </w:r>
    </w:p>
    <w:p>
      <w:pPr>
        <w:sectPr w:rsidSect="00034616">
          <w:type w:val="nextPage"/>
          <w:pgSz w:w="12240" w:h="15840"/>
          <w:pgMar w:top="1440" w:right="1800" w:bottom="1440" w:left="1800" w:header="720" w:footer="720" w:gutter="0"/>
          <w:pgNumType w:start="28"/>
          <w:cols w:space="720"/>
          <w:titlePg w:val="0"/>
          <w:docGrid w:linePitch="360"/>
        </w:sectPr>
      </w:pPr>
      <w:r>
        <w:t>100、滑动模板（简称滑模）施工，是现浇混凝土工程的一项施工工艺，与常规施工方法相比，下列关于滑模的说法不正确的是（　　　）。</w:t>
        <w:br/>
        <w:t>A.这种施工工艺具有施工速度快、机械化程度高。</w:t>
        <w:br/>
        <w:t>B.可节省支模和搭设脚手架所需的工料，</w:t>
        <w:br/>
        <w:t>C.能较方便地将模板进行拆散和灵活组装并可重复使用。</w:t>
        <w:br/>
        <w:t>D.滑模属于组合式模板。</w:t>
        <w:br/>
        <w:br/>
        <w:t xml:space="preserve">【答案】：D </w:t>
      </w:r>
    </w:p>
    <w:p>
      <w:r>
        <w:t>101、样本数据特征值是由样本数据计算的描述样本质量数据波动（　　　）的指标。</w:t>
        <w:br/>
        <w:t>A.动态</w:t>
        <w:br/>
        <w:t>B.差异</w:t>
        <w:br/>
        <w:t>C.平衡</w:t>
        <w:br/>
        <w:t>D.规律</w:t>
        <w:br/>
        <w:br/>
        <w:t xml:space="preserve">【答案】：D </w:t>
      </w:r>
    </w:p>
    <w:p>
      <w:r>
        <w:t>102、抹灰不需要做护角的地方有（　　　）</w:t>
        <w:br/>
        <w:t>A.室内墙阳角</w:t>
        <w:br/>
        <w:t>B.顶棚梁的阳角</w:t>
        <w:br/>
        <w:t>C.室内柱阳角</w:t>
        <w:br/>
        <w:t>D.门洞阳角</w:t>
        <w:br/>
        <w:br/>
        <w:t xml:space="preserve">【答案】：B </w:t>
      </w:r>
    </w:p>
    <w:p>
      <w:r>
        <w:t>103、以下水泥熟料矿物中早期强度及后期强度都比较高的是（　　　）作用。</w:t>
        <w:br/>
        <w:t>A.C3S</w:t>
        <w:br/>
        <w:t>B.C2S</w:t>
        <w:br/>
        <w:t>C.C3A</w:t>
        <w:br/>
        <w:t>D.C4AF</w:t>
        <w:br/>
        <w:br/>
        <w:t xml:space="preserve">【答案】：A </w:t>
      </w:r>
    </w:p>
    <w:p>
      <w:pPr>
        <w:sectPr w:rsidSect="00034616">
          <w:type w:val="nextPage"/>
          <w:pgSz w:w="12240" w:h="15840"/>
          <w:pgMar w:top="1440" w:right="1800" w:bottom="1440" w:left="1800" w:header="720" w:footer="720" w:gutter="0"/>
          <w:pgNumType w:start="29"/>
          <w:cols w:space="720"/>
          <w:titlePg w:val="0"/>
          <w:docGrid w:linePitch="360"/>
        </w:sectPr>
      </w:pPr>
    </w:p>
    <w:p>
      <w:r>
        <w:t>104、根据《清单工程量计算规范》规定，以\"㎡\"为单位，应保留小数点后二位数字。</w:t>
        <w:br/>
        <w:t>A.一位</w:t>
        <w:br/>
        <w:t>B.二位</w:t>
        <w:br/>
        <w:t>C.三位</w:t>
        <w:br/>
        <w:t>D.四位</w:t>
        <w:br/>
        <w:br/>
        <w:t>【答案】：B</w:t>
      </w:r>
      <w:r>
        <w:t xml:space="preserve"> </w:t>
      </w:r>
    </w:p>
    <w:p>
      <w:r>
        <w:t>105、下列关于力偶的说法正确的是（　　　）</w:t>
        <w:br/>
        <w:t>A.力偶在任一轴上的投影恒为零，可以用一个合力来代替</w:t>
        <w:br/>
        <w:t>B.力偶可以和一个力平衡</w:t>
        <w:br/>
        <w:t>C.力偶不会使物体移动，只能转动</w:t>
        <w:br/>
        <w:t>D.力偶矩与矩心位置有关。</w:t>
        <w:br/>
        <w:br/>
        <w:t xml:space="preserve">【答案】：C </w:t>
      </w:r>
    </w:p>
    <w:p>
      <w:r>
        <w:t>106、钢材抵抗冲击荷载的能力称为（　　　）</w:t>
        <w:br/>
        <w:t>A.冲击韧性</w:t>
        <w:br/>
        <w:t>B.塑性</w:t>
        <w:br/>
        <w:t>C.弹性</w:t>
        <w:br/>
        <w:t>D.耐磨性</w:t>
        <w:br/>
        <w:br/>
        <w:t xml:space="preserve">【答案】：A </w:t>
      </w:r>
    </w:p>
    <w:p>
      <w:r>
        <w:t>107、《普通混凝土配合比设计规程》JGJ55一2011中规定，抗渗等级等于或大于（　　　）级的混凝土称为抗渗混凝土。</w:t>
        <w:br/>
        <w:t>A.P4</w:t>
        <w:br/>
        <w:t>B.P6</w:t>
        <w:br/>
        <w:t>C.P8</w:t>
        <w:br/>
        <w:t>D.P10</w:t>
        <w:br/>
        <w:br/>
        <w:t xml:space="preserve">【答案】：B </w:t>
      </w:r>
    </w:p>
    <w:p>
      <w:pPr>
        <w:sectPr w:rsidSect="00034616">
          <w:type w:val="nextPage"/>
          <w:pgSz w:w="12240" w:h="15840"/>
          <w:pgMar w:top="1440" w:right="1800" w:bottom="1440" w:left="1800" w:header="720" w:footer="720" w:gutter="0"/>
          <w:pgNumType w:start="30"/>
          <w:cols w:space="720"/>
          <w:titlePg w:val="0"/>
          <w:docGrid w:linePitch="360"/>
        </w:sectPr>
      </w:pPr>
    </w:p>
    <w:p>
      <w:r>
        <w:t>108、烧结多孔砖根据抗压强度分为（　　　）个强度等级。</w:t>
        <w:br/>
        <w:t>A.3</w:t>
        <w:br/>
        <w:t>B.4</w:t>
        <w:br/>
        <w:t>C.5</w:t>
        <w:br/>
        <w:t>D.6</w:t>
        <w:br/>
        <w:br/>
        <w:t>【答案】：C</w:t>
      </w:r>
      <w:r>
        <w:t xml:space="preserve"> </w:t>
      </w:r>
    </w:p>
    <w:p>
      <w:r>
        <w:t>109、项目动态控制的准备工作是将已找出的项目目标进行分解，以确定用于目标控制的（　　　）。</w:t>
        <w:br/>
        <w:t>A.偏差值</w:t>
        <w:br/>
        <w:t>B.调整值</w:t>
        <w:br/>
        <w:t>C.计划值</w:t>
        <w:br/>
        <w:t>D.实际值</w:t>
        <w:br/>
        <w:br/>
        <w:t xml:space="preserve">【答案】：C </w:t>
      </w:r>
    </w:p>
    <w:p>
      <w:r>
        <w:t>110、普通混凝土小型砌块按照孔洞设置状况分为空心砌块和实心砌块两种，其中实心砌块的空心率为（　　　）。</w:t>
        <w:br/>
        <w:t>A.＜35％</w:t>
        <w:br/>
        <w:t>B.＜30</w:t>
        <w:br/>
        <w:t>C.＜25％</w:t>
        <w:br/>
        <w:t>D.＜20％</w:t>
        <w:br/>
        <w:br/>
        <w:t xml:space="preserve">【答案】：C </w:t>
      </w:r>
    </w:p>
    <w:p>
      <w:r>
        <w:t>111、在统计工作中，可以根据产品的质量管理规程或实际（　　　）选定总体的范围。</w:t>
        <w:br/>
        <w:t>A.工作需要</w:t>
        <w:br/>
        <w:t>B.功能需要</w:t>
        <w:br/>
        <w:t>C.特性需要</w:t>
        <w:br/>
        <w:t>D.其他需求</w:t>
        <w:br/>
        <w:br/>
        <w:t xml:space="preserve">【答案】：A </w:t>
      </w:r>
    </w:p>
    <w:p>
      <w:pPr>
        <w:sectPr w:rsidSect="00034616">
          <w:type w:val="nextPage"/>
          <w:pgSz w:w="12240" w:h="15840"/>
          <w:pgMar w:top="1440" w:right="1800" w:bottom="1440" w:left="1800" w:header="720" w:footer="720" w:gutter="0"/>
          <w:pgNumType w:start="31"/>
          <w:cols w:space="720"/>
          <w:titlePg w:val="0"/>
          <w:docGrid w:linePitch="360"/>
        </w:sectPr>
      </w:pPr>
    </w:p>
    <w:p>
      <w:r>
        <w:t>112、单层建筑物在计算建筑面积时，建筑物高度不足（　　　）部位不应计算面积。</w:t>
        <w:br/>
        <w:t>A.2.0m</w:t>
        <w:br/>
        <w:t>B.2.1m</w:t>
        <w:br/>
        <w:t>C.2.2m</w:t>
        <w:br/>
        <w:t>D.1.2m</w:t>
        <w:br/>
        <w:br/>
        <w:t>【答案】：D</w:t>
      </w:r>
      <w:r>
        <w:t xml:space="preserve"> </w:t>
      </w:r>
    </w:p>
    <w:p>
      <w:r>
        <w:t>113、根据物资对工程质量和成本的影响程度材料可分为ABC三类，其中A类指（　　　）。</w:t>
        <w:br/>
        <w:t>A.对工程质量有直接影响的，关系用户使用生命和效果的，占工程成本较大的物资</w:t>
        <w:br/>
        <w:t>B.对工程质量有间接影响，为工程实体消耗的物资</w:t>
        <w:br/>
        <w:t>C.指辅助材料，也就是占工程成本较小</w:t>
        <w:br/>
        <w:t xml:space="preserve">【答案】：A </w:t>
      </w:r>
    </w:p>
    <w:p>
      <w:r>
        <w:t>114、下列哪一项不属于工程量计算的方法（　　　）。</w:t>
        <w:br/>
        <w:t>A.按逆时针方向计算工程量</w:t>
        <w:br/>
        <w:t>B.按先横后竖、先上后下、先左后右顺序计算工程量。</w:t>
        <w:br/>
        <w:t>C.按轴线编号顺序计算工程量</w:t>
        <w:br/>
        <w:t>D.按结构构件编号顺序计算工程量</w:t>
        <w:br/>
        <w:br/>
        <w:t xml:space="preserve">【答案】：A </w:t>
      </w:r>
    </w:p>
    <w:p>
      <w:pPr>
        <w:sectPr w:rsidSect="00034616">
          <w:type w:val="nextPage"/>
          <w:pgSz w:w="12240" w:h="15840"/>
          <w:pgMar w:top="1440" w:right="1800" w:bottom="1440" w:left="1800" w:header="720" w:footer="720" w:gutter="0"/>
          <w:pgNumType w:start="32"/>
          <w:cols w:space="720"/>
          <w:titlePg w:val="0"/>
          <w:docGrid w:linePitch="360"/>
        </w:sectPr>
      </w:pPr>
      <w:r>
        <w:t>115、一直径为16mrn的钢筋，经拉伸，测得达到屈服时的荷载为72.5kN,所能承受的最大荷载为108kN。试件标距长度为80mm,拉断后的长度为96mm。</w:t>
        <w:br/>
        <w:t>A.375</w:t>
        <w:br/>
        <w:t>B.360</w:t>
        <w:br/>
        <w:t>C.420</w:t>
        <w:br/>
        <w:t>D.350</w:t>
        <w:br/>
        <w:br/>
        <w:t xml:space="preserve">【答案】：B </w:t>
      </w:r>
    </w:p>
    <w:p>
      <w:r>
        <w:t>116、不属于个人劳动保护用品的是（　　　）。</w:t>
        <w:br/>
        <w:t>A.工作服</w:t>
        <w:br/>
        <w:t>B.雨靴</w:t>
        <w:br/>
        <w:t>C.手套</w:t>
        <w:br/>
        <w:t>D.防毒口罩</w:t>
        <w:br/>
        <w:br/>
        <w:t xml:space="preserve">【答案】：D </w:t>
      </w:r>
    </w:p>
    <w:p>
      <w:r>
        <w:t>117、随着建筑市场的不断规范和建筑质量要求的不断提高，国家、地方出台了许多建筑材料规范标准。国家标准化管理委员会于2012年12月28日公布了《钢筋混凝土用钢第1部分：热轧光圆钢筋》GB1499.1一2008第1号修改单，将标准里有关HPB235的内容删除，且相关内容由HPB300替代。问题：</w:t>
        <w:br/>
        <w:t>A.JC</w:t>
        <w:br/>
        <w:t>B.HG</w:t>
        <w:br/>
        <w:t>C.GB</w:t>
        <w:br/>
        <w:t>D.GB/T</w:t>
        <w:br/>
        <w:br/>
        <w:t xml:space="preserve">【答案】：D </w:t>
      </w:r>
    </w:p>
    <w:p>
      <w:r>
        <w:t>118、一般有耐热要求的混凝土工程应选用（　　　）。</w:t>
        <w:br/>
        <w:t>A.硅酸盐水泥</w:t>
        <w:br/>
        <w:t>B.硅μ酸盐膨胀水泥</w:t>
        <w:br/>
        <w:t>C.高铝水泥</w:t>
        <w:br/>
        <w:t>D.矿渣水泥</w:t>
        <w:br/>
        <w:br/>
        <w:t xml:space="preserve">【答案】：D </w:t>
      </w:r>
    </w:p>
    <w:p>
      <w:pPr>
        <w:sectPr w:rsidSect="00034616">
          <w:type w:val="nextPage"/>
          <w:pgSz w:w="12240" w:h="15840"/>
          <w:pgMar w:top="1440" w:right="1800" w:bottom="1440" w:left="1800" w:header="720" w:footer="720" w:gutter="0"/>
          <w:pgNumType w:start="33"/>
          <w:cols w:space="720"/>
          <w:titlePg w:val="0"/>
          <w:docGrid w:linePitch="360"/>
        </w:sectPr>
      </w:pPr>
    </w:p>
    <w:p>
      <w:r>
        <w:t>119、施工现场材料管理节约钢材的主要措施不包括（　　　）。</w:t>
        <w:br/>
        <w:t>A.集中断料，充分利用短料、旧料</w:t>
        <w:br/>
        <w:t>B.钢筋加工成型时，应注意合理焊接或绑扎钢筋的搭接长度</w:t>
        <w:br/>
        <w:t>C.尽可能不以大代小，以优代劣</w:t>
        <w:br/>
        <w:t>D.对建筑企业来说，可以将大量短料、边角料、旧料当废物处理</w:t>
        <w:br/>
        <w:br/>
        <w:t>【答案】：D</w:t>
      </w:r>
      <w:r>
        <w:t xml:space="preserve"> </w:t>
      </w:r>
    </w:p>
    <w:p>
      <w:r>
        <w:t>120、楼梯的组成中属于安全构件的是（　　　）。</w:t>
        <w:br/>
        <w:t>A.梯段</w:t>
        <w:br/>
        <w:t>B.栏杆、扶手</w:t>
        <w:br/>
        <w:t>C.梯井</w:t>
        <w:br/>
        <w:t>D.平台</w:t>
        <w:br/>
        <w:br/>
        <w:t xml:space="preserve">【答案】：B </w:t>
      </w:r>
    </w:p>
    <w:p>
      <w:r>
        <w:t>121、下列不属于地面修整机械的是（　　　）</w:t>
        <w:br/>
        <w:t>A.地面抹光机</w:t>
        <w:br/>
        <w:t>B.地板砖切割机</w:t>
        <w:br/>
        <w:t>C.打蜡机</w:t>
        <w:br/>
        <w:t>D.混凝土切缝机</w:t>
        <w:br/>
        <w:br/>
        <w:t xml:space="preserve">【答案】：D </w:t>
      </w:r>
    </w:p>
    <w:p>
      <w:r>
        <w:t>122、力偶可以在它的作用平面内（　　　），而不改变它对物体的作用。</w:t>
        <w:br/>
        <w:t>A.任意移动</w:t>
        <w:br/>
        <w:t>B.既不能移动也不能转动</w:t>
        <w:br/>
        <w:t>C.任意转动</w:t>
        <w:br/>
        <w:t>D.任意移动和转动</w:t>
        <w:br/>
        <w:br/>
        <w:t xml:space="preserve">【答案】：D </w:t>
      </w:r>
    </w:p>
    <w:p>
      <w:pPr>
        <w:sectPr w:rsidSect="00034616">
          <w:type w:val="nextPage"/>
          <w:pgSz w:w="12240" w:h="15840"/>
          <w:pgMar w:top="1440" w:right="1800" w:bottom="1440" w:left="1800" w:header="720" w:footer="720" w:gutter="0"/>
          <w:pgNumType w:start="34"/>
          <w:cols w:space="720"/>
          <w:titlePg w:val="0"/>
          <w:docGrid w:linePitch="360"/>
        </w:sectPr>
      </w:pPr>
    </w:p>
    <w:p>
      <w:r>
        <w:t>123、混凝土在运输时不应产生离析和分层现象，如有离析现象，则必须在浇注混凝土前进行（　　　）</w:t>
        <w:br/>
        <w:t>A.加水</w:t>
        <w:br/>
        <w:t>B.二次搅拌</w:t>
        <w:br/>
        <w:t>C.二次配合比设计</w:t>
        <w:br/>
        <w:t>D.振捣</w:t>
        <w:br/>
        <w:br/>
        <w:t>【答案】：B</w:t>
      </w:r>
      <w:r>
        <w:t xml:space="preserve"> </w:t>
      </w:r>
    </w:p>
    <w:p>
      <w:r>
        <w:t>124、测定混凝土立方体抗压强度时采用的标准试件尺寸为（　　　）。</w:t>
        <w:br/>
        <w:t>A.100mm×100mm×100mm</w:t>
        <w:br/>
        <w:t>B.150mm×150mm×150mm</w:t>
        <w:br/>
        <w:t>C.200mm×200mm×200mm</w:t>
        <w:br/>
        <w:t>D.70.7mm×70.7mm×70.7mm</w:t>
        <w:br/>
        <w:br/>
        <w:t xml:space="preserve">【答案】：B </w:t>
      </w:r>
    </w:p>
    <w:p>
      <w:r>
        <w:t>125、根据桩的（　　　）进行分类，可分为预制桩和灌注桩两类。</w:t>
        <w:br/>
        <w:t>A.承载性质</w:t>
        <w:br/>
        <w:t>B.使用功能</w:t>
        <w:br/>
        <w:t>C.使用材料</w:t>
        <w:br/>
        <w:t>D.施工方法</w:t>
        <w:br/>
        <w:br/>
        <w:t xml:space="preserve">【答案】：D </w:t>
      </w:r>
    </w:p>
    <w:p>
      <w:r>
        <w:t>126、材料管理的意义是对项目（　　　）的控制和建筑成品的质量有重要的作用。</w:t>
        <w:br/>
        <w:t>A.工程成本</w:t>
        <w:br/>
        <w:t>B.工程进度</w:t>
        <w:br/>
        <w:t>C.工程预算</w:t>
        <w:br/>
        <w:t>D.工程质量</w:t>
        <w:br/>
        <w:br/>
        <w:t xml:space="preserve">【答案】：A </w:t>
      </w:r>
    </w:p>
    <w:p>
      <w:pPr>
        <w:sectPr w:rsidSect="00034616">
          <w:type w:val="nextPage"/>
          <w:pgSz w:w="12240" w:h="15840"/>
          <w:pgMar w:top="1440" w:right="1800" w:bottom="1440" w:left="1800" w:header="720" w:footer="720" w:gutter="0"/>
          <w:pgNumType w:start="35"/>
          <w:cols w:space="720"/>
          <w:titlePg w:val="0"/>
          <w:docGrid w:linePitch="360"/>
        </w:sectPr>
      </w:pPr>
    </w:p>
    <w:p>
      <w:r>
        <w:t>127、砌筑砂浆应采用机械搅拌，搅拌时间自投料完起算应符合下列规定：水泥粉煤灰砂浆和掺用外加剂的砂浆不得少于（　　　）。</w:t>
        <w:br/>
        <w:t>A.60S</w:t>
        <w:br/>
        <w:t>B.120S</w:t>
        <w:br/>
        <w:t>C.160S</w:t>
        <w:br/>
        <w:t>D.180S</w:t>
        <w:br/>
        <w:br/>
        <w:t>【答案】：D</w:t>
      </w:r>
      <w:r>
        <w:t xml:space="preserve"> </w:t>
      </w:r>
    </w:p>
    <w:p>
      <w:r>
        <w:t>128、下列（　　　）方法不属于砖砌体的砌筑方法。</w:t>
        <w:br/>
        <w:t>A.“三一”砌筑法</w:t>
        <w:br/>
        <w:t>B.挤浆法</w:t>
        <w:br/>
        <w:t>C.三顺一丁法</w:t>
        <w:br/>
        <w:t>D.满口灰法</w:t>
        <w:br/>
        <w:br/>
        <w:t xml:space="preserve">【答案】：C </w:t>
      </w:r>
    </w:p>
    <w:p>
      <w:r>
        <w:t>129、下列属于时间参数的是（　　　）。</w:t>
        <w:br/>
        <w:t>A.施工段数</w:t>
        <w:br/>
        <w:t>B.施工过程数</w:t>
        <w:br/>
        <w:t>C.流水节拍</w:t>
        <w:br/>
        <w:t>D.施工层数</w:t>
        <w:br/>
        <w:br/>
        <w:t xml:space="preserve">【答案】：C </w:t>
      </w:r>
    </w:p>
    <w:p>
      <w:r>
        <w:t>130、下列选项中，不属于常用的有机隔热材料的是（　　　）。</w:t>
        <w:br/>
        <w:t>A.泡沫塑料</w:t>
        <w:br/>
        <w:t>B.隔热薄膜</w:t>
        <w:br/>
        <w:t>C.胶粉聚苯颗粒</w:t>
        <w:br/>
        <w:t>D.泡沫玻璃</w:t>
        <w:br/>
        <w:br/>
        <w:t xml:space="preserve">【答案】：D </w:t>
      </w:r>
    </w:p>
    <w:p>
      <w:pPr>
        <w:sectPr w:rsidSect="00034616">
          <w:type w:val="nextPage"/>
          <w:pgSz w:w="12240" w:h="15840"/>
          <w:pgMar w:top="1440" w:right="1800" w:bottom="1440" w:left="1800" w:header="720" w:footer="720" w:gutter="0"/>
          <w:pgNumType w:start="36"/>
          <w:cols w:space="720"/>
          <w:titlePg w:val="0"/>
          <w:docGrid w:linePitch="360"/>
        </w:sectPr>
      </w:pPr>
    </w:p>
    <w:p>
      <w:r>
        <w:t>131、沥青的温度敏感性通常用（　　　）表示。</w:t>
        <w:br/>
        <w:t>A.针人度</w:t>
        <w:br/>
        <w:t>B.软化点</w:t>
        <w:br/>
        <w:t>C.延伸度</w:t>
        <w:br/>
        <w:t>D.闪点</w:t>
        <w:br/>
        <w:br/>
        <w:t>【答案】：B</w:t>
      </w:r>
      <w:r>
        <w:t xml:space="preserve"> </w:t>
      </w:r>
    </w:p>
    <w:p>
      <w:r>
        <w:t>132、对于一般抹灰所用材料的质量要求说法不正确的是（　　　）。</w:t>
        <w:br/>
        <w:t>A.品种和性能符合设计要求</w:t>
        <w:br/>
        <w:t>B.砂浆配合比符合设计要求</w:t>
        <w:br/>
        <w:t>C.水泥凝结时间及安定性复检合格</w:t>
        <w:br/>
        <w:t>D.抹灰用的石灰膏熟化期不小于10d</w:t>
        <w:br/>
        <w:br/>
        <w:t xml:space="preserve">【答案】：D </w:t>
      </w:r>
    </w:p>
    <w:p>
      <w:r>
        <w:t>133、从业人员发现直接危及人身安全的紧急情况时，有权（　　　）</w:t>
        <w:br/>
        <w:t>A.停止作业</w:t>
        <w:br/>
        <w:t>B.停止作业或者在采取可能的应急措施后撤离作业场所</w:t>
        <w:br/>
        <w:t>C.撤离作业场所</w:t>
        <w:br/>
        <w:t>D.采取可能的应急措施后撤离作业场所能</w:t>
        <w:br/>
        <w:br/>
        <w:t xml:space="preserve">【答案】：B </w:t>
      </w:r>
    </w:p>
    <w:p>
      <w:r>
        <w:t>134、钢筋按（　　　）进行分类，可分为热轧钢筋、冷拉钢筋、冷拔钢丝和热处理钢筋。</w:t>
        <w:br/>
        <w:t>A.化学成分</w:t>
        <w:br/>
        <w:t>B.钢筋外形</w:t>
        <w:br/>
        <w:t>C.加工方法</w:t>
        <w:br/>
        <w:t>D.结构作用</w:t>
        <w:br/>
        <w:br/>
        <w:t xml:space="preserve">【答案】：C </w:t>
      </w:r>
    </w:p>
    <w:p>
      <w:pPr>
        <w:sectPr w:rsidSect="00034616">
          <w:type w:val="nextPage"/>
          <w:pgSz w:w="12240" w:h="15840"/>
          <w:pgMar w:top="1440" w:right="1800" w:bottom="1440" w:left="1800" w:header="720" w:footer="720" w:gutter="0"/>
          <w:pgNumType w:start="37"/>
          <w:cols w:space="720"/>
          <w:titlePg w:val="0"/>
          <w:docGrid w:linePitch="360"/>
        </w:sectPr>
      </w:pPr>
      <w:r>
        <w:t>135、承重部分为钢筋混凝土梁柱体系，墙体只起围护和分隔作用的结构称为（</w:t>
      </w:r>
      <w:r>
        <w:t xml:space="preserve"> </w:t>
      </w:r>
      <w:r>
        <w:t xml:space="preserve"> </w:t>
      </w:r>
    </w:p>
    <w:p>
      <w:r>
        <w:t xml:space="preserve"> ）</w:t>
        <w:br/>
        <w:t>A.砌体结构</w:t>
        <w:br/>
        <w:t>B.框架结构</w:t>
        <w:br/>
        <w:t>C.混合结构</w:t>
        <w:br/>
        <w:t>D.空间结构</w:t>
        <w:br/>
        <w:br/>
        <w:t>【答案】：B</w:t>
      </w:r>
      <w:r>
        <w:t xml:space="preserve"> </w:t>
      </w:r>
    </w:p>
    <w:p>
      <w:r>
        <w:t>136、禁止施工单位超越本单位（　　　）的业务范围或者以其他施工单位的名义承揽工程。</w:t>
        <w:br/>
        <w:t>A.企业代码证</w:t>
        <w:br/>
        <w:t>B.银行账号</w:t>
        <w:br/>
        <w:t>C.税务登记证</w:t>
        <w:br/>
        <w:t>D.资质等级许可</w:t>
        <w:br/>
        <w:br/>
        <w:t xml:space="preserve">【答案】：D </w:t>
      </w:r>
    </w:p>
    <w:p>
      <w:r>
        <w:t>137、按照标准制作方法制成边长为150mm的标准立方体试件，在标准条件（温度20℃±2℃，相对湿度为95%以上）下养护（　　　），然后采用标准试验方法测得的极限抗压强度值，称为混凝土的立方体抗压强度。</w:t>
        <w:br/>
        <w:t>A.3d</w:t>
        <w:br/>
        <w:t>B.7d</w:t>
        <w:br/>
        <w:t>C.30d</w:t>
        <w:br/>
        <w:t>D.28d</w:t>
        <w:br/>
        <w:br/>
        <w:t xml:space="preserve">【答案】：D </w:t>
      </w:r>
    </w:p>
    <w:p>
      <w:pPr>
        <w:sectPr w:rsidSect="00034616">
          <w:type w:val="nextPage"/>
          <w:pgSz w:w="12240" w:h="15840"/>
          <w:pgMar w:top="1440" w:right="1800" w:bottom="1440" w:left="1800" w:header="720" w:footer="720" w:gutter="0"/>
          <w:pgNumType w:start="38"/>
          <w:cols w:space="720"/>
          <w:titlePg w:val="0"/>
          <w:docGrid w:linePitch="360"/>
        </w:sectPr>
      </w:pPr>
    </w:p>
    <w:p>
      <w:r>
        <w:t>138、下列各项中，关于冷加工钢筋和热处理钢筋的说法有误的是（　　　）。</w:t>
        <w:br/>
        <w:t>A.冷轧带肋钢筋的牌号由CRB和钢筋的抗拉强度最大值构成</w:t>
        <w:br/>
        <w:t>B.冷拔低碳钢丝不得做预应力钢筋使用，做箍筋使用时直径不宜小于5mm</w:t>
        <w:br/>
        <w:t>C.冷拔低碳钢丝是用普通碳素钢热轧盘条钢筋在常温下冷拔加工而成，只有CDW550一个强度级别</w:t>
        <w:br/>
        <w:t>D.热处理钢筋强度高，锚固性好，不易打滑，预应力值稳定；施工简便，开盘后钢筋自然伸直，不需调直及焊接</w:t>
        <w:br/>
        <w:br/>
        <w:t>【答案】：A</w:t>
      </w:r>
      <w:r>
        <w:t xml:space="preserve"> </w:t>
      </w:r>
    </w:p>
    <w:p>
      <w:r>
        <w:t>139、工程量清单项目编码按《建设工程工程量清单计价规范》（　　　）B50500一2013）规定，第三、四位数字表示（　　　）</w:t>
        <w:br/>
        <w:t>A.附录分类顺序码</w:t>
        <w:br/>
        <w:t>B.分部工程顺序码</w:t>
        <w:br/>
        <w:t>C.专业工程代码</w:t>
        <w:br/>
        <w:t>D.分项工程项目名称顺序码</w:t>
        <w:br/>
        <w:br/>
        <w:t xml:space="preserve">【答案】：A </w:t>
      </w:r>
    </w:p>
    <w:p>
      <w:r>
        <w:t>140、如下有关塑性材料许用应力的说法中，正确的是：（　　　）。</w:t>
        <w:br/>
        <w:t>A.许用应力等于比例极限除以安全系数</w:t>
        <w:br/>
        <w:t>B.许用应力等于屈服极限除以安全系数</w:t>
        <w:br/>
        <w:t>C.许用应力等于强度极限除以安全系数</w:t>
        <w:br/>
        <w:t>D.许用应力等于比例极限</w:t>
        <w:br/>
        <w:br/>
        <w:t xml:space="preserve">【答案】：B </w:t>
      </w:r>
    </w:p>
    <w:p>
      <w:pPr>
        <w:sectPr w:rsidSect="00034616">
          <w:type w:val="nextPage"/>
          <w:pgSz w:w="12240" w:h="15840"/>
          <w:pgMar w:top="1440" w:right="1800" w:bottom="1440" w:left="1800" w:header="720" w:footer="720" w:gutter="0"/>
          <w:pgNumType w:start="39"/>
          <w:cols w:space="720"/>
          <w:titlePg w:val="0"/>
          <w:docGrid w:linePitch="360"/>
        </w:sectPr>
      </w:pPr>
      <w:r>
        <w:t>141、以下（　　　）不属于气硬性胶凝材料。</w:t>
        <w:br/>
        <w:t>A.石膏</w:t>
        <w:br/>
        <w:t>B.B石灰</w:t>
        <w:br/>
        <w:t>C.水泥</w:t>
        <w:br/>
        <w:t>D.水玻璃</w:t>
        <w:br/>
        <w:br/>
        <w:t xml:space="preserve">【答案】：C </w:t>
      </w:r>
    </w:p>
    <w:p>
      <w:r>
        <w:t>142、石油沥青的有害成分是（　　　）。</w:t>
        <w:br/>
        <w:t>A.油分</w:t>
        <w:br/>
        <w:t>B.树脂</w:t>
        <w:br/>
        <w:t>C.地沥青质</w:t>
        <w:br/>
        <w:t>D.蜡</w:t>
        <w:br/>
        <w:br/>
        <w:t xml:space="preserve">【答案】：D </w:t>
      </w:r>
    </w:p>
    <w:p>
      <w:r>
        <w:t>143、建立相应的设备管理机构，配备必要的（　　　），绝不能用单纯的安全管理来替代系统的设备管理工作。</w:t>
        <w:br/>
        <w:t>A.材料员</w:t>
        <w:br/>
        <w:t>B.安全员</w:t>
        <w:br/>
        <w:t>C.专职管理人员</w:t>
        <w:br/>
        <w:t>D.施工员</w:t>
        <w:br/>
        <w:br/>
        <w:t xml:space="preserve">【答案】：C </w:t>
      </w:r>
    </w:p>
    <w:p>
      <w:r>
        <w:t>144、起重机械必须严格执行“（　　　）\"的规定，遇六级（含六级）以上的大风或大雨、大雪、打雷等恶劣天气，应停止使用。</w:t>
        <w:br/>
        <w:t>A.项目部</w:t>
        <w:br/>
        <w:t>B.十不吊</w:t>
        <w:br/>
        <w:t>C.公司设备科</w:t>
        <w:br/>
        <w:t>D.主管部门</w:t>
        <w:br/>
        <w:br/>
        <w:t xml:space="preserve">【答案】：B </w:t>
      </w:r>
    </w:p>
    <w:p>
      <w:pPr>
        <w:sectPr w:rsidSect="00034616">
          <w:type w:val="nextPage"/>
          <w:pgSz w:w="12240" w:h="15840"/>
          <w:pgMar w:top="1440" w:right="1800" w:bottom="1440" w:left="1800" w:header="720" w:footer="720" w:gutter="0"/>
          <w:pgNumType w:start="40"/>
          <w:cols w:space="720"/>
          <w:titlePg w:val="0"/>
          <w:docGrid w:linePitch="360"/>
        </w:sectPr>
      </w:pPr>
    </w:p>
    <w:p>
      <w:r>
        <w:t>145、生产经营单位新建、改建、扩建工程项目的安全设施必须与主体工程（　　　）</w:t>
        <w:br/>
        <w:t>A.同时设计、同时施工、同时投人生产和使用</w:t>
        <w:br/>
        <w:t>B.同时设计</w:t>
        <w:br/>
        <w:t>C.同时施工</w:t>
        <w:br/>
        <w:t>D.同时投人生产和使用</w:t>
        <w:br/>
        <w:br/>
        <w:t>【答案】：A</w:t>
      </w:r>
      <w:r>
        <w:t xml:space="preserve"> </w:t>
      </w:r>
    </w:p>
    <w:p>
      <w:r>
        <w:t>146、细长压杆其他条件不变，只将长度增加一倍，则压杆的临界应力为原来的（　　　）倍。</w:t>
        <w:br/>
        <w:t>A.0.25</w:t>
        <w:br/>
        <w:t>B.0.5</w:t>
        <w:br/>
        <w:t>C.2</w:t>
        <w:br/>
        <w:t>D.4</w:t>
        <w:br/>
        <w:br/>
        <w:t xml:space="preserve">【答案】：A </w:t>
      </w:r>
    </w:p>
    <w:p>
      <w:r>
        <w:t>147、多层建筑坡屋顶内和场馆看台下，当设计加以利用时净高超过（　　　）的部位应计算全面积。</w:t>
        <w:br/>
        <w:t>A.1.80m</w:t>
        <w:br/>
        <w:t>B.2.00m</w:t>
        <w:br/>
        <w:t>C.2.10m</w:t>
        <w:br/>
        <w:t>D.2.20m</w:t>
        <w:br/>
        <w:br/>
        <w:t xml:space="preserve">【答案】：C </w:t>
      </w:r>
    </w:p>
    <w:p>
      <w:r>
        <w:t>148、静力学方程可求出支反力的梁为（　　　）。</w:t>
        <w:br/>
        <w:t>A.静定梁</w:t>
        <w:br/>
        <w:t>B.非静定梁</w:t>
        <w:br/>
        <w:t>C.超静定梁</w:t>
        <w:br/>
        <w:t>D.简支梁</w:t>
        <w:br/>
        <w:br/>
        <w:t xml:space="preserve">【答案】：A </w:t>
      </w:r>
    </w:p>
    <w:p>
      <w:pPr>
        <w:sectPr w:rsidSect="00034616">
          <w:type w:val="nextPage"/>
          <w:pgSz w:w="12240" w:h="15840"/>
          <w:pgMar w:top="1440" w:right="1800" w:bottom="1440" w:left="1800" w:header="720" w:footer="720" w:gutter="0"/>
          <w:pgNumType w:start="41"/>
          <w:cols w:space="720"/>
          <w:titlePg w:val="0"/>
          <w:docGrid w:linePitch="360"/>
        </w:sectPr>
      </w:pPr>
    </w:p>
    <w:p>
      <w:r>
        <w:t>149、生产经营单位发生重大生产安全事故时，单位的（　　　）应当立即组织抢救，并不得在事故调查处理期间擅离职守。</w:t>
        <w:br/>
        <w:t>A.主要负责人</w:t>
        <w:br/>
        <w:t>B.法人</w:t>
        <w:br/>
        <w:t>C.安全人员</w:t>
        <w:br/>
        <w:t>D.总经理</w:t>
        <w:br/>
        <w:br/>
        <w:t>【答案】：A</w:t>
      </w:r>
      <w:r>
        <w:t xml:space="preserve"> </w:t>
      </w:r>
    </w:p>
    <w:p>
      <w:r>
        <w:t>150、在清单项目构成中，属于分部分项工程的是（　　　）</w:t>
        <w:br/>
        <w:t>A.临时设施工程</w:t>
        <w:br/>
        <w:t>B.装饰工程</w:t>
        <w:br/>
        <w:t>C.脚手架工程</w:t>
        <w:br/>
        <w:t>D.冬雨季施工</w:t>
        <w:br/>
        <w:br/>
        <w:t xml:space="preserve">【答案】：B </w:t>
      </w:r>
    </w:p>
    <w:p>
      <w:r>
        <w:t>151、建设工程项目总进度目标的控制是（　　　）项目管理的任务。</w:t>
        <w:br/>
        <w:t>A.施工方</w:t>
        <w:br/>
        <w:t>B.设计方</w:t>
        <w:br/>
        <w:t>C.业主方</w:t>
        <w:br/>
        <w:t>D.供货方</w:t>
        <w:br/>
        <w:br/>
        <w:t xml:space="preserve">【答案】：C </w:t>
      </w:r>
    </w:p>
    <w:p>
      <w:r>
        <w:t>152、建筑材料采购包括确定工程项目材料采购计划及( )。（  ）</w:t>
        <w:br/>
        <w:t>A.集中采购计划</w:t>
        <w:br/>
        <w:t>B.材料采购批量</w:t>
        <w:br/>
        <w:t>C.大宗材料计划</w:t>
        <w:br/>
        <w:t>D.主要材料采购批量</w:t>
        <w:br/>
        <w:br/>
        <w:t xml:space="preserve">【答案】：B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https://d.book118.com/217104006005006051</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217104006005006051"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