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试验机械，相关检测仪器项目计划设计方案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68" w:history="1">
        <w:r>
          <w:rPr>
            <w:rFonts w:ascii="仿宋" w:eastAsia="仿宋" w:hAnsi="仿宋" w:cs="仿宋" w:hint="eastAsia"/>
            <w:lang w:eastAsia="zh-CN"/>
          </w:rPr>
          <w:t>概论</w:t>
        </w:r>
        <w:r>
          <w:tab/>
        </w:r>
        <w:r>
          <w:fldChar w:fldCharType="begin"/>
        </w:r>
        <w:r>
          <w:instrText xml:space="preserve"> PAGEREF _Toc9368 \h </w:instrText>
        </w:r>
        <w:r>
          <w:fldChar w:fldCharType="separate"/>
        </w:r>
        <w:r>
          <w:t>3</w:t>
        </w:r>
        <w:r>
          <w:fldChar w:fldCharType="end"/>
        </w:r>
      </w:hyperlink>
    </w:p>
    <w:p>
      <w:pPr>
        <w:pStyle w:val="TOC1"/>
        <w:tabs>
          <w:tab w:val="right" w:leader="dot" w:pos="8306"/>
        </w:tabs>
      </w:pPr>
      <w:hyperlink w:anchor="_Toc29115" w:history="1">
        <w:r>
          <w:rPr>
            <w:rFonts w:ascii="仿宋" w:eastAsia="仿宋" w:hAnsi="仿宋" w:cs="仿宋" w:hint="eastAsia"/>
            <w:lang w:eastAsia="zh-CN"/>
          </w:rPr>
          <w:t>一、产品规划分析</w:t>
        </w:r>
        <w:r>
          <w:tab/>
        </w:r>
        <w:r>
          <w:fldChar w:fldCharType="begin"/>
        </w:r>
        <w:r>
          <w:instrText xml:space="preserve"> PAGEREF _Toc29115 \h </w:instrText>
        </w:r>
        <w:r>
          <w:fldChar w:fldCharType="separate"/>
        </w:r>
        <w:r>
          <w:t>3</w:t>
        </w:r>
        <w:r>
          <w:fldChar w:fldCharType="end"/>
        </w:r>
      </w:hyperlink>
    </w:p>
    <w:p>
      <w:pPr>
        <w:pStyle w:val="TOC2"/>
        <w:tabs>
          <w:tab w:val="right" w:leader="dot" w:pos="8306"/>
        </w:tabs>
      </w:pPr>
      <w:hyperlink w:anchor="_Toc3048" w:history="1">
        <w:r>
          <w:rPr>
            <w:rFonts w:ascii="仿宋" w:eastAsia="仿宋" w:hAnsi="仿宋" w:cs="仿宋" w:hint="eastAsia"/>
            <w:lang w:eastAsia="zh-CN"/>
          </w:rPr>
          <w:t>(一)、产品规划</w:t>
        </w:r>
        <w:r>
          <w:tab/>
        </w:r>
        <w:r>
          <w:fldChar w:fldCharType="begin"/>
        </w:r>
        <w:r>
          <w:instrText xml:space="preserve"> PAGEREF _Toc3048 \h </w:instrText>
        </w:r>
        <w:r>
          <w:fldChar w:fldCharType="separate"/>
        </w:r>
        <w:r>
          <w:t>3</w:t>
        </w:r>
        <w:r>
          <w:fldChar w:fldCharType="end"/>
        </w:r>
      </w:hyperlink>
    </w:p>
    <w:p>
      <w:pPr>
        <w:pStyle w:val="TOC2"/>
        <w:tabs>
          <w:tab w:val="right" w:leader="dot" w:pos="8306"/>
        </w:tabs>
      </w:pPr>
      <w:hyperlink w:anchor="_Toc8272" w:history="1">
        <w:r>
          <w:rPr>
            <w:rFonts w:ascii="仿宋" w:eastAsia="仿宋" w:hAnsi="仿宋" w:cs="仿宋" w:hint="eastAsia"/>
            <w:lang w:eastAsia="zh-CN"/>
          </w:rPr>
          <w:t>(二)、建设规模</w:t>
        </w:r>
        <w:r>
          <w:tab/>
        </w:r>
        <w:r>
          <w:fldChar w:fldCharType="begin"/>
        </w:r>
        <w:r>
          <w:instrText xml:space="preserve"> PAGEREF _Toc8272 \h </w:instrText>
        </w:r>
        <w:r>
          <w:fldChar w:fldCharType="separate"/>
        </w:r>
        <w:r>
          <w:t>4</w:t>
        </w:r>
        <w:r>
          <w:fldChar w:fldCharType="end"/>
        </w:r>
      </w:hyperlink>
    </w:p>
    <w:p>
      <w:pPr>
        <w:pStyle w:val="TOC1"/>
        <w:tabs>
          <w:tab w:val="right" w:leader="dot" w:pos="8306"/>
        </w:tabs>
      </w:pPr>
      <w:hyperlink w:anchor="_Toc17216" w:history="1">
        <w:r>
          <w:rPr>
            <w:rFonts w:ascii="仿宋" w:eastAsia="仿宋" w:hAnsi="仿宋" w:cs="仿宋" w:hint="eastAsia"/>
            <w:lang w:eastAsia="zh-CN"/>
          </w:rPr>
          <w:t>二、试验机械，相关检测仪器项目土建工程</w:t>
        </w:r>
        <w:r>
          <w:tab/>
        </w:r>
        <w:r>
          <w:fldChar w:fldCharType="begin"/>
        </w:r>
        <w:r>
          <w:instrText xml:space="preserve"> PAGEREF _Toc17216 \h </w:instrText>
        </w:r>
        <w:r>
          <w:fldChar w:fldCharType="separate"/>
        </w:r>
        <w:r>
          <w:t>5</w:t>
        </w:r>
        <w:r>
          <w:fldChar w:fldCharType="end"/>
        </w:r>
      </w:hyperlink>
    </w:p>
    <w:p>
      <w:pPr>
        <w:pStyle w:val="TOC2"/>
        <w:tabs>
          <w:tab w:val="right" w:leader="dot" w:pos="8306"/>
        </w:tabs>
      </w:pPr>
      <w:hyperlink w:anchor="_Toc24362" w:history="1">
        <w:r>
          <w:rPr>
            <w:rFonts w:ascii="仿宋" w:eastAsia="仿宋" w:hAnsi="仿宋" w:cs="仿宋" w:hint="eastAsia"/>
            <w:lang w:eastAsia="zh-CN"/>
          </w:rPr>
          <w:t>(一)、建筑工程设计原则</w:t>
        </w:r>
        <w:r>
          <w:tab/>
        </w:r>
        <w:r>
          <w:fldChar w:fldCharType="begin"/>
        </w:r>
        <w:r>
          <w:instrText xml:space="preserve"> PAGEREF _Toc24362 \h </w:instrText>
        </w:r>
        <w:r>
          <w:fldChar w:fldCharType="separate"/>
        </w:r>
        <w:r>
          <w:t>5</w:t>
        </w:r>
        <w:r>
          <w:fldChar w:fldCharType="end"/>
        </w:r>
      </w:hyperlink>
    </w:p>
    <w:p>
      <w:pPr>
        <w:pStyle w:val="TOC2"/>
        <w:tabs>
          <w:tab w:val="right" w:leader="dot" w:pos="8306"/>
        </w:tabs>
      </w:pPr>
      <w:hyperlink w:anchor="_Toc19888" w:history="1">
        <w:r>
          <w:rPr>
            <w:rFonts w:ascii="仿宋" w:eastAsia="仿宋" w:hAnsi="仿宋" w:cs="仿宋" w:hint="eastAsia"/>
            <w:lang w:eastAsia="zh-CN"/>
          </w:rPr>
          <w:t>(二)、土建工程设计年限及安全等级</w:t>
        </w:r>
        <w:r>
          <w:tab/>
        </w:r>
        <w:r>
          <w:fldChar w:fldCharType="begin"/>
        </w:r>
        <w:r>
          <w:instrText xml:space="preserve"> PAGEREF _Toc19888 \h </w:instrText>
        </w:r>
        <w:r>
          <w:fldChar w:fldCharType="separate"/>
        </w:r>
        <w:r>
          <w:t>6</w:t>
        </w:r>
        <w:r>
          <w:fldChar w:fldCharType="end"/>
        </w:r>
      </w:hyperlink>
    </w:p>
    <w:p>
      <w:pPr>
        <w:pStyle w:val="TOC2"/>
        <w:tabs>
          <w:tab w:val="right" w:leader="dot" w:pos="8306"/>
        </w:tabs>
      </w:pPr>
      <w:hyperlink w:anchor="_Toc2562" w:history="1">
        <w:r>
          <w:rPr>
            <w:rFonts w:ascii="仿宋" w:eastAsia="仿宋" w:hAnsi="仿宋" w:cs="仿宋" w:hint="eastAsia"/>
            <w:lang w:eastAsia="zh-CN"/>
          </w:rPr>
          <w:t>(三)、建筑工程设计总体要求</w:t>
        </w:r>
        <w:r>
          <w:tab/>
        </w:r>
        <w:r>
          <w:fldChar w:fldCharType="begin"/>
        </w:r>
        <w:r>
          <w:instrText xml:space="preserve"> PAGEREF _Toc2562 \h </w:instrText>
        </w:r>
        <w:r>
          <w:fldChar w:fldCharType="separate"/>
        </w:r>
        <w:r>
          <w:t>8</w:t>
        </w:r>
        <w:r>
          <w:fldChar w:fldCharType="end"/>
        </w:r>
      </w:hyperlink>
    </w:p>
    <w:p>
      <w:pPr>
        <w:pStyle w:val="TOC2"/>
        <w:tabs>
          <w:tab w:val="right" w:leader="dot" w:pos="8306"/>
        </w:tabs>
      </w:pPr>
      <w:hyperlink w:anchor="_Toc4429" w:history="1">
        <w:r>
          <w:rPr>
            <w:rFonts w:ascii="仿宋" w:eastAsia="仿宋" w:hAnsi="仿宋" w:cs="仿宋" w:hint="eastAsia"/>
            <w:lang w:eastAsia="zh-CN"/>
          </w:rPr>
          <w:t>(四)、土建工程建设指标</w:t>
        </w:r>
        <w:r>
          <w:tab/>
        </w:r>
        <w:r>
          <w:fldChar w:fldCharType="begin"/>
        </w:r>
        <w:r>
          <w:instrText xml:space="preserve"> PAGEREF _Toc4429 \h </w:instrText>
        </w:r>
        <w:r>
          <w:fldChar w:fldCharType="separate"/>
        </w:r>
        <w:r>
          <w:t>8</w:t>
        </w:r>
        <w:r>
          <w:fldChar w:fldCharType="end"/>
        </w:r>
      </w:hyperlink>
    </w:p>
    <w:p>
      <w:pPr>
        <w:pStyle w:val="TOC1"/>
        <w:tabs>
          <w:tab w:val="right" w:leader="dot" w:pos="8306"/>
        </w:tabs>
      </w:pPr>
      <w:hyperlink w:anchor="_Toc2770" w:history="1">
        <w:r>
          <w:rPr>
            <w:rFonts w:ascii="仿宋" w:eastAsia="仿宋" w:hAnsi="仿宋" w:cs="仿宋" w:hint="eastAsia"/>
            <w:lang w:eastAsia="zh-CN"/>
          </w:rPr>
          <w:t>三、试验机械，相关检测仪器项目绩效评估</w:t>
        </w:r>
        <w:r>
          <w:tab/>
        </w:r>
        <w:r>
          <w:fldChar w:fldCharType="begin"/>
        </w:r>
        <w:r>
          <w:instrText xml:space="preserve"> PAGEREF _Toc2770 \h </w:instrText>
        </w:r>
        <w:r>
          <w:fldChar w:fldCharType="separate"/>
        </w:r>
        <w:r>
          <w:t>9</w:t>
        </w:r>
        <w:r>
          <w:fldChar w:fldCharType="end"/>
        </w:r>
      </w:hyperlink>
    </w:p>
    <w:p>
      <w:pPr>
        <w:pStyle w:val="TOC2"/>
        <w:tabs>
          <w:tab w:val="right" w:leader="dot" w:pos="8306"/>
        </w:tabs>
      </w:pPr>
      <w:hyperlink w:anchor="_Toc25473" w:history="1">
        <w:r>
          <w:rPr>
            <w:rFonts w:ascii="仿宋" w:eastAsia="仿宋" w:hAnsi="仿宋" w:cs="仿宋" w:hint="eastAsia"/>
            <w:lang w:eastAsia="zh-CN"/>
          </w:rPr>
          <w:t>(一)、绩效评估指标</w:t>
        </w:r>
        <w:r>
          <w:tab/>
        </w:r>
        <w:r>
          <w:fldChar w:fldCharType="begin"/>
        </w:r>
        <w:r>
          <w:instrText xml:space="preserve"> PAGEREF _Toc25473 \h </w:instrText>
        </w:r>
        <w:r>
          <w:fldChar w:fldCharType="separate"/>
        </w:r>
        <w:r>
          <w:t>9</w:t>
        </w:r>
        <w:r>
          <w:fldChar w:fldCharType="end"/>
        </w:r>
      </w:hyperlink>
    </w:p>
    <w:p>
      <w:pPr>
        <w:pStyle w:val="TOC2"/>
        <w:tabs>
          <w:tab w:val="right" w:leader="dot" w:pos="8306"/>
        </w:tabs>
      </w:pPr>
      <w:hyperlink w:anchor="_Toc28524" w:history="1">
        <w:r>
          <w:rPr>
            <w:rFonts w:ascii="仿宋" w:eastAsia="仿宋" w:hAnsi="仿宋" w:cs="仿宋" w:hint="eastAsia"/>
            <w:lang w:eastAsia="zh-CN"/>
          </w:rPr>
          <w:t>(二)、绩效评估方法</w:t>
        </w:r>
        <w:r>
          <w:tab/>
        </w:r>
        <w:r>
          <w:fldChar w:fldCharType="begin"/>
        </w:r>
        <w:r>
          <w:instrText xml:space="preserve"> PAGEREF _Toc28524 \h </w:instrText>
        </w:r>
        <w:r>
          <w:fldChar w:fldCharType="separate"/>
        </w:r>
        <w:r>
          <w:t>10</w:t>
        </w:r>
        <w:r>
          <w:fldChar w:fldCharType="end"/>
        </w:r>
      </w:hyperlink>
    </w:p>
    <w:p>
      <w:pPr>
        <w:pStyle w:val="TOC2"/>
        <w:tabs>
          <w:tab w:val="right" w:leader="dot" w:pos="8306"/>
        </w:tabs>
      </w:pPr>
      <w:hyperlink w:anchor="_Toc6326" w:history="1">
        <w:r>
          <w:rPr>
            <w:rFonts w:ascii="仿宋" w:eastAsia="仿宋" w:hAnsi="仿宋" w:cs="仿宋" w:hint="eastAsia"/>
            <w:lang w:eastAsia="zh-CN"/>
          </w:rPr>
          <w:t>(三)、绩效评估周期</w:t>
        </w:r>
        <w:r>
          <w:tab/>
        </w:r>
        <w:r>
          <w:fldChar w:fldCharType="begin"/>
        </w:r>
        <w:r>
          <w:instrText xml:space="preserve"> PAGEREF _Toc6326 \h </w:instrText>
        </w:r>
        <w:r>
          <w:fldChar w:fldCharType="separate"/>
        </w:r>
        <w:r>
          <w:t>11</w:t>
        </w:r>
        <w:r>
          <w:fldChar w:fldCharType="end"/>
        </w:r>
      </w:hyperlink>
    </w:p>
    <w:p>
      <w:pPr>
        <w:pStyle w:val="TOC1"/>
        <w:tabs>
          <w:tab w:val="right" w:leader="dot" w:pos="8306"/>
        </w:tabs>
      </w:pPr>
      <w:hyperlink w:anchor="_Toc18661" w:history="1">
        <w:r>
          <w:rPr>
            <w:rFonts w:ascii="仿宋" w:eastAsia="仿宋" w:hAnsi="仿宋" w:cs="仿宋" w:hint="eastAsia"/>
            <w:lang w:eastAsia="zh-CN"/>
          </w:rPr>
          <w:t>四、试验机械，相关检测仪器项目文档管理</w:t>
        </w:r>
        <w:r>
          <w:tab/>
        </w:r>
        <w:r>
          <w:fldChar w:fldCharType="begin"/>
        </w:r>
        <w:r>
          <w:instrText xml:space="preserve"> PAGEREF _Toc18661 \h </w:instrText>
        </w:r>
        <w:r>
          <w:fldChar w:fldCharType="separate"/>
        </w:r>
        <w:r>
          <w:t>12</w:t>
        </w:r>
        <w:r>
          <w:fldChar w:fldCharType="end"/>
        </w:r>
      </w:hyperlink>
    </w:p>
    <w:p>
      <w:pPr>
        <w:pStyle w:val="TOC2"/>
        <w:tabs>
          <w:tab w:val="right" w:leader="dot" w:pos="8306"/>
        </w:tabs>
      </w:pPr>
      <w:hyperlink w:anchor="_Toc15004" w:history="1">
        <w:r>
          <w:rPr>
            <w:rFonts w:ascii="仿宋" w:eastAsia="仿宋" w:hAnsi="仿宋" w:cs="仿宋" w:hint="eastAsia"/>
            <w:lang w:eastAsia="zh-CN"/>
          </w:rPr>
          <w:t>(一)、文档编制与审查</w:t>
        </w:r>
        <w:r>
          <w:tab/>
        </w:r>
        <w:r>
          <w:fldChar w:fldCharType="begin"/>
        </w:r>
        <w:r>
          <w:instrText xml:space="preserve"> PAGEREF _Toc15004 \h </w:instrText>
        </w:r>
        <w:r>
          <w:fldChar w:fldCharType="separate"/>
        </w:r>
        <w:r>
          <w:t>12</w:t>
        </w:r>
        <w:r>
          <w:fldChar w:fldCharType="end"/>
        </w:r>
      </w:hyperlink>
    </w:p>
    <w:p>
      <w:pPr>
        <w:pStyle w:val="TOC2"/>
        <w:tabs>
          <w:tab w:val="right" w:leader="dot" w:pos="8306"/>
        </w:tabs>
      </w:pPr>
      <w:hyperlink w:anchor="_Toc2910" w:history="1">
        <w:r>
          <w:rPr>
            <w:rFonts w:ascii="仿宋" w:eastAsia="仿宋" w:hAnsi="仿宋" w:cs="仿宋" w:hint="eastAsia"/>
            <w:lang w:eastAsia="zh-CN"/>
          </w:rPr>
          <w:t>(二)、文档发布与分发</w:t>
        </w:r>
        <w:r>
          <w:tab/>
        </w:r>
        <w:r>
          <w:fldChar w:fldCharType="begin"/>
        </w:r>
        <w:r>
          <w:instrText xml:space="preserve"> PAGEREF _Toc2910 \h </w:instrText>
        </w:r>
        <w:r>
          <w:fldChar w:fldCharType="separate"/>
        </w:r>
        <w:r>
          <w:t>14</w:t>
        </w:r>
        <w:r>
          <w:fldChar w:fldCharType="end"/>
        </w:r>
      </w:hyperlink>
    </w:p>
    <w:p>
      <w:pPr>
        <w:pStyle w:val="TOC2"/>
        <w:tabs>
          <w:tab w:val="right" w:leader="dot" w:pos="8306"/>
        </w:tabs>
      </w:pPr>
      <w:hyperlink w:anchor="_Toc24918" w:history="1">
        <w:r>
          <w:rPr>
            <w:rFonts w:ascii="仿宋" w:eastAsia="仿宋" w:hAnsi="仿宋" w:cs="仿宋" w:hint="eastAsia"/>
            <w:lang w:eastAsia="zh-CN"/>
          </w:rPr>
          <w:t>(三)、文档存档与归档</w:t>
        </w:r>
        <w:r>
          <w:tab/>
        </w:r>
        <w:r>
          <w:fldChar w:fldCharType="begin"/>
        </w:r>
        <w:r>
          <w:instrText xml:space="preserve"> PAGEREF _Toc24918 \h </w:instrText>
        </w:r>
        <w:r>
          <w:fldChar w:fldCharType="separate"/>
        </w:r>
        <w:r>
          <w:t>15</w:t>
        </w:r>
        <w:r>
          <w:fldChar w:fldCharType="end"/>
        </w:r>
      </w:hyperlink>
    </w:p>
    <w:p>
      <w:pPr>
        <w:pStyle w:val="TOC1"/>
        <w:tabs>
          <w:tab w:val="right" w:leader="dot" w:pos="8306"/>
        </w:tabs>
      </w:pPr>
      <w:hyperlink w:anchor="_Toc6372" w:history="1">
        <w:r>
          <w:rPr>
            <w:rFonts w:ascii="仿宋" w:eastAsia="仿宋" w:hAnsi="仿宋" w:cs="仿宋" w:hint="eastAsia"/>
            <w:lang w:eastAsia="zh-CN"/>
          </w:rPr>
          <w:t>五、工艺说明</w:t>
        </w:r>
        <w:r>
          <w:tab/>
        </w:r>
        <w:r>
          <w:fldChar w:fldCharType="begin"/>
        </w:r>
        <w:r>
          <w:instrText xml:space="preserve"> PAGEREF _Toc6372 \h </w:instrText>
        </w:r>
        <w:r>
          <w:fldChar w:fldCharType="separate"/>
        </w:r>
        <w:r>
          <w:t>16</w:t>
        </w:r>
        <w:r>
          <w:fldChar w:fldCharType="end"/>
        </w:r>
      </w:hyperlink>
    </w:p>
    <w:p>
      <w:pPr>
        <w:pStyle w:val="TOC2"/>
        <w:tabs>
          <w:tab w:val="right" w:leader="dot" w:pos="8306"/>
        </w:tabs>
      </w:pPr>
      <w:hyperlink w:anchor="_Toc20303" w:history="1">
        <w:r>
          <w:rPr>
            <w:rFonts w:ascii="仿宋" w:eastAsia="仿宋" w:hAnsi="仿宋" w:cs="仿宋" w:hint="eastAsia"/>
            <w:lang w:eastAsia="zh-CN"/>
          </w:rPr>
          <w:t>(一)、技术管理特点</w:t>
        </w:r>
        <w:r>
          <w:tab/>
        </w:r>
        <w:r>
          <w:fldChar w:fldCharType="begin"/>
        </w:r>
        <w:r>
          <w:instrText xml:space="preserve"> PAGEREF _Toc20303 \h </w:instrText>
        </w:r>
        <w:r>
          <w:fldChar w:fldCharType="separate"/>
        </w:r>
        <w:r>
          <w:t>16</w:t>
        </w:r>
        <w:r>
          <w:fldChar w:fldCharType="end"/>
        </w:r>
      </w:hyperlink>
    </w:p>
    <w:p>
      <w:pPr>
        <w:pStyle w:val="TOC2"/>
        <w:tabs>
          <w:tab w:val="right" w:leader="dot" w:pos="8306"/>
        </w:tabs>
      </w:pPr>
      <w:hyperlink w:anchor="_Toc14462" w:history="1">
        <w:r>
          <w:rPr>
            <w:rFonts w:ascii="仿宋" w:eastAsia="仿宋" w:hAnsi="仿宋" w:cs="仿宋" w:hint="eastAsia"/>
            <w:lang w:eastAsia="zh-CN"/>
          </w:rPr>
          <w:t>(二)、试验机械，相关检测仪器项目工艺技术设计方案</w:t>
        </w:r>
        <w:r>
          <w:tab/>
        </w:r>
        <w:r>
          <w:fldChar w:fldCharType="begin"/>
        </w:r>
        <w:r>
          <w:instrText xml:space="preserve"> PAGEREF _Toc14462 \h </w:instrText>
        </w:r>
        <w:r>
          <w:fldChar w:fldCharType="separate"/>
        </w:r>
        <w:r>
          <w:t>17</w:t>
        </w:r>
        <w:r>
          <w:fldChar w:fldCharType="end"/>
        </w:r>
      </w:hyperlink>
    </w:p>
    <w:p>
      <w:pPr>
        <w:pStyle w:val="TOC2"/>
        <w:tabs>
          <w:tab w:val="right" w:leader="dot" w:pos="8306"/>
        </w:tabs>
      </w:pPr>
      <w:hyperlink w:anchor="_Toc11407" w:history="1">
        <w:r>
          <w:rPr>
            <w:rFonts w:ascii="仿宋" w:eastAsia="仿宋" w:hAnsi="仿宋" w:cs="仿宋" w:hint="eastAsia"/>
            <w:lang w:eastAsia="zh-CN"/>
          </w:rPr>
          <w:t>(三)、设备选型方案</w:t>
        </w:r>
        <w:r>
          <w:tab/>
        </w:r>
        <w:r>
          <w:fldChar w:fldCharType="begin"/>
        </w:r>
        <w:r>
          <w:instrText xml:space="preserve"> PAGEREF _Toc11407 \h </w:instrText>
        </w:r>
        <w:r>
          <w:fldChar w:fldCharType="separate"/>
        </w:r>
        <w:r>
          <w:t>18</w:t>
        </w:r>
        <w:r>
          <w:fldChar w:fldCharType="end"/>
        </w:r>
      </w:hyperlink>
    </w:p>
    <w:p>
      <w:pPr>
        <w:pStyle w:val="TOC1"/>
        <w:tabs>
          <w:tab w:val="right" w:leader="dot" w:pos="8306"/>
        </w:tabs>
      </w:pPr>
      <w:hyperlink w:anchor="_Toc690" w:history="1">
        <w:r>
          <w:rPr>
            <w:rFonts w:ascii="仿宋" w:eastAsia="仿宋" w:hAnsi="仿宋" w:cs="仿宋" w:hint="eastAsia"/>
            <w:lang w:eastAsia="zh-CN"/>
          </w:rPr>
          <w:t>六、试验机械，相关检测仪器项目可持续发展</w:t>
        </w:r>
        <w:r>
          <w:tab/>
        </w:r>
        <w:r>
          <w:fldChar w:fldCharType="begin"/>
        </w:r>
        <w:r>
          <w:instrText xml:space="preserve"> PAGEREF _Toc690 \h </w:instrText>
        </w:r>
        <w:r>
          <w:fldChar w:fldCharType="separate"/>
        </w:r>
        <w:r>
          <w:t>20</w:t>
        </w:r>
        <w:r>
          <w:fldChar w:fldCharType="end"/>
        </w:r>
      </w:hyperlink>
    </w:p>
    <w:p>
      <w:pPr>
        <w:pStyle w:val="TOC2"/>
        <w:tabs>
          <w:tab w:val="right" w:leader="dot" w:pos="8306"/>
        </w:tabs>
      </w:pPr>
      <w:hyperlink w:anchor="_Toc26043" w:history="1">
        <w:r>
          <w:rPr>
            <w:rFonts w:ascii="仿宋" w:eastAsia="仿宋" w:hAnsi="仿宋" w:cs="仿宋" w:hint="eastAsia"/>
            <w:lang w:eastAsia="zh-CN"/>
          </w:rPr>
          <w:t>(一)、可持续战略与实践</w:t>
        </w:r>
        <w:r>
          <w:tab/>
        </w:r>
        <w:r>
          <w:fldChar w:fldCharType="begin"/>
        </w:r>
        <w:r>
          <w:instrText xml:space="preserve"> PAGEREF _Toc26043 \h </w:instrText>
        </w:r>
        <w:r>
          <w:fldChar w:fldCharType="separate"/>
        </w:r>
        <w:r>
          <w:t>20</w:t>
        </w:r>
        <w:r>
          <w:fldChar w:fldCharType="end"/>
        </w:r>
      </w:hyperlink>
    </w:p>
    <w:p>
      <w:pPr>
        <w:pStyle w:val="TOC2"/>
        <w:tabs>
          <w:tab w:val="right" w:leader="dot" w:pos="8306"/>
        </w:tabs>
      </w:pPr>
      <w:hyperlink w:anchor="_Toc22261" w:history="1">
        <w:r>
          <w:rPr>
            <w:rFonts w:ascii="仿宋" w:eastAsia="仿宋" w:hAnsi="仿宋" w:cs="仿宋" w:hint="eastAsia"/>
            <w:lang w:eastAsia="zh-CN"/>
          </w:rPr>
          <w:t>(二)、环保与社会责任</w:t>
        </w:r>
        <w:r>
          <w:tab/>
        </w:r>
        <w:r>
          <w:fldChar w:fldCharType="begin"/>
        </w:r>
        <w:r>
          <w:instrText xml:space="preserve"> PAGEREF _Toc22261 \h </w:instrText>
        </w:r>
        <w:r>
          <w:fldChar w:fldCharType="separate"/>
        </w:r>
        <w:r>
          <w:t>21</w:t>
        </w:r>
        <w:r>
          <w:fldChar w:fldCharType="end"/>
        </w:r>
      </w:hyperlink>
    </w:p>
    <w:p>
      <w:pPr>
        <w:pStyle w:val="TOC1"/>
        <w:tabs>
          <w:tab w:val="right" w:leader="dot" w:pos="8306"/>
        </w:tabs>
      </w:pPr>
      <w:hyperlink w:anchor="_Toc5170" w:history="1">
        <w:r>
          <w:rPr>
            <w:rFonts w:ascii="仿宋" w:eastAsia="仿宋" w:hAnsi="仿宋" w:cs="仿宋" w:hint="eastAsia"/>
            <w:lang w:eastAsia="zh-CN"/>
          </w:rPr>
          <w:t>七、试验机械，相关检测仪器项目投资规划</w:t>
        </w:r>
        <w:r>
          <w:tab/>
        </w:r>
        <w:r>
          <w:fldChar w:fldCharType="begin"/>
        </w:r>
        <w:r>
          <w:instrText xml:space="preserve"> PAGEREF _Toc5170 \h </w:instrText>
        </w:r>
        <w:r>
          <w:fldChar w:fldCharType="separate"/>
        </w:r>
        <w:r>
          <w:t>22</w:t>
        </w:r>
        <w:r>
          <w:fldChar w:fldCharType="end"/>
        </w:r>
      </w:hyperlink>
    </w:p>
    <w:p>
      <w:pPr>
        <w:pStyle w:val="TOC2"/>
        <w:tabs>
          <w:tab w:val="right" w:leader="dot" w:pos="8306"/>
        </w:tabs>
      </w:pPr>
      <w:hyperlink w:anchor="_Toc18924" w:history="1">
        <w:r>
          <w:rPr>
            <w:rFonts w:ascii="仿宋" w:eastAsia="仿宋" w:hAnsi="仿宋" w:cs="仿宋" w:hint="eastAsia"/>
            <w:lang w:eastAsia="zh-CN"/>
          </w:rPr>
          <w:t>(一)、试验机械，相关检测仪器项目总投资估算</w:t>
        </w:r>
        <w:r>
          <w:tab/>
        </w:r>
        <w:r>
          <w:fldChar w:fldCharType="begin"/>
        </w:r>
        <w:r>
          <w:instrText xml:space="preserve"> PAGEREF _Toc18924 \h </w:instrText>
        </w:r>
        <w:r>
          <w:fldChar w:fldCharType="separate"/>
        </w:r>
        <w:r>
          <w:t>22</w:t>
        </w:r>
        <w:r>
          <w:fldChar w:fldCharType="end"/>
        </w:r>
      </w:hyperlink>
    </w:p>
    <w:p>
      <w:pPr>
        <w:pStyle w:val="TOC2"/>
        <w:tabs>
          <w:tab w:val="right" w:leader="dot" w:pos="8306"/>
        </w:tabs>
      </w:pPr>
      <w:hyperlink w:anchor="_Toc16347" w:history="1">
        <w:r>
          <w:rPr>
            <w:rFonts w:ascii="仿宋" w:eastAsia="仿宋" w:hAnsi="仿宋" w:cs="仿宋" w:hint="eastAsia"/>
            <w:lang w:eastAsia="zh-CN"/>
          </w:rPr>
          <w:t>(二)、资金筹措</w:t>
        </w:r>
        <w:r>
          <w:tab/>
        </w:r>
        <w:r>
          <w:fldChar w:fldCharType="begin"/>
        </w:r>
        <w:r>
          <w:instrText xml:space="preserve"> PAGEREF _Toc16347 \h </w:instrText>
        </w:r>
        <w:r>
          <w:fldChar w:fldCharType="separate"/>
        </w:r>
        <w:r>
          <w:t>23</w:t>
        </w:r>
        <w:r>
          <w:fldChar w:fldCharType="end"/>
        </w:r>
      </w:hyperlink>
    </w:p>
    <w:p>
      <w:pPr>
        <w:pStyle w:val="TOC1"/>
        <w:tabs>
          <w:tab w:val="right" w:leader="dot" w:pos="8306"/>
        </w:tabs>
      </w:pPr>
      <w:hyperlink w:anchor="_Toc14952" w:history="1">
        <w:r>
          <w:rPr>
            <w:rFonts w:ascii="仿宋" w:eastAsia="仿宋" w:hAnsi="仿宋" w:cs="仿宋" w:hint="eastAsia"/>
            <w:lang w:eastAsia="zh-CN"/>
          </w:rPr>
          <w:t>八、试验机械，相关检测仪器项目社会影响</w:t>
        </w:r>
        <w:r>
          <w:tab/>
        </w:r>
        <w:r>
          <w:fldChar w:fldCharType="begin"/>
        </w:r>
        <w:r>
          <w:instrText xml:space="preserve"> PAGEREF _Toc14952 \h </w:instrText>
        </w:r>
        <w:r>
          <w:fldChar w:fldCharType="separate"/>
        </w:r>
        <w:r>
          <w:t>24</w:t>
        </w:r>
        <w:r>
          <w:fldChar w:fldCharType="end"/>
        </w:r>
      </w:hyperlink>
    </w:p>
    <w:p>
      <w:pPr>
        <w:pStyle w:val="TOC2"/>
        <w:tabs>
          <w:tab w:val="right" w:leader="dot" w:pos="8306"/>
        </w:tabs>
      </w:pPr>
      <w:hyperlink w:anchor="_Toc4259" w:history="1">
        <w:r>
          <w:rPr>
            <w:rFonts w:ascii="仿宋" w:eastAsia="仿宋" w:hAnsi="仿宋" w:cs="仿宋" w:hint="eastAsia"/>
            <w:lang w:eastAsia="zh-CN"/>
          </w:rPr>
          <w:t>(一)、社会责任与义务</w:t>
        </w:r>
        <w:r>
          <w:tab/>
        </w:r>
        <w:r>
          <w:fldChar w:fldCharType="begin"/>
        </w:r>
        <w:r>
          <w:instrText xml:space="preserve"> PAGEREF _Toc4259 \h </w:instrText>
        </w:r>
        <w:r>
          <w:fldChar w:fldCharType="separate"/>
        </w:r>
        <w:r>
          <w:t>24</w:t>
        </w:r>
        <w:r>
          <w:fldChar w:fldCharType="end"/>
        </w:r>
      </w:hyperlink>
    </w:p>
    <w:p>
      <w:pPr>
        <w:pStyle w:val="TOC2"/>
        <w:tabs>
          <w:tab w:val="right" w:leader="dot" w:pos="8306"/>
        </w:tabs>
      </w:pPr>
      <w:hyperlink w:anchor="_Toc27517" w:history="1">
        <w:r>
          <w:rPr>
            <w:rFonts w:ascii="仿宋" w:eastAsia="仿宋" w:hAnsi="仿宋" w:cs="仿宋" w:hint="eastAsia"/>
            <w:lang w:eastAsia="zh-CN"/>
          </w:rPr>
          <w:t>(二)、社会参与与沟通</w:t>
        </w:r>
        <w:r>
          <w:tab/>
        </w:r>
        <w:r>
          <w:fldChar w:fldCharType="begin"/>
        </w:r>
        <w:r>
          <w:instrText xml:space="preserve"> PAGEREF _Toc27517 \h </w:instrText>
        </w:r>
        <w:r>
          <w:fldChar w:fldCharType="separate"/>
        </w:r>
        <w:r>
          <w:t>24</w:t>
        </w:r>
        <w:r>
          <w:fldChar w:fldCharType="end"/>
        </w:r>
      </w:hyperlink>
    </w:p>
    <w:p>
      <w:pPr>
        <w:pStyle w:val="TOC1"/>
        <w:tabs>
          <w:tab w:val="right" w:leader="dot" w:pos="8306"/>
        </w:tabs>
      </w:pPr>
      <w:hyperlink w:anchor="_Toc29890" w:history="1">
        <w:r>
          <w:rPr>
            <w:rFonts w:ascii="仿宋" w:eastAsia="仿宋" w:hAnsi="仿宋" w:cs="仿宋" w:hint="eastAsia"/>
            <w:lang w:eastAsia="zh-CN"/>
          </w:rPr>
          <w:t>九、试验机械，相关检测仪器项目人力资源培养与发展</w:t>
        </w:r>
        <w:r>
          <w:tab/>
        </w:r>
        <w:r>
          <w:fldChar w:fldCharType="begin"/>
        </w:r>
        <w:r>
          <w:instrText xml:space="preserve"> PAGEREF _Toc29890 \h </w:instrText>
        </w:r>
        <w:r>
          <w:fldChar w:fldCharType="separate"/>
        </w:r>
        <w:r>
          <w:t>26</w:t>
        </w:r>
        <w:r>
          <w:fldChar w:fldCharType="end"/>
        </w:r>
      </w:hyperlink>
    </w:p>
    <w:p>
      <w:pPr>
        <w:pStyle w:val="TOC2"/>
        <w:tabs>
          <w:tab w:val="right" w:leader="dot" w:pos="8306"/>
        </w:tabs>
      </w:pPr>
      <w:hyperlink w:anchor="_Toc13354" w:history="1">
        <w:r>
          <w:rPr>
            <w:rFonts w:ascii="仿宋" w:eastAsia="仿宋" w:hAnsi="仿宋" w:cs="仿宋" w:hint="eastAsia"/>
            <w:lang w:eastAsia="zh-CN"/>
          </w:rPr>
          <w:t>(一)、人才需求与规划</w:t>
        </w:r>
        <w:r>
          <w:tab/>
        </w:r>
        <w:r>
          <w:fldChar w:fldCharType="begin"/>
        </w:r>
        <w:r>
          <w:instrText xml:space="preserve"> PAGEREF _Toc13354 \h </w:instrText>
        </w:r>
        <w:r>
          <w:fldChar w:fldCharType="separate"/>
        </w:r>
        <w:r>
          <w:t>26</w:t>
        </w:r>
        <w:r>
          <w:fldChar w:fldCharType="end"/>
        </w:r>
      </w:hyperlink>
    </w:p>
    <w:p>
      <w:pPr>
        <w:pStyle w:val="TOC2"/>
        <w:tabs>
          <w:tab w:val="right" w:leader="dot" w:pos="8306"/>
        </w:tabs>
      </w:pPr>
      <w:hyperlink w:anchor="_Toc10808" w:history="1">
        <w:r>
          <w:rPr>
            <w:rFonts w:ascii="仿宋" w:eastAsia="仿宋" w:hAnsi="仿宋" w:cs="仿宋" w:hint="eastAsia"/>
            <w:lang w:eastAsia="zh-CN"/>
          </w:rPr>
          <w:t>(二)、培训与发展计划</w:t>
        </w:r>
        <w:r>
          <w:tab/>
        </w:r>
        <w:r>
          <w:fldChar w:fldCharType="begin"/>
        </w:r>
        <w:r>
          <w:instrText xml:space="preserve"> PAGEREF _Toc10808 \h </w:instrText>
        </w:r>
        <w:r>
          <w:fldChar w:fldCharType="separate"/>
        </w:r>
        <w:r>
          <w:t>26</w:t>
        </w:r>
        <w:r>
          <w:fldChar w:fldCharType="end"/>
        </w:r>
      </w:hyperlink>
    </w:p>
    <w:p>
      <w:pPr>
        <w:pStyle w:val="TOC1"/>
        <w:tabs>
          <w:tab w:val="right" w:leader="dot" w:pos="8306"/>
        </w:tabs>
      </w:pPr>
      <w:hyperlink w:anchor="_Toc6508" w:history="1">
        <w:r>
          <w:rPr>
            <w:rFonts w:ascii="仿宋" w:eastAsia="仿宋" w:hAnsi="仿宋" w:cs="仿宋" w:hint="eastAsia"/>
            <w:lang w:eastAsia="zh-CN"/>
          </w:rPr>
          <w:t>十、试验机械，相关检测仪器项目计划安排</w:t>
        </w:r>
        <w:r>
          <w:tab/>
        </w:r>
        <w:r>
          <w:fldChar w:fldCharType="begin"/>
        </w:r>
        <w:r>
          <w:instrText xml:space="preserve"> PAGEREF _Toc6508 \h </w:instrText>
        </w:r>
        <w:r>
          <w:fldChar w:fldCharType="separate"/>
        </w:r>
        <w:r>
          <w:t>27</w:t>
        </w:r>
        <w:r>
          <w:fldChar w:fldCharType="end"/>
        </w:r>
      </w:hyperlink>
    </w:p>
    <w:p>
      <w:pPr>
        <w:pStyle w:val="TOC2"/>
        <w:tabs>
          <w:tab w:val="right" w:leader="dot" w:pos="8306"/>
        </w:tabs>
      </w:pPr>
      <w:hyperlink w:anchor="_Toc19748" w:history="1">
        <w:r>
          <w:rPr>
            <w:rFonts w:ascii="仿宋" w:eastAsia="仿宋" w:hAnsi="仿宋" w:cs="仿宋" w:hint="eastAsia"/>
            <w:lang w:eastAsia="zh-CN"/>
          </w:rPr>
          <w:t>(一)、建设周期</w:t>
        </w:r>
        <w:r>
          <w:tab/>
        </w:r>
        <w:r>
          <w:fldChar w:fldCharType="begin"/>
        </w:r>
        <w:r>
          <w:instrText xml:space="preserve"> PAGEREF _Toc19748 \h </w:instrText>
        </w:r>
        <w:r>
          <w:fldChar w:fldCharType="separate"/>
        </w:r>
        <w:r>
          <w:t>27</w:t>
        </w:r>
        <w:r>
          <w:fldChar w:fldCharType="end"/>
        </w:r>
      </w:hyperlink>
    </w:p>
    <w:p>
      <w:pPr>
        <w:pStyle w:val="TOC2"/>
        <w:tabs>
          <w:tab w:val="right" w:leader="dot" w:pos="8306"/>
        </w:tabs>
      </w:pPr>
      <w:hyperlink w:anchor="_Toc3504" w:history="1">
        <w:r>
          <w:rPr>
            <w:rFonts w:ascii="仿宋" w:eastAsia="仿宋" w:hAnsi="仿宋" w:cs="仿宋" w:hint="eastAsia"/>
            <w:lang w:eastAsia="zh-CN"/>
          </w:rPr>
          <w:t>(二)、建设进度</w:t>
        </w:r>
        <w:r>
          <w:tab/>
        </w:r>
        <w:r>
          <w:fldChar w:fldCharType="begin"/>
        </w:r>
        <w:r>
          <w:instrText xml:space="preserve"> PAGEREF _Toc3504 \h </w:instrText>
        </w:r>
        <w:r>
          <w:fldChar w:fldCharType="separate"/>
        </w:r>
        <w:r>
          <w:t>28</w:t>
        </w:r>
        <w:r>
          <w:fldChar w:fldCharType="end"/>
        </w:r>
      </w:hyperlink>
    </w:p>
    <w:p>
      <w:pPr>
        <w:pStyle w:val="TOC2"/>
        <w:tabs>
          <w:tab w:val="right" w:leader="dot" w:pos="8306"/>
        </w:tabs>
      </w:pPr>
      <w:hyperlink w:anchor="_Toc23011" w:history="1">
        <w:r>
          <w:rPr>
            <w:rFonts w:ascii="仿宋" w:eastAsia="仿宋" w:hAnsi="仿宋" w:cs="仿宋" w:hint="eastAsia"/>
            <w:lang w:eastAsia="zh-CN"/>
          </w:rPr>
          <w:t>(三)、进度安排注意事项</w:t>
        </w:r>
        <w:r>
          <w:tab/>
        </w:r>
        <w:r>
          <w:fldChar w:fldCharType="begin"/>
        </w:r>
        <w:r>
          <w:instrText xml:space="preserve"> PAGEREF _Toc23011 \h </w:instrText>
        </w:r>
        <w:r>
          <w:fldChar w:fldCharType="separate"/>
        </w:r>
        <w:r>
          <w:t>29</w:t>
        </w:r>
        <w:r>
          <w:fldChar w:fldCharType="end"/>
        </w:r>
      </w:hyperlink>
    </w:p>
    <w:p>
      <w:pPr>
        <w:pStyle w:val="TOC2"/>
        <w:tabs>
          <w:tab w:val="right" w:leader="dot" w:pos="8306"/>
        </w:tabs>
      </w:pPr>
      <w:hyperlink w:anchor="_Toc10489" w:history="1">
        <w:r>
          <w:rPr>
            <w:rFonts w:ascii="仿宋" w:eastAsia="仿宋" w:hAnsi="仿宋" w:cs="仿宋" w:hint="eastAsia"/>
            <w:lang w:eastAsia="zh-CN"/>
          </w:rPr>
          <w:t>(四)、人力资源配置</w:t>
        </w:r>
        <w:r>
          <w:tab/>
        </w:r>
        <w:r>
          <w:fldChar w:fldCharType="begin"/>
        </w:r>
        <w:r>
          <w:instrText xml:space="preserve"> PAGEREF _Toc10489 \h </w:instrText>
        </w:r>
        <w:r>
          <w:fldChar w:fldCharType="separate"/>
        </w:r>
        <w:r>
          <w:t>30</w:t>
        </w:r>
        <w:r>
          <w:fldChar w:fldCharType="end"/>
        </w:r>
      </w:hyperlink>
    </w:p>
    <w:p>
      <w:pPr>
        <w:pStyle w:val="TOC1"/>
        <w:tabs>
          <w:tab w:val="right" w:leader="dot" w:pos="8306"/>
        </w:tabs>
      </w:pPr>
      <w:hyperlink w:anchor="_Toc18712" w:history="1">
        <w:r>
          <w:rPr>
            <w:rFonts w:ascii="仿宋" w:eastAsia="仿宋" w:hAnsi="仿宋" w:cs="仿宋" w:hint="eastAsia"/>
            <w:lang w:eastAsia="zh-CN"/>
          </w:rPr>
          <w:t>十一、试验机械，相关检测仪器项目人力资源管理</w:t>
        </w:r>
        <w:r>
          <w:tab/>
        </w:r>
        <w:r>
          <w:fldChar w:fldCharType="begin"/>
        </w:r>
        <w:r>
          <w:instrText xml:space="preserve"> PAGEREF _Toc18712 \h </w:instrText>
        </w:r>
        <w:r>
          <w:fldChar w:fldCharType="separate"/>
        </w:r>
        <w:r>
          <w:t>31</w:t>
        </w:r>
        <w:r>
          <w:fldChar w:fldCharType="end"/>
        </w:r>
      </w:hyperlink>
    </w:p>
    <w:p>
      <w:pPr>
        <w:pStyle w:val="TOC2"/>
        <w:tabs>
          <w:tab w:val="right" w:leader="dot" w:pos="8306"/>
        </w:tabs>
      </w:pPr>
      <w:hyperlink w:anchor="_Toc1861" w:history="1">
        <w:r>
          <w:rPr>
            <w:rFonts w:ascii="仿宋" w:eastAsia="仿宋" w:hAnsi="仿宋" w:cs="仿宋" w:hint="eastAsia"/>
            <w:lang w:eastAsia="zh-CN"/>
          </w:rPr>
          <w:t>(一)、建立健全的预算管理制度</w:t>
        </w:r>
        <w:r>
          <w:tab/>
        </w:r>
        <w:r>
          <w:fldChar w:fldCharType="begin"/>
        </w:r>
        <w:r>
          <w:instrText xml:space="preserve"> PAGEREF _Toc1861 \h </w:instrText>
        </w:r>
        <w:r>
          <w:fldChar w:fldCharType="separate"/>
        </w:r>
        <w:r>
          <w:t>31</w:t>
        </w:r>
        <w:r>
          <w:fldChar w:fldCharType="end"/>
        </w:r>
      </w:hyperlink>
    </w:p>
    <w:p>
      <w:pPr>
        <w:pStyle w:val="TOC2"/>
        <w:tabs>
          <w:tab w:val="right" w:leader="dot" w:pos="8306"/>
        </w:tabs>
      </w:pPr>
      <w:hyperlink w:anchor="_Toc23825" w:history="1">
        <w:r>
          <w:rPr>
            <w:rFonts w:ascii="仿宋" w:eastAsia="仿宋" w:hAnsi="仿宋" w:cs="仿宋" w:hint="eastAsia"/>
            <w:lang w:eastAsia="zh-CN"/>
          </w:rPr>
          <w:t>(二)、加强资金流动监控</w:t>
        </w:r>
        <w:r>
          <w:tab/>
        </w:r>
        <w:r>
          <w:fldChar w:fldCharType="begin"/>
        </w:r>
        <w:r>
          <w:instrText xml:space="preserve"> PAGEREF _Toc23825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961" w:history="1">
        <w:r>
          <w:rPr>
            <w:rFonts w:ascii="仿宋" w:eastAsia="仿宋" w:hAnsi="仿宋" w:cs="仿宋" w:hint="eastAsia"/>
            <w:lang w:eastAsia="zh-CN"/>
          </w:rPr>
          <w:t>(三)、制定完善的风险控制机制</w:t>
        </w:r>
        <w:r>
          <w:tab/>
        </w:r>
        <w:r>
          <w:fldChar w:fldCharType="begin"/>
        </w:r>
        <w:r>
          <w:instrText xml:space="preserve"> PAGEREF _Toc9961 \h </w:instrText>
        </w:r>
        <w:r>
          <w:fldChar w:fldCharType="separate"/>
        </w:r>
        <w:r>
          <w:t>34</w:t>
        </w:r>
        <w:r>
          <w:fldChar w:fldCharType="end"/>
        </w:r>
      </w:hyperlink>
    </w:p>
    <w:p>
      <w:pPr>
        <w:pStyle w:val="TOC2"/>
        <w:tabs>
          <w:tab w:val="right" w:leader="dot" w:pos="8306"/>
        </w:tabs>
      </w:pPr>
      <w:hyperlink w:anchor="_Toc13084" w:history="1">
        <w:r>
          <w:rPr>
            <w:rFonts w:ascii="仿宋" w:eastAsia="仿宋" w:hAnsi="仿宋" w:cs="仿宋" w:hint="eastAsia"/>
            <w:lang w:eastAsia="zh-CN"/>
          </w:rPr>
          <w:t>(四)、优化成本管理</w:t>
        </w:r>
        <w:r>
          <w:tab/>
        </w:r>
        <w:r>
          <w:fldChar w:fldCharType="begin"/>
        </w:r>
        <w:r>
          <w:instrText xml:space="preserve"> PAGEREF _Toc13084 \h </w:instrText>
        </w:r>
        <w:r>
          <w:fldChar w:fldCharType="separate"/>
        </w:r>
        <w:r>
          <w:t>36</w:t>
        </w:r>
        <w:r>
          <w:fldChar w:fldCharType="end"/>
        </w:r>
      </w:hyperlink>
    </w:p>
    <w:p>
      <w:pPr>
        <w:pStyle w:val="TOC1"/>
        <w:tabs>
          <w:tab w:val="right" w:leader="dot" w:pos="8306"/>
        </w:tabs>
      </w:pPr>
      <w:hyperlink w:anchor="_Toc12030" w:history="1">
        <w:r>
          <w:rPr>
            <w:rFonts w:ascii="仿宋" w:eastAsia="仿宋" w:hAnsi="仿宋" w:cs="仿宋" w:hint="eastAsia"/>
            <w:lang w:eastAsia="zh-CN"/>
          </w:rPr>
          <w:t>十二、试验机械，相关检测仪器项目经营效益</w:t>
        </w:r>
        <w:r>
          <w:tab/>
        </w:r>
        <w:r>
          <w:fldChar w:fldCharType="begin"/>
        </w:r>
        <w:r>
          <w:instrText xml:space="preserve"> PAGEREF _Toc12030 \h </w:instrText>
        </w:r>
        <w:r>
          <w:fldChar w:fldCharType="separate"/>
        </w:r>
        <w:r>
          <w:t>38</w:t>
        </w:r>
        <w:r>
          <w:fldChar w:fldCharType="end"/>
        </w:r>
      </w:hyperlink>
    </w:p>
    <w:p>
      <w:pPr>
        <w:pStyle w:val="TOC2"/>
        <w:tabs>
          <w:tab w:val="right" w:leader="dot" w:pos="8306"/>
        </w:tabs>
      </w:pPr>
      <w:hyperlink w:anchor="_Toc209" w:history="1">
        <w:r>
          <w:rPr>
            <w:rFonts w:ascii="仿宋" w:eastAsia="仿宋" w:hAnsi="仿宋" w:cs="仿宋" w:hint="eastAsia"/>
            <w:lang w:eastAsia="zh-CN"/>
          </w:rPr>
          <w:t>(一)、经济评价财务测算</w:t>
        </w:r>
        <w:r>
          <w:tab/>
        </w:r>
        <w:r>
          <w:fldChar w:fldCharType="begin"/>
        </w:r>
        <w:r>
          <w:instrText xml:space="preserve"> PAGEREF _Toc209 \h </w:instrText>
        </w:r>
        <w:r>
          <w:fldChar w:fldCharType="separate"/>
        </w:r>
        <w:r>
          <w:t>38</w:t>
        </w:r>
        <w:r>
          <w:fldChar w:fldCharType="end"/>
        </w:r>
      </w:hyperlink>
    </w:p>
    <w:p>
      <w:pPr>
        <w:pStyle w:val="TOC2"/>
        <w:tabs>
          <w:tab w:val="right" w:leader="dot" w:pos="8306"/>
        </w:tabs>
      </w:pPr>
      <w:hyperlink w:anchor="_Toc1566" w:history="1">
        <w:r>
          <w:rPr>
            <w:rFonts w:ascii="仿宋" w:eastAsia="仿宋" w:hAnsi="仿宋" w:cs="仿宋" w:hint="eastAsia"/>
            <w:lang w:eastAsia="zh-CN"/>
          </w:rPr>
          <w:t>(二)、试验机械，相关检测仪器项目盈利能力分析</w:t>
        </w:r>
        <w:r>
          <w:tab/>
        </w:r>
        <w:r>
          <w:fldChar w:fldCharType="begin"/>
        </w:r>
        <w:r>
          <w:instrText xml:space="preserve"> PAGEREF _Toc1566 \h </w:instrText>
        </w:r>
        <w:r>
          <w:fldChar w:fldCharType="separate"/>
        </w:r>
        <w:r>
          <w:t>39</w:t>
        </w:r>
        <w:r>
          <w:fldChar w:fldCharType="end"/>
        </w:r>
      </w:hyperlink>
    </w:p>
    <w:p>
      <w:pPr>
        <w:pStyle w:val="TOC1"/>
        <w:tabs>
          <w:tab w:val="right" w:leader="dot" w:pos="8306"/>
        </w:tabs>
      </w:pPr>
      <w:hyperlink w:anchor="_Toc25690" w:history="1">
        <w:r>
          <w:rPr>
            <w:rFonts w:ascii="仿宋" w:eastAsia="仿宋" w:hAnsi="仿宋" w:cs="仿宋" w:hint="eastAsia"/>
            <w:lang w:eastAsia="zh-CN"/>
          </w:rPr>
          <w:t>十三、利益相关者分析与沟通计划</w:t>
        </w:r>
        <w:r>
          <w:tab/>
        </w:r>
        <w:r>
          <w:fldChar w:fldCharType="begin"/>
        </w:r>
        <w:r>
          <w:instrText xml:space="preserve"> PAGEREF _Toc25690 \h </w:instrText>
        </w:r>
        <w:r>
          <w:fldChar w:fldCharType="separate"/>
        </w:r>
        <w:r>
          <w:t>40</w:t>
        </w:r>
        <w:r>
          <w:fldChar w:fldCharType="end"/>
        </w:r>
      </w:hyperlink>
    </w:p>
    <w:p>
      <w:pPr>
        <w:pStyle w:val="TOC2"/>
        <w:tabs>
          <w:tab w:val="right" w:leader="dot" w:pos="8306"/>
        </w:tabs>
      </w:pPr>
      <w:hyperlink w:anchor="_Toc9201" w:history="1">
        <w:r>
          <w:rPr>
            <w:rFonts w:ascii="仿宋" w:eastAsia="仿宋" w:hAnsi="仿宋" w:cs="仿宋" w:hint="eastAsia"/>
            <w:lang w:eastAsia="zh-CN"/>
          </w:rPr>
          <w:t>(一)、利益相关者分析</w:t>
        </w:r>
        <w:r>
          <w:tab/>
        </w:r>
        <w:r>
          <w:fldChar w:fldCharType="begin"/>
        </w:r>
        <w:r>
          <w:instrText xml:space="preserve"> PAGEREF _Toc9201 \h </w:instrText>
        </w:r>
        <w:r>
          <w:fldChar w:fldCharType="separate"/>
        </w:r>
        <w:r>
          <w:t>40</w:t>
        </w:r>
        <w:r>
          <w:fldChar w:fldCharType="end"/>
        </w:r>
      </w:hyperlink>
    </w:p>
    <w:p>
      <w:pPr>
        <w:pStyle w:val="TOC2"/>
        <w:tabs>
          <w:tab w:val="right" w:leader="dot" w:pos="8306"/>
        </w:tabs>
      </w:pPr>
      <w:hyperlink w:anchor="_Toc10297" w:history="1">
        <w:r>
          <w:rPr>
            <w:rFonts w:ascii="仿宋" w:eastAsia="仿宋" w:hAnsi="仿宋" w:cs="仿宋" w:hint="eastAsia"/>
            <w:lang w:eastAsia="zh-CN"/>
          </w:rPr>
          <w:t>(二)、沟通计划</w:t>
        </w:r>
        <w:r>
          <w:tab/>
        </w:r>
        <w:r>
          <w:fldChar w:fldCharType="begin"/>
        </w:r>
        <w:r>
          <w:instrText xml:space="preserve"> PAGEREF _Toc10297 \h </w:instrText>
        </w:r>
        <w:r>
          <w:fldChar w:fldCharType="separate"/>
        </w:r>
        <w:r>
          <w:t>41</w:t>
        </w:r>
        <w:r>
          <w:fldChar w:fldCharType="end"/>
        </w:r>
      </w:hyperlink>
    </w:p>
    <w:p>
      <w:pPr>
        <w:pStyle w:val="TOC1"/>
        <w:tabs>
          <w:tab w:val="right" w:leader="dot" w:pos="8306"/>
        </w:tabs>
      </w:pPr>
      <w:hyperlink w:anchor="_Toc7274" w:history="1">
        <w:r>
          <w:rPr>
            <w:rFonts w:ascii="仿宋" w:eastAsia="仿宋" w:hAnsi="仿宋" w:cs="仿宋" w:hint="eastAsia"/>
            <w:lang w:eastAsia="zh-CN"/>
          </w:rPr>
          <w:t>十四、营销与推广策略</w:t>
        </w:r>
        <w:r>
          <w:tab/>
        </w:r>
        <w:r>
          <w:fldChar w:fldCharType="begin"/>
        </w:r>
        <w:r>
          <w:instrText xml:space="preserve"> PAGEREF _Toc7274 \h </w:instrText>
        </w:r>
        <w:r>
          <w:fldChar w:fldCharType="separate"/>
        </w:r>
        <w:r>
          <w:t>42</w:t>
        </w:r>
        <w:r>
          <w:fldChar w:fldCharType="end"/>
        </w:r>
      </w:hyperlink>
    </w:p>
    <w:p>
      <w:pPr>
        <w:pStyle w:val="TOC2"/>
        <w:tabs>
          <w:tab w:val="right" w:leader="dot" w:pos="8306"/>
        </w:tabs>
      </w:pPr>
      <w:hyperlink w:anchor="_Toc7722" w:history="1">
        <w:r>
          <w:rPr>
            <w:rFonts w:ascii="仿宋" w:eastAsia="仿宋" w:hAnsi="仿宋" w:cs="仿宋" w:hint="eastAsia"/>
            <w:lang w:eastAsia="zh-CN"/>
          </w:rPr>
          <w:t>(一)、产品/服务定位与特点</w:t>
        </w:r>
        <w:r>
          <w:tab/>
        </w:r>
        <w:r>
          <w:fldChar w:fldCharType="begin"/>
        </w:r>
        <w:r>
          <w:instrText xml:space="preserve"> PAGEREF _Toc7722 \h </w:instrText>
        </w:r>
        <w:r>
          <w:fldChar w:fldCharType="separate"/>
        </w:r>
        <w:r>
          <w:t>42</w:t>
        </w:r>
        <w:r>
          <w:fldChar w:fldCharType="end"/>
        </w:r>
      </w:hyperlink>
    </w:p>
    <w:p>
      <w:pPr>
        <w:pStyle w:val="TOC2"/>
        <w:tabs>
          <w:tab w:val="right" w:leader="dot" w:pos="8306"/>
        </w:tabs>
      </w:pPr>
      <w:hyperlink w:anchor="_Toc6562" w:history="1">
        <w:r>
          <w:rPr>
            <w:rFonts w:ascii="仿宋" w:eastAsia="仿宋" w:hAnsi="仿宋" w:cs="仿宋" w:hint="eastAsia"/>
            <w:lang w:eastAsia="zh-CN"/>
          </w:rPr>
          <w:t>(二)、市场定位与竞争分析</w:t>
        </w:r>
        <w:r>
          <w:tab/>
        </w:r>
        <w:r>
          <w:fldChar w:fldCharType="begin"/>
        </w:r>
        <w:r>
          <w:instrText xml:space="preserve"> PAGEREF _Toc6562 \h </w:instrText>
        </w:r>
        <w:r>
          <w:fldChar w:fldCharType="separate"/>
        </w:r>
        <w:r>
          <w:t>44</w:t>
        </w:r>
        <w:r>
          <w:fldChar w:fldCharType="end"/>
        </w:r>
      </w:hyperlink>
    </w:p>
    <w:p>
      <w:pPr>
        <w:pStyle w:val="TOC2"/>
        <w:tabs>
          <w:tab w:val="right" w:leader="dot" w:pos="8306"/>
        </w:tabs>
      </w:pPr>
      <w:hyperlink w:anchor="_Toc4613" w:history="1">
        <w:r>
          <w:rPr>
            <w:rFonts w:ascii="仿宋" w:eastAsia="仿宋" w:hAnsi="仿宋" w:cs="仿宋" w:hint="eastAsia"/>
            <w:lang w:eastAsia="zh-CN"/>
          </w:rPr>
          <w:t>(三)、营销渠道与策略</w:t>
        </w:r>
        <w:r>
          <w:tab/>
        </w:r>
        <w:r>
          <w:fldChar w:fldCharType="begin"/>
        </w:r>
        <w:r>
          <w:instrText xml:space="preserve"> PAGEREF _Toc4613 \h </w:instrText>
        </w:r>
        <w:r>
          <w:fldChar w:fldCharType="separate"/>
        </w:r>
        <w:r>
          <w:t>45</w:t>
        </w:r>
        <w:r>
          <w:fldChar w:fldCharType="end"/>
        </w:r>
      </w:hyperlink>
    </w:p>
    <w:p>
      <w:pPr>
        <w:pStyle w:val="TOC2"/>
        <w:tabs>
          <w:tab w:val="right" w:leader="dot" w:pos="8306"/>
        </w:tabs>
      </w:pPr>
      <w:hyperlink w:anchor="_Toc24997" w:history="1">
        <w:r>
          <w:rPr>
            <w:rFonts w:ascii="仿宋" w:eastAsia="仿宋" w:hAnsi="仿宋" w:cs="仿宋" w:hint="eastAsia"/>
            <w:lang w:eastAsia="zh-CN"/>
          </w:rPr>
          <w:t>(四)、推广与宣传活动</w:t>
        </w:r>
        <w:r>
          <w:tab/>
        </w:r>
        <w:r>
          <w:fldChar w:fldCharType="begin"/>
        </w:r>
        <w:r>
          <w:instrText xml:space="preserve"> PAGEREF _Toc24997 \h </w:instrText>
        </w:r>
        <w:r>
          <w:fldChar w:fldCharType="separate"/>
        </w:r>
        <w:r>
          <w:t>46</w:t>
        </w:r>
        <w:r>
          <w:fldChar w:fldCharType="end"/>
        </w:r>
      </w:hyperlink>
    </w:p>
    <w:p>
      <w:pPr>
        <w:pStyle w:val="TOC1"/>
        <w:tabs>
          <w:tab w:val="right" w:leader="dot" w:pos="8306"/>
        </w:tabs>
      </w:pPr>
      <w:hyperlink w:anchor="_Toc7383" w:history="1">
        <w:r>
          <w:rPr>
            <w:rFonts w:ascii="仿宋" w:eastAsia="仿宋" w:hAnsi="仿宋" w:cs="仿宋" w:hint="eastAsia"/>
            <w:lang w:eastAsia="zh-CN"/>
          </w:rPr>
          <w:t>十五、供应链管理</w:t>
        </w:r>
        <w:r>
          <w:tab/>
        </w:r>
        <w:r>
          <w:fldChar w:fldCharType="begin"/>
        </w:r>
        <w:r>
          <w:instrText xml:space="preserve"> PAGEREF _Toc7383 \h </w:instrText>
        </w:r>
        <w:r>
          <w:fldChar w:fldCharType="separate"/>
        </w:r>
        <w:r>
          <w:t>51</w:t>
        </w:r>
        <w:r>
          <w:fldChar w:fldCharType="end"/>
        </w:r>
      </w:hyperlink>
    </w:p>
    <w:p>
      <w:pPr>
        <w:pStyle w:val="TOC2"/>
        <w:tabs>
          <w:tab w:val="right" w:leader="dot" w:pos="8306"/>
        </w:tabs>
      </w:pPr>
      <w:hyperlink w:anchor="_Toc12222" w:history="1">
        <w:r>
          <w:rPr>
            <w:rFonts w:ascii="仿宋" w:eastAsia="仿宋" w:hAnsi="仿宋" w:cs="仿宋" w:hint="eastAsia"/>
            <w:lang w:eastAsia="zh-CN"/>
          </w:rPr>
          <w:t>(一)、供应链战略规划</w:t>
        </w:r>
        <w:r>
          <w:tab/>
        </w:r>
        <w:r>
          <w:fldChar w:fldCharType="begin"/>
        </w:r>
        <w:r>
          <w:instrText xml:space="preserve"> PAGEREF _Toc12222 \h </w:instrText>
        </w:r>
        <w:r>
          <w:fldChar w:fldCharType="separate"/>
        </w:r>
        <w:r>
          <w:t>51</w:t>
        </w:r>
        <w:r>
          <w:fldChar w:fldCharType="end"/>
        </w:r>
      </w:hyperlink>
    </w:p>
    <w:p>
      <w:pPr>
        <w:pStyle w:val="TOC2"/>
        <w:tabs>
          <w:tab w:val="right" w:leader="dot" w:pos="8306"/>
        </w:tabs>
      </w:pPr>
      <w:hyperlink w:anchor="_Toc8578" w:history="1">
        <w:r>
          <w:rPr>
            <w:rFonts w:ascii="仿宋" w:eastAsia="仿宋" w:hAnsi="仿宋" w:cs="仿宋" w:hint="eastAsia"/>
            <w:lang w:eastAsia="zh-CN"/>
          </w:rPr>
          <w:t>(二)、供应商选择与合作</w:t>
        </w:r>
        <w:r>
          <w:tab/>
        </w:r>
        <w:r>
          <w:fldChar w:fldCharType="begin"/>
        </w:r>
        <w:r>
          <w:instrText xml:space="preserve"> PAGEREF _Toc8578 \h </w:instrText>
        </w:r>
        <w:r>
          <w:fldChar w:fldCharType="separate"/>
        </w:r>
        <w:r>
          <w:t>53</w:t>
        </w:r>
        <w:r>
          <w:fldChar w:fldCharType="end"/>
        </w:r>
      </w:hyperlink>
    </w:p>
    <w:p>
      <w:pPr>
        <w:pStyle w:val="TOC2"/>
        <w:tabs>
          <w:tab w:val="right" w:leader="dot" w:pos="8306"/>
        </w:tabs>
      </w:pPr>
      <w:hyperlink w:anchor="_Toc9469" w:history="1">
        <w:r>
          <w:rPr>
            <w:rFonts w:ascii="仿宋" w:eastAsia="仿宋" w:hAnsi="仿宋" w:cs="仿宋" w:hint="eastAsia"/>
            <w:lang w:eastAsia="zh-CN"/>
          </w:rPr>
          <w:t>(三)、物流与库存管理</w:t>
        </w:r>
        <w:r>
          <w:tab/>
        </w:r>
        <w:r>
          <w:fldChar w:fldCharType="begin"/>
        </w:r>
        <w:r>
          <w:instrText xml:space="preserve"> PAGEREF _Toc9469 \h </w:instrText>
        </w:r>
        <w:r>
          <w:fldChar w:fldCharType="separate"/>
        </w:r>
        <w:r>
          <w:t>54</w:t>
        </w:r>
        <w:r>
          <w:fldChar w:fldCharType="end"/>
        </w:r>
      </w:hyperlink>
    </w:p>
    <w:p>
      <w:pPr>
        <w:pStyle w:val="TOC1"/>
        <w:tabs>
          <w:tab w:val="right" w:leader="dot" w:pos="8306"/>
        </w:tabs>
      </w:pPr>
      <w:hyperlink w:anchor="_Toc18342" w:history="1">
        <w:r>
          <w:rPr>
            <w:rFonts w:ascii="仿宋" w:eastAsia="仿宋" w:hAnsi="仿宋" w:cs="仿宋" w:hint="eastAsia"/>
            <w:lang w:eastAsia="zh-CN"/>
          </w:rPr>
          <w:t>十六、质量管理体系</w:t>
        </w:r>
        <w:r>
          <w:tab/>
        </w:r>
        <w:r>
          <w:fldChar w:fldCharType="begin"/>
        </w:r>
        <w:r>
          <w:instrText xml:space="preserve"> PAGEREF _Toc18342 \h </w:instrText>
        </w:r>
        <w:r>
          <w:fldChar w:fldCharType="separate"/>
        </w:r>
        <w:r>
          <w:t>56</w:t>
        </w:r>
        <w:r>
          <w:fldChar w:fldCharType="end"/>
        </w:r>
      </w:hyperlink>
    </w:p>
    <w:p>
      <w:pPr>
        <w:pStyle w:val="TOC2"/>
        <w:tabs>
          <w:tab w:val="right" w:leader="dot" w:pos="8306"/>
        </w:tabs>
      </w:pPr>
      <w:hyperlink w:anchor="_Toc29196" w:history="1">
        <w:r>
          <w:rPr>
            <w:rFonts w:ascii="仿宋" w:eastAsia="仿宋" w:hAnsi="仿宋" w:cs="仿宋" w:hint="eastAsia"/>
            <w:lang w:eastAsia="zh-CN"/>
          </w:rPr>
          <w:t>(一)、质量目标与方针</w:t>
        </w:r>
        <w:r>
          <w:tab/>
        </w:r>
        <w:r>
          <w:fldChar w:fldCharType="begin"/>
        </w:r>
        <w:r>
          <w:instrText xml:space="preserve"> PAGEREF _Toc29196 \h </w:instrText>
        </w:r>
        <w:r>
          <w:fldChar w:fldCharType="separate"/>
        </w:r>
        <w:r>
          <w:t>56</w:t>
        </w:r>
        <w:r>
          <w:fldChar w:fldCharType="end"/>
        </w:r>
      </w:hyperlink>
    </w:p>
    <w:p>
      <w:pPr>
        <w:pStyle w:val="TOC2"/>
        <w:tabs>
          <w:tab w:val="right" w:leader="dot" w:pos="8306"/>
        </w:tabs>
      </w:pPr>
      <w:hyperlink w:anchor="_Toc11947" w:history="1">
        <w:r>
          <w:rPr>
            <w:rFonts w:ascii="仿宋" w:eastAsia="仿宋" w:hAnsi="仿宋" w:cs="仿宋" w:hint="eastAsia"/>
            <w:lang w:eastAsia="zh-CN"/>
          </w:rPr>
          <w:t>(二)、质量管理责任</w:t>
        </w:r>
        <w:r>
          <w:tab/>
        </w:r>
        <w:r>
          <w:fldChar w:fldCharType="begin"/>
        </w:r>
        <w:r>
          <w:instrText xml:space="preserve"> PAGEREF _Toc11947 \h </w:instrText>
        </w:r>
        <w:r>
          <w:fldChar w:fldCharType="separate"/>
        </w:r>
        <w:r>
          <w:t>57</w:t>
        </w:r>
        <w:r>
          <w:fldChar w:fldCharType="end"/>
        </w:r>
      </w:hyperlink>
    </w:p>
    <w:p>
      <w:pPr>
        <w:pStyle w:val="TOC2"/>
        <w:tabs>
          <w:tab w:val="right" w:leader="dot" w:pos="8306"/>
        </w:tabs>
      </w:pPr>
      <w:hyperlink w:anchor="_Toc11406" w:history="1">
        <w:r>
          <w:rPr>
            <w:rFonts w:ascii="仿宋" w:eastAsia="仿宋" w:hAnsi="仿宋" w:cs="仿宋" w:hint="eastAsia"/>
            <w:lang w:eastAsia="zh-CN"/>
          </w:rPr>
          <w:t>(三)、质量管理体系文件</w:t>
        </w:r>
        <w:r>
          <w:tab/>
        </w:r>
        <w:r>
          <w:fldChar w:fldCharType="begin"/>
        </w:r>
        <w:r>
          <w:instrText xml:space="preserve"> PAGEREF _Toc11406 \h </w:instrText>
        </w:r>
        <w:r>
          <w:fldChar w:fldCharType="separate"/>
        </w:r>
        <w:r>
          <w:t>58</w:t>
        </w:r>
        <w:r>
          <w:fldChar w:fldCharType="end"/>
        </w:r>
      </w:hyperlink>
    </w:p>
    <w:p>
      <w:pPr>
        <w:pStyle w:val="TOC2"/>
        <w:tabs>
          <w:tab w:val="right" w:leader="dot" w:pos="8306"/>
        </w:tabs>
      </w:pPr>
      <w:hyperlink w:anchor="_Toc8724" w:history="1">
        <w:r>
          <w:rPr>
            <w:rFonts w:ascii="仿宋" w:eastAsia="仿宋" w:hAnsi="仿宋" w:cs="仿宋" w:hint="eastAsia"/>
            <w:lang w:eastAsia="zh-CN"/>
          </w:rPr>
          <w:t>(四)、质量培训与教育</w:t>
        </w:r>
        <w:r>
          <w:tab/>
        </w:r>
        <w:r>
          <w:fldChar w:fldCharType="begin"/>
        </w:r>
        <w:r>
          <w:instrText xml:space="preserve"> PAGEREF _Toc8724 \h </w:instrText>
        </w:r>
        <w:r>
          <w:fldChar w:fldCharType="separate"/>
        </w:r>
        <w:r>
          <w:t>61</w:t>
        </w:r>
        <w:r>
          <w:fldChar w:fldCharType="end"/>
        </w:r>
      </w:hyperlink>
    </w:p>
    <w:p>
      <w:pPr>
        <w:pStyle w:val="TOC2"/>
        <w:tabs>
          <w:tab w:val="right" w:leader="dot" w:pos="8306"/>
        </w:tabs>
      </w:pPr>
      <w:hyperlink w:anchor="_Toc5280" w:history="1">
        <w:r>
          <w:rPr>
            <w:rFonts w:ascii="仿宋" w:eastAsia="仿宋" w:hAnsi="仿宋" w:cs="仿宋" w:hint="eastAsia"/>
            <w:lang w:eastAsia="zh-CN"/>
          </w:rPr>
          <w:t>(五)、质量审核与评价</w:t>
        </w:r>
        <w:r>
          <w:tab/>
        </w:r>
        <w:r>
          <w:fldChar w:fldCharType="begin"/>
        </w:r>
        <w:r>
          <w:instrText xml:space="preserve"> PAGEREF _Toc5280 \h </w:instrText>
        </w:r>
        <w:r>
          <w:fldChar w:fldCharType="separate"/>
        </w:r>
        <w:r>
          <w:t>62</w:t>
        </w:r>
        <w:r>
          <w:fldChar w:fldCharType="end"/>
        </w:r>
      </w:hyperlink>
    </w:p>
    <w:p>
      <w:pPr>
        <w:pStyle w:val="TOC2"/>
        <w:tabs>
          <w:tab w:val="right" w:leader="dot" w:pos="8306"/>
        </w:tabs>
      </w:pPr>
      <w:hyperlink w:anchor="_Toc8593" w:history="1">
        <w:r>
          <w:rPr>
            <w:rFonts w:ascii="仿宋" w:eastAsia="仿宋" w:hAnsi="仿宋" w:cs="仿宋" w:hint="eastAsia"/>
            <w:lang w:eastAsia="zh-CN"/>
          </w:rPr>
          <w:t>(六)、不符合与纠正措施</w:t>
        </w:r>
        <w:r>
          <w:tab/>
        </w:r>
        <w:r>
          <w:fldChar w:fldCharType="begin"/>
        </w:r>
        <w:r>
          <w:instrText xml:space="preserve"> PAGEREF _Toc8593 \h </w:instrText>
        </w:r>
        <w:r>
          <w:fldChar w:fldCharType="separate"/>
        </w:r>
        <w:r>
          <w:t>63</w:t>
        </w:r>
        <w:r>
          <w:fldChar w:fldCharType="end"/>
        </w:r>
      </w:hyperlink>
    </w:p>
    <w:p>
      <w:pPr>
        <w:pStyle w:val="TOC1"/>
        <w:tabs>
          <w:tab w:val="right" w:leader="dot" w:pos="8306"/>
        </w:tabs>
      </w:pPr>
      <w:hyperlink w:anchor="_Toc29491" w:history="1">
        <w:r>
          <w:rPr>
            <w:rFonts w:ascii="仿宋" w:eastAsia="仿宋" w:hAnsi="仿宋" w:cs="仿宋" w:hint="eastAsia"/>
            <w:lang w:eastAsia="zh-CN"/>
          </w:rPr>
          <w:t>十七、试验机械，相关检测仪器项目实施保障措施</w:t>
        </w:r>
        <w:r>
          <w:tab/>
        </w:r>
        <w:r>
          <w:fldChar w:fldCharType="begin"/>
        </w:r>
        <w:r>
          <w:instrText xml:space="preserve"> PAGEREF _Toc29491 \h </w:instrText>
        </w:r>
        <w:r>
          <w:fldChar w:fldCharType="separate"/>
        </w:r>
        <w:r>
          <w:t>64</w:t>
        </w:r>
        <w:r>
          <w:fldChar w:fldCharType="end"/>
        </w:r>
      </w:hyperlink>
    </w:p>
    <w:p>
      <w:pPr>
        <w:pStyle w:val="TOC2"/>
        <w:tabs>
          <w:tab w:val="right" w:leader="dot" w:pos="8306"/>
        </w:tabs>
      </w:pPr>
      <w:hyperlink w:anchor="_Toc25184" w:history="1">
        <w:r>
          <w:rPr>
            <w:rFonts w:ascii="仿宋" w:eastAsia="仿宋" w:hAnsi="仿宋" w:cs="仿宋" w:hint="eastAsia"/>
            <w:lang w:eastAsia="zh-CN"/>
          </w:rPr>
          <w:t>(一)、试验机械，相关检测仪器项目实施保障机制</w:t>
        </w:r>
        <w:r>
          <w:tab/>
        </w:r>
        <w:r>
          <w:fldChar w:fldCharType="begin"/>
        </w:r>
        <w:r>
          <w:instrText xml:space="preserve"> PAGEREF _Toc25184 \h </w:instrText>
        </w:r>
        <w:r>
          <w:fldChar w:fldCharType="separate"/>
        </w:r>
        <w:r>
          <w:t>64</w:t>
        </w:r>
        <w:r>
          <w:fldChar w:fldCharType="end"/>
        </w:r>
      </w:hyperlink>
    </w:p>
    <w:p>
      <w:pPr>
        <w:pStyle w:val="TOC2"/>
        <w:tabs>
          <w:tab w:val="right" w:leader="dot" w:pos="8306"/>
        </w:tabs>
      </w:pPr>
      <w:hyperlink w:anchor="_Toc16466" w:history="1">
        <w:r>
          <w:rPr>
            <w:rFonts w:ascii="仿宋" w:eastAsia="仿宋" w:hAnsi="仿宋" w:cs="仿宋" w:hint="eastAsia"/>
            <w:lang w:eastAsia="zh-CN"/>
          </w:rPr>
          <w:t>(二)、试验机械，相关检测仪器项目法律合规要求</w:t>
        </w:r>
        <w:r>
          <w:tab/>
        </w:r>
        <w:r>
          <w:fldChar w:fldCharType="begin"/>
        </w:r>
        <w:r>
          <w:instrText xml:space="preserve"> PAGEREF _Toc16466 \h </w:instrText>
        </w:r>
        <w:r>
          <w:fldChar w:fldCharType="separate"/>
        </w:r>
        <w:r>
          <w:t>68</w:t>
        </w:r>
        <w:r>
          <w:fldChar w:fldCharType="end"/>
        </w:r>
      </w:hyperlink>
    </w:p>
    <w:p>
      <w:pPr>
        <w:pStyle w:val="TOC2"/>
        <w:tabs>
          <w:tab w:val="right" w:leader="dot" w:pos="8306"/>
        </w:tabs>
      </w:pPr>
      <w:hyperlink w:anchor="_Toc23808" w:history="1">
        <w:r>
          <w:rPr>
            <w:rFonts w:ascii="仿宋" w:eastAsia="仿宋" w:hAnsi="仿宋" w:cs="仿宋" w:hint="eastAsia"/>
            <w:lang w:eastAsia="zh-CN"/>
          </w:rPr>
          <w:t>(三)、试验机械，相关检测仪器项目合同管理与法律事务</w:t>
        </w:r>
        <w:r>
          <w:tab/>
        </w:r>
        <w:r>
          <w:fldChar w:fldCharType="begin"/>
        </w:r>
        <w:r>
          <w:instrText xml:space="preserve"> PAGEREF _Toc23808 \h </w:instrText>
        </w:r>
        <w:r>
          <w:fldChar w:fldCharType="separate"/>
        </w:r>
        <w:r>
          <w:t>73</w:t>
        </w:r>
        <w:r>
          <w:fldChar w:fldCharType="end"/>
        </w:r>
      </w:hyperlink>
    </w:p>
    <w:p>
      <w:pPr>
        <w:pStyle w:val="TOC2"/>
        <w:tabs>
          <w:tab w:val="right" w:leader="dot" w:pos="8306"/>
        </w:tabs>
      </w:pPr>
      <w:hyperlink w:anchor="_Toc30875" w:history="1">
        <w:r>
          <w:rPr>
            <w:rFonts w:ascii="仿宋" w:eastAsia="仿宋" w:hAnsi="仿宋" w:cs="仿宋" w:hint="eastAsia"/>
            <w:lang w:eastAsia="zh-CN"/>
          </w:rPr>
          <w:t>(四)、试验机械，相关检测仪器项目知识产权保护策略</w:t>
        </w:r>
        <w:r>
          <w:tab/>
        </w:r>
        <w:r>
          <w:fldChar w:fldCharType="begin"/>
        </w:r>
        <w:r>
          <w:instrText xml:space="preserve"> PAGEREF _Toc30875 \h </w:instrText>
        </w:r>
        <w:r>
          <w:fldChar w:fldCharType="separate"/>
        </w:r>
        <w:r>
          <w:t>79</w:t>
        </w:r>
        <w:r>
          <w:fldChar w:fldCharType="end"/>
        </w:r>
      </w:hyperlink>
    </w:p>
    <w:p>
      <w:pPr>
        <w:pStyle w:val="TOC1"/>
        <w:tabs>
          <w:tab w:val="right" w:leader="dot" w:pos="8306"/>
        </w:tabs>
      </w:pPr>
      <w:hyperlink w:anchor="_Toc20809" w:history="1">
        <w:r>
          <w:rPr>
            <w:rFonts w:ascii="仿宋" w:eastAsia="仿宋" w:hAnsi="仿宋" w:cs="仿宋" w:hint="eastAsia"/>
            <w:lang w:eastAsia="zh-CN"/>
          </w:rPr>
          <w:t>十八、试验机械，相关检测仪器项目工程方案分析</w:t>
        </w:r>
        <w:r>
          <w:tab/>
        </w:r>
        <w:r>
          <w:fldChar w:fldCharType="begin"/>
        </w:r>
        <w:r>
          <w:instrText xml:space="preserve"> PAGEREF _Toc20809 \h </w:instrText>
        </w:r>
        <w:r>
          <w:fldChar w:fldCharType="separate"/>
        </w:r>
        <w:r>
          <w:t>82</w:t>
        </w:r>
        <w:r>
          <w:fldChar w:fldCharType="end"/>
        </w:r>
      </w:hyperlink>
    </w:p>
    <w:p>
      <w:pPr>
        <w:pStyle w:val="TOC2"/>
        <w:tabs>
          <w:tab w:val="right" w:leader="dot" w:pos="8306"/>
        </w:tabs>
      </w:pPr>
      <w:hyperlink w:anchor="_Toc878" w:history="1">
        <w:r>
          <w:rPr>
            <w:rFonts w:ascii="仿宋" w:eastAsia="仿宋" w:hAnsi="仿宋" w:cs="仿宋" w:hint="eastAsia"/>
            <w:lang w:eastAsia="zh-CN"/>
          </w:rPr>
          <w:t>(一)、建筑工程设计原则</w:t>
        </w:r>
        <w:r>
          <w:tab/>
        </w:r>
        <w:r>
          <w:fldChar w:fldCharType="begin"/>
        </w:r>
        <w:r>
          <w:instrText xml:space="preserve"> PAGEREF _Toc878 \h </w:instrText>
        </w:r>
        <w:r>
          <w:fldChar w:fldCharType="separate"/>
        </w:r>
        <w:r>
          <w:t>82</w:t>
        </w:r>
        <w:r>
          <w:fldChar w:fldCharType="end"/>
        </w:r>
      </w:hyperlink>
    </w:p>
    <w:p>
      <w:pPr>
        <w:pStyle w:val="TOC2"/>
        <w:tabs>
          <w:tab w:val="right" w:leader="dot" w:pos="8306"/>
        </w:tabs>
      </w:pPr>
      <w:hyperlink w:anchor="_Toc15455" w:history="1">
        <w:r>
          <w:rPr>
            <w:rFonts w:ascii="仿宋" w:eastAsia="仿宋" w:hAnsi="仿宋" w:cs="仿宋" w:hint="eastAsia"/>
            <w:lang w:eastAsia="zh-CN"/>
          </w:rPr>
          <w:t>(二)、土建工程建设指标</w:t>
        </w:r>
        <w:r>
          <w:tab/>
        </w:r>
        <w:r>
          <w:fldChar w:fldCharType="begin"/>
        </w:r>
        <w:r>
          <w:instrText xml:space="preserve"> PAGEREF _Toc15455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6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9115"/>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304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试验机械，相关检测仪器项目的主要产品是XXXX，预计年产值为XXX万元。这一产品在市场中占据着重要的地位，其广泛的应用范围使得该试验机械，相关检测仪器项目的市场前景非常广阔。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试验机械，相关检测仪器项目的xxx产品作为重要的原材料之一，将在多个领域发挥关键作用。其在建筑、交通、能源等方面的广泛应用将为整个产业链提供强大的支持，形成产业协同效应。试验机械，相关检测仪器项目的年产值XXX万XXX万XXX万万元不仅反映了其在市场上的巨大潜力，更预示着它对国民经济的积极贡献。这种关联度高、涉及面广的产业关系，使得该试验机械，相关检测仪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8272"/>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总征地面积为XXXX平方米，相当于约XX.XX亩，其中净用地面积为XXXX平方米，红线范围内相当于约XX.XX亩。这一用地规模充分考虑了试验机械，相关检测仪器项目的建设需求，保障了试验机械，相关检测仪器项目在合适的空间内得以充分发展。试验机械，相关检测仪器项目规划的总建筑面积为XXXX平方米，其中主体工程建设占XXXX平方米，计容建筑面积达XXXX平方米。预计建筑工程的投资将达到XXXX万元，为试验机械，相关检测仪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试验机械，相关检测仪器项目计划购置的设备共计XXXX台（套），设备购置费用为XXXX万元。这一设备购置计划充分考虑到试验机械，相关检测仪器项目的生产需求和技术要求，确保了试验机械，相关检测仪器项目在生产运营中具备先进的技术装备和高效的生产能力。设备的合理配置将为试验机械，相关检测仪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计划总投资为XXXX万元，预计年实现营业收入为XXXX万元。这一产能规模的设定旨在确保试验机械，相关检测仪器项目能够在投资与回报之间取得平衡，实现长期可持续的发展。试验机械，相关检测仪器项目的总投资充分考虑到各个方面的需求，包括用地建设、设备购置等多个环节，以确保试验机械，相关检测仪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7216"/>
      <w:r>
        <w:rPr>
          <w:rFonts w:ascii="仿宋" w:eastAsia="仿宋" w:hAnsi="仿宋" w:cs="仿宋" w:hint="eastAsia"/>
          <w:sz w:val="28"/>
          <w:lang w:eastAsia="zh-CN"/>
        </w:rPr>
        <w:t>二、试验机械，相关检测仪器项目土建工程</w:t>
      </w:r>
      <w:bookmarkEnd w:id="5"/>
    </w:p>
    <w:p>
      <w:pPr>
        <w:pStyle w:val="Heading2"/>
        <w:rPr>
          <w:rFonts w:ascii="仿宋" w:eastAsia="仿宋" w:hAnsi="仿宋" w:cs="仿宋" w:hint="eastAsia"/>
          <w:lang w:eastAsia="zh-CN"/>
        </w:rPr>
      </w:pPr>
      <w:bookmarkStart w:id="6" w:name="_Toc2436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在试验机械，相关检测仪器项目的建筑工程设计中，我们将秉承一系列重要的设计原则，以确保试验机械，相关检测仪器项目建筑在功能、美观、可持续性等方面达到最佳效果。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首要原则是确保建筑的功能性得到最大化的发挥。我们将充分理解试验机械，相关检测仪器项目的实际需求，合理布局各个功能区域，保证建筑在满足业务需求的同时，提供高效的工作环境。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在建筑设计中，我们将综合考虑建设和运营成本。通过精细的经济效益分析，确保设计方案在高效利用资源的同时，对试验机械，相关检测仪器项目的长期盈利能力有积极的贡献。</w:t>
      </w:r>
    </w:p>
    <w:p>
      <w:pPr>
        <w:pStyle w:val="Heading2"/>
        <w:ind w:firstLine="560" w:firstLineChars="200"/>
        <w:rPr>
          <w:rFonts w:ascii="仿宋" w:eastAsia="仿宋" w:hAnsi="仿宋" w:cs="仿宋" w:hint="eastAsia"/>
          <w:sz w:val="28"/>
          <w:lang w:eastAsia="zh-CN"/>
        </w:rPr>
      </w:pPr>
      <w:bookmarkStart w:id="7" w:name="_Toc19888"/>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试验机械，相关检测仪器项目的土建工程设计中，我们将精准设定设计年限，结合试验机械，相关检测仪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试验机械，相关检测仪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562"/>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试验机械，相关检测仪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试验机械，相关检测仪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试验机械，相关检测仪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442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本期工程试验机械，相关检测仪器项目预计总建筑面积XXX平方米，其中：计容建筑面积XXX平方米，计划建筑工程投资XX万元，占试验机械，相关检测仪器项目总投资的XX%。</w:t>
      </w:r>
    </w:p>
    <w:p>
      <w:pPr>
        <w:pStyle w:val="Heading1"/>
        <w:ind w:firstLine="560" w:firstLineChars="200"/>
        <w:rPr>
          <w:rFonts w:ascii="仿宋" w:eastAsia="仿宋" w:hAnsi="仿宋" w:cs="仿宋" w:hint="eastAsia"/>
          <w:sz w:val="28"/>
          <w:lang w:eastAsia="zh-CN"/>
        </w:rPr>
      </w:pPr>
      <w:bookmarkStart w:id="10" w:name="_Toc2770"/>
      <w:r>
        <w:rPr>
          <w:rFonts w:ascii="仿宋" w:eastAsia="仿宋" w:hAnsi="仿宋" w:cs="仿宋" w:hint="eastAsia"/>
          <w:sz w:val="28"/>
          <w:lang w:eastAsia="zh-CN"/>
        </w:rPr>
        <w:t>三、试验机械，相关检测仪器项目绩效评估</w:t>
      </w:r>
      <w:bookmarkEnd w:id="10"/>
    </w:p>
    <w:p>
      <w:pPr>
        <w:pStyle w:val="Heading2"/>
        <w:rPr>
          <w:rFonts w:ascii="仿宋" w:eastAsia="仿宋" w:hAnsi="仿宋" w:cs="仿宋" w:hint="eastAsia"/>
          <w:lang w:eastAsia="zh-CN"/>
        </w:rPr>
      </w:pPr>
      <w:bookmarkStart w:id="11" w:name="_Toc25473"/>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试验机械，相关检测仪器项目中，我们设计了一套全面的绩效评估指标，以确保试验机械，相关检测仪器项目的可控和成功交付。这些指标跨足试验机械，相关检测仪器项目目标、成本、进度和质量等多个维度，为我们提供了全面洞察试验机械，相关检测仪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目标达成率是我们关注的首要指标。我们设定了明确的目标，并通过定期监测和评估，迅速发现并应对潜在的目标偏差。这为试验机械，相关检测仪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成本绩效是另一个核心关注点。通过实际成本与预算成本的对比分析，我们深入了解成本差异的原因，及时调整资源分配，保持试验机械，相关检测仪器项目在经济效益方面的合理水平。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进度作为关键的绩效指标之一，得到了精心的关注。我们制定了详细的试验机械，相关检测仪器项目进度计划，并设立了进度符合度指标，确保实际进度与计划进度保持一致。这使我们能够快速发现和解决潜在的进度问题，保持试验机械，相关检测仪器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试验机械，相关检测仪器项目绩效的不可或缺的一环。我们引入了一系列的质量标准和客户满意度指标，以确保试验机械，相关检测仪器项目交付的成果在质量上达到或超越预期水平。通过持续监测这些指标，我们努力提升试验机械，相关检测仪器项目整体质量水平，为试验机械，相关检测仪器项目的成功交付提供有力保障。通过这些科学且全面的绩效评估，我们能够更好地引导试验机械，相关检测仪器项目的持续改进，确保试验机械，相关检测仪器项目目标的顺利达成。</w:t>
      </w:r>
    </w:p>
    <w:p>
      <w:pPr>
        <w:pStyle w:val="Heading2"/>
        <w:ind w:firstLine="560" w:firstLineChars="200"/>
        <w:rPr>
          <w:rFonts w:ascii="仿宋" w:eastAsia="仿宋" w:hAnsi="仿宋" w:cs="仿宋" w:hint="eastAsia"/>
          <w:sz w:val="28"/>
          <w:lang w:eastAsia="zh-CN"/>
        </w:rPr>
      </w:pPr>
      <w:bookmarkStart w:id="12" w:name="_Toc28524"/>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绩效评估是试验机械，相关检测仪器项目中的关键环节，为确保试验机械，相关检测仪器项目达到预期目标，我们采用了多层次、多维度的绩效评估方法。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试验机械，相关检测仪器项目的战略目标对齐，确保每个决策和行动都与试验机械，相关检测仪器项目整体目标保持一致。团队会定期召开战略对齐会议，审视当前工作与试验机械，相关检测仪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试验机械，相关检测仪器项目进度、质量、成本和风险等方面。这些指标通过数据收集和分析，为试验机械，相关检测仪器项目管理团队提供了客观的评估依据。例如，我们通过试验机械，相关检测仪器项目管理软件追踪进度，使用成本绩效分析（CPI）评估成本控制情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试验机械，相关检测仪器项目内部，还考虑了试验机械，相关检测仪器项目对外部环境的影响。我们定期进行干系人满意度调查，以了解各利益相关方对试验机械，相关检测仪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这种多层次、多角度的绩效评估方法，使得我们能够全面了解试验机械，相关检测仪器项目的运行状态，及时做出调整，确保试验机械，相关检测仪器项目在不断变化的环境中保持稳健前行。</w:t>
      </w:r>
    </w:p>
    <w:p>
      <w:pPr>
        <w:pStyle w:val="Heading2"/>
        <w:ind w:firstLine="560" w:firstLineChars="200"/>
        <w:rPr>
          <w:rFonts w:ascii="仿宋" w:eastAsia="仿宋" w:hAnsi="仿宋" w:cs="仿宋" w:hint="eastAsia"/>
          <w:sz w:val="28"/>
          <w:lang w:eastAsia="zh-CN"/>
        </w:rPr>
      </w:pPr>
      <w:bookmarkStart w:id="13" w:name="_Toc6326"/>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为了确保试验机械，相关检测仪器项目的有效管理和不断优化，我们采用了精心设计的绩效评估周期。这个周期旨在实现灵活、实时和全面的评估，以适应试验机械，相关检测仪器项目执行中的各种挑战。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的设计考虑到试验机械，相关检测仪器项目的不同需求，分为短期、中期和长期。短期评估关注每个迭代或工作周期，以及时发现和解决当前任务中的问题。中期评估涵盖几个迭代，深入了解整体试验机械，相关检测仪器项目的趋势和性能。长期评估则着眼于整个试验机械，相关检测仪器项目阶段，确保试验机械，相关检测仪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试验机械，相关检测仪器项目管理工具和协作平台，团队成员能够随时更新和分享试验机械，相关检测仪器项目数据。这种实时性的反馈机制使我们能够及时察觉潜在问题，快速调整，保持试验机械，相关检测仪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试验机械，相关检测仪器项目的决策制定密不可分。每个周期的试验机械，相关检测仪器项目回顾会议成为集体总结经验、识别问题深层次原因并找到创新解决方案的平台。这种定期的反思与调整机制使试验机械，相关检测仪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18661"/>
      <w:r>
        <w:rPr>
          <w:rFonts w:ascii="仿宋" w:eastAsia="仿宋" w:hAnsi="仿宋" w:cs="仿宋" w:hint="eastAsia"/>
          <w:sz w:val="28"/>
          <w:lang w:eastAsia="zh-CN"/>
        </w:rPr>
        <w:t>四、试验机械，相关检测仪器项目文档管理</w:t>
      </w:r>
      <w:bookmarkEnd w:id="14"/>
    </w:p>
    <w:p>
      <w:pPr>
        <w:pStyle w:val="Heading2"/>
        <w:rPr>
          <w:rFonts w:ascii="仿宋" w:eastAsia="仿宋" w:hAnsi="仿宋" w:cs="仿宋" w:hint="eastAsia"/>
          <w:lang w:eastAsia="zh-CN"/>
        </w:rPr>
      </w:pPr>
      <w:bookmarkStart w:id="15" w:name="_Toc15004"/>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试验机械，相关检测仪器项目高度重视文档的质量和准确性，以支持试验机械，相关检测仪器项目的各项活动和决策。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文档的编制始于试验机械，相关检测仪器项目计划的初期，我们制定了详细的文档编制计划，明确了每个文档的内容、格式和编写责任人。在试验机械，相关检测仪器项目启动阶段，我们首先编制了试验机械，相关检测仪器项目章程，明确定义了试验机械，相关检测仪器项目的目标、范围、风险等关键要素。随后，试验机械，相关检测仪器项目团队根据计划陆续编制了需求文档、设计文档、测试文档等各类文档，确保试验机械，相关检测仪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试验机械，相关检测仪器项目管理中的重要环节，旨在确保试验机械，相关检测仪器项目文档符合质量标准和试验机械，相关检测仪器项目需求。在试验机械，相关检测仪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试验机械，相关检测仪器项目相关利益方和专业领域的专家对文档进行独立审查。这有助于获取更全面、客观的反馈，确保试验机械，相关检测仪器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在文档编制与审查方面建立了严格的管理机制，通过规范的流程和多维度的审查，确保试验机械，相关检测仪器项目文档的质量、准确性和可靠性，为试验机械，相关检测仪器项目的顺利推进提供了有力支持。</w:t>
      </w:r>
    </w:p>
    <w:p>
      <w:pPr>
        <w:pStyle w:val="Heading2"/>
        <w:ind w:firstLine="560" w:firstLineChars="200"/>
        <w:rPr>
          <w:rFonts w:ascii="仿宋" w:eastAsia="仿宋" w:hAnsi="仿宋" w:cs="仿宋" w:hint="eastAsia"/>
          <w:sz w:val="28"/>
          <w:lang w:eastAsia="zh-CN"/>
        </w:rPr>
      </w:pPr>
      <w:bookmarkStart w:id="16" w:name="_Toc2910"/>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在试验机械，相关检测仪器项目中，我们致力于优化文档发布与分发过程，以确保信息的高效传递和团队间协作的顺畅进行。以下是我们采取的关键优化策略：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我们通过多渠道发布文档，包括电子邮件、试验机械，相关检测仪器项目管理平台、内部网站等，以满足不同团队成员的偏好和需求。多渠道发布确保了信息的全面覆盖。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我们采用了精细的权限控制，确保只有授权人员可以访问敏感信息。这种安全措施保护了试验机械，相关检测仪器项目文档的机密性，防止了未经授权的信息泄露。</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4918"/>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试验机械，相关检测仪器项目生命周期中一个至关重要的环节，直接关系到试验机械，相关检测仪器项目信息的长期保存和历史记录的完整性。在试验机械，相关检测仪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6372"/>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20303"/>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试验机械，相关检测仪器项目的技术管理特点体现在其创新导向。通过引入最先进的技术趋势和解决方案，试验机械，相关检测仪器项目致力于提升科技含量、提高质量和效率水平。这意味着我们将采用最新的工具和方法，确保试验机械，相关检测仪器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试验机械，相关检测仪器项目技术管理的显著特征。通过整合不同领域的技术资源，我们实现了跨学科的协同工作。这有助于优化技术架构，提高整体效能。此外，整合性策略还促进了不同技术团队之间的紧密沟通和高效合作，确保试验机械，相关检测仪器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试验机械，相关检测仪器项目所采用的技术。通过不断优化技术方案，试验机械，相关检测仪器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https://d.book118.com/217111006133006051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试验机械，相关检测仪器项目计划设计方案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C217BC"/>
    <w:rsid w:val="43C217B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17111006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2024-03-01T09:39:00Z</dcterms:created>
  <dcterms:modified xsi:type="dcterms:W3CDTF">2024-03-01T09:39:51Z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ECA9BD45F81F4B0595CBA0156102EC3B_11</vt:lpwstr>
  </property>
  <property fmtid="{D5CDD505-2E9C-101B-9397-08002B2CF9AE}" pid="3" name="KSOProductBuildVer">
    <vt:lpwstr>2052-12.1.0.16388</vt:lpwstr>
  </property>
</Properties>
</file>