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1，8-萘内酰亚胺项目创业投资方案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97" w:history="1">
        <w:r>
          <w:rPr>
            <w:rFonts w:ascii="仿宋" w:eastAsia="仿宋" w:hAnsi="仿宋" w:cs="仿宋" w:hint="eastAsia"/>
            <w:lang w:eastAsia="zh-CN"/>
          </w:rPr>
          <w:t>概论</w:t>
        </w:r>
        <w:r>
          <w:tab/>
        </w:r>
        <w:r>
          <w:fldChar w:fldCharType="begin"/>
        </w:r>
        <w:r>
          <w:instrText xml:space="preserve"> PAGEREF _Toc27097 \h </w:instrText>
        </w:r>
        <w:r>
          <w:fldChar w:fldCharType="separate"/>
        </w:r>
        <w:r>
          <w:t>4</w:t>
        </w:r>
        <w:r>
          <w:fldChar w:fldCharType="end"/>
        </w:r>
      </w:hyperlink>
    </w:p>
    <w:p>
      <w:pPr>
        <w:pStyle w:val="TOC1"/>
        <w:tabs>
          <w:tab w:val="right" w:leader="dot" w:pos="8306"/>
        </w:tabs>
      </w:pPr>
      <w:hyperlink w:anchor="_Toc1863" w:history="1">
        <w:r>
          <w:rPr>
            <w:rFonts w:ascii="仿宋" w:eastAsia="仿宋" w:hAnsi="仿宋" w:cs="仿宋" w:hint="eastAsia"/>
            <w:lang w:eastAsia="zh-CN"/>
          </w:rPr>
          <w:t>一、社交媒体与在线营销</w:t>
        </w:r>
        <w:r>
          <w:tab/>
        </w:r>
        <w:r>
          <w:fldChar w:fldCharType="begin"/>
        </w:r>
        <w:r>
          <w:instrText xml:space="preserve"> PAGEREF _Toc1863 \h </w:instrText>
        </w:r>
        <w:r>
          <w:fldChar w:fldCharType="separate"/>
        </w:r>
        <w:r>
          <w:t>4</w:t>
        </w:r>
        <w:r>
          <w:fldChar w:fldCharType="end"/>
        </w:r>
      </w:hyperlink>
    </w:p>
    <w:p>
      <w:pPr>
        <w:pStyle w:val="TOC2"/>
        <w:tabs>
          <w:tab w:val="right" w:leader="dot" w:pos="8306"/>
        </w:tabs>
      </w:pPr>
      <w:hyperlink w:anchor="_Toc32029" w:history="1">
        <w:r>
          <w:rPr>
            <w:rFonts w:ascii="仿宋" w:eastAsia="仿宋" w:hAnsi="仿宋" w:cs="仿宋" w:hint="eastAsia"/>
            <w:lang w:eastAsia="zh-CN"/>
          </w:rPr>
          <w:t>(一)、社交媒体策略</w:t>
        </w:r>
        <w:r>
          <w:tab/>
        </w:r>
        <w:r>
          <w:fldChar w:fldCharType="begin"/>
        </w:r>
        <w:r>
          <w:instrText xml:space="preserve"> PAGEREF _Toc32029 \h </w:instrText>
        </w:r>
        <w:r>
          <w:fldChar w:fldCharType="separate"/>
        </w:r>
        <w:r>
          <w:t>4</w:t>
        </w:r>
        <w:r>
          <w:fldChar w:fldCharType="end"/>
        </w:r>
      </w:hyperlink>
    </w:p>
    <w:p>
      <w:pPr>
        <w:pStyle w:val="TOC2"/>
        <w:tabs>
          <w:tab w:val="right" w:leader="dot" w:pos="8306"/>
        </w:tabs>
      </w:pPr>
      <w:hyperlink w:anchor="_Toc4587" w:history="1">
        <w:r>
          <w:rPr>
            <w:rFonts w:ascii="仿宋" w:eastAsia="仿宋" w:hAnsi="仿宋" w:cs="仿宋" w:hint="eastAsia"/>
            <w:lang w:eastAsia="zh-CN"/>
          </w:rPr>
          <w:t>(二)、在线广告与内容营销</w:t>
        </w:r>
        <w:r>
          <w:tab/>
        </w:r>
        <w:r>
          <w:fldChar w:fldCharType="begin"/>
        </w:r>
        <w:r>
          <w:instrText xml:space="preserve"> PAGEREF _Toc4587 \h </w:instrText>
        </w:r>
        <w:r>
          <w:fldChar w:fldCharType="separate"/>
        </w:r>
        <w:r>
          <w:t>4</w:t>
        </w:r>
        <w:r>
          <w:fldChar w:fldCharType="end"/>
        </w:r>
      </w:hyperlink>
    </w:p>
    <w:p>
      <w:pPr>
        <w:pStyle w:val="TOC2"/>
        <w:tabs>
          <w:tab w:val="right" w:leader="dot" w:pos="8306"/>
        </w:tabs>
      </w:pPr>
      <w:hyperlink w:anchor="_Toc3715" w:history="1">
        <w:r>
          <w:rPr>
            <w:rFonts w:ascii="仿宋" w:eastAsia="仿宋" w:hAnsi="仿宋" w:cs="仿宋" w:hint="eastAsia"/>
            <w:lang w:eastAsia="zh-CN"/>
          </w:rPr>
          <w:t>(三)、社交媒体分析与ROI</w:t>
        </w:r>
        <w:r>
          <w:tab/>
        </w:r>
        <w:r>
          <w:fldChar w:fldCharType="begin"/>
        </w:r>
        <w:r>
          <w:instrText xml:space="preserve"> PAGEREF _Toc3715 \h </w:instrText>
        </w:r>
        <w:r>
          <w:fldChar w:fldCharType="separate"/>
        </w:r>
        <w:r>
          <w:t>5</w:t>
        </w:r>
        <w:r>
          <w:fldChar w:fldCharType="end"/>
        </w:r>
      </w:hyperlink>
    </w:p>
    <w:p>
      <w:pPr>
        <w:pStyle w:val="TOC1"/>
        <w:tabs>
          <w:tab w:val="right" w:leader="dot" w:pos="8306"/>
        </w:tabs>
      </w:pPr>
      <w:hyperlink w:anchor="_Toc19935" w:history="1">
        <w:r>
          <w:rPr>
            <w:rFonts w:ascii="仿宋" w:eastAsia="仿宋" w:hAnsi="仿宋" w:cs="仿宋" w:hint="eastAsia"/>
            <w:lang w:eastAsia="zh-CN"/>
          </w:rPr>
          <w:t>二、市场分析</w:t>
        </w:r>
        <w:r>
          <w:tab/>
        </w:r>
        <w:r>
          <w:fldChar w:fldCharType="begin"/>
        </w:r>
        <w:r>
          <w:instrText xml:space="preserve"> PAGEREF _Toc19935 \h </w:instrText>
        </w:r>
        <w:r>
          <w:fldChar w:fldCharType="separate"/>
        </w:r>
        <w:r>
          <w:t>5</w:t>
        </w:r>
        <w:r>
          <w:fldChar w:fldCharType="end"/>
        </w:r>
      </w:hyperlink>
    </w:p>
    <w:p>
      <w:pPr>
        <w:pStyle w:val="TOC2"/>
        <w:tabs>
          <w:tab w:val="right" w:leader="dot" w:pos="8306"/>
        </w:tabs>
      </w:pPr>
      <w:hyperlink w:anchor="_Toc32207" w:history="1">
        <w:r>
          <w:rPr>
            <w:rFonts w:ascii="仿宋" w:eastAsia="仿宋" w:hAnsi="仿宋" w:cs="仿宋" w:hint="eastAsia"/>
            <w:lang w:eastAsia="zh-CN"/>
          </w:rPr>
          <w:t>(一)、行业基本情况</w:t>
        </w:r>
        <w:r>
          <w:tab/>
        </w:r>
        <w:r>
          <w:fldChar w:fldCharType="begin"/>
        </w:r>
        <w:r>
          <w:instrText xml:space="preserve"> PAGEREF _Toc32207 \h </w:instrText>
        </w:r>
        <w:r>
          <w:fldChar w:fldCharType="separate"/>
        </w:r>
        <w:r>
          <w:t>5</w:t>
        </w:r>
        <w:r>
          <w:fldChar w:fldCharType="end"/>
        </w:r>
      </w:hyperlink>
    </w:p>
    <w:p>
      <w:pPr>
        <w:pStyle w:val="TOC2"/>
        <w:tabs>
          <w:tab w:val="right" w:leader="dot" w:pos="8306"/>
        </w:tabs>
      </w:pPr>
      <w:hyperlink w:anchor="_Toc15272" w:history="1">
        <w:r>
          <w:rPr>
            <w:rFonts w:ascii="仿宋" w:eastAsia="仿宋" w:hAnsi="仿宋" w:cs="仿宋" w:hint="eastAsia"/>
            <w:lang w:eastAsia="zh-CN"/>
          </w:rPr>
          <w:t>(二)、市场分析</w:t>
        </w:r>
        <w:r>
          <w:tab/>
        </w:r>
        <w:r>
          <w:fldChar w:fldCharType="begin"/>
        </w:r>
        <w:r>
          <w:instrText xml:space="preserve"> PAGEREF _Toc15272 \h </w:instrText>
        </w:r>
        <w:r>
          <w:fldChar w:fldCharType="separate"/>
        </w:r>
        <w:r>
          <w:t>6</w:t>
        </w:r>
        <w:r>
          <w:fldChar w:fldCharType="end"/>
        </w:r>
      </w:hyperlink>
    </w:p>
    <w:p>
      <w:pPr>
        <w:pStyle w:val="TOC1"/>
        <w:tabs>
          <w:tab w:val="right" w:leader="dot" w:pos="8306"/>
        </w:tabs>
      </w:pPr>
      <w:hyperlink w:anchor="_Toc4624" w:history="1">
        <w:r>
          <w:rPr>
            <w:rFonts w:ascii="仿宋" w:eastAsia="仿宋" w:hAnsi="仿宋" w:cs="仿宋" w:hint="eastAsia"/>
            <w:lang w:eastAsia="zh-CN"/>
          </w:rPr>
          <w:t>三、土建工程方案</w:t>
        </w:r>
        <w:r>
          <w:tab/>
        </w:r>
        <w:r>
          <w:fldChar w:fldCharType="begin"/>
        </w:r>
        <w:r>
          <w:instrText xml:space="preserve"> PAGEREF _Toc4624 \h </w:instrText>
        </w:r>
        <w:r>
          <w:fldChar w:fldCharType="separate"/>
        </w:r>
        <w:r>
          <w:t>7</w:t>
        </w:r>
        <w:r>
          <w:fldChar w:fldCharType="end"/>
        </w:r>
      </w:hyperlink>
    </w:p>
    <w:p>
      <w:pPr>
        <w:pStyle w:val="TOC2"/>
        <w:tabs>
          <w:tab w:val="right" w:leader="dot" w:pos="8306"/>
        </w:tabs>
      </w:pPr>
      <w:hyperlink w:anchor="_Toc13359" w:history="1">
        <w:r>
          <w:rPr>
            <w:rFonts w:ascii="仿宋" w:eastAsia="仿宋" w:hAnsi="仿宋" w:cs="仿宋" w:hint="eastAsia"/>
            <w:lang w:eastAsia="zh-CN"/>
          </w:rPr>
          <w:t>(一)、建筑工程设计原则</w:t>
        </w:r>
        <w:r>
          <w:tab/>
        </w:r>
        <w:r>
          <w:fldChar w:fldCharType="begin"/>
        </w:r>
        <w:r>
          <w:instrText xml:space="preserve"> PAGEREF _Toc13359 \h </w:instrText>
        </w:r>
        <w:r>
          <w:fldChar w:fldCharType="separate"/>
        </w:r>
        <w:r>
          <w:t>7</w:t>
        </w:r>
        <w:r>
          <w:fldChar w:fldCharType="end"/>
        </w:r>
      </w:hyperlink>
    </w:p>
    <w:p>
      <w:pPr>
        <w:pStyle w:val="TOC2"/>
        <w:tabs>
          <w:tab w:val="right" w:leader="dot" w:pos="8306"/>
        </w:tabs>
      </w:pPr>
      <w:hyperlink w:anchor="_Toc7744" w:history="1">
        <w:r>
          <w:rPr>
            <w:rFonts w:ascii="仿宋" w:eastAsia="仿宋" w:hAnsi="仿宋" w:cs="仿宋" w:hint="eastAsia"/>
            <w:lang w:eastAsia="zh-CN"/>
          </w:rPr>
          <w:t>(二)、1，8-萘内酰亚胺项目总平面设计要求</w:t>
        </w:r>
        <w:r>
          <w:tab/>
        </w:r>
        <w:r>
          <w:fldChar w:fldCharType="begin"/>
        </w:r>
        <w:r>
          <w:instrText xml:space="preserve"> PAGEREF _Toc7744 \h </w:instrText>
        </w:r>
        <w:r>
          <w:fldChar w:fldCharType="separate"/>
        </w:r>
        <w:r>
          <w:t>8</w:t>
        </w:r>
        <w:r>
          <w:fldChar w:fldCharType="end"/>
        </w:r>
      </w:hyperlink>
    </w:p>
    <w:p>
      <w:pPr>
        <w:pStyle w:val="TOC2"/>
        <w:tabs>
          <w:tab w:val="right" w:leader="dot" w:pos="8306"/>
        </w:tabs>
      </w:pPr>
      <w:hyperlink w:anchor="_Toc28013" w:history="1">
        <w:r>
          <w:rPr>
            <w:rFonts w:ascii="仿宋" w:eastAsia="仿宋" w:hAnsi="仿宋" w:cs="仿宋" w:hint="eastAsia"/>
            <w:lang w:eastAsia="zh-CN"/>
          </w:rPr>
          <w:t>(三)、土建工程设计年限及安全等级</w:t>
        </w:r>
        <w:r>
          <w:tab/>
        </w:r>
        <w:r>
          <w:fldChar w:fldCharType="begin"/>
        </w:r>
        <w:r>
          <w:instrText xml:space="preserve"> PAGEREF _Toc28013 \h </w:instrText>
        </w:r>
        <w:r>
          <w:fldChar w:fldCharType="separate"/>
        </w:r>
        <w:r>
          <w:t>9</w:t>
        </w:r>
        <w:r>
          <w:fldChar w:fldCharType="end"/>
        </w:r>
      </w:hyperlink>
    </w:p>
    <w:p>
      <w:pPr>
        <w:pStyle w:val="TOC2"/>
        <w:tabs>
          <w:tab w:val="right" w:leader="dot" w:pos="8306"/>
        </w:tabs>
      </w:pPr>
      <w:hyperlink w:anchor="_Toc7093" w:history="1">
        <w:r>
          <w:rPr>
            <w:rFonts w:ascii="仿宋" w:eastAsia="仿宋" w:hAnsi="仿宋" w:cs="仿宋" w:hint="eastAsia"/>
            <w:lang w:eastAsia="zh-CN"/>
          </w:rPr>
          <w:t>(四)、建筑工程设计总体要求</w:t>
        </w:r>
        <w:r>
          <w:tab/>
        </w:r>
        <w:r>
          <w:fldChar w:fldCharType="begin"/>
        </w:r>
        <w:r>
          <w:instrText xml:space="preserve"> PAGEREF _Toc7093 \h </w:instrText>
        </w:r>
        <w:r>
          <w:fldChar w:fldCharType="separate"/>
        </w:r>
        <w:r>
          <w:t>10</w:t>
        </w:r>
        <w:r>
          <w:fldChar w:fldCharType="end"/>
        </w:r>
      </w:hyperlink>
    </w:p>
    <w:p>
      <w:pPr>
        <w:pStyle w:val="TOC2"/>
        <w:tabs>
          <w:tab w:val="right" w:leader="dot" w:pos="8306"/>
        </w:tabs>
      </w:pPr>
      <w:hyperlink w:anchor="_Toc12704" w:history="1">
        <w:r>
          <w:rPr>
            <w:rFonts w:ascii="仿宋" w:eastAsia="仿宋" w:hAnsi="仿宋" w:cs="仿宋" w:hint="eastAsia"/>
            <w:lang w:eastAsia="zh-CN"/>
          </w:rPr>
          <w:t>(五)、土建工程建设指标</w:t>
        </w:r>
        <w:r>
          <w:tab/>
        </w:r>
        <w:r>
          <w:fldChar w:fldCharType="begin"/>
        </w:r>
        <w:r>
          <w:instrText xml:space="preserve"> PAGEREF _Toc12704 \h </w:instrText>
        </w:r>
        <w:r>
          <w:fldChar w:fldCharType="separate"/>
        </w:r>
        <w:r>
          <w:t>12</w:t>
        </w:r>
        <w:r>
          <w:fldChar w:fldCharType="end"/>
        </w:r>
      </w:hyperlink>
    </w:p>
    <w:p>
      <w:pPr>
        <w:pStyle w:val="TOC1"/>
        <w:tabs>
          <w:tab w:val="right" w:leader="dot" w:pos="8306"/>
        </w:tabs>
      </w:pPr>
      <w:hyperlink w:anchor="_Toc28937" w:history="1">
        <w:r>
          <w:rPr>
            <w:rFonts w:ascii="仿宋" w:eastAsia="仿宋" w:hAnsi="仿宋" w:cs="仿宋" w:hint="eastAsia"/>
            <w:lang w:eastAsia="zh-CN"/>
          </w:rPr>
          <w:t>四、发展规划分析</w:t>
        </w:r>
        <w:r>
          <w:tab/>
        </w:r>
        <w:r>
          <w:fldChar w:fldCharType="begin"/>
        </w:r>
        <w:r>
          <w:instrText xml:space="preserve"> PAGEREF _Toc28937 \h </w:instrText>
        </w:r>
        <w:r>
          <w:fldChar w:fldCharType="separate"/>
        </w:r>
        <w:r>
          <w:t>13</w:t>
        </w:r>
        <w:r>
          <w:fldChar w:fldCharType="end"/>
        </w:r>
      </w:hyperlink>
    </w:p>
    <w:p>
      <w:pPr>
        <w:pStyle w:val="TOC2"/>
        <w:tabs>
          <w:tab w:val="right" w:leader="dot" w:pos="8306"/>
        </w:tabs>
      </w:pPr>
      <w:hyperlink w:anchor="_Toc17666" w:history="1">
        <w:r>
          <w:rPr>
            <w:rFonts w:ascii="仿宋" w:eastAsia="仿宋" w:hAnsi="仿宋" w:cs="仿宋" w:hint="eastAsia"/>
            <w:lang w:eastAsia="zh-CN"/>
          </w:rPr>
          <w:t>(一)、公司发展规划</w:t>
        </w:r>
        <w:r>
          <w:tab/>
        </w:r>
        <w:r>
          <w:fldChar w:fldCharType="begin"/>
        </w:r>
        <w:r>
          <w:instrText xml:space="preserve"> PAGEREF _Toc17666 \h </w:instrText>
        </w:r>
        <w:r>
          <w:fldChar w:fldCharType="separate"/>
        </w:r>
        <w:r>
          <w:t>13</w:t>
        </w:r>
        <w:r>
          <w:fldChar w:fldCharType="end"/>
        </w:r>
      </w:hyperlink>
    </w:p>
    <w:p>
      <w:pPr>
        <w:pStyle w:val="TOC2"/>
        <w:tabs>
          <w:tab w:val="right" w:leader="dot" w:pos="8306"/>
        </w:tabs>
      </w:pPr>
      <w:hyperlink w:anchor="_Toc4461" w:history="1">
        <w:r>
          <w:rPr>
            <w:rFonts w:ascii="仿宋" w:eastAsia="仿宋" w:hAnsi="仿宋" w:cs="仿宋" w:hint="eastAsia"/>
            <w:lang w:eastAsia="zh-CN"/>
          </w:rPr>
          <w:t>(二)、保障措施</w:t>
        </w:r>
        <w:r>
          <w:tab/>
        </w:r>
        <w:r>
          <w:fldChar w:fldCharType="begin"/>
        </w:r>
        <w:r>
          <w:instrText xml:space="preserve"> PAGEREF _Toc4461 \h </w:instrText>
        </w:r>
        <w:r>
          <w:fldChar w:fldCharType="separate"/>
        </w:r>
        <w:r>
          <w:t>15</w:t>
        </w:r>
        <w:r>
          <w:fldChar w:fldCharType="end"/>
        </w:r>
      </w:hyperlink>
    </w:p>
    <w:p>
      <w:pPr>
        <w:pStyle w:val="TOC1"/>
        <w:tabs>
          <w:tab w:val="right" w:leader="dot" w:pos="8306"/>
        </w:tabs>
      </w:pPr>
      <w:hyperlink w:anchor="_Toc5718" w:history="1">
        <w:r>
          <w:rPr>
            <w:rFonts w:ascii="仿宋" w:eastAsia="仿宋" w:hAnsi="仿宋" w:cs="仿宋" w:hint="eastAsia"/>
            <w:lang w:eastAsia="zh-CN"/>
          </w:rPr>
          <w:t>五、公司概况</w:t>
        </w:r>
        <w:r>
          <w:tab/>
        </w:r>
        <w:r>
          <w:fldChar w:fldCharType="begin"/>
        </w:r>
        <w:r>
          <w:instrText xml:space="preserve"> PAGEREF _Toc5718 \h </w:instrText>
        </w:r>
        <w:r>
          <w:fldChar w:fldCharType="separate"/>
        </w:r>
        <w:r>
          <w:t>16</w:t>
        </w:r>
        <w:r>
          <w:fldChar w:fldCharType="end"/>
        </w:r>
      </w:hyperlink>
    </w:p>
    <w:p>
      <w:pPr>
        <w:pStyle w:val="TOC2"/>
        <w:tabs>
          <w:tab w:val="right" w:leader="dot" w:pos="8306"/>
        </w:tabs>
      </w:pPr>
      <w:hyperlink w:anchor="_Toc16268" w:history="1">
        <w:r>
          <w:rPr>
            <w:rFonts w:ascii="仿宋" w:eastAsia="仿宋" w:hAnsi="仿宋" w:cs="仿宋" w:hint="eastAsia"/>
            <w:lang w:eastAsia="zh-CN"/>
          </w:rPr>
          <w:t>(一)、公司基本信息</w:t>
        </w:r>
        <w:r>
          <w:tab/>
        </w:r>
        <w:r>
          <w:fldChar w:fldCharType="begin"/>
        </w:r>
        <w:r>
          <w:instrText xml:space="preserve"> PAGEREF _Toc16268 \h </w:instrText>
        </w:r>
        <w:r>
          <w:fldChar w:fldCharType="separate"/>
        </w:r>
        <w:r>
          <w:t>16</w:t>
        </w:r>
        <w:r>
          <w:fldChar w:fldCharType="end"/>
        </w:r>
      </w:hyperlink>
    </w:p>
    <w:p>
      <w:pPr>
        <w:pStyle w:val="TOC2"/>
        <w:tabs>
          <w:tab w:val="right" w:leader="dot" w:pos="8306"/>
        </w:tabs>
      </w:pPr>
      <w:hyperlink w:anchor="_Toc30924" w:history="1">
        <w:r>
          <w:rPr>
            <w:rFonts w:ascii="仿宋" w:eastAsia="仿宋" w:hAnsi="仿宋" w:cs="仿宋" w:hint="eastAsia"/>
            <w:lang w:eastAsia="zh-CN"/>
          </w:rPr>
          <w:t>(二)、公司主要财务数据</w:t>
        </w:r>
        <w:r>
          <w:tab/>
        </w:r>
        <w:r>
          <w:fldChar w:fldCharType="begin"/>
        </w:r>
        <w:r>
          <w:instrText xml:space="preserve"> PAGEREF _Toc30924 \h </w:instrText>
        </w:r>
        <w:r>
          <w:fldChar w:fldCharType="separate"/>
        </w:r>
        <w:r>
          <w:t>17</w:t>
        </w:r>
        <w:r>
          <w:fldChar w:fldCharType="end"/>
        </w:r>
      </w:hyperlink>
    </w:p>
    <w:p>
      <w:pPr>
        <w:pStyle w:val="TOC1"/>
        <w:tabs>
          <w:tab w:val="right" w:leader="dot" w:pos="8306"/>
        </w:tabs>
      </w:pPr>
      <w:hyperlink w:anchor="_Toc22615" w:history="1">
        <w:r>
          <w:rPr>
            <w:rFonts w:ascii="仿宋" w:eastAsia="仿宋" w:hAnsi="仿宋" w:cs="仿宋" w:hint="eastAsia"/>
            <w:lang w:eastAsia="zh-CN"/>
          </w:rPr>
          <w:t>六、员工压力管理及应对措施</w:t>
        </w:r>
        <w:r>
          <w:tab/>
        </w:r>
        <w:r>
          <w:fldChar w:fldCharType="begin"/>
        </w:r>
        <w:r>
          <w:instrText xml:space="preserve"> PAGEREF _Toc22615 \h </w:instrText>
        </w:r>
        <w:r>
          <w:fldChar w:fldCharType="separate"/>
        </w:r>
        <w:r>
          <w:t>17</w:t>
        </w:r>
        <w:r>
          <w:fldChar w:fldCharType="end"/>
        </w:r>
      </w:hyperlink>
    </w:p>
    <w:p>
      <w:pPr>
        <w:pStyle w:val="TOC2"/>
        <w:tabs>
          <w:tab w:val="right" w:leader="dot" w:pos="8306"/>
        </w:tabs>
      </w:pPr>
      <w:hyperlink w:anchor="_Toc23045" w:history="1">
        <w:r>
          <w:rPr>
            <w:rFonts w:ascii="仿宋" w:eastAsia="仿宋" w:hAnsi="仿宋" w:cs="仿宋" w:hint="eastAsia"/>
            <w:lang w:eastAsia="zh-CN"/>
          </w:rPr>
          <w:t>(一)、压力对员工的影响及管理原则</w:t>
        </w:r>
        <w:r>
          <w:tab/>
        </w:r>
        <w:r>
          <w:fldChar w:fldCharType="begin"/>
        </w:r>
        <w:r>
          <w:instrText xml:space="preserve"> PAGEREF _Toc23045 \h </w:instrText>
        </w:r>
        <w:r>
          <w:fldChar w:fldCharType="separate"/>
        </w:r>
        <w:r>
          <w:t>17</w:t>
        </w:r>
        <w:r>
          <w:fldChar w:fldCharType="end"/>
        </w:r>
      </w:hyperlink>
    </w:p>
    <w:p>
      <w:pPr>
        <w:pStyle w:val="TOC2"/>
        <w:tabs>
          <w:tab w:val="right" w:leader="dot" w:pos="8306"/>
        </w:tabs>
      </w:pPr>
      <w:hyperlink w:anchor="_Toc28028" w:history="1">
        <w:r>
          <w:rPr>
            <w:rFonts w:ascii="仿宋" w:eastAsia="仿宋" w:hAnsi="仿宋" w:cs="仿宋" w:hint="eastAsia"/>
            <w:lang w:eastAsia="zh-CN"/>
          </w:rPr>
          <w:t>(二)、压力应对策略及其实施方案</w:t>
        </w:r>
        <w:r>
          <w:tab/>
        </w:r>
        <w:r>
          <w:fldChar w:fldCharType="begin"/>
        </w:r>
        <w:r>
          <w:instrText xml:space="preserve"> PAGEREF _Toc28028 \h </w:instrText>
        </w:r>
        <w:r>
          <w:fldChar w:fldCharType="separate"/>
        </w:r>
        <w:r>
          <w:t>18</w:t>
        </w:r>
        <w:r>
          <w:fldChar w:fldCharType="end"/>
        </w:r>
      </w:hyperlink>
    </w:p>
    <w:p>
      <w:pPr>
        <w:pStyle w:val="TOC2"/>
        <w:tabs>
          <w:tab w:val="right" w:leader="dot" w:pos="8306"/>
        </w:tabs>
      </w:pPr>
      <w:hyperlink w:anchor="_Toc15683" w:history="1">
        <w:r>
          <w:rPr>
            <w:rFonts w:ascii="仿宋" w:eastAsia="仿宋" w:hAnsi="仿宋" w:cs="仿宋" w:hint="eastAsia"/>
            <w:lang w:eastAsia="zh-CN"/>
          </w:rPr>
          <w:t>(三)、压力管理效果的评估及持续改进</w:t>
        </w:r>
        <w:r>
          <w:tab/>
        </w:r>
        <w:r>
          <w:fldChar w:fldCharType="begin"/>
        </w:r>
        <w:r>
          <w:instrText xml:space="preserve"> PAGEREF _Toc15683 \h </w:instrText>
        </w:r>
        <w:r>
          <w:fldChar w:fldCharType="separate"/>
        </w:r>
        <w:r>
          <w:t>19</w:t>
        </w:r>
        <w:r>
          <w:fldChar w:fldCharType="end"/>
        </w:r>
      </w:hyperlink>
    </w:p>
    <w:p>
      <w:pPr>
        <w:pStyle w:val="TOC1"/>
        <w:tabs>
          <w:tab w:val="right" w:leader="dot" w:pos="8306"/>
        </w:tabs>
      </w:pPr>
      <w:hyperlink w:anchor="_Toc29785" w:history="1">
        <w:r>
          <w:rPr>
            <w:rFonts w:ascii="仿宋" w:eastAsia="仿宋" w:hAnsi="仿宋" w:cs="仿宋" w:hint="eastAsia"/>
            <w:lang w:eastAsia="zh-CN"/>
          </w:rPr>
          <w:t>七、公司介绍</w:t>
        </w:r>
        <w:r>
          <w:tab/>
        </w:r>
        <w:r>
          <w:fldChar w:fldCharType="begin"/>
        </w:r>
        <w:r>
          <w:instrText xml:space="preserve"> PAGEREF _Toc29785 \h </w:instrText>
        </w:r>
        <w:r>
          <w:fldChar w:fldCharType="separate"/>
        </w:r>
        <w:r>
          <w:t>20</w:t>
        </w:r>
        <w:r>
          <w:fldChar w:fldCharType="end"/>
        </w:r>
      </w:hyperlink>
    </w:p>
    <w:p>
      <w:pPr>
        <w:pStyle w:val="TOC2"/>
        <w:tabs>
          <w:tab w:val="right" w:leader="dot" w:pos="8306"/>
        </w:tabs>
      </w:pPr>
      <w:hyperlink w:anchor="_Toc19718" w:history="1">
        <w:r>
          <w:rPr>
            <w:rFonts w:ascii="仿宋" w:eastAsia="仿宋" w:hAnsi="仿宋" w:cs="仿宋" w:hint="eastAsia"/>
            <w:lang w:eastAsia="zh-CN"/>
          </w:rPr>
          <w:t>(一)、综述</w:t>
        </w:r>
        <w:r>
          <w:tab/>
        </w:r>
        <w:r>
          <w:fldChar w:fldCharType="begin"/>
        </w:r>
        <w:r>
          <w:instrText xml:space="preserve"> PAGEREF _Toc19718 \h </w:instrText>
        </w:r>
        <w:r>
          <w:fldChar w:fldCharType="separate"/>
        </w:r>
        <w:r>
          <w:t>20</w:t>
        </w:r>
        <w:r>
          <w:fldChar w:fldCharType="end"/>
        </w:r>
      </w:hyperlink>
    </w:p>
    <w:p>
      <w:pPr>
        <w:pStyle w:val="TOC2"/>
        <w:tabs>
          <w:tab w:val="right" w:leader="dot" w:pos="8306"/>
        </w:tabs>
      </w:pPr>
      <w:hyperlink w:anchor="_Toc13728" w:history="1">
        <w:r>
          <w:rPr>
            <w:rFonts w:ascii="仿宋" w:eastAsia="仿宋" w:hAnsi="仿宋" w:cs="仿宋" w:hint="eastAsia"/>
            <w:lang w:eastAsia="zh-CN"/>
          </w:rPr>
          <w:t>(二)、公司定位</w:t>
        </w:r>
        <w:r>
          <w:tab/>
        </w:r>
        <w:r>
          <w:fldChar w:fldCharType="begin"/>
        </w:r>
        <w:r>
          <w:instrText xml:space="preserve"> PAGEREF _Toc13728 \h </w:instrText>
        </w:r>
        <w:r>
          <w:fldChar w:fldCharType="separate"/>
        </w:r>
        <w:r>
          <w:t>21</w:t>
        </w:r>
        <w:r>
          <w:fldChar w:fldCharType="end"/>
        </w:r>
      </w:hyperlink>
    </w:p>
    <w:p>
      <w:pPr>
        <w:pStyle w:val="TOC2"/>
        <w:tabs>
          <w:tab w:val="right" w:leader="dot" w:pos="8306"/>
        </w:tabs>
      </w:pPr>
      <w:hyperlink w:anchor="_Toc7846" w:history="1">
        <w:r>
          <w:rPr>
            <w:rFonts w:ascii="仿宋" w:eastAsia="仿宋" w:hAnsi="仿宋" w:cs="仿宋" w:hint="eastAsia"/>
            <w:lang w:eastAsia="zh-CN"/>
          </w:rPr>
          <w:t>(三)、商业模式</w:t>
        </w:r>
        <w:r>
          <w:tab/>
        </w:r>
        <w:r>
          <w:fldChar w:fldCharType="begin"/>
        </w:r>
        <w:r>
          <w:instrText xml:space="preserve"> PAGEREF _Toc7846 \h </w:instrText>
        </w:r>
        <w:r>
          <w:fldChar w:fldCharType="separate"/>
        </w:r>
        <w:r>
          <w:t>22</w:t>
        </w:r>
        <w:r>
          <w:fldChar w:fldCharType="end"/>
        </w:r>
      </w:hyperlink>
    </w:p>
    <w:p>
      <w:pPr>
        <w:pStyle w:val="TOC2"/>
        <w:tabs>
          <w:tab w:val="right" w:leader="dot" w:pos="8306"/>
        </w:tabs>
      </w:pPr>
      <w:hyperlink w:anchor="_Toc19210" w:history="1">
        <w:r>
          <w:rPr>
            <w:rFonts w:ascii="仿宋" w:eastAsia="仿宋" w:hAnsi="仿宋" w:cs="仿宋" w:hint="eastAsia"/>
            <w:lang w:eastAsia="zh-CN"/>
          </w:rPr>
          <w:t>(四)、销售模式</w:t>
        </w:r>
        <w:r>
          <w:tab/>
        </w:r>
        <w:r>
          <w:fldChar w:fldCharType="begin"/>
        </w:r>
        <w:r>
          <w:instrText xml:space="preserve"> PAGEREF _Toc19210 \h </w:instrText>
        </w:r>
        <w:r>
          <w:fldChar w:fldCharType="separate"/>
        </w:r>
        <w:r>
          <w:t>23</w:t>
        </w:r>
        <w:r>
          <w:fldChar w:fldCharType="end"/>
        </w:r>
      </w:hyperlink>
    </w:p>
    <w:p>
      <w:pPr>
        <w:pStyle w:val="TOC2"/>
        <w:tabs>
          <w:tab w:val="right" w:leader="dot" w:pos="8306"/>
        </w:tabs>
      </w:pPr>
      <w:hyperlink w:anchor="_Toc24490" w:history="1">
        <w:r>
          <w:rPr>
            <w:rFonts w:ascii="仿宋" w:eastAsia="仿宋" w:hAnsi="仿宋" w:cs="仿宋" w:hint="eastAsia"/>
            <w:lang w:eastAsia="zh-CN"/>
          </w:rPr>
          <w:t>(五)、产品流向</w:t>
        </w:r>
        <w:r>
          <w:tab/>
        </w:r>
        <w:r>
          <w:fldChar w:fldCharType="begin"/>
        </w:r>
        <w:r>
          <w:instrText xml:space="preserve"> PAGEREF _Toc24490 \h </w:instrText>
        </w:r>
        <w:r>
          <w:fldChar w:fldCharType="separate"/>
        </w:r>
        <w:r>
          <w:t>24</w:t>
        </w:r>
        <w:r>
          <w:fldChar w:fldCharType="end"/>
        </w:r>
      </w:hyperlink>
    </w:p>
    <w:p>
      <w:pPr>
        <w:pStyle w:val="TOC2"/>
        <w:tabs>
          <w:tab w:val="right" w:leader="dot" w:pos="8306"/>
        </w:tabs>
      </w:pPr>
      <w:hyperlink w:anchor="_Toc9171" w:history="1">
        <w:r>
          <w:rPr>
            <w:rFonts w:ascii="仿宋" w:eastAsia="仿宋" w:hAnsi="仿宋" w:cs="仿宋" w:hint="eastAsia"/>
            <w:lang w:eastAsia="zh-CN"/>
          </w:rPr>
          <w:t>(六)、股东及经营团队</w:t>
        </w:r>
        <w:r>
          <w:tab/>
        </w:r>
        <w:r>
          <w:fldChar w:fldCharType="begin"/>
        </w:r>
        <w:r>
          <w:instrText xml:space="preserve"> PAGEREF _Toc9171 \h </w:instrText>
        </w:r>
        <w:r>
          <w:fldChar w:fldCharType="separate"/>
        </w:r>
        <w:r>
          <w:t>26</w:t>
        </w:r>
        <w:r>
          <w:fldChar w:fldCharType="end"/>
        </w:r>
      </w:hyperlink>
    </w:p>
    <w:p>
      <w:pPr>
        <w:pStyle w:val="TOC2"/>
        <w:tabs>
          <w:tab w:val="right" w:leader="dot" w:pos="8306"/>
        </w:tabs>
      </w:pPr>
      <w:hyperlink w:anchor="_Toc8941" w:history="1">
        <w:r>
          <w:rPr>
            <w:rFonts w:ascii="仿宋" w:eastAsia="仿宋" w:hAnsi="仿宋" w:cs="仿宋" w:hint="eastAsia"/>
            <w:lang w:eastAsia="zh-CN"/>
          </w:rPr>
          <w:t>(七)、发展历程</w:t>
        </w:r>
        <w:r>
          <w:tab/>
        </w:r>
        <w:r>
          <w:fldChar w:fldCharType="begin"/>
        </w:r>
        <w:r>
          <w:instrText xml:space="preserve"> PAGEREF _Toc8941 \h </w:instrText>
        </w:r>
        <w:r>
          <w:fldChar w:fldCharType="separate"/>
        </w:r>
        <w:r>
          <w:t>27</w:t>
        </w:r>
        <w:r>
          <w:fldChar w:fldCharType="end"/>
        </w:r>
      </w:hyperlink>
    </w:p>
    <w:p>
      <w:pPr>
        <w:pStyle w:val="TOC2"/>
        <w:tabs>
          <w:tab w:val="right" w:leader="dot" w:pos="8306"/>
        </w:tabs>
      </w:pPr>
      <w:hyperlink w:anchor="_Toc3535" w:history="1">
        <w:r>
          <w:rPr>
            <w:rFonts w:ascii="仿宋" w:eastAsia="仿宋" w:hAnsi="仿宋" w:cs="仿宋" w:hint="eastAsia"/>
            <w:lang w:eastAsia="zh-CN"/>
          </w:rPr>
          <w:t>(八)、核心竞争力</w:t>
        </w:r>
        <w:r>
          <w:tab/>
        </w:r>
        <w:r>
          <w:fldChar w:fldCharType="begin"/>
        </w:r>
        <w:r>
          <w:instrText xml:space="preserve"> PAGEREF _Toc3535 \h </w:instrText>
        </w:r>
        <w:r>
          <w:fldChar w:fldCharType="separate"/>
        </w:r>
        <w:r>
          <w:t>28</w:t>
        </w:r>
        <w:r>
          <w:fldChar w:fldCharType="end"/>
        </w:r>
      </w:hyperlink>
    </w:p>
    <w:p>
      <w:pPr>
        <w:pStyle w:val="TOC1"/>
        <w:tabs>
          <w:tab w:val="right" w:leader="dot" w:pos="8306"/>
        </w:tabs>
      </w:pPr>
      <w:hyperlink w:anchor="_Toc29646" w:history="1">
        <w:r>
          <w:rPr>
            <w:rFonts w:ascii="仿宋" w:eastAsia="仿宋" w:hAnsi="仿宋" w:cs="仿宋" w:hint="eastAsia"/>
            <w:lang w:eastAsia="zh-CN"/>
          </w:rPr>
          <w:t>八、市场分析</w:t>
        </w:r>
        <w:r>
          <w:tab/>
        </w:r>
        <w:r>
          <w:fldChar w:fldCharType="begin"/>
        </w:r>
        <w:r>
          <w:instrText xml:space="preserve"> PAGEREF _Toc29646 \h </w:instrText>
        </w:r>
        <w:r>
          <w:fldChar w:fldCharType="separate"/>
        </w:r>
        <w:r>
          <w:t>29</w:t>
        </w:r>
        <w:r>
          <w:fldChar w:fldCharType="end"/>
        </w:r>
      </w:hyperlink>
    </w:p>
    <w:p>
      <w:pPr>
        <w:pStyle w:val="TOC2"/>
        <w:tabs>
          <w:tab w:val="right" w:leader="dot" w:pos="8306"/>
        </w:tabs>
      </w:pPr>
      <w:hyperlink w:anchor="_Toc28752" w:history="1">
        <w:r>
          <w:rPr>
            <w:rFonts w:ascii="仿宋" w:eastAsia="仿宋" w:hAnsi="仿宋" w:cs="仿宋" w:hint="eastAsia"/>
            <w:lang w:eastAsia="zh-CN"/>
          </w:rPr>
          <w:t>(一)、目标市场概述</w:t>
        </w:r>
        <w:r>
          <w:tab/>
        </w:r>
        <w:r>
          <w:fldChar w:fldCharType="begin"/>
        </w:r>
        <w:r>
          <w:instrText xml:space="preserve"> PAGEREF _Toc28752 \h </w:instrText>
        </w:r>
        <w:r>
          <w:fldChar w:fldCharType="separate"/>
        </w:r>
        <w:r>
          <w:t>29</w:t>
        </w:r>
        <w:r>
          <w:fldChar w:fldCharType="end"/>
        </w:r>
      </w:hyperlink>
    </w:p>
    <w:p>
      <w:pPr>
        <w:pStyle w:val="TOC2"/>
        <w:tabs>
          <w:tab w:val="right" w:leader="dot" w:pos="8306"/>
        </w:tabs>
      </w:pPr>
      <w:hyperlink w:anchor="_Toc18431" w:history="1">
        <w:r>
          <w:rPr>
            <w:rFonts w:ascii="仿宋" w:eastAsia="仿宋" w:hAnsi="仿宋" w:cs="仿宋" w:hint="eastAsia"/>
            <w:lang w:eastAsia="zh-CN"/>
          </w:rPr>
          <w:t>(二)、市场趋势与机遇</w:t>
        </w:r>
        <w:r>
          <w:tab/>
        </w:r>
        <w:r>
          <w:fldChar w:fldCharType="begin"/>
        </w:r>
        <w:r>
          <w:instrText xml:space="preserve"> PAGEREF _Toc18431 \h </w:instrText>
        </w:r>
        <w:r>
          <w:fldChar w:fldCharType="separate"/>
        </w:r>
        <w:r>
          <w:t>30</w:t>
        </w:r>
        <w:r>
          <w:fldChar w:fldCharType="end"/>
        </w:r>
      </w:hyperlink>
    </w:p>
    <w:p>
      <w:pPr>
        <w:pStyle w:val="TOC2"/>
        <w:tabs>
          <w:tab w:val="right" w:leader="dot" w:pos="8306"/>
        </w:tabs>
      </w:pPr>
      <w:hyperlink w:anchor="_Toc3908" w:history="1">
        <w:r>
          <w:rPr>
            <w:rFonts w:ascii="仿宋" w:eastAsia="仿宋" w:hAnsi="仿宋" w:cs="仿宋" w:hint="eastAsia"/>
            <w:lang w:eastAsia="zh-CN"/>
          </w:rPr>
          <w:t>(三)、竞争环境分析</w:t>
        </w:r>
        <w:r>
          <w:tab/>
        </w:r>
        <w:r>
          <w:fldChar w:fldCharType="begin"/>
        </w:r>
        <w:r>
          <w:instrText xml:space="preserve"> PAGEREF _Toc3908 \h </w:instrText>
        </w:r>
        <w:r>
          <w:fldChar w:fldCharType="separate"/>
        </w:r>
        <w:r>
          <w:t>31</w:t>
        </w:r>
        <w:r>
          <w:fldChar w:fldCharType="end"/>
        </w:r>
      </w:hyperlink>
    </w:p>
    <w:p>
      <w:pPr>
        <w:pStyle w:val="TOC2"/>
        <w:tabs>
          <w:tab w:val="right" w:leader="dot" w:pos="8306"/>
        </w:tabs>
      </w:pPr>
      <w:hyperlink w:anchor="_Toc27823" w:history="1">
        <w:r>
          <w:rPr>
            <w:rFonts w:ascii="仿宋" w:eastAsia="仿宋" w:hAnsi="仿宋" w:cs="仿宋" w:hint="eastAsia"/>
            <w:lang w:eastAsia="zh-CN"/>
          </w:rPr>
          <w:t>(四)、目标客户群</w:t>
        </w:r>
        <w:r>
          <w:tab/>
        </w:r>
        <w:r>
          <w:fldChar w:fldCharType="begin"/>
        </w:r>
        <w:r>
          <w:instrText xml:space="preserve"> PAGEREF _Toc27823 \h </w:instrText>
        </w:r>
        <w:r>
          <w:fldChar w:fldCharType="separate"/>
        </w:r>
        <w:r>
          <w:t>33</w:t>
        </w:r>
        <w:r>
          <w:fldChar w:fldCharType="end"/>
        </w:r>
      </w:hyperlink>
    </w:p>
    <w:p>
      <w:pPr>
        <w:pStyle w:val="TOC1"/>
        <w:tabs>
          <w:tab w:val="right" w:leader="dot" w:pos="8306"/>
        </w:tabs>
      </w:pPr>
      <w:hyperlink w:anchor="_Toc8236" w:history="1">
        <w:r>
          <w:rPr>
            <w:rFonts w:ascii="仿宋" w:eastAsia="仿宋" w:hAnsi="仿宋" w:cs="仿宋" w:hint="eastAsia"/>
            <w:lang w:eastAsia="zh-CN"/>
          </w:rPr>
          <w:t>九、第三十二章未来发展愿景</w:t>
        </w:r>
        <w:r>
          <w:tab/>
        </w:r>
        <w:r>
          <w:fldChar w:fldCharType="begin"/>
        </w:r>
        <w:r>
          <w:instrText xml:space="preserve"> PAGEREF _Toc8236 \h </w:instrText>
        </w:r>
        <w:r>
          <w:fldChar w:fldCharType="separate"/>
        </w:r>
        <w:r>
          <w:t>34</w:t>
        </w:r>
        <w:r>
          <w:fldChar w:fldCharType="end"/>
        </w:r>
      </w:hyperlink>
    </w:p>
    <w:p>
      <w:pPr>
        <w:pStyle w:val="TOC2"/>
        <w:tabs>
          <w:tab w:val="right" w:leader="dot" w:pos="8306"/>
        </w:tabs>
      </w:pPr>
      <w:hyperlink w:anchor="_Toc12837" w:history="1">
        <w:r>
          <w:rPr>
            <w:rFonts w:ascii="仿宋" w:eastAsia="仿宋" w:hAnsi="仿宋" w:cs="仿宋" w:hint="eastAsia"/>
            <w:lang w:eastAsia="zh-CN"/>
          </w:rPr>
          <w:t>(一)、员工职业生涯管理的未来趋势</w:t>
        </w:r>
        <w:r>
          <w:tab/>
        </w:r>
        <w:r>
          <w:fldChar w:fldCharType="begin"/>
        </w:r>
        <w:r>
          <w:instrText xml:space="preserve"> PAGEREF _Toc12837 \h </w:instrText>
        </w:r>
        <w:r>
          <w:fldChar w:fldCharType="separate"/>
        </w:r>
        <w:r>
          <w:t>34</w:t>
        </w:r>
        <w:r>
          <w:fldChar w:fldCharType="end"/>
        </w:r>
      </w:hyperlink>
    </w:p>
    <w:p>
      <w:pPr>
        <w:pStyle w:val="TOC2"/>
        <w:tabs>
          <w:tab w:val="right" w:leader="dot" w:pos="8306"/>
        </w:tabs>
      </w:pPr>
      <w:hyperlink w:anchor="_Toc2013" w:history="1">
        <w:r>
          <w:rPr>
            <w:rFonts w:ascii="仿宋" w:eastAsia="仿宋" w:hAnsi="仿宋" w:cs="仿宋" w:hint="eastAsia"/>
            <w:lang w:eastAsia="zh-CN"/>
          </w:rPr>
          <w:t>(二)、公司在员工发展中的未来愿景</w:t>
        </w:r>
        <w:r>
          <w:tab/>
        </w:r>
        <w:r>
          <w:fldChar w:fldCharType="begin"/>
        </w:r>
        <w:r>
          <w:instrText xml:space="preserve"> PAGEREF _Toc2013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28" w:history="1">
        <w:r>
          <w:rPr>
            <w:rFonts w:ascii="仿宋" w:eastAsia="仿宋" w:hAnsi="仿宋" w:cs="仿宋" w:hint="eastAsia"/>
            <w:lang w:eastAsia="zh-CN"/>
          </w:rPr>
          <w:t>十、1，8-萘内酰亚胺项目风险评估</w:t>
        </w:r>
        <w:r>
          <w:tab/>
        </w:r>
        <w:r>
          <w:fldChar w:fldCharType="begin"/>
        </w:r>
        <w:r>
          <w:instrText xml:space="preserve"> PAGEREF _Toc28928 \h </w:instrText>
        </w:r>
        <w:r>
          <w:fldChar w:fldCharType="separate"/>
        </w:r>
        <w:r>
          <w:t>35</w:t>
        </w:r>
        <w:r>
          <w:fldChar w:fldCharType="end"/>
        </w:r>
      </w:hyperlink>
    </w:p>
    <w:p>
      <w:pPr>
        <w:pStyle w:val="TOC2"/>
        <w:tabs>
          <w:tab w:val="right" w:leader="dot" w:pos="8306"/>
        </w:tabs>
      </w:pPr>
      <w:hyperlink w:anchor="_Toc3876" w:history="1">
        <w:r>
          <w:rPr>
            <w:rFonts w:ascii="仿宋" w:eastAsia="仿宋" w:hAnsi="仿宋" w:cs="仿宋" w:hint="eastAsia"/>
            <w:lang w:eastAsia="zh-CN"/>
          </w:rPr>
          <w:t>(一)、政策风险分析</w:t>
        </w:r>
        <w:r>
          <w:tab/>
        </w:r>
        <w:r>
          <w:fldChar w:fldCharType="begin"/>
        </w:r>
        <w:r>
          <w:instrText xml:space="preserve"> PAGEREF _Toc3876 \h </w:instrText>
        </w:r>
        <w:r>
          <w:fldChar w:fldCharType="separate"/>
        </w:r>
        <w:r>
          <w:t>35</w:t>
        </w:r>
        <w:r>
          <w:fldChar w:fldCharType="end"/>
        </w:r>
      </w:hyperlink>
    </w:p>
    <w:p>
      <w:pPr>
        <w:pStyle w:val="TOC2"/>
        <w:tabs>
          <w:tab w:val="right" w:leader="dot" w:pos="8306"/>
        </w:tabs>
      </w:pPr>
      <w:hyperlink w:anchor="_Toc7870" w:history="1">
        <w:r>
          <w:rPr>
            <w:rFonts w:ascii="仿宋" w:eastAsia="仿宋" w:hAnsi="仿宋" w:cs="仿宋" w:hint="eastAsia"/>
            <w:lang w:eastAsia="zh-CN"/>
          </w:rPr>
          <w:t>(二)、社会风险分析</w:t>
        </w:r>
        <w:r>
          <w:tab/>
        </w:r>
        <w:r>
          <w:fldChar w:fldCharType="begin"/>
        </w:r>
        <w:r>
          <w:instrText xml:space="preserve"> PAGEREF _Toc7870 \h </w:instrText>
        </w:r>
        <w:r>
          <w:fldChar w:fldCharType="separate"/>
        </w:r>
        <w:r>
          <w:t>37</w:t>
        </w:r>
        <w:r>
          <w:fldChar w:fldCharType="end"/>
        </w:r>
      </w:hyperlink>
    </w:p>
    <w:p>
      <w:pPr>
        <w:pStyle w:val="TOC2"/>
        <w:tabs>
          <w:tab w:val="right" w:leader="dot" w:pos="8306"/>
        </w:tabs>
      </w:pPr>
      <w:hyperlink w:anchor="_Toc3533" w:history="1">
        <w:r>
          <w:rPr>
            <w:rFonts w:ascii="仿宋" w:eastAsia="仿宋" w:hAnsi="仿宋" w:cs="仿宋" w:hint="eastAsia"/>
            <w:lang w:eastAsia="zh-CN"/>
          </w:rPr>
          <w:t>(三)、市场风险分析</w:t>
        </w:r>
        <w:r>
          <w:tab/>
        </w:r>
        <w:r>
          <w:fldChar w:fldCharType="begin"/>
        </w:r>
        <w:r>
          <w:instrText xml:space="preserve"> PAGEREF _Toc3533 \h </w:instrText>
        </w:r>
        <w:r>
          <w:fldChar w:fldCharType="separate"/>
        </w:r>
        <w:r>
          <w:t>38</w:t>
        </w:r>
        <w:r>
          <w:fldChar w:fldCharType="end"/>
        </w:r>
      </w:hyperlink>
    </w:p>
    <w:p>
      <w:pPr>
        <w:pStyle w:val="TOC2"/>
        <w:tabs>
          <w:tab w:val="right" w:leader="dot" w:pos="8306"/>
        </w:tabs>
      </w:pPr>
      <w:hyperlink w:anchor="_Toc4922" w:history="1">
        <w:r>
          <w:rPr>
            <w:rFonts w:ascii="仿宋" w:eastAsia="仿宋" w:hAnsi="仿宋" w:cs="仿宋" w:hint="eastAsia"/>
            <w:lang w:eastAsia="zh-CN"/>
          </w:rPr>
          <w:t>(四)、资金风险分析</w:t>
        </w:r>
        <w:r>
          <w:tab/>
        </w:r>
        <w:r>
          <w:fldChar w:fldCharType="begin"/>
        </w:r>
        <w:r>
          <w:instrText xml:space="preserve"> PAGEREF _Toc4922 \h </w:instrText>
        </w:r>
        <w:r>
          <w:fldChar w:fldCharType="separate"/>
        </w:r>
        <w:r>
          <w:t>40</w:t>
        </w:r>
        <w:r>
          <w:fldChar w:fldCharType="end"/>
        </w:r>
      </w:hyperlink>
    </w:p>
    <w:p>
      <w:pPr>
        <w:pStyle w:val="TOC2"/>
        <w:tabs>
          <w:tab w:val="right" w:leader="dot" w:pos="8306"/>
        </w:tabs>
      </w:pPr>
      <w:hyperlink w:anchor="_Toc18073" w:history="1">
        <w:r>
          <w:rPr>
            <w:rFonts w:ascii="仿宋" w:eastAsia="仿宋" w:hAnsi="仿宋" w:cs="仿宋" w:hint="eastAsia"/>
            <w:lang w:eastAsia="zh-CN"/>
          </w:rPr>
          <w:t>(五)、技术风险分析</w:t>
        </w:r>
        <w:r>
          <w:tab/>
        </w:r>
        <w:r>
          <w:fldChar w:fldCharType="begin"/>
        </w:r>
        <w:r>
          <w:instrText xml:space="preserve"> PAGEREF _Toc18073 \h </w:instrText>
        </w:r>
        <w:r>
          <w:fldChar w:fldCharType="separate"/>
        </w:r>
        <w:r>
          <w:t>42</w:t>
        </w:r>
        <w:r>
          <w:fldChar w:fldCharType="end"/>
        </w:r>
      </w:hyperlink>
    </w:p>
    <w:p>
      <w:pPr>
        <w:pStyle w:val="TOC2"/>
        <w:tabs>
          <w:tab w:val="right" w:leader="dot" w:pos="8306"/>
        </w:tabs>
      </w:pPr>
      <w:hyperlink w:anchor="_Toc28469" w:history="1">
        <w:r>
          <w:rPr>
            <w:rFonts w:ascii="仿宋" w:eastAsia="仿宋" w:hAnsi="仿宋" w:cs="仿宋" w:hint="eastAsia"/>
            <w:lang w:eastAsia="zh-CN"/>
          </w:rPr>
          <w:t>(六)、财务风险分析</w:t>
        </w:r>
        <w:r>
          <w:tab/>
        </w:r>
        <w:r>
          <w:fldChar w:fldCharType="begin"/>
        </w:r>
        <w:r>
          <w:instrText xml:space="preserve"> PAGEREF _Toc28469 \h </w:instrText>
        </w:r>
        <w:r>
          <w:fldChar w:fldCharType="separate"/>
        </w:r>
        <w:r>
          <w:t>44</w:t>
        </w:r>
        <w:r>
          <w:fldChar w:fldCharType="end"/>
        </w:r>
      </w:hyperlink>
    </w:p>
    <w:p>
      <w:pPr>
        <w:pStyle w:val="TOC2"/>
        <w:tabs>
          <w:tab w:val="right" w:leader="dot" w:pos="8306"/>
        </w:tabs>
      </w:pPr>
      <w:hyperlink w:anchor="_Toc17446" w:history="1">
        <w:r>
          <w:rPr>
            <w:rFonts w:ascii="仿宋" w:eastAsia="仿宋" w:hAnsi="仿宋" w:cs="仿宋" w:hint="eastAsia"/>
            <w:lang w:eastAsia="zh-CN"/>
          </w:rPr>
          <w:t>(七)、管理风险分析</w:t>
        </w:r>
        <w:r>
          <w:tab/>
        </w:r>
        <w:r>
          <w:fldChar w:fldCharType="begin"/>
        </w:r>
        <w:r>
          <w:instrText xml:space="preserve"> PAGEREF _Toc17446 \h </w:instrText>
        </w:r>
        <w:r>
          <w:fldChar w:fldCharType="separate"/>
        </w:r>
        <w:r>
          <w:t>45</w:t>
        </w:r>
        <w:r>
          <w:fldChar w:fldCharType="end"/>
        </w:r>
      </w:hyperlink>
    </w:p>
    <w:p>
      <w:pPr>
        <w:pStyle w:val="TOC2"/>
        <w:tabs>
          <w:tab w:val="right" w:leader="dot" w:pos="8306"/>
        </w:tabs>
      </w:pPr>
      <w:hyperlink w:anchor="_Toc21556" w:history="1">
        <w:r>
          <w:rPr>
            <w:rFonts w:ascii="仿宋" w:eastAsia="仿宋" w:hAnsi="仿宋" w:cs="仿宋" w:hint="eastAsia"/>
            <w:lang w:eastAsia="zh-CN"/>
          </w:rPr>
          <w:t>(八)、其它风险分析</w:t>
        </w:r>
        <w:r>
          <w:tab/>
        </w:r>
        <w:r>
          <w:fldChar w:fldCharType="begin"/>
        </w:r>
        <w:r>
          <w:instrText xml:space="preserve"> PAGEREF _Toc21556 \h </w:instrText>
        </w:r>
        <w:r>
          <w:fldChar w:fldCharType="separate"/>
        </w:r>
        <w:r>
          <w:t>47</w:t>
        </w:r>
        <w:r>
          <w:fldChar w:fldCharType="end"/>
        </w:r>
      </w:hyperlink>
    </w:p>
    <w:p>
      <w:pPr>
        <w:pStyle w:val="TOC2"/>
        <w:tabs>
          <w:tab w:val="right" w:leader="dot" w:pos="8306"/>
        </w:tabs>
      </w:pPr>
      <w:hyperlink w:anchor="_Toc17881" w:history="1">
        <w:r>
          <w:rPr>
            <w:rFonts w:ascii="仿宋" w:eastAsia="仿宋" w:hAnsi="仿宋" w:cs="仿宋" w:hint="eastAsia"/>
            <w:lang w:eastAsia="zh-CN"/>
          </w:rPr>
          <w:t>(九)、社会影响评估</w:t>
        </w:r>
        <w:r>
          <w:tab/>
        </w:r>
        <w:r>
          <w:fldChar w:fldCharType="begin"/>
        </w:r>
        <w:r>
          <w:instrText xml:space="preserve"> PAGEREF _Toc17881 \h </w:instrText>
        </w:r>
        <w:r>
          <w:fldChar w:fldCharType="separate"/>
        </w:r>
        <w:r>
          <w:t>49</w:t>
        </w:r>
        <w:r>
          <w:fldChar w:fldCharType="end"/>
        </w:r>
      </w:hyperlink>
    </w:p>
    <w:p>
      <w:pPr>
        <w:pStyle w:val="TOC1"/>
        <w:tabs>
          <w:tab w:val="right" w:leader="dot" w:pos="8306"/>
        </w:tabs>
      </w:pPr>
      <w:hyperlink w:anchor="_Toc24625" w:history="1">
        <w:r>
          <w:rPr>
            <w:rFonts w:ascii="仿宋" w:eastAsia="仿宋" w:hAnsi="仿宋" w:cs="仿宋" w:hint="eastAsia"/>
            <w:lang w:eastAsia="zh-CN"/>
          </w:rPr>
          <w:t>十一、项目风险分析及防范措施</w:t>
        </w:r>
        <w:r>
          <w:tab/>
        </w:r>
        <w:r>
          <w:fldChar w:fldCharType="begin"/>
        </w:r>
        <w:r>
          <w:instrText xml:space="preserve"> PAGEREF _Toc24625 \h </w:instrText>
        </w:r>
        <w:r>
          <w:fldChar w:fldCharType="separate"/>
        </w:r>
        <w:r>
          <w:t>50</w:t>
        </w:r>
        <w:r>
          <w:fldChar w:fldCharType="end"/>
        </w:r>
      </w:hyperlink>
    </w:p>
    <w:p>
      <w:pPr>
        <w:pStyle w:val="TOC2"/>
        <w:tabs>
          <w:tab w:val="right" w:leader="dot" w:pos="8306"/>
        </w:tabs>
      </w:pPr>
      <w:hyperlink w:anchor="_Toc1346" w:history="1">
        <w:r>
          <w:rPr>
            <w:rFonts w:ascii="仿宋" w:eastAsia="仿宋" w:hAnsi="仿宋" w:cs="仿宋" w:hint="eastAsia"/>
            <w:lang w:eastAsia="zh-CN"/>
          </w:rPr>
          <w:t>(一)、项目的要紧风险因素识别</w:t>
        </w:r>
        <w:r>
          <w:tab/>
        </w:r>
        <w:r>
          <w:fldChar w:fldCharType="begin"/>
        </w:r>
        <w:r>
          <w:instrText xml:space="preserve"> PAGEREF _Toc1346 \h </w:instrText>
        </w:r>
        <w:r>
          <w:fldChar w:fldCharType="separate"/>
        </w:r>
        <w:r>
          <w:t>50</w:t>
        </w:r>
        <w:r>
          <w:fldChar w:fldCharType="end"/>
        </w:r>
      </w:hyperlink>
    </w:p>
    <w:p>
      <w:pPr>
        <w:pStyle w:val="TOC2"/>
        <w:tabs>
          <w:tab w:val="right" w:leader="dot" w:pos="8306"/>
        </w:tabs>
      </w:pPr>
      <w:hyperlink w:anchor="_Toc13299" w:history="1">
        <w:r>
          <w:rPr>
            <w:rFonts w:ascii="仿宋" w:eastAsia="仿宋" w:hAnsi="仿宋" w:cs="仿宋" w:hint="eastAsia"/>
            <w:lang w:eastAsia="zh-CN"/>
          </w:rPr>
          <w:t>(二)、风险程度分析</w:t>
        </w:r>
        <w:r>
          <w:tab/>
        </w:r>
        <w:r>
          <w:fldChar w:fldCharType="begin"/>
        </w:r>
        <w:r>
          <w:instrText xml:space="preserve"> PAGEREF _Toc13299 \h </w:instrText>
        </w:r>
        <w:r>
          <w:fldChar w:fldCharType="separate"/>
        </w:r>
        <w:r>
          <w:t>51</w:t>
        </w:r>
        <w:r>
          <w:fldChar w:fldCharType="end"/>
        </w:r>
      </w:hyperlink>
    </w:p>
    <w:p>
      <w:pPr>
        <w:pStyle w:val="TOC2"/>
        <w:tabs>
          <w:tab w:val="right" w:leader="dot" w:pos="8306"/>
        </w:tabs>
      </w:pPr>
      <w:hyperlink w:anchor="_Toc8096" w:history="1">
        <w:r>
          <w:rPr>
            <w:rFonts w:ascii="仿宋" w:eastAsia="仿宋" w:hAnsi="仿宋" w:cs="仿宋" w:hint="eastAsia"/>
            <w:lang w:eastAsia="zh-CN"/>
          </w:rPr>
          <w:t>(三)、防范与降低风险的计策</w:t>
        </w:r>
        <w:r>
          <w:tab/>
        </w:r>
        <w:r>
          <w:fldChar w:fldCharType="begin"/>
        </w:r>
        <w:r>
          <w:instrText xml:space="preserve"> PAGEREF _Toc8096 \h </w:instrText>
        </w:r>
        <w:r>
          <w:fldChar w:fldCharType="separate"/>
        </w:r>
        <w:r>
          <w:t>52</w:t>
        </w:r>
        <w:r>
          <w:fldChar w:fldCharType="end"/>
        </w:r>
      </w:hyperlink>
    </w:p>
    <w:p>
      <w:pPr>
        <w:pStyle w:val="TOC1"/>
        <w:tabs>
          <w:tab w:val="right" w:leader="dot" w:pos="8306"/>
        </w:tabs>
      </w:pPr>
      <w:hyperlink w:anchor="_Toc16651" w:history="1">
        <w:r>
          <w:rPr>
            <w:rFonts w:ascii="仿宋" w:eastAsia="仿宋" w:hAnsi="仿宋" w:cs="仿宋" w:hint="eastAsia"/>
            <w:lang w:eastAsia="zh-CN"/>
          </w:rPr>
          <w:t>十二、经济效益与社会效益优化</w:t>
        </w:r>
        <w:r>
          <w:tab/>
        </w:r>
        <w:r>
          <w:fldChar w:fldCharType="begin"/>
        </w:r>
        <w:r>
          <w:instrText xml:space="preserve"> PAGEREF _Toc16651 \h </w:instrText>
        </w:r>
        <w:r>
          <w:fldChar w:fldCharType="separate"/>
        </w:r>
        <w:r>
          <w:t>54</w:t>
        </w:r>
        <w:r>
          <w:fldChar w:fldCharType="end"/>
        </w:r>
      </w:hyperlink>
    </w:p>
    <w:p>
      <w:pPr>
        <w:pStyle w:val="TOC2"/>
        <w:tabs>
          <w:tab w:val="right" w:leader="dot" w:pos="8306"/>
        </w:tabs>
      </w:pPr>
      <w:hyperlink w:anchor="_Toc3171" w:history="1">
        <w:r>
          <w:rPr>
            <w:rFonts w:ascii="仿宋" w:eastAsia="仿宋" w:hAnsi="仿宋" w:cs="仿宋" w:hint="eastAsia"/>
            <w:lang w:eastAsia="zh-CN"/>
          </w:rPr>
          <w:t>(一)、经济效益提升策略</w:t>
        </w:r>
        <w:r>
          <w:tab/>
        </w:r>
        <w:r>
          <w:fldChar w:fldCharType="begin"/>
        </w:r>
        <w:r>
          <w:instrText xml:space="preserve"> PAGEREF _Toc3171 \h </w:instrText>
        </w:r>
        <w:r>
          <w:fldChar w:fldCharType="separate"/>
        </w:r>
        <w:r>
          <w:t>54</w:t>
        </w:r>
        <w:r>
          <w:fldChar w:fldCharType="end"/>
        </w:r>
      </w:hyperlink>
    </w:p>
    <w:p>
      <w:pPr>
        <w:pStyle w:val="TOC2"/>
        <w:tabs>
          <w:tab w:val="right" w:leader="dot" w:pos="8306"/>
        </w:tabs>
      </w:pPr>
      <w:hyperlink w:anchor="_Toc17603" w:history="1">
        <w:r>
          <w:rPr>
            <w:rFonts w:ascii="仿宋" w:eastAsia="仿宋" w:hAnsi="仿宋" w:cs="仿宋" w:hint="eastAsia"/>
            <w:lang w:eastAsia="zh-CN"/>
          </w:rPr>
          <w:t>(二)、社会效益增强方案</w:t>
        </w:r>
        <w:r>
          <w:tab/>
        </w:r>
        <w:r>
          <w:fldChar w:fldCharType="begin"/>
        </w:r>
        <w:r>
          <w:instrText xml:space="preserve"> PAGEREF _Toc17603 \h </w:instrText>
        </w:r>
        <w:r>
          <w:fldChar w:fldCharType="separate"/>
        </w:r>
        <w:r>
          <w:t>55</w:t>
        </w:r>
        <w:r>
          <w:fldChar w:fldCharType="end"/>
        </w:r>
      </w:hyperlink>
    </w:p>
    <w:p>
      <w:pPr>
        <w:pStyle w:val="TOC1"/>
        <w:tabs>
          <w:tab w:val="right" w:leader="dot" w:pos="8306"/>
        </w:tabs>
      </w:pPr>
      <w:hyperlink w:anchor="_Toc4319" w:history="1">
        <w:r>
          <w:rPr>
            <w:rFonts w:ascii="仿宋" w:eastAsia="仿宋" w:hAnsi="仿宋" w:cs="仿宋" w:hint="eastAsia"/>
            <w:lang w:eastAsia="zh-CN"/>
          </w:rPr>
          <w:t>十三、工艺技术分析</w:t>
        </w:r>
        <w:r>
          <w:tab/>
        </w:r>
        <w:r>
          <w:fldChar w:fldCharType="begin"/>
        </w:r>
        <w:r>
          <w:instrText xml:space="preserve"> PAGEREF _Toc4319 \h </w:instrText>
        </w:r>
        <w:r>
          <w:fldChar w:fldCharType="separate"/>
        </w:r>
        <w:r>
          <w:t>56</w:t>
        </w:r>
        <w:r>
          <w:fldChar w:fldCharType="end"/>
        </w:r>
      </w:hyperlink>
    </w:p>
    <w:p>
      <w:pPr>
        <w:pStyle w:val="TOC2"/>
        <w:tabs>
          <w:tab w:val="right" w:leader="dot" w:pos="8306"/>
        </w:tabs>
      </w:pPr>
      <w:hyperlink w:anchor="_Toc16261" w:history="1">
        <w:r>
          <w:rPr>
            <w:rFonts w:ascii="仿宋" w:eastAsia="仿宋" w:hAnsi="仿宋" w:cs="仿宋" w:hint="eastAsia"/>
            <w:lang w:eastAsia="zh-CN"/>
          </w:rPr>
          <w:t>(一)、企业技术研发分析</w:t>
        </w:r>
        <w:r>
          <w:tab/>
        </w:r>
        <w:r>
          <w:fldChar w:fldCharType="begin"/>
        </w:r>
        <w:r>
          <w:instrText xml:space="preserve"> PAGEREF _Toc16261 \h </w:instrText>
        </w:r>
        <w:r>
          <w:fldChar w:fldCharType="separate"/>
        </w:r>
        <w:r>
          <w:t>56</w:t>
        </w:r>
        <w:r>
          <w:fldChar w:fldCharType="end"/>
        </w:r>
      </w:hyperlink>
    </w:p>
    <w:p>
      <w:pPr>
        <w:pStyle w:val="TOC2"/>
        <w:tabs>
          <w:tab w:val="right" w:leader="dot" w:pos="8306"/>
        </w:tabs>
      </w:pPr>
      <w:hyperlink w:anchor="_Toc25238" w:history="1">
        <w:r>
          <w:rPr>
            <w:rFonts w:ascii="仿宋" w:eastAsia="仿宋" w:hAnsi="仿宋" w:cs="仿宋" w:hint="eastAsia"/>
            <w:lang w:eastAsia="zh-CN"/>
          </w:rPr>
          <w:t>(二)、1，8-萘内酰亚胺项目技术工艺分析</w:t>
        </w:r>
        <w:r>
          <w:tab/>
        </w:r>
        <w:r>
          <w:fldChar w:fldCharType="begin"/>
        </w:r>
        <w:r>
          <w:instrText xml:space="preserve"> PAGEREF _Toc25238 \h </w:instrText>
        </w:r>
        <w:r>
          <w:fldChar w:fldCharType="separate"/>
        </w:r>
        <w:r>
          <w:t>56</w:t>
        </w:r>
        <w:r>
          <w:fldChar w:fldCharType="end"/>
        </w:r>
      </w:hyperlink>
    </w:p>
    <w:p>
      <w:pPr>
        <w:pStyle w:val="TOC2"/>
        <w:tabs>
          <w:tab w:val="right" w:leader="dot" w:pos="8306"/>
        </w:tabs>
      </w:pPr>
      <w:hyperlink w:anchor="_Toc29830" w:history="1">
        <w:r>
          <w:rPr>
            <w:rFonts w:ascii="仿宋" w:eastAsia="仿宋" w:hAnsi="仿宋" w:cs="仿宋" w:hint="eastAsia"/>
            <w:lang w:eastAsia="zh-CN"/>
          </w:rPr>
          <w:t>(三)、1，8-萘内酰亚胺项目技术流程</w:t>
        </w:r>
        <w:r>
          <w:tab/>
        </w:r>
        <w:r>
          <w:fldChar w:fldCharType="begin"/>
        </w:r>
        <w:r>
          <w:instrText xml:space="preserve"> PAGEREF _Toc29830 \h </w:instrText>
        </w:r>
        <w:r>
          <w:fldChar w:fldCharType="separate"/>
        </w:r>
        <w:r>
          <w:t>58</w:t>
        </w:r>
        <w:r>
          <w:fldChar w:fldCharType="end"/>
        </w:r>
      </w:hyperlink>
    </w:p>
    <w:p>
      <w:pPr>
        <w:pStyle w:val="TOC1"/>
        <w:tabs>
          <w:tab w:val="right" w:leader="dot" w:pos="8306"/>
        </w:tabs>
      </w:pPr>
      <w:hyperlink w:anchor="_Toc29883" w:history="1">
        <w:r>
          <w:rPr>
            <w:rFonts w:ascii="仿宋" w:eastAsia="仿宋" w:hAnsi="仿宋" w:cs="仿宋" w:hint="eastAsia"/>
            <w:lang w:eastAsia="zh-CN"/>
          </w:rPr>
          <w:t>十四、1，8-萘内酰亚胺项目投资方案分析</w:t>
        </w:r>
        <w:r>
          <w:tab/>
        </w:r>
        <w:r>
          <w:fldChar w:fldCharType="begin"/>
        </w:r>
        <w:r>
          <w:instrText xml:space="preserve"> PAGEREF _Toc29883 \h </w:instrText>
        </w:r>
        <w:r>
          <w:fldChar w:fldCharType="separate"/>
        </w:r>
        <w:r>
          <w:t>58</w:t>
        </w:r>
        <w:r>
          <w:fldChar w:fldCharType="end"/>
        </w:r>
      </w:hyperlink>
    </w:p>
    <w:p>
      <w:pPr>
        <w:pStyle w:val="TOC2"/>
        <w:tabs>
          <w:tab w:val="right" w:leader="dot" w:pos="8306"/>
        </w:tabs>
      </w:pPr>
      <w:hyperlink w:anchor="_Toc7097" w:history="1">
        <w:r>
          <w:rPr>
            <w:rFonts w:ascii="仿宋" w:eastAsia="仿宋" w:hAnsi="仿宋" w:cs="仿宋" w:hint="eastAsia"/>
            <w:lang w:eastAsia="zh-CN"/>
          </w:rPr>
          <w:t>(一)、1，8-萘内酰亚胺项目估算说明</w:t>
        </w:r>
        <w:r>
          <w:tab/>
        </w:r>
        <w:r>
          <w:fldChar w:fldCharType="begin"/>
        </w:r>
        <w:r>
          <w:instrText xml:space="preserve"> PAGEREF _Toc7097 \h </w:instrText>
        </w:r>
        <w:r>
          <w:fldChar w:fldCharType="separate"/>
        </w:r>
        <w:r>
          <w:t>58</w:t>
        </w:r>
        <w:r>
          <w:fldChar w:fldCharType="end"/>
        </w:r>
      </w:hyperlink>
    </w:p>
    <w:p>
      <w:pPr>
        <w:pStyle w:val="TOC2"/>
        <w:tabs>
          <w:tab w:val="right" w:leader="dot" w:pos="8306"/>
        </w:tabs>
      </w:pPr>
      <w:hyperlink w:anchor="_Toc4829" w:history="1">
        <w:r>
          <w:rPr>
            <w:rFonts w:ascii="仿宋" w:eastAsia="仿宋" w:hAnsi="仿宋" w:cs="仿宋" w:hint="eastAsia"/>
            <w:lang w:eastAsia="zh-CN"/>
          </w:rPr>
          <w:t>(二)、1，8-萘内酰亚胺项目总投资估算</w:t>
        </w:r>
        <w:r>
          <w:tab/>
        </w:r>
        <w:r>
          <w:fldChar w:fldCharType="begin"/>
        </w:r>
        <w:r>
          <w:instrText xml:space="preserve"> PAGEREF _Toc4829 \h </w:instrText>
        </w:r>
        <w:r>
          <w:fldChar w:fldCharType="separate"/>
        </w:r>
        <w:r>
          <w:t>60</w:t>
        </w:r>
        <w:r>
          <w:fldChar w:fldCharType="end"/>
        </w:r>
      </w:hyperlink>
    </w:p>
    <w:p>
      <w:pPr>
        <w:pStyle w:val="TOC2"/>
        <w:tabs>
          <w:tab w:val="right" w:leader="dot" w:pos="8306"/>
        </w:tabs>
      </w:pPr>
      <w:hyperlink w:anchor="_Toc77" w:history="1">
        <w:r>
          <w:rPr>
            <w:rFonts w:ascii="仿宋" w:eastAsia="仿宋" w:hAnsi="仿宋" w:cs="仿宋" w:hint="eastAsia"/>
            <w:lang w:eastAsia="zh-CN"/>
          </w:rPr>
          <w:t>(三)、资金筹措</w:t>
        </w:r>
        <w:r>
          <w:tab/>
        </w:r>
        <w:r>
          <w:fldChar w:fldCharType="begin"/>
        </w:r>
        <w:r>
          <w:instrText xml:space="preserve"> PAGEREF _Toc77 \h </w:instrText>
        </w:r>
        <w:r>
          <w:fldChar w:fldCharType="separate"/>
        </w:r>
        <w:r>
          <w:t>61</w:t>
        </w:r>
        <w:r>
          <w:fldChar w:fldCharType="end"/>
        </w:r>
      </w:hyperlink>
    </w:p>
    <w:p>
      <w:pPr>
        <w:pStyle w:val="TOC1"/>
        <w:tabs>
          <w:tab w:val="right" w:leader="dot" w:pos="8306"/>
        </w:tabs>
      </w:pPr>
      <w:hyperlink w:anchor="_Toc14809" w:history="1">
        <w:r>
          <w:rPr>
            <w:rFonts w:ascii="仿宋" w:eastAsia="仿宋" w:hAnsi="仿宋" w:cs="仿宋" w:hint="eastAsia"/>
            <w:lang w:eastAsia="zh-CN"/>
          </w:rPr>
          <w:t>十五、知识产权管理与保护</w:t>
        </w:r>
        <w:r>
          <w:tab/>
        </w:r>
        <w:r>
          <w:fldChar w:fldCharType="begin"/>
        </w:r>
        <w:r>
          <w:instrText xml:space="preserve"> PAGEREF _Toc14809 \h </w:instrText>
        </w:r>
        <w:r>
          <w:fldChar w:fldCharType="separate"/>
        </w:r>
        <w:r>
          <w:t>62</w:t>
        </w:r>
        <w:r>
          <w:fldChar w:fldCharType="end"/>
        </w:r>
      </w:hyperlink>
    </w:p>
    <w:p>
      <w:pPr>
        <w:pStyle w:val="TOC2"/>
        <w:tabs>
          <w:tab w:val="right" w:leader="dot" w:pos="8306"/>
        </w:tabs>
      </w:pPr>
      <w:hyperlink w:anchor="_Toc22607" w:history="1">
        <w:r>
          <w:rPr>
            <w:rFonts w:ascii="仿宋" w:eastAsia="仿宋" w:hAnsi="仿宋" w:cs="仿宋" w:hint="eastAsia"/>
            <w:lang w:eastAsia="zh-CN"/>
          </w:rPr>
          <w:t>(一)、知识产权管理体系建设</w:t>
        </w:r>
        <w:r>
          <w:tab/>
        </w:r>
        <w:r>
          <w:fldChar w:fldCharType="begin"/>
        </w:r>
        <w:r>
          <w:instrText xml:space="preserve"> PAGEREF _Toc22607 \h </w:instrText>
        </w:r>
        <w:r>
          <w:fldChar w:fldCharType="separate"/>
        </w:r>
        <w:r>
          <w:t>62</w:t>
        </w:r>
        <w:r>
          <w:fldChar w:fldCharType="end"/>
        </w:r>
      </w:hyperlink>
    </w:p>
    <w:p>
      <w:pPr>
        <w:pStyle w:val="TOC2"/>
        <w:tabs>
          <w:tab w:val="right" w:leader="dot" w:pos="8306"/>
        </w:tabs>
      </w:pPr>
      <w:hyperlink w:anchor="_Toc27020" w:history="1">
        <w:r>
          <w:rPr>
            <w:rFonts w:ascii="仿宋" w:eastAsia="仿宋" w:hAnsi="仿宋" w:cs="仿宋" w:hint="eastAsia"/>
            <w:lang w:eastAsia="zh-CN"/>
          </w:rPr>
          <w:t>(二)、知识产权保护措施</w:t>
        </w:r>
        <w:r>
          <w:tab/>
        </w:r>
        <w:r>
          <w:fldChar w:fldCharType="begin"/>
        </w:r>
        <w:r>
          <w:instrText xml:space="preserve"> PAGEREF _Toc27020 \h </w:instrText>
        </w:r>
        <w:r>
          <w:fldChar w:fldCharType="separate"/>
        </w:r>
        <w:r>
          <w:t>63</w:t>
        </w:r>
        <w:r>
          <w:fldChar w:fldCharType="end"/>
        </w:r>
      </w:hyperlink>
    </w:p>
    <w:p>
      <w:pPr>
        <w:pStyle w:val="TOC1"/>
        <w:tabs>
          <w:tab w:val="right" w:leader="dot" w:pos="8306"/>
        </w:tabs>
      </w:pPr>
      <w:hyperlink w:anchor="_Toc17957" w:history="1">
        <w:r>
          <w:rPr>
            <w:rFonts w:ascii="仿宋" w:eastAsia="仿宋" w:hAnsi="仿宋" w:cs="仿宋" w:hint="eastAsia"/>
            <w:lang w:eastAsia="zh-CN"/>
          </w:rPr>
          <w:t>十六、1，8-萘内酰亚胺项目进度计划</w:t>
        </w:r>
        <w:r>
          <w:tab/>
        </w:r>
        <w:r>
          <w:fldChar w:fldCharType="begin"/>
        </w:r>
        <w:r>
          <w:instrText xml:space="preserve"> PAGEREF _Toc17957 \h </w:instrText>
        </w:r>
        <w:r>
          <w:fldChar w:fldCharType="separate"/>
        </w:r>
        <w:r>
          <w:t>65</w:t>
        </w:r>
        <w:r>
          <w:fldChar w:fldCharType="end"/>
        </w:r>
      </w:hyperlink>
    </w:p>
    <w:p>
      <w:pPr>
        <w:pStyle w:val="TOC2"/>
        <w:tabs>
          <w:tab w:val="right" w:leader="dot" w:pos="8306"/>
        </w:tabs>
      </w:pPr>
      <w:hyperlink w:anchor="_Toc15577" w:history="1">
        <w:r>
          <w:rPr>
            <w:rFonts w:ascii="仿宋" w:eastAsia="仿宋" w:hAnsi="仿宋" w:cs="仿宋" w:hint="eastAsia"/>
            <w:lang w:eastAsia="zh-CN"/>
          </w:rPr>
          <w:t>(一)、1，8-萘内酰亚胺项目进度安排</w:t>
        </w:r>
        <w:r>
          <w:tab/>
        </w:r>
        <w:r>
          <w:fldChar w:fldCharType="begin"/>
        </w:r>
        <w:r>
          <w:instrText xml:space="preserve"> PAGEREF _Toc15577 \h </w:instrText>
        </w:r>
        <w:r>
          <w:fldChar w:fldCharType="separate"/>
        </w:r>
        <w:r>
          <w:t>65</w:t>
        </w:r>
        <w:r>
          <w:fldChar w:fldCharType="end"/>
        </w:r>
      </w:hyperlink>
    </w:p>
    <w:p>
      <w:pPr>
        <w:pStyle w:val="TOC2"/>
        <w:tabs>
          <w:tab w:val="right" w:leader="dot" w:pos="8306"/>
        </w:tabs>
      </w:pPr>
      <w:hyperlink w:anchor="_Toc15091" w:history="1">
        <w:r>
          <w:rPr>
            <w:rFonts w:ascii="仿宋" w:eastAsia="仿宋" w:hAnsi="仿宋" w:cs="仿宋" w:hint="eastAsia"/>
            <w:lang w:eastAsia="zh-CN"/>
          </w:rPr>
          <w:t>(二)、1，8-萘内酰亚胺项目实施保障措施</w:t>
        </w:r>
        <w:r>
          <w:tab/>
        </w:r>
        <w:r>
          <w:fldChar w:fldCharType="begin"/>
        </w:r>
        <w:r>
          <w:instrText xml:space="preserve"> PAGEREF _Toc15091 \h </w:instrText>
        </w:r>
        <w:r>
          <w:fldChar w:fldCharType="separate"/>
        </w:r>
        <w:r>
          <w:t>65</w:t>
        </w:r>
        <w:r>
          <w:fldChar w:fldCharType="end"/>
        </w:r>
      </w:hyperlink>
    </w:p>
    <w:p>
      <w:pPr>
        <w:pStyle w:val="TOC1"/>
        <w:tabs>
          <w:tab w:val="right" w:leader="dot" w:pos="8306"/>
        </w:tabs>
      </w:pPr>
      <w:hyperlink w:anchor="_Toc17140" w:history="1">
        <w:r>
          <w:rPr>
            <w:rFonts w:ascii="仿宋" w:eastAsia="仿宋" w:hAnsi="仿宋" w:cs="仿宋" w:hint="eastAsia"/>
            <w:lang w:eastAsia="zh-CN"/>
          </w:rPr>
          <w:t>十七、生态环境影响分析</w:t>
        </w:r>
        <w:r>
          <w:tab/>
        </w:r>
        <w:r>
          <w:fldChar w:fldCharType="begin"/>
        </w:r>
        <w:r>
          <w:instrText xml:space="preserve"> PAGEREF _Toc17140 \h </w:instrText>
        </w:r>
        <w:r>
          <w:fldChar w:fldCharType="separate"/>
        </w:r>
        <w:r>
          <w:t>66</w:t>
        </w:r>
        <w:r>
          <w:fldChar w:fldCharType="end"/>
        </w:r>
      </w:hyperlink>
    </w:p>
    <w:p>
      <w:pPr>
        <w:pStyle w:val="TOC2"/>
        <w:tabs>
          <w:tab w:val="right" w:leader="dot" w:pos="8306"/>
        </w:tabs>
      </w:pPr>
      <w:hyperlink w:anchor="_Toc26932" w:history="1">
        <w:r>
          <w:rPr>
            <w:rFonts w:ascii="仿宋" w:eastAsia="仿宋" w:hAnsi="仿宋" w:cs="仿宋" w:hint="eastAsia"/>
            <w:lang w:eastAsia="zh-CN"/>
          </w:rPr>
          <w:t>(一)、生态环境现状调查</w:t>
        </w:r>
        <w:r>
          <w:tab/>
        </w:r>
        <w:r>
          <w:fldChar w:fldCharType="begin"/>
        </w:r>
        <w:r>
          <w:instrText xml:space="preserve"> PAGEREF _Toc26932 \h </w:instrText>
        </w:r>
        <w:r>
          <w:fldChar w:fldCharType="separate"/>
        </w:r>
        <w:r>
          <w:t>66</w:t>
        </w:r>
        <w:r>
          <w:fldChar w:fldCharType="end"/>
        </w:r>
      </w:hyperlink>
    </w:p>
    <w:p>
      <w:pPr>
        <w:pStyle w:val="TOC2"/>
        <w:tabs>
          <w:tab w:val="right" w:leader="dot" w:pos="8306"/>
        </w:tabs>
      </w:pPr>
      <w:hyperlink w:anchor="_Toc11296" w:history="1">
        <w:r>
          <w:rPr>
            <w:rFonts w:ascii="仿宋" w:eastAsia="仿宋" w:hAnsi="仿宋" w:cs="仿宋" w:hint="eastAsia"/>
            <w:lang w:eastAsia="zh-CN"/>
          </w:rPr>
          <w:t>(二)、生态环境影响预测与评估</w:t>
        </w:r>
        <w:r>
          <w:tab/>
        </w:r>
        <w:r>
          <w:fldChar w:fldCharType="begin"/>
        </w:r>
        <w:r>
          <w:instrText xml:space="preserve"> PAGEREF _Toc11296 \h </w:instrText>
        </w:r>
        <w:r>
          <w:fldChar w:fldCharType="separate"/>
        </w:r>
        <w:r>
          <w:t>68</w:t>
        </w:r>
        <w:r>
          <w:fldChar w:fldCharType="end"/>
        </w:r>
      </w:hyperlink>
    </w:p>
    <w:p>
      <w:pPr>
        <w:pStyle w:val="TOC2"/>
        <w:tabs>
          <w:tab w:val="right" w:leader="dot" w:pos="8306"/>
        </w:tabs>
      </w:pPr>
      <w:hyperlink w:anchor="_Toc12550" w:history="1">
        <w:r>
          <w:rPr>
            <w:rFonts w:ascii="仿宋" w:eastAsia="仿宋" w:hAnsi="仿宋" w:cs="仿宋" w:hint="eastAsia"/>
            <w:lang w:eastAsia="zh-CN"/>
          </w:rPr>
          <w:t>(三)、生态环境保护与修复措施</w:t>
        </w:r>
        <w:r>
          <w:tab/>
        </w:r>
        <w:r>
          <w:fldChar w:fldCharType="begin"/>
        </w:r>
        <w:r>
          <w:instrText xml:space="preserve"> PAGEREF _Toc12550 \h </w:instrText>
        </w:r>
        <w:r>
          <w:fldChar w:fldCharType="separate"/>
        </w:r>
        <w:r>
          <w:t>69</w:t>
        </w:r>
        <w:r>
          <w:fldChar w:fldCharType="end"/>
        </w:r>
      </w:hyperlink>
    </w:p>
    <w:p>
      <w:pPr>
        <w:pStyle w:val="TOC1"/>
        <w:tabs>
          <w:tab w:val="right" w:leader="dot" w:pos="8306"/>
        </w:tabs>
      </w:pPr>
      <w:hyperlink w:anchor="_Toc11583" w:history="1">
        <w:r>
          <w:rPr>
            <w:rFonts w:ascii="仿宋" w:eastAsia="仿宋" w:hAnsi="仿宋" w:cs="仿宋" w:hint="eastAsia"/>
            <w:lang w:eastAsia="zh-CN"/>
          </w:rPr>
          <w:t>十八、质量管理与控制</w:t>
        </w:r>
        <w:r>
          <w:tab/>
        </w:r>
        <w:r>
          <w:fldChar w:fldCharType="begin"/>
        </w:r>
        <w:r>
          <w:instrText xml:space="preserve"> PAGEREF _Toc11583 \h </w:instrText>
        </w:r>
        <w:r>
          <w:fldChar w:fldCharType="separate"/>
        </w:r>
        <w:r>
          <w:t>71</w:t>
        </w:r>
        <w:r>
          <w:fldChar w:fldCharType="end"/>
        </w:r>
      </w:hyperlink>
    </w:p>
    <w:p>
      <w:pPr>
        <w:pStyle w:val="TOC2"/>
        <w:tabs>
          <w:tab w:val="right" w:leader="dot" w:pos="8306"/>
        </w:tabs>
      </w:pPr>
      <w:hyperlink w:anchor="_Toc31748" w:history="1">
        <w:r>
          <w:rPr>
            <w:rFonts w:ascii="仿宋" w:eastAsia="仿宋" w:hAnsi="仿宋" w:cs="仿宋" w:hint="eastAsia"/>
            <w:lang w:eastAsia="zh-CN"/>
          </w:rPr>
          <w:t>(一)、质量管理体系建设</w:t>
        </w:r>
        <w:r>
          <w:tab/>
        </w:r>
        <w:r>
          <w:fldChar w:fldCharType="begin"/>
        </w:r>
        <w:r>
          <w:instrText xml:space="preserve"> PAGEREF _Toc31748 \h </w:instrText>
        </w:r>
        <w:r>
          <w:fldChar w:fldCharType="separate"/>
        </w:r>
        <w:r>
          <w:t>71</w:t>
        </w:r>
        <w:r>
          <w:fldChar w:fldCharType="end"/>
        </w:r>
      </w:hyperlink>
    </w:p>
    <w:p>
      <w:pPr>
        <w:pStyle w:val="TOC2"/>
        <w:tabs>
          <w:tab w:val="right" w:leader="dot" w:pos="8306"/>
        </w:tabs>
      </w:pPr>
      <w:hyperlink w:anchor="_Toc22747" w:history="1">
        <w:r>
          <w:rPr>
            <w:rFonts w:ascii="仿宋" w:eastAsia="仿宋" w:hAnsi="仿宋" w:cs="仿宋" w:hint="eastAsia"/>
            <w:lang w:eastAsia="zh-CN"/>
          </w:rPr>
          <w:t>(二)、质量控制措施</w:t>
        </w:r>
        <w:r>
          <w:tab/>
        </w:r>
        <w:r>
          <w:fldChar w:fldCharType="begin"/>
        </w:r>
        <w:r>
          <w:instrText xml:space="preserve"> PAGEREF _Toc22747 \h </w:instrText>
        </w:r>
        <w:r>
          <w:fldChar w:fldCharType="separate"/>
        </w:r>
        <w:r>
          <w:t>72</w:t>
        </w:r>
        <w:r>
          <w:fldChar w:fldCharType="end"/>
        </w:r>
      </w:hyperlink>
    </w:p>
    <w:p>
      <w:pPr>
        <w:pStyle w:val="TOC1"/>
        <w:tabs>
          <w:tab w:val="right" w:leader="dot" w:pos="8306"/>
        </w:tabs>
      </w:pPr>
      <w:hyperlink w:anchor="_Toc27796" w:history="1">
        <w:r>
          <w:rPr>
            <w:rFonts w:ascii="仿宋" w:eastAsia="仿宋" w:hAnsi="仿宋" w:cs="仿宋" w:hint="eastAsia"/>
            <w:lang w:eastAsia="zh-CN"/>
          </w:rPr>
          <w:t>十九、战略合作伙伴</w:t>
        </w:r>
        <w:r>
          <w:tab/>
        </w:r>
        <w:r>
          <w:fldChar w:fldCharType="begin"/>
        </w:r>
        <w:r>
          <w:instrText xml:space="preserve"> PAGEREF _Toc27796 \h </w:instrText>
        </w:r>
        <w:r>
          <w:fldChar w:fldCharType="separate"/>
        </w:r>
        <w:r>
          <w:t>73</w:t>
        </w:r>
        <w:r>
          <w:fldChar w:fldCharType="end"/>
        </w:r>
      </w:hyperlink>
    </w:p>
    <w:p>
      <w:pPr>
        <w:pStyle w:val="TOC2"/>
        <w:tabs>
          <w:tab w:val="right" w:leader="dot" w:pos="8306"/>
        </w:tabs>
      </w:pPr>
      <w:hyperlink w:anchor="_Toc24987" w:history="1">
        <w:r>
          <w:rPr>
            <w:rFonts w:ascii="仿宋" w:eastAsia="仿宋" w:hAnsi="仿宋" w:cs="仿宋" w:hint="eastAsia"/>
            <w:lang w:eastAsia="zh-CN"/>
          </w:rPr>
          <w:t>(一)、合作伙伴关系</w:t>
        </w:r>
        <w:r>
          <w:tab/>
        </w:r>
        <w:r>
          <w:fldChar w:fldCharType="begin"/>
        </w:r>
        <w:r>
          <w:instrText xml:space="preserve"> PAGEREF _Toc24987 \h </w:instrText>
        </w:r>
        <w:r>
          <w:fldChar w:fldCharType="separate"/>
        </w:r>
        <w:r>
          <w:t>73</w:t>
        </w:r>
        <w:r>
          <w:fldChar w:fldCharType="end"/>
        </w:r>
      </w:hyperlink>
    </w:p>
    <w:p>
      <w:pPr>
        <w:pStyle w:val="TOC2"/>
        <w:tabs>
          <w:tab w:val="right" w:leader="dot" w:pos="8306"/>
        </w:tabs>
      </w:pPr>
      <w:hyperlink w:anchor="_Toc9502" w:history="1">
        <w:r>
          <w:rPr>
            <w:rFonts w:ascii="仿宋" w:eastAsia="仿宋" w:hAnsi="仿宋" w:cs="仿宋" w:hint="eastAsia"/>
            <w:lang w:eastAsia="zh-CN"/>
          </w:rPr>
          <w:t>(二)、合作1，8-萘内酰亚胺项目</w:t>
        </w:r>
        <w:r>
          <w:tab/>
        </w:r>
        <w:r>
          <w:fldChar w:fldCharType="begin"/>
        </w:r>
        <w:r>
          <w:instrText xml:space="preserve"> PAGEREF _Toc9502 \h </w:instrText>
        </w:r>
        <w:r>
          <w:fldChar w:fldCharType="separate"/>
        </w:r>
        <w:r>
          <w:t>74</w:t>
        </w:r>
        <w:r>
          <w:fldChar w:fldCharType="end"/>
        </w:r>
      </w:hyperlink>
    </w:p>
    <w:p>
      <w:pPr>
        <w:pStyle w:val="TOC2"/>
        <w:tabs>
          <w:tab w:val="right" w:leader="dot" w:pos="8306"/>
        </w:tabs>
      </w:pPr>
      <w:hyperlink w:anchor="_Toc6464" w:history="1">
        <w:r>
          <w:rPr>
            <w:rFonts w:ascii="仿宋" w:eastAsia="仿宋" w:hAnsi="仿宋" w:cs="仿宋" w:hint="eastAsia"/>
            <w:lang w:eastAsia="zh-CN"/>
          </w:rPr>
          <w:t>(三)、合作伙伴的作用</w:t>
        </w:r>
        <w:r>
          <w:tab/>
        </w:r>
        <w:r>
          <w:fldChar w:fldCharType="begin"/>
        </w:r>
        <w:r>
          <w:instrText xml:space="preserve"> PAGEREF _Toc6464 \h </w:instrText>
        </w:r>
        <w:r>
          <w:fldChar w:fldCharType="separate"/>
        </w:r>
        <w:r>
          <w:t>74</w:t>
        </w:r>
        <w:r>
          <w:fldChar w:fldCharType="end"/>
        </w:r>
      </w:hyperlink>
    </w:p>
    <w:p>
      <w:pPr>
        <w:pStyle w:val="TOC1"/>
        <w:tabs>
          <w:tab w:val="right" w:leader="dot" w:pos="8306"/>
        </w:tabs>
      </w:pPr>
      <w:hyperlink w:anchor="_Toc19847" w:history="1">
        <w:r>
          <w:rPr>
            <w:rFonts w:ascii="仿宋" w:eastAsia="仿宋" w:hAnsi="仿宋" w:cs="仿宋" w:hint="eastAsia"/>
            <w:lang w:eastAsia="zh-CN"/>
          </w:rPr>
          <w:t>二十、知识管理与信息共享</w:t>
        </w:r>
        <w:r>
          <w:tab/>
        </w:r>
        <w:r>
          <w:fldChar w:fldCharType="begin"/>
        </w:r>
        <w:r>
          <w:instrText xml:space="preserve"> PAGEREF _Toc19847 \h </w:instrText>
        </w:r>
        <w:r>
          <w:fldChar w:fldCharType="separate"/>
        </w:r>
        <w:r>
          <w:t>75</w:t>
        </w:r>
        <w:r>
          <w:fldChar w:fldCharType="end"/>
        </w:r>
      </w:hyperlink>
    </w:p>
    <w:p>
      <w:pPr>
        <w:pStyle w:val="TOC2"/>
        <w:tabs>
          <w:tab w:val="right" w:leader="dot" w:pos="8306"/>
        </w:tabs>
      </w:pPr>
      <w:hyperlink w:anchor="_Toc22683" w:history="1">
        <w:r>
          <w:rPr>
            <w:rFonts w:ascii="仿宋" w:eastAsia="仿宋" w:hAnsi="仿宋" w:cs="仿宋" w:hint="eastAsia"/>
            <w:lang w:eastAsia="zh-CN"/>
          </w:rPr>
          <w:t>(一)、知识管理体系构建</w:t>
        </w:r>
        <w:r>
          <w:tab/>
        </w:r>
        <w:r>
          <w:fldChar w:fldCharType="begin"/>
        </w:r>
        <w:r>
          <w:instrText xml:space="preserve"> PAGEREF _Toc22683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9147" w:history="1">
        <w:r>
          <w:rPr>
            <w:rFonts w:ascii="仿宋" w:eastAsia="仿宋" w:hAnsi="仿宋" w:cs="仿宋" w:hint="eastAsia"/>
            <w:lang w:eastAsia="zh-CN"/>
          </w:rPr>
          <w:t>(二)、信息共享平台建设</w:t>
        </w:r>
        <w:r>
          <w:tab/>
        </w:r>
        <w:r>
          <w:fldChar w:fldCharType="begin"/>
        </w:r>
        <w:r>
          <w:instrText xml:space="preserve"> PAGEREF _Toc29147 \h </w:instrText>
        </w:r>
        <w:r>
          <w:fldChar w:fldCharType="separate"/>
        </w:r>
        <w:r>
          <w:t>78</w:t>
        </w:r>
        <w:r>
          <w:fldChar w:fldCharType="end"/>
        </w:r>
      </w:hyperlink>
    </w:p>
    <w:p>
      <w:pPr>
        <w:pStyle w:val="TOC2"/>
        <w:tabs>
          <w:tab w:val="right" w:leader="dot" w:pos="8306"/>
        </w:tabs>
      </w:pPr>
      <w:hyperlink w:anchor="_Toc8215" w:history="1">
        <w:r>
          <w:rPr>
            <w:rFonts w:ascii="仿宋" w:eastAsia="仿宋" w:hAnsi="仿宋" w:cs="仿宋" w:hint="eastAsia"/>
            <w:lang w:eastAsia="zh-CN"/>
          </w:rPr>
          <w:t>(三)、团队协作与沟通机制</w:t>
        </w:r>
        <w:r>
          <w:tab/>
        </w:r>
        <w:r>
          <w:fldChar w:fldCharType="begin"/>
        </w:r>
        <w:r>
          <w:instrText xml:space="preserve"> PAGEREF _Toc8215 \h </w:instrText>
        </w:r>
        <w:r>
          <w:fldChar w:fldCharType="separate"/>
        </w:r>
        <w:r>
          <w:t>79</w:t>
        </w:r>
        <w:r>
          <w:fldChar w:fldCharType="end"/>
        </w:r>
      </w:hyperlink>
    </w:p>
    <w:p>
      <w:pPr>
        <w:pStyle w:val="TOC1"/>
        <w:tabs>
          <w:tab w:val="right" w:leader="dot" w:pos="8306"/>
        </w:tabs>
      </w:pPr>
      <w:hyperlink w:anchor="_Toc27418" w:history="1">
        <w:r>
          <w:rPr>
            <w:rFonts w:ascii="仿宋" w:eastAsia="仿宋" w:hAnsi="仿宋" w:cs="仿宋" w:hint="eastAsia"/>
            <w:lang w:eastAsia="zh-CN"/>
          </w:rPr>
          <w:t>二十一、监测与检测体系建设</w:t>
        </w:r>
        <w:r>
          <w:tab/>
        </w:r>
        <w:r>
          <w:fldChar w:fldCharType="begin"/>
        </w:r>
        <w:r>
          <w:instrText xml:space="preserve"> PAGEREF _Toc27418 \h </w:instrText>
        </w:r>
        <w:r>
          <w:fldChar w:fldCharType="separate"/>
        </w:r>
        <w:r>
          <w:t>80</w:t>
        </w:r>
        <w:r>
          <w:fldChar w:fldCharType="end"/>
        </w:r>
      </w:hyperlink>
    </w:p>
    <w:p>
      <w:pPr>
        <w:pStyle w:val="TOC2"/>
        <w:tabs>
          <w:tab w:val="right" w:leader="dot" w:pos="8306"/>
        </w:tabs>
      </w:pPr>
      <w:hyperlink w:anchor="_Toc32217" w:history="1">
        <w:r>
          <w:rPr>
            <w:rFonts w:ascii="仿宋" w:eastAsia="仿宋" w:hAnsi="仿宋" w:cs="仿宋" w:hint="eastAsia"/>
            <w:lang w:eastAsia="zh-CN"/>
          </w:rPr>
          <w:t>(一)、监测与检测体系建设的背景和必要性</w:t>
        </w:r>
        <w:r>
          <w:tab/>
        </w:r>
        <w:r>
          <w:fldChar w:fldCharType="begin"/>
        </w:r>
        <w:r>
          <w:instrText xml:space="preserve"> PAGEREF _Toc32217 \h </w:instrText>
        </w:r>
        <w:r>
          <w:fldChar w:fldCharType="separate"/>
        </w:r>
        <w:r>
          <w:t>80</w:t>
        </w:r>
        <w:r>
          <w:fldChar w:fldCharType="end"/>
        </w:r>
      </w:hyperlink>
    </w:p>
    <w:p>
      <w:pPr>
        <w:pStyle w:val="TOC2"/>
        <w:tabs>
          <w:tab w:val="right" w:leader="dot" w:pos="8306"/>
        </w:tabs>
      </w:pPr>
      <w:hyperlink w:anchor="_Toc19319" w:history="1">
        <w:r>
          <w:rPr>
            <w:rFonts w:ascii="仿宋" w:eastAsia="仿宋" w:hAnsi="仿宋" w:cs="仿宋" w:hint="eastAsia"/>
            <w:lang w:eastAsia="zh-CN"/>
          </w:rPr>
          <w:t>(二)、监测与检测体系建设的基本原则</w:t>
        </w:r>
        <w:r>
          <w:tab/>
        </w:r>
        <w:r>
          <w:fldChar w:fldCharType="begin"/>
        </w:r>
        <w:r>
          <w:instrText xml:space="preserve"> PAGEREF _Toc19319 \h </w:instrText>
        </w:r>
        <w:r>
          <w:fldChar w:fldCharType="separate"/>
        </w:r>
        <w:r>
          <w:t>80</w:t>
        </w:r>
        <w:r>
          <w:fldChar w:fldCharType="end"/>
        </w:r>
      </w:hyperlink>
    </w:p>
    <w:p>
      <w:pPr>
        <w:pStyle w:val="TOC2"/>
        <w:tabs>
          <w:tab w:val="right" w:leader="dot" w:pos="8306"/>
        </w:tabs>
      </w:pPr>
      <w:hyperlink w:anchor="_Toc28026" w:history="1">
        <w:r>
          <w:rPr>
            <w:rFonts w:ascii="仿宋" w:eastAsia="仿宋" w:hAnsi="仿宋" w:cs="仿宋" w:hint="eastAsia"/>
            <w:lang w:eastAsia="zh-CN"/>
          </w:rPr>
          <w:t>(三)、监测与检测体系建设的组织架构</w:t>
        </w:r>
        <w:r>
          <w:tab/>
        </w:r>
        <w:r>
          <w:fldChar w:fldCharType="begin"/>
        </w:r>
        <w:r>
          <w:instrText xml:space="preserve"> PAGEREF _Toc28026 \h </w:instrText>
        </w:r>
        <w:r>
          <w:fldChar w:fldCharType="separate"/>
        </w:r>
        <w:r>
          <w:t>81</w:t>
        </w:r>
        <w:r>
          <w:fldChar w:fldCharType="end"/>
        </w:r>
      </w:hyperlink>
    </w:p>
    <w:p>
      <w:pPr>
        <w:pStyle w:val="TOC2"/>
        <w:tabs>
          <w:tab w:val="right" w:leader="dot" w:pos="8306"/>
        </w:tabs>
      </w:pPr>
      <w:hyperlink w:anchor="_Toc20880" w:history="1">
        <w:r>
          <w:rPr>
            <w:rFonts w:ascii="仿宋" w:eastAsia="仿宋" w:hAnsi="仿宋" w:cs="仿宋" w:hint="eastAsia"/>
            <w:lang w:eastAsia="zh-CN"/>
          </w:rPr>
          <w:t>(四)、监测与检测体系建设的技术支持</w:t>
        </w:r>
        <w:r>
          <w:tab/>
        </w:r>
        <w:r>
          <w:fldChar w:fldCharType="begin"/>
        </w:r>
        <w:r>
          <w:instrText xml:space="preserve"> PAGEREF _Toc20880 \h </w:instrText>
        </w:r>
        <w:r>
          <w:fldChar w:fldCharType="separate"/>
        </w:r>
        <w:r>
          <w:t>83</w:t>
        </w:r>
        <w:r>
          <w:fldChar w:fldCharType="end"/>
        </w:r>
      </w:hyperlink>
    </w:p>
    <w:p>
      <w:pPr>
        <w:pStyle w:val="TOC2"/>
        <w:tabs>
          <w:tab w:val="right" w:leader="dot" w:pos="8306"/>
        </w:tabs>
      </w:pPr>
      <w:hyperlink w:anchor="_Toc18145" w:history="1">
        <w:r>
          <w:rPr>
            <w:rFonts w:ascii="仿宋" w:eastAsia="仿宋" w:hAnsi="仿宋" w:cs="仿宋" w:hint="eastAsia"/>
            <w:lang w:eastAsia="zh-CN"/>
          </w:rPr>
          <w:t>(五)、监测与检测体系建设的数据管理</w:t>
        </w:r>
        <w:r>
          <w:tab/>
        </w:r>
        <w:r>
          <w:fldChar w:fldCharType="begin"/>
        </w:r>
        <w:r>
          <w:instrText xml:space="preserve"> PAGEREF _Toc18145 \h </w:instrText>
        </w:r>
        <w:r>
          <w:fldChar w:fldCharType="separate"/>
        </w:r>
        <w:r>
          <w:t>84</w:t>
        </w:r>
        <w:r>
          <w:fldChar w:fldCharType="end"/>
        </w:r>
      </w:hyperlink>
    </w:p>
    <w:p>
      <w:pPr>
        <w:pStyle w:val="TOC2"/>
        <w:tabs>
          <w:tab w:val="right" w:leader="dot" w:pos="8306"/>
        </w:tabs>
      </w:pPr>
      <w:hyperlink w:anchor="_Toc16999" w:history="1">
        <w:r>
          <w:rPr>
            <w:rFonts w:ascii="仿宋" w:eastAsia="仿宋" w:hAnsi="仿宋" w:cs="仿宋" w:hint="eastAsia"/>
            <w:lang w:eastAsia="zh-CN"/>
          </w:rPr>
          <w:t>(六)、监测与检测体系建设的结果分析和报告</w:t>
        </w:r>
        <w:r>
          <w:tab/>
        </w:r>
        <w:r>
          <w:fldChar w:fldCharType="begin"/>
        </w:r>
        <w:r>
          <w:instrText xml:space="preserve"> PAGEREF _Toc16999 \h </w:instrText>
        </w:r>
        <w:r>
          <w:fldChar w:fldCharType="separate"/>
        </w:r>
        <w:r>
          <w:t>86</w:t>
        </w:r>
        <w:r>
          <w:fldChar w:fldCharType="end"/>
        </w:r>
      </w:hyperlink>
    </w:p>
    <w:p>
      <w:pPr>
        <w:pStyle w:val="TOC1"/>
        <w:tabs>
          <w:tab w:val="right" w:leader="dot" w:pos="8306"/>
        </w:tabs>
      </w:pPr>
      <w:hyperlink w:anchor="_Toc18469" w:history="1">
        <w:r>
          <w:rPr>
            <w:rFonts w:ascii="仿宋" w:eastAsia="仿宋" w:hAnsi="仿宋" w:cs="仿宋" w:hint="eastAsia"/>
            <w:lang w:eastAsia="zh-CN"/>
          </w:rPr>
          <w:t>二十二成本控制与效益提升</w:t>
        </w:r>
        <w:r>
          <w:tab/>
        </w:r>
        <w:r>
          <w:fldChar w:fldCharType="begin"/>
        </w:r>
        <w:r>
          <w:instrText xml:space="preserve"> PAGEREF _Toc18469 \h </w:instrText>
        </w:r>
        <w:r>
          <w:fldChar w:fldCharType="separate"/>
        </w:r>
        <w:r>
          <w:t>87</w:t>
        </w:r>
        <w:r>
          <w:fldChar w:fldCharType="end"/>
        </w:r>
      </w:hyperlink>
    </w:p>
    <w:p>
      <w:pPr>
        <w:pStyle w:val="TOC2"/>
        <w:tabs>
          <w:tab w:val="right" w:leader="dot" w:pos="8306"/>
        </w:tabs>
      </w:pPr>
      <w:hyperlink w:anchor="_Toc12618" w:history="1">
        <w:r>
          <w:rPr>
            <w:rFonts w:ascii="仿宋" w:eastAsia="仿宋" w:hAnsi="仿宋" w:cs="仿宋" w:hint="eastAsia"/>
            <w:lang w:eastAsia="zh-CN"/>
          </w:rPr>
          <w:t>(一)、成本核算与预算管理</w:t>
        </w:r>
        <w:r>
          <w:tab/>
        </w:r>
        <w:r>
          <w:fldChar w:fldCharType="begin"/>
        </w:r>
        <w:r>
          <w:instrText xml:space="preserve"> PAGEREF _Toc12618 \h </w:instrText>
        </w:r>
        <w:r>
          <w:fldChar w:fldCharType="separate"/>
        </w:r>
        <w:r>
          <w:t>87</w:t>
        </w:r>
        <w:r>
          <w:fldChar w:fldCharType="end"/>
        </w:r>
      </w:hyperlink>
    </w:p>
    <w:p>
      <w:pPr>
        <w:pStyle w:val="TOC2"/>
        <w:tabs>
          <w:tab w:val="right" w:leader="dot" w:pos="8306"/>
        </w:tabs>
      </w:pPr>
      <w:hyperlink w:anchor="_Toc9196" w:history="1">
        <w:r>
          <w:rPr>
            <w:rFonts w:ascii="仿宋" w:eastAsia="仿宋" w:hAnsi="仿宋" w:cs="仿宋" w:hint="eastAsia"/>
            <w:lang w:eastAsia="zh-CN"/>
          </w:rPr>
          <w:t>(二)、资源利用效率评估</w:t>
        </w:r>
        <w:r>
          <w:tab/>
        </w:r>
        <w:r>
          <w:fldChar w:fldCharType="begin"/>
        </w:r>
        <w:r>
          <w:instrText xml:space="preserve"> PAGEREF _Toc9196 \h </w:instrText>
        </w:r>
        <w:r>
          <w:fldChar w:fldCharType="separate"/>
        </w:r>
        <w:r>
          <w:t>89</w:t>
        </w:r>
        <w:r>
          <w:fldChar w:fldCharType="end"/>
        </w:r>
      </w:hyperlink>
    </w:p>
    <w:p>
      <w:pPr>
        <w:pStyle w:val="TOC2"/>
        <w:tabs>
          <w:tab w:val="right" w:leader="dot" w:pos="8306"/>
        </w:tabs>
      </w:pPr>
      <w:hyperlink w:anchor="_Toc5185" w:history="1">
        <w:r>
          <w:rPr>
            <w:rFonts w:ascii="仿宋" w:eastAsia="仿宋" w:hAnsi="仿宋" w:cs="仿宋" w:hint="eastAsia"/>
            <w:lang w:eastAsia="zh-CN"/>
          </w:rPr>
          <w:t>(三)、降本增效的具体措施</w:t>
        </w:r>
        <w:r>
          <w:tab/>
        </w:r>
        <w:r>
          <w:fldChar w:fldCharType="begin"/>
        </w:r>
        <w:r>
          <w:instrText xml:space="preserve"> PAGEREF _Toc5185 \h </w:instrText>
        </w:r>
        <w:r>
          <w:fldChar w:fldCharType="separate"/>
        </w:r>
        <w:r>
          <w:t>91</w:t>
        </w:r>
        <w:r>
          <w:fldChar w:fldCharType="end"/>
        </w:r>
      </w:hyperlink>
    </w:p>
    <w:p>
      <w:pPr>
        <w:pStyle w:val="TOC2"/>
        <w:tabs>
          <w:tab w:val="right" w:leader="dot" w:pos="8306"/>
        </w:tabs>
      </w:pPr>
      <w:hyperlink w:anchor="_Toc13125" w:history="1">
        <w:r>
          <w:rPr>
            <w:rFonts w:ascii="仿宋" w:eastAsia="仿宋" w:hAnsi="仿宋" w:cs="仿宋" w:hint="eastAsia"/>
            <w:lang w:eastAsia="zh-CN"/>
          </w:rPr>
          <w:t>(四)、成本与效益的平衡策略</w:t>
        </w:r>
        <w:r>
          <w:tab/>
        </w:r>
        <w:r>
          <w:fldChar w:fldCharType="begin"/>
        </w:r>
        <w:r>
          <w:instrText xml:space="preserve"> PAGEREF _Toc13125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863"/>
      <w:r>
        <w:rPr>
          <w:rFonts w:ascii="仿宋" w:eastAsia="仿宋" w:hAnsi="仿宋" w:cs="仿宋" w:hint="eastAsia"/>
          <w:sz w:val="28"/>
          <w:lang w:eastAsia="zh-CN"/>
        </w:rPr>
        <w:t>一、社交媒体与在线营销</w:t>
      </w:r>
      <w:bookmarkEnd w:id="2"/>
    </w:p>
    <w:p>
      <w:pPr>
        <w:pStyle w:val="Heading2"/>
        <w:rPr>
          <w:rFonts w:ascii="仿宋" w:eastAsia="仿宋" w:hAnsi="仿宋" w:cs="仿宋" w:hint="eastAsia"/>
          <w:lang w:eastAsia="zh-CN"/>
        </w:rPr>
      </w:pPr>
      <w:bookmarkStart w:id="3" w:name="_Toc32029"/>
      <w:r>
        <w:rPr>
          <w:rFonts w:ascii="仿宋" w:eastAsia="仿宋" w:hAnsi="仿宋" w:cs="仿宋" w:hint="eastAsia"/>
          <w:lang w:eastAsia="zh-CN"/>
        </w:rPr>
        <w:t>(一)、社交媒体策略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选择社交媒体平台：确认适合业务目标的社交媒体平台，如XXXX等。</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明确定义目标受众，包括年龄、兴趣、地理位置等，以便定制内容。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制定内容发布计划，涵盖帖子类型、发布频率、关键词等。</w:t>
      </w:r>
    </w:p>
    <w:p>
      <w:pPr>
        <w:ind w:firstLine="560" w:firstLineChars="200"/>
        <w:rPr>
          <w:rFonts w:ascii="仿宋" w:eastAsia="仿宋" w:hAnsi="仿宋" w:cs="仿宋" w:hint="eastAsia"/>
          <w:sz w:val="28"/>
        </w:rPr>
      </w:pPr>
      <w:r>
        <w:rPr>
          <w:rFonts w:ascii="仿宋" w:eastAsia="仿宋" w:hAnsi="仿宋" w:cs="仿宋" w:hint="eastAsia"/>
          <w:sz w:val="28"/>
          <w:lang w:eastAsia="zh-CN"/>
        </w:rPr>
        <w:t>决定与受众互动方式，包括回复评论、发送私信、参与在线活动等。</w:t>
      </w:r>
    </w:p>
    <w:p>
      <w:pPr>
        <w:pStyle w:val="Heading2"/>
        <w:ind w:firstLine="560" w:firstLineChars="200"/>
        <w:rPr>
          <w:rFonts w:ascii="仿宋" w:eastAsia="仿宋" w:hAnsi="仿宋" w:cs="仿宋" w:hint="eastAsia"/>
          <w:sz w:val="28"/>
          <w:lang w:eastAsia="zh-CN"/>
        </w:rPr>
      </w:pPr>
      <w:bookmarkStart w:id="4" w:name="_Toc4587"/>
      <w:r>
        <w:rPr>
          <w:rFonts w:ascii="仿宋" w:eastAsia="仿宋" w:hAnsi="仿宋" w:cs="仿宋" w:hint="eastAsia"/>
          <w:sz w:val="28"/>
          <w:lang w:eastAsia="zh-CN"/>
        </w:rPr>
        <w:t>(二)、在线广告与内容营销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选择合适的在线广告渠道，如xxx、社交媒体广告等。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制定吸引目标受众的广告创意，包括文案、图像、视频等。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https://d.book118.com/217111022026006046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1，8-萘内酰亚胺项目创业投资方案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1，8-萘内酰亚胺项目创业投资方案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1，8-萘内酰亚胺项目创业投资方案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1，8-萘内酰亚胺项目创业投资方案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1，8-萘内酰亚胺项目创业投资方案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E41842"/>
    <w:rsid w:val="13E41842"/>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1711102202600604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2024-02-23T17:30:00Z</dcterms:created>
  <dcterms:modified xsi:type="dcterms:W3CDTF">2024-02-23T17:30:31Z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B13EC8A805DA4474984DF295C65745F4_11</vt:lpwstr>
  </property>
  <property fmtid="{D5CDD505-2E9C-101B-9397-08002B2CF9AE}" pid="3" name="KSOProductBuildVer">
    <vt:lpwstr>2052-12.1.0.16250</vt:lpwstr>
  </property>
</Properties>
</file>