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重工项目规划设计方案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74" w:history="1">
        <w:r>
          <w:rPr>
            <w:rFonts w:ascii="仿宋" w:eastAsia="仿宋" w:hAnsi="仿宋" w:cs="仿宋" w:hint="eastAsia"/>
            <w:lang w:eastAsia="zh-CN"/>
          </w:rPr>
          <w:t>前言</w:t>
        </w:r>
        <w:r>
          <w:tab/>
        </w:r>
        <w:r>
          <w:fldChar w:fldCharType="begin"/>
        </w:r>
        <w:r>
          <w:instrText xml:space="preserve"> PAGEREF _Toc26174 \h </w:instrText>
        </w:r>
        <w:r>
          <w:fldChar w:fldCharType="separate"/>
        </w:r>
        <w:r>
          <w:t>3</w:t>
        </w:r>
        <w:r>
          <w:fldChar w:fldCharType="end"/>
        </w:r>
      </w:hyperlink>
    </w:p>
    <w:p>
      <w:pPr>
        <w:pStyle w:val="TOC1"/>
        <w:tabs>
          <w:tab w:val="right" w:leader="dot" w:pos="8306"/>
        </w:tabs>
      </w:pPr>
      <w:hyperlink w:anchor="_Toc18009" w:history="1">
        <w:r>
          <w:rPr>
            <w:rFonts w:ascii="仿宋" w:eastAsia="仿宋" w:hAnsi="仿宋" w:cs="仿宋" w:hint="eastAsia"/>
            <w:lang w:eastAsia="zh-CN"/>
          </w:rPr>
          <w:t>一、重工项目选址可行性分析</w:t>
        </w:r>
        <w:r>
          <w:tab/>
        </w:r>
        <w:r>
          <w:fldChar w:fldCharType="begin"/>
        </w:r>
        <w:r>
          <w:instrText xml:space="preserve"> PAGEREF _Toc18009 \h </w:instrText>
        </w:r>
        <w:r>
          <w:fldChar w:fldCharType="separate"/>
        </w:r>
        <w:r>
          <w:t>3</w:t>
        </w:r>
        <w:r>
          <w:fldChar w:fldCharType="end"/>
        </w:r>
      </w:hyperlink>
    </w:p>
    <w:p>
      <w:pPr>
        <w:pStyle w:val="TOC2"/>
        <w:tabs>
          <w:tab w:val="right" w:leader="dot" w:pos="8306"/>
        </w:tabs>
      </w:pPr>
      <w:hyperlink w:anchor="_Toc9698" w:history="1">
        <w:r>
          <w:rPr>
            <w:rFonts w:ascii="仿宋" w:eastAsia="仿宋" w:hAnsi="仿宋" w:cs="仿宋" w:hint="eastAsia"/>
            <w:lang w:eastAsia="zh-CN"/>
          </w:rPr>
          <w:t>(一)、重工项目选址</w:t>
        </w:r>
        <w:r>
          <w:tab/>
        </w:r>
        <w:r>
          <w:fldChar w:fldCharType="begin"/>
        </w:r>
        <w:r>
          <w:instrText xml:space="preserve"> PAGEREF _Toc9698 \h </w:instrText>
        </w:r>
        <w:r>
          <w:fldChar w:fldCharType="separate"/>
        </w:r>
        <w:r>
          <w:t>3</w:t>
        </w:r>
        <w:r>
          <w:fldChar w:fldCharType="end"/>
        </w:r>
      </w:hyperlink>
    </w:p>
    <w:p>
      <w:pPr>
        <w:pStyle w:val="TOC2"/>
        <w:tabs>
          <w:tab w:val="right" w:leader="dot" w:pos="8306"/>
        </w:tabs>
      </w:pPr>
      <w:hyperlink w:anchor="_Toc23914" w:history="1">
        <w:r>
          <w:rPr>
            <w:rFonts w:ascii="仿宋" w:eastAsia="仿宋" w:hAnsi="仿宋" w:cs="仿宋" w:hint="eastAsia"/>
            <w:lang w:eastAsia="zh-CN"/>
          </w:rPr>
          <w:t>(二)、用地控制指标</w:t>
        </w:r>
        <w:r>
          <w:tab/>
        </w:r>
        <w:r>
          <w:fldChar w:fldCharType="begin"/>
        </w:r>
        <w:r>
          <w:instrText xml:space="preserve"> PAGEREF _Toc23914 \h </w:instrText>
        </w:r>
        <w:r>
          <w:fldChar w:fldCharType="separate"/>
        </w:r>
        <w:r>
          <w:t>3</w:t>
        </w:r>
        <w:r>
          <w:fldChar w:fldCharType="end"/>
        </w:r>
      </w:hyperlink>
    </w:p>
    <w:p>
      <w:pPr>
        <w:pStyle w:val="TOC2"/>
        <w:tabs>
          <w:tab w:val="right" w:leader="dot" w:pos="8306"/>
        </w:tabs>
      </w:pPr>
      <w:hyperlink w:anchor="_Toc29528" w:history="1">
        <w:r>
          <w:rPr>
            <w:rFonts w:ascii="仿宋" w:eastAsia="仿宋" w:hAnsi="仿宋" w:cs="仿宋" w:hint="eastAsia"/>
            <w:lang w:eastAsia="zh-CN"/>
          </w:rPr>
          <w:t>(三)、节约用地措施</w:t>
        </w:r>
        <w:r>
          <w:tab/>
        </w:r>
        <w:r>
          <w:fldChar w:fldCharType="begin"/>
        </w:r>
        <w:r>
          <w:instrText xml:space="preserve"> PAGEREF _Toc29528 \h </w:instrText>
        </w:r>
        <w:r>
          <w:fldChar w:fldCharType="separate"/>
        </w:r>
        <w:r>
          <w:t>5</w:t>
        </w:r>
        <w:r>
          <w:fldChar w:fldCharType="end"/>
        </w:r>
      </w:hyperlink>
    </w:p>
    <w:p>
      <w:pPr>
        <w:pStyle w:val="TOC2"/>
        <w:tabs>
          <w:tab w:val="right" w:leader="dot" w:pos="8306"/>
        </w:tabs>
      </w:pPr>
      <w:hyperlink w:anchor="_Toc32554" w:history="1">
        <w:r>
          <w:rPr>
            <w:rFonts w:ascii="仿宋" w:eastAsia="仿宋" w:hAnsi="仿宋" w:cs="仿宋" w:hint="eastAsia"/>
            <w:lang w:eastAsia="zh-CN"/>
          </w:rPr>
          <w:t>(四)、总图布置方案</w:t>
        </w:r>
        <w:r>
          <w:tab/>
        </w:r>
        <w:r>
          <w:fldChar w:fldCharType="begin"/>
        </w:r>
        <w:r>
          <w:instrText xml:space="preserve"> PAGEREF _Toc32554 \h </w:instrText>
        </w:r>
        <w:r>
          <w:fldChar w:fldCharType="separate"/>
        </w:r>
        <w:r>
          <w:t>6</w:t>
        </w:r>
        <w:r>
          <w:fldChar w:fldCharType="end"/>
        </w:r>
      </w:hyperlink>
    </w:p>
    <w:p>
      <w:pPr>
        <w:pStyle w:val="TOC2"/>
        <w:tabs>
          <w:tab w:val="right" w:leader="dot" w:pos="8306"/>
        </w:tabs>
      </w:pPr>
      <w:hyperlink w:anchor="_Toc10579" w:history="1">
        <w:r>
          <w:rPr>
            <w:rFonts w:ascii="仿宋" w:eastAsia="仿宋" w:hAnsi="仿宋" w:cs="仿宋" w:hint="eastAsia"/>
            <w:lang w:eastAsia="zh-CN"/>
          </w:rPr>
          <w:t>(五)、选址综合评价</w:t>
        </w:r>
        <w:r>
          <w:tab/>
        </w:r>
        <w:r>
          <w:fldChar w:fldCharType="begin"/>
        </w:r>
        <w:r>
          <w:instrText xml:space="preserve"> PAGEREF _Toc10579 \h </w:instrText>
        </w:r>
        <w:r>
          <w:fldChar w:fldCharType="separate"/>
        </w:r>
        <w:r>
          <w:t>7</w:t>
        </w:r>
        <w:r>
          <w:fldChar w:fldCharType="end"/>
        </w:r>
      </w:hyperlink>
    </w:p>
    <w:p>
      <w:pPr>
        <w:pStyle w:val="TOC1"/>
        <w:tabs>
          <w:tab w:val="right" w:leader="dot" w:pos="8306"/>
        </w:tabs>
      </w:pPr>
      <w:hyperlink w:anchor="_Toc24234" w:history="1">
        <w:r>
          <w:rPr>
            <w:rFonts w:ascii="仿宋" w:eastAsia="仿宋" w:hAnsi="仿宋" w:cs="仿宋" w:hint="eastAsia"/>
            <w:lang w:eastAsia="zh-CN"/>
          </w:rPr>
          <w:t>二、重工项目建设单位说明</w:t>
        </w:r>
        <w:r>
          <w:tab/>
        </w:r>
        <w:r>
          <w:fldChar w:fldCharType="begin"/>
        </w:r>
        <w:r>
          <w:instrText xml:space="preserve"> PAGEREF _Toc24234 \h </w:instrText>
        </w:r>
        <w:r>
          <w:fldChar w:fldCharType="separate"/>
        </w:r>
        <w:r>
          <w:t>8</w:t>
        </w:r>
        <w:r>
          <w:fldChar w:fldCharType="end"/>
        </w:r>
      </w:hyperlink>
    </w:p>
    <w:p>
      <w:pPr>
        <w:pStyle w:val="TOC2"/>
        <w:tabs>
          <w:tab w:val="right" w:leader="dot" w:pos="8306"/>
        </w:tabs>
      </w:pPr>
      <w:hyperlink w:anchor="_Toc3360" w:history="1">
        <w:r>
          <w:rPr>
            <w:rFonts w:ascii="仿宋" w:eastAsia="仿宋" w:hAnsi="仿宋" w:cs="仿宋" w:hint="eastAsia"/>
            <w:lang w:eastAsia="zh-CN"/>
          </w:rPr>
          <w:t>(一)、重工项目承办单位基本情况</w:t>
        </w:r>
        <w:r>
          <w:tab/>
        </w:r>
        <w:r>
          <w:fldChar w:fldCharType="begin"/>
        </w:r>
        <w:r>
          <w:instrText xml:space="preserve"> PAGEREF _Toc3360 \h </w:instrText>
        </w:r>
        <w:r>
          <w:fldChar w:fldCharType="separate"/>
        </w:r>
        <w:r>
          <w:t>8</w:t>
        </w:r>
        <w:r>
          <w:fldChar w:fldCharType="end"/>
        </w:r>
      </w:hyperlink>
    </w:p>
    <w:p>
      <w:pPr>
        <w:pStyle w:val="TOC2"/>
        <w:tabs>
          <w:tab w:val="right" w:leader="dot" w:pos="8306"/>
        </w:tabs>
      </w:pPr>
      <w:hyperlink w:anchor="_Toc6269" w:history="1">
        <w:r>
          <w:rPr>
            <w:rFonts w:ascii="仿宋" w:eastAsia="仿宋" w:hAnsi="仿宋" w:cs="仿宋" w:hint="eastAsia"/>
            <w:lang w:eastAsia="zh-CN"/>
          </w:rPr>
          <w:t>(二)、公司经济效益分析</w:t>
        </w:r>
        <w:r>
          <w:tab/>
        </w:r>
        <w:r>
          <w:fldChar w:fldCharType="begin"/>
        </w:r>
        <w:r>
          <w:instrText xml:space="preserve"> PAGEREF _Toc6269 \h </w:instrText>
        </w:r>
        <w:r>
          <w:fldChar w:fldCharType="separate"/>
        </w:r>
        <w:r>
          <w:t>9</w:t>
        </w:r>
        <w:r>
          <w:fldChar w:fldCharType="end"/>
        </w:r>
      </w:hyperlink>
    </w:p>
    <w:p>
      <w:pPr>
        <w:pStyle w:val="TOC1"/>
        <w:tabs>
          <w:tab w:val="right" w:leader="dot" w:pos="8306"/>
        </w:tabs>
      </w:pPr>
      <w:hyperlink w:anchor="_Toc27542" w:history="1">
        <w:r>
          <w:rPr>
            <w:rFonts w:ascii="仿宋" w:eastAsia="仿宋" w:hAnsi="仿宋" w:cs="仿宋" w:hint="eastAsia"/>
            <w:lang w:eastAsia="zh-CN"/>
          </w:rPr>
          <w:t>三、重工项目绩效评估</w:t>
        </w:r>
        <w:r>
          <w:tab/>
        </w:r>
        <w:r>
          <w:fldChar w:fldCharType="begin"/>
        </w:r>
        <w:r>
          <w:instrText xml:space="preserve"> PAGEREF _Toc27542 \h </w:instrText>
        </w:r>
        <w:r>
          <w:fldChar w:fldCharType="separate"/>
        </w:r>
        <w:r>
          <w:t>10</w:t>
        </w:r>
        <w:r>
          <w:fldChar w:fldCharType="end"/>
        </w:r>
      </w:hyperlink>
    </w:p>
    <w:p>
      <w:pPr>
        <w:pStyle w:val="TOC2"/>
        <w:tabs>
          <w:tab w:val="right" w:leader="dot" w:pos="8306"/>
        </w:tabs>
      </w:pPr>
      <w:hyperlink w:anchor="_Toc9832" w:history="1">
        <w:r>
          <w:rPr>
            <w:rFonts w:ascii="仿宋" w:eastAsia="仿宋" w:hAnsi="仿宋" w:cs="仿宋" w:hint="eastAsia"/>
            <w:lang w:eastAsia="zh-CN"/>
          </w:rPr>
          <w:t>(一)、绩效评估指标</w:t>
        </w:r>
        <w:r>
          <w:tab/>
        </w:r>
        <w:r>
          <w:fldChar w:fldCharType="begin"/>
        </w:r>
        <w:r>
          <w:instrText xml:space="preserve"> PAGEREF _Toc9832 \h </w:instrText>
        </w:r>
        <w:r>
          <w:fldChar w:fldCharType="separate"/>
        </w:r>
        <w:r>
          <w:t>10</w:t>
        </w:r>
        <w:r>
          <w:fldChar w:fldCharType="end"/>
        </w:r>
      </w:hyperlink>
    </w:p>
    <w:p>
      <w:pPr>
        <w:pStyle w:val="TOC2"/>
        <w:tabs>
          <w:tab w:val="right" w:leader="dot" w:pos="8306"/>
        </w:tabs>
      </w:pPr>
      <w:hyperlink w:anchor="_Toc24206" w:history="1">
        <w:r>
          <w:rPr>
            <w:rFonts w:ascii="仿宋" w:eastAsia="仿宋" w:hAnsi="仿宋" w:cs="仿宋" w:hint="eastAsia"/>
            <w:lang w:eastAsia="zh-CN"/>
          </w:rPr>
          <w:t>(二)、绩效评估方法</w:t>
        </w:r>
        <w:r>
          <w:tab/>
        </w:r>
        <w:r>
          <w:fldChar w:fldCharType="begin"/>
        </w:r>
        <w:r>
          <w:instrText xml:space="preserve"> PAGEREF _Toc24206 \h </w:instrText>
        </w:r>
        <w:r>
          <w:fldChar w:fldCharType="separate"/>
        </w:r>
        <w:r>
          <w:t>11</w:t>
        </w:r>
        <w:r>
          <w:fldChar w:fldCharType="end"/>
        </w:r>
      </w:hyperlink>
    </w:p>
    <w:p>
      <w:pPr>
        <w:pStyle w:val="TOC2"/>
        <w:tabs>
          <w:tab w:val="right" w:leader="dot" w:pos="8306"/>
        </w:tabs>
      </w:pPr>
      <w:hyperlink w:anchor="_Toc11644" w:history="1">
        <w:r>
          <w:rPr>
            <w:rFonts w:ascii="仿宋" w:eastAsia="仿宋" w:hAnsi="仿宋" w:cs="仿宋" w:hint="eastAsia"/>
            <w:lang w:eastAsia="zh-CN"/>
          </w:rPr>
          <w:t>(三)、绩效评估周期</w:t>
        </w:r>
        <w:r>
          <w:tab/>
        </w:r>
        <w:r>
          <w:fldChar w:fldCharType="begin"/>
        </w:r>
        <w:r>
          <w:instrText xml:space="preserve"> PAGEREF _Toc11644 \h </w:instrText>
        </w:r>
        <w:r>
          <w:fldChar w:fldCharType="separate"/>
        </w:r>
        <w:r>
          <w:t>12</w:t>
        </w:r>
        <w:r>
          <w:fldChar w:fldCharType="end"/>
        </w:r>
      </w:hyperlink>
    </w:p>
    <w:p>
      <w:pPr>
        <w:pStyle w:val="TOC1"/>
        <w:tabs>
          <w:tab w:val="right" w:leader="dot" w:pos="8306"/>
        </w:tabs>
      </w:pPr>
      <w:hyperlink w:anchor="_Toc1794" w:history="1">
        <w:r>
          <w:rPr>
            <w:rFonts w:ascii="仿宋" w:eastAsia="仿宋" w:hAnsi="仿宋" w:cs="仿宋" w:hint="eastAsia"/>
            <w:lang w:eastAsia="zh-CN"/>
          </w:rPr>
          <w:t>四、重工项目概论</w:t>
        </w:r>
        <w:r>
          <w:tab/>
        </w:r>
        <w:r>
          <w:fldChar w:fldCharType="begin"/>
        </w:r>
        <w:r>
          <w:instrText xml:space="preserve"> PAGEREF _Toc1794 \h </w:instrText>
        </w:r>
        <w:r>
          <w:fldChar w:fldCharType="separate"/>
        </w:r>
        <w:r>
          <w:t>13</w:t>
        </w:r>
        <w:r>
          <w:fldChar w:fldCharType="end"/>
        </w:r>
      </w:hyperlink>
    </w:p>
    <w:p>
      <w:pPr>
        <w:pStyle w:val="TOC2"/>
        <w:tabs>
          <w:tab w:val="right" w:leader="dot" w:pos="8306"/>
        </w:tabs>
      </w:pPr>
      <w:hyperlink w:anchor="_Toc25138" w:history="1">
        <w:r>
          <w:rPr>
            <w:rFonts w:ascii="仿宋" w:eastAsia="仿宋" w:hAnsi="仿宋" w:cs="仿宋" w:hint="eastAsia"/>
            <w:lang w:eastAsia="zh-CN"/>
          </w:rPr>
          <w:t>(一)、重工项目概况</w:t>
        </w:r>
        <w:r>
          <w:tab/>
        </w:r>
        <w:r>
          <w:fldChar w:fldCharType="begin"/>
        </w:r>
        <w:r>
          <w:instrText xml:space="preserve"> PAGEREF _Toc25138 \h </w:instrText>
        </w:r>
        <w:r>
          <w:fldChar w:fldCharType="separate"/>
        </w:r>
        <w:r>
          <w:t>13</w:t>
        </w:r>
        <w:r>
          <w:fldChar w:fldCharType="end"/>
        </w:r>
      </w:hyperlink>
    </w:p>
    <w:p>
      <w:pPr>
        <w:pStyle w:val="TOC2"/>
        <w:tabs>
          <w:tab w:val="right" w:leader="dot" w:pos="8306"/>
        </w:tabs>
      </w:pPr>
      <w:hyperlink w:anchor="_Toc10567" w:history="1">
        <w:r>
          <w:rPr>
            <w:rFonts w:ascii="仿宋" w:eastAsia="仿宋" w:hAnsi="仿宋" w:cs="仿宋" w:hint="eastAsia"/>
            <w:lang w:eastAsia="zh-CN"/>
          </w:rPr>
          <w:t>(二)、重工项目目标</w:t>
        </w:r>
        <w:r>
          <w:tab/>
        </w:r>
        <w:r>
          <w:fldChar w:fldCharType="begin"/>
        </w:r>
        <w:r>
          <w:instrText xml:space="preserve"> PAGEREF _Toc10567 \h </w:instrText>
        </w:r>
        <w:r>
          <w:fldChar w:fldCharType="separate"/>
        </w:r>
        <w:r>
          <w:t>15</w:t>
        </w:r>
        <w:r>
          <w:fldChar w:fldCharType="end"/>
        </w:r>
      </w:hyperlink>
    </w:p>
    <w:p>
      <w:pPr>
        <w:pStyle w:val="TOC2"/>
        <w:tabs>
          <w:tab w:val="right" w:leader="dot" w:pos="8306"/>
        </w:tabs>
      </w:pPr>
      <w:hyperlink w:anchor="_Toc23110" w:history="1">
        <w:r>
          <w:rPr>
            <w:rFonts w:ascii="仿宋" w:eastAsia="仿宋" w:hAnsi="仿宋" w:cs="仿宋" w:hint="eastAsia"/>
            <w:lang w:eastAsia="zh-CN"/>
          </w:rPr>
          <w:t>(三)、重工项目提出的理由</w:t>
        </w:r>
        <w:r>
          <w:tab/>
        </w:r>
        <w:r>
          <w:fldChar w:fldCharType="begin"/>
        </w:r>
        <w:r>
          <w:instrText xml:space="preserve"> PAGEREF _Toc23110 \h </w:instrText>
        </w:r>
        <w:r>
          <w:fldChar w:fldCharType="separate"/>
        </w:r>
        <w:r>
          <w:t>16</w:t>
        </w:r>
        <w:r>
          <w:fldChar w:fldCharType="end"/>
        </w:r>
      </w:hyperlink>
    </w:p>
    <w:p>
      <w:pPr>
        <w:pStyle w:val="TOC2"/>
        <w:tabs>
          <w:tab w:val="right" w:leader="dot" w:pos="8306"/>
        </w:tabs>
      </w:pPr>
      <w:hyperlink w:anchor="_Toc17411" w:history="1">
        <w:r>
          <w:rPr>
            <w:rFonts w:ascii="仿宋" w:eastAsia="仿宋" w:hAnsi="仿宋" w:cs="仿宋" w:hint="eastAsia"/>
            <w:lang w:eastAsia="zh-CN"/>
          </w:rPr>
          <w:t>(四)、重工项目意义</w:t>
        </w:r>
        <w:r>
          <w:tab/>
        </w:r>
        <w:r>
          <w:fldChar w:fldCharType="begin"/>
        </w:r>
        <w:r>
          <w:instrText xml:space="preserve"> PAGEREF _Toc17411 \h </w:instrText>
        </w:r>
        <w:r>
          <w:fldChar w:fldCharType="separate"/>
        </w:r>
        <w:r>
          <w:t>17</w:t>
        </w:r>
        <w:r>
          <w:fldChar w:fldCharType="end"/>
        </w:r>
      </w:hyperlink>
    </w:p>
    <w:p>
      <w:pPr>
        <w:pStyle w:val="TOC2"/>
        <w:tabs>
          <w:tab w:val="right" w:leader="dot" w:pos="8306"/>
        </w:tabs>
      </w:pPr>
      <w:hyperlink w:anchor="_Toc8786" w:history="1">
        <w:r>
          <w:rPr>
            <w:rFonts w:ascii="仿宋" w:eastAsia="仿宋" w:hAnsi="仿宋" w:cs="仿宋" w:hint="eastAsia"/>
            <w:lang w:eastAsia="zh-CN"/>
          </w:rPr>
          <w:t>(五)、重工项目背景</w:t>
        </w:r>
        <w:r>
          <w:tab/>
        </w:r>
        <w:r>
          <w:fldChar w:fldCharType="begin"/>
        </w:r>
        <w:r>
          <w:instrText xml:space="preserve"> PAGEREF _Toc8786 \h </w:instrText>
        </w:r>
        <w:r>
          <w:fldChar w:fldCharType="separate"/>
        </w:r>
        <w:r>
          <w:t>18</w:t>
        </w:r>
        <w:r>
          <w:fldChar w:fldCharType="end"/>
        </w:r>
      </w:hyperlink>
    </w:p>
    <w:p>
      <w:pPr>
        <w:pStyle w:val="TOC1"/>
        <w:tabs>
          <w:tab w:val="right" w:leader="dot" w:pos="8306"/>
        </w:tabs>
      </w:pPr>
      <w:hyperlink w:anchor="_Toc16322" w:history="1">
        <w:r>
          <w:rPr>
            <w:rFonts w:ascii="仿宋" w:eastAsia="仿宋" w:hAnsi="仿宋" w:cs="仿宋" w:hint="eastAsia"/>
            <w:lang w:eastAsia="zh-CN"/>
          </w:rPr>
          <w:t>五、产品规划分析</w:t>
        </w:r>
        <w:r>
          <w:tab/>
        </w:r>
        <w:r>
          <w:fldChar w:fldCharType="begin"/>
        </w:r>
        <w:r>
          <w:instrText xml:space="preserve"> PAGEREF _Toc16322 \h </w:instrText>
        </w:r>
        <w:r>
          <w:fldChar w:fldCharType="separate"/>
        </w:r>
        <w:r>
          <w:t>19</w:t>
        </w:r>
        <w:r>
          <w:fldChar w:fldCharType="end"/>
        </w:r>
      </w:hyperlink>
    </w:p>
    <w:p>
      <w:pPr>
        <w:pStyle w:val="TOC2"/>
        <w:tabs>
          <w:tab w:val="right" w:leader="dot" w:pos="8306"/>
        </w:tabs>
      </w:pPr>
      <w:hyperlink w:anchor="_Toc23945" w:history="1">
        <w:r>
          <w:rPr>
            <w:rFonts w:ascii="仿宋" w:eastAsia="仿宋" w:hAnsi="仿宋" w:cs="仿宋" w:hint="eastAsia"/>
            <w:lang w:eastAsia="zh-CN"/>
          </w:rPr>
          <w:t>(一)、产品规划</w:t>
        </w:r>
        <w:r>
          <w:tab/>
        </w:r>
        <w:r>
          <w:fldChar w:fldCharType="begin"/>
        </w:r>
        <w:r>
          <w:instrText xml:space="preserve"> PAGEREF _Toc23945 \h </w:instrText>
        </w:r>
        <w:r>
          <w:fldChar w:fldCharType="separate"/>
        </w:r>
        <w:r>
          <w:t>19</w:t>
        </w:r>
        <w:r>
          <w:fldChar w:fldCharType="end"/>
        </w:r>
      </w:hyperlink>
    </w:p>
    <w:p>
      <w:pPr>
        <w:pStyle w:val="TOC2"/>
        <w:tabs>
          <w:tab w:val="right" w:leader="dot" w:pos="8306"/>
        </w:tabs>
      </w:pPr>
      <w:hyperlink w:anchor="_Toc1121" w:history="1">
        <w:r>
          <w:rPr>
            <w:rFonts w:ascii="仿宋" w:eastAsia="仿宋" w:hAnsi="仿宋" w:cs="仿宋" w:hint="eastAsia"/>
            <w:lang w:eastAsia="zh-CN"/>
          </w:rPr>
          <w:t>(二)、建设规模</w:t>
        </w:r>
        <w:r>
          <w:tab/>
        </w:r>
        <w:r>
          <w:fldChar w:fldCharType="begin"/>
        </w:r>
        <w:r>
          <w:instrText xml:space="preserve"> PAGEREF _Toc1121 \h </w:instrText>
        </w:r>
        <w:r>
          <w:fldChar w:fldCharType="separate"/>
        </w:r>
        <w:r>
          <w:t>20</w:t>
        </w:r>
        <w:r>
          <w:fldChar w:fldCharType="end"/>
        </w:r>
      </w:hyperlink>
    </w:p>
    <w:p>
      <w:pPr>
        <w:pStyle w:val="TOC1"/>
        <w:tabs>
          <w:tab w:val="right" w:leader="dot" w:pos="8306"/>
        </w:tabs>
      </w:pPr>
      <w:hyperlink w:anchor="_Toc10238" w:history="1">
        <w:r>
          <w:rPr>
            <w:rFonts w:ascii="仿宋" w:eastAsia="仿宋" w:hAnsi="仿宋" w:cs="仿宋" w:hint="eastAsia"/>
            <w:lang w:eastAsia="zh-CN"/>
          </w:rPr>
          <w:t>六、工艺说明</w:t>
        </w:r>
        <w:r>
          <w:tab/>
        </w:r>
        <w:r>
          <w:fldChar w:fldCharType="begin"/>
        </w:r>
        <w:r>
          <w:instrText xml:space="preserve"> PAGEREF _Toc10238 \h </w:instrText>
        </w:r>
        <w:r>
          <w:fldChar w:fldCharType="separate"/>
        </w:r>
        <w:r>
          <w:t>21</w:t>
        </w:r>
        <w:r>
          <w:fldChar w:fldCharType="end"/>
        </w:r>
      </w:hyperlink>
    </w:p>
    <w:p>
      <w:pPr>
        <w:pStyle w:val="TOC2"/>
        <w:tabs>
          <w:tab w:val="right" w:leader="dot" w:pos="8306"/>
        </w:tabs>
      </w:pPr>
      <w:hyperlink w:anchor="_Toc27305" w:history="1">
        <w:r>
          <w:rPr>
            <w:rFonts w:ascii="仿宋" w:eastAsia="仿宋" w:hAnsi="仿宋" w:cs="仿宋" w:hint="eastAsia"/>
            <w:lang w:eastAsia="zh-CN"/>
          </w:rPr>
          <w:t>(一)、技术管理特点</w:t>
        </w:r>
        <w:r>
          <w:tab/>
        </w:r>
        <w:r>
          <w:fldChar w:fldCharType="begin"/>
        </w:r>
        <w:r>
          <w:instrText xml:space="preserve"> PAGEREF _Toc27305 \h </w:instrText>
        </w:r>
        <w:r>
          <w:fldChar w:fldCharType="separate"/>
        </w:r>
        <w:r>
          <w:t>21</w:t>
        </w:r>
        <w:r>
          <w:fldChar w:fldCharType="end"/>
        </w:r>
      </w:hyperlink>
    </w:p>
    <w:p>
      <w:pPr>
        <w:pStyle w:val="TOC2"/>
        <w:tabs>
          <w:tab w:val="right" w:leader="dot" w:pos="8306"/>
        </w:tabs>
      </w:pPr>
      <w:hyperlink w:anchor="_Toc30803" w:history="1">
        <w:r>
          <w:rPr>
            <w:rFonts w:ascii="仿宋" w:eastAsia="仿宋" w:hAnsi="仿宋" w:cs="仿宋" w:hint="eastAsia"/>
            <w:lang w:eastAsia="zh-CN"/>
          </w:rPr>
          <w:t>(二)、重工项目工艺技术设计方案</w:t>
        </w:r>
        <w:r>
          <w:tab/>
        </w:r>
        <w:r>
          <w:fldChar w:fldCharType="begin"/>
        </w:r>
        <w:r>
          <w:instrText xml:space="preserve"> PAGEREF _Toc30803 \h </w:instrText>
        </w:r>
        <w:r>
          <w:fldChar w:fldCharType="separate"/>
        </w:r>
        <w:r>
          <w:t>22</w:t>
        </w:r>
        <w:r>
          <w:fldChar w:fldCharType="end"/>
        </w:r>
      </w:hyperlink>
    </w:p>
    <w:p>
      <w:pPr>
        <w:pStyle w:val="TOC2"/>
        <w:tabs>
          <w:tab w:val="right" w:leader="dot" w:pos="8306"/>
        </w:tabs>
      </w:pPr>
      <w:hyperlink w:anchor="_Toc29637" w:history="1">
        <w:r>
          <w:rPr>
            <w:rFonts w:ascii="仿宋" w:eastAsia="仿宋" w:hAnsi="仿宋" w:cs="仿宋" w:hint="eastAsia"/>
            <w:lang w:eastAsia="zh-CN"/>
          </w:rPr>
          <w:t>(三)、设备选型方案</w:t>
        </w:r>
        <w:r>
          <w:tab/>
        </w:r>
        <w:r>
          <w:fldChar w:fldCharType="begin"/>
        </w:r>
        <w:r>
          <w:instrText xml:space="preserve"> PAGEREF _Toc29637 \h </w:instrText>
        </w:r>
        <w:r>
          <w:fldChar w:fldCharType="separate"/>
        </w:r>
        <w:r>
          <w:t>23</w:t>
        </w:r>
        <w:r>
          <w:fldChar w:fldCharType="end"/>
        </w:r>
      </w:hyperlink>
    </w:p>
    <w:p>
      <w:pPr>
        <w:pStyle w:val="TOC1"/>
        <w:tabs>
          <w:tab w:val="right" w:leader="dot" w:pos="8306"/>
        </w:tabs>
      </w:pPr>
      <w:hyperlink w:anchor="_Toc25551" w:history="1">
        <w:r>
          <w:rPr>
            <w:rFonts w:ascii="仿宋" w:eastAsia="仿宋" w:hAnsi="仿宋" w:cs="仿宋" w:hint="eastAsia"/>
            <w:lang w:eastAsia="zh-CN"/>
          </w:rPr>
          <w:t>七、重工项目人力资源管理</w:t>
        </w:r>
        <w:r>
          <w:tab/>
        </w:r>
        <w:r>
          <w:fldChar w:fldCharType="begin"/>
        </w:r>
        <w:r>
          <w:instrText xml:space="preserve"> PAGEREF _Toc25551 \h </w:instrText>
        </w:r>
        <w:r>
          <w:fldChar w:fldCharType="separate"/>
        </w:r>
        <w:r>
          <w:t>24</w:t>
        </w:r>
        <w:r>
          <w:fldChar w:fldCharType="end"/>
        </w:r>
      </w:hyperlink>
    </w:p>
    <w:p>
      <w:pPr>
        <w:pStyle w:val="TOC2"/>
        <w:tabs>
          <w:tab w:val="right" w:leader="dot" w:pos="8306"/>
        </w:tabs>
      </w:pPr>
      <w:hyperlink w:anchor="_Toc15746" w:history="1">
        <w:r>
          <w:rPr>
            <w:rFonts w:ascii="仿宋" w:eastAsia="仿宋" w:hAnsi="仿宋" w:cs="仿宋" w:hint="eastAsia"/>
            <w:lang w:eastAsia="zh-CN"/>
          </w:rPr>
          <w:t>(一)、建立健全的预算管理制度</w:t>
        </w:r>
        <w:r>
          <w:tab/>
        </w:r>
        <w:r>
          <w:fldChar w:fldCharType="begin"/>
        </w:r>
        <w:r>
          <w:instrText xml:space="preserve"> PAGEREF _Toc15746 \h </w:instrText>
        </w:r>
        <w:r>
          <w:fldChar w:fldCharType="separate"/>
        </w:r>
        <w:r>
          <w:t>24</w:t>
        </w:r>
        <w:r>
          <w:fldChar w:fldCharType="end"/>
        </w:r>
      </w:hyperlink>
    </w:p>
    <w:p>
      <w:pPr>
        <w:pStyle w:val="TOC2"/>
        <w:tabs>
          <w:tab w:val="right" w:leader="dot" w:pos="8306"/>
        </w:tabs>
      </w:pPr>
      <w:hyperlink w:anchor="_Toc37" w:history="1">
        <w:r>
          <w:rPr>
            <w:rFonts w:ascii="仿宋" w:eastAsia="仿宋" w:hAnsi="仿宋" w:cs="仿宋" w:hint="eastAsia"/>
            <w:lang w:eastAsia="zh-CN"/>
          </w:rPr>
          <w:t>(二)、加强资金流动监控</w:t>
        </w:r>
        <w:r>
          <w:tab/>
        </w:r>
        <w:r>
          <w:fldChar w:fldCharType="begin"/>
        </w:r>
        <w:r>
          <w:instrText xml:space="preserve"> PAGEREF _Toc37 \h </w:instrText>
        </w:r>
        <w:r>
          <w:fldChar w:fldCharType="separate"/>
        </w:r>
        <w:r>
          <w:t>26</w:t>
        </w:r>
        <w:r>
          <w:fldChar w:fldCharType="end"/>
        </w:r>
      </w:hyperlink>
    </w:p>
    <w:p>
      <w:pPr>
        <w:pStyle w:val="TOC2"/>
        <w:tabs>
          <w:tab w:val="right" w:leader="dot" w:pos="8306"/>
        </w:tabs>
      </w:pPr>
      <w:hyperlink w:anchor="_Toc8569" w:history="1">
        <w:r>
          <w:rPr>
            <w:rFonts w:ascii="仿宋" w:eastAsia="仿宋" w:hAnsi="仿宋" w:cs="仿宋" w:hint="eastAsia"/>
            <w:lang w:eastAsia="zh-CN"/>
          </w:rPr>
          <w:t>(三)、制定完善的风险控制机制</w:t>
        </w:r>
        <w:r>
          <w:tab/>
        </w:r>
        <w:r>
          <w:fldChar w:fldCharType="begin"/>
        </w:r>
        <w:r>
          <w:instrText xml:space="preserve"> PAGEREF _Toc8569 \h </w:instrText>
        </w:r>
        <w:r>
          <w:fldChar w:fldCharType="separate"/>
        </w:r>
        <w:r>
          <w:t>27</w:t>
        </w:r>
        <w:r>
          <w:fldChar w:fldCharType="end"/>
        </w:r>
      </w:hyperlink>
    </w:p>
    <w:p>
      <w:pPr>
        <w:pStyle w:val="TOC2"/>
        <w:tabs>
          <w:tab w:val="right" w:leader="dot" w:pos="8306"/>
        </w:tabs>
      </w:pPr>
      <w:hyperlink w:anchor="_Toc14453" w:history="1">
        <w:r>
          <w:rPr>
            <w:rFonts w:ascii="仿宋" w:eastAsia="仿宋" w:hAnsi="仿宋" w:cs="仿宋" w:hint="eastAsia"/>
            <w:lang w:eastAsia="zh-CN"/>
          </w:rPr>
          <w:t>(四)、优化成本管理</w:t>
        </w:r>
        <w:r>
          <w:tab/>
        </w:r>
        <w:r>
          <w:fldChar w:fldCharType="begin"/>
        </w:r>
        <w:r>
          <w:instrText xml:space="preserve"> PAGEREF _Toc14453 \h </w:instrText>
        </w:r>
        <w:r>
          <w:fldChar w:fldCharType="separate"/>
        </w:r>
        <w:r>
          <w:t>28</w:t>
        </w:r>
        <w:r>
          <w:fldChar w:fldCharType="end"/>
        </w:r>
      </w:hyperlink>
    </w:p>
    <w:p>
      <w:pPr>
        <w:pStyle w:val="TOC1"/>
        <w:tabs>
          <w:tab w:val="right" w:leader="dot" w:pos="8306"/>
        </w:tabs>
      </w:pPr>
      <w:hyperlink w:anchor="_Toc7822" w:history="1">
        <w:r>
          <w:rPr>
            <w:rFonts w:ascii="仿宋" w:eastAsia="仿宋" w:hAnsi="仿宋" w:cs="仿宋" w:hint="eastAsia"/>
            <w:lang w:eastAsia="zh-CN"/>
          </w:rPr>
          <w:t>八、重工项目财务管理</w:t>
        </w:r>
        <w:r>
          <w:tab/>
        </w:r>
        <w:r>
          <w:fldChar w:fldCharType="begin"/>
        </w:r>
        <w:r>
          <w:instrText xml:space="preserve"> PAGEREF _Toc7822 \h </w:instrText>
        </w:r>
        <w:r>
          <w:fldChar w:fldCharType="separate"/>
        </w:r>
        <w:r>
          <w:t>30</w:t>
        </w:r>
        <w:r>
          <w:fldChar w:fldCharType="end"/>
        </w:r>
      </w:hyperlink>
    </w:p>
    <w:p>
      <w:pPr>
        <w:pStyle w:val="TOC2"/>
        <w:tabs>
          <w:tab w:val="right" w:leader="dot" w:pos="8306"/>
        </w:tabs>
      </w:pPr>
      <w:hyperlink w:anchor="_Toc22346" w:history="1">
        <w:r>
          <w:rPr>
            <w:rFonts w:ascii="仿宋" w:eastAsia="仿宋" w:hAnsi="仿宋" w:cs="仿宋" w:hint="eastAsia"/>
            <w:lang w:eastAsia="zh-CN"/>
          </w:rPr>
          <w:t>(一)、资金需求大</w:t>
        </w:r>
        <w:r>
          <w:tab/>
        </w:r>
        <w:r>
          <w:fldChar w:fldCharType="begin"/>
        </w:r>
        <w:r>
          <w:instrText xml:space="preserve"> PAGEREF _Toc22346 \h </w:instrText>
        </w:r>
        <w:r>
          <w:fldChar w:fldCharType="separate"/>
        </w:r>
        <w:r>
          <w:t>30</w:t>
        </w:r>
        <w:r>
          <w:fldChar w:fldCharType="end"/>
        </w:r>
      </w:hyperlink>
    </w:p>
    <w:p>
      <w:pPr>
        <w:pStyle w:val="TOC2"/>
        <w:tabs>
          <w:tab w:val="right" w:leader="dot" w:pos="8306"/>
        </w:tabs>
      </w:pPr>
      <w:hyperlink w:anchor="_Toc26479" w:history="1">
        <w:r>
          <w:rPr>
            <w:rFonts w:ascii="仿宋" w:eastAsia="仿宋" w:hAnsi="仿宋" w:cs="仿宋" w:hint="eastAsia"/>
            <w:lang w:eastAsia="zh-CN"/>
          </w:rPr>
          <w:t>(二)、研发周期长</w:t>
        </w:r>
        <w:r>
          <w:tab/>
        </w:r>
        <w:r>
          <w:fldChar w:fldCharType="begin"/>
        </w:r>
        <w:r>
          <w:instrText xml:space="preserve"> PAGEREF _Toc26479 \h </w:instrText>
        </w:r>
        <w:r>
          <w:fldChar w:fldCharType="separate"/>
        </w:r>
        <w:r>
          <w:t>31</w:t>
        </w:r>
        <w:r>
          <w:fldChar w:fldCharType="end"/>
        </w:r>
      </w:hyperlink>
    </w:p>
    <w:p>
      <w:pPr>
        <w:pStyle w:val="TOC2"/>
        <w:tabs>
          <w:tab w:val="right" w:leader="dot" w:pos="8306"/>
        </w:tabs>
      </w:pPr>
      <w:hyperlink w:anchor="_Toc21928" w:history="1">
        <w:r>
          <w:rPr>
            <w:rFonts w:ascii="仿宋" w:eastAsia="仿宋" w:hAnsi="仿宋" w:cs="仿宋" w:hint="eastAsia"/>
            <w:lang w:eastAsia="zh-CN"/>
          </w:rPr>
          <w:t>(三)、市场风险大</w:t>
        </w:r>
        <w:r>
          <w:tab/>
        </w:r>
        <w:r>
          <w:fldChar w:fldCharType="begin"/>
        </w:r>
        <w:r>
          <w:instrText xml:space="preserve"> PAGEREF _Toc21928 \h </w:instrText>
        </w:r>
        <w:r>
          <w:fldChar w:fldCharType="separate"/>
        </w:r>
        <w:r>
          <w:t>32</w:t>
        </w:r>
        <w:r>
          <w:fldChar w:fldCharType="end"/>
        </w:r>
      </w:hyperlink>
    </w:p>
    <w:p>
      <w:pPr>
        <w:pStyle w:val="TOC2"/>
        <w:tabs>
          <w:tab w:val="right" w:leader="dot" w:pos="8306"/>
        </w:tabs>
      </w:pPr>
      <w:hyperlink w:anchor="_Toc1521" w:history="1">
        <w:r>
          <w:rPr>
            <w:rFonts w:ascii="仿宋" w:eastAsia="仿宋" w:hAnsi="仿宋" w:cs="仿宋" w:hint="eastAsia"/>
            <w:lang w:eastAsia="zh-CN"/>
          </w:rPr>
          <w:t>(四)、利润率高</w:t>
        </w:r>
        <w:r>
          <w:tab/>
        </w:r>
        <w:r>
          <w:fldChar w:fldCharType="begin"/>
        </w:r>
        <w:r>
          <w:instrText xml:space="preserve"> PAGEREF _Toc1521 \h </w:instrText>
        </w:r>
        <w:r>
          <w:fldChar w:fldCharType="separate"/>
        </w:r>
        <w:r>
          <w:t>34</w:t>
        </w:r>
        <w:r>
          <w:fldChar w:fldCharType="end"/>
        </w:r>
      </w:hyperlink>
    </w:p>
    <w:p>
      <w:pPr>
        <w:pStyle w:val="TOC1"/>
        <w:tabs>
          <w:tab w:val="right" w:leader="dot" w:pos="8306"/>
        </w:tabs>
      </w:pPr>
      <w:hyperlink w:anchor="_Toc16230" w:history="1">
        <w:r>
          <w:rPr>
            <w:rFonts w:ascii="仿宋" w:eastAsia="仿宋" w:hAnsi="仿宋" w:cs="仿宋" w:hint="eastAsia"/>
            <w:lang w:eastAsia="zh-CN"/>
          </w:rPr>
          <w:t>九、重工项目人力资源培养与发展</w:t>
        </w:r>
        <w:r>
          <w:tab/>
        </w:r>
        <w:r>
          <w:fldChar w:fldCharType="begin"/>
        </w:r>
        <w:r>
          <w:instrText xml:space="preserve"> PAGEREF _Toc16230 \h </w:instrText>
        </w:r>
        <w:r>
          <w:fldChar w:fldCharType="separate"/>
        </w:r>
        <w:r>
          <w:t>36</w:t>
        </w:r>
        <w:r>
          <w:fldChar w:fldCharType="end"/>
        </w:r>
      </w:hyperlink>
    </w:p>
    <w:p>
      <w:pPr>
        <w:pStyle w:val="TOC2"/>
        <w:tabs>
          <w:tab w:val="right" w:leader="dot" w:pos="8306"/>
        </w:tabs>
      </w:pPr>
      <w:hyperlink w:anchor="_Toc17029" w:history="1">
        <w:r>
          <w:rPr>
            <w:rFonts w:ascii="仿宋" w:eastAsia="仿宋" w:hAnsi="仿宋" w:cs="仿宋" w:hint="eastAsia"/>
            <w:lang w:eastAsia="zh-CN"/>
          </w:rPr>
          <w:t>(一)、人才需求与规划</w:t>
        </w:r>
        <w:r>
          <w:tab/>
        </w:r>
        <w:r>
          <w:fldChar w:fldCharType="begin"/>
        </w:r>
        <w:r>
          <w:instrText xml:space="preserve"> PAGEREF _Toc17029 \h </w:instrText>
        </w:r>
        <w:r>
          <w:fldChar w:fldCharType="separate"/>
        </w:r>
        <w:r>
          <w:t>36</w:t>
        </w:r>
        <w:r>
          <w:fldChar w:fldCharType="end"/>
        </w:r>
      </w:hyperlink>
    </w:p>
    <w:p>
      <w:pPr>
        <w:pStyle w:val="TOC2"/>
        <w:tabs>
          <w:tab w:val="right" w:leader="dot" w:pos="8306"/>
        </w:tabs>
      </w:pPr>
      <w:hyperlink w:anchor="_Toc16225" w:history="1">
        <w:r>
          <w:rPr>
            <w:rFonts w:ascii="仿宋" w:eastAsia="仿宋" w:hAnsi="仿宋" w:cs="仿宋" w:hint="eastAsia"/>
            <w:lang w:eastAsia="zh-CN"/>
          </w:rPr>
          <w:t>(二)、培训与发展计划</w:t>
        </w:r>
        <w:r>
          <w:tab/>
        </w:r>
        <w:r>
          <w:fldChar w:fldCharType="begin"/>
        </w:r>
        <w:r>
          <w:instrText xml:space="preserve"> PAGEREF _Toc16225 \h </w:instrText>
        </w:r>
        <w:r>
          <w:fldChar w:fldCharType="separate"/>
        </w:r>
        <w:r>
          <w:t>37</w:t>
        </w:r>
        <w:r>
          <w:fldChar w:fldCharType="end"/>
        </w:r>
      </w:hyperlink>
    </w:p>
    <w:p>
      <w:pPr>
        <w:pStyle w:val="TOC1"/>
        <w:tabs>
          <w:tab w:val="right" w:leader="dot" w:pos="8306"/>
        </w:tabs>
      </w:pPr>
      <w:hyperlink w:anchor="_Toc14356" w:history="1">
        <w:r>
          <w:rPr>
            <w:rFonts w:ascii="仿宋" w:eastAsia="仿宋" w:hAnsi="仿宋" w:cs="仿宋" w:hint="eastAsia"/>
            <w:lang w:eastAsia="zh-CN"/>
          </w:rPr>
          <w:t>十、重工项目社会影响</w:t>
        </w:r>
        <w:r>
          <w:tab/>
        </w:r>
        <w:r>
          <w:fldChar w:fldCharType="begin"/>
        </w:r>
        <w:r>
          <w:instrText xml:space="preserve"> PAGEREF _Toc14356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30" w:history="1">
        <w:r>
          <w:rPr>
            <w:rFonts w:ascii="仿宋" w:eastAsia="仿宋" w:hAnsi="仿宋" w:cs="仿宋" w:hint="eastAsia"/>
            <w:lang w:eastAsia="zh-CN"/>
          </w:rPr>
          <w:t>(一)、社会责任与义务</w:t>
        </w:r>
        <w:r>
          <w:tab/>
        </w:r>
        <w:r>
          <w:fldChar w:fldCharType="begin"/>
        </w:r>
        <w:r>
          <w:instrText xml:space="preserve"> PAGEREF _Toc14930 \h </w:instrText>
        </w:r>
        <w:r>
          <w:fldChar w:fldCharType="separate"/>
        </w:r>
        <w:r>
          <w:t>37</w:t>
        </w:r>
        <w:r>
          <w:fldChar w:fldCharType="end"/>
        </w:r>
      </w:hyperlink>
    </w:p>
    <w:p>
      <w:pPr>
        <w:pStyle w:val="TOC2"/>
        <w:tabs>
          <w:tab w:val="right" w:leader="dot" w:pos="8306"/>
        </w:tabs>
      </w:pPr>
      <w:hyperlink w:anchor="_Toc7" w:history="1">
        <w:r>
          <w:rPr>
            <w:rFonts w:ascii="仿宋" w:eastAsia="仿宋" w:hAnsi="仿宋" w:cs="仿宋" w:hint="eastAsia"/>
            <w:lang w:eastAsia="zh-CN"/>
          </w:rPr>
          <w:t>(二)、社会参与与沟通</w:t>
        </w:r>
        <w:r>
          <w:tab/>
        </w:r>
        <w:r>
          <w:fldChar w:fldCharType="begin"/>
        </w:r>
        <w:r>
          <w:instrText xml:space="preserve"> PAGEREF _Toc7 \h </w:instrText>
        </w:r>
        <w:r>
          <w:fldChar w:fldCharType="separate"/>
        </w:r>
        <w:r>
          <w:t>38</w:t>
        </w:r>
        <w:r>
          <w:fldChar w:fldCharType="end"/>
        </w:r>
      </w:hyperlink>
    </w:p>
    <w:p>
      <w:pPr>
        <w:pStyle w:val="TOC1"/>
        <w:tabs>
          <w:tab w:val="right" w:leader="dot" w:pos="8306"/>
        </w:tabs>
      </w:pPr>
      <w:hyperlink w:anchor="_Toc21835" w:history="1">
        <w:r>
          <w:rPr>
            <w:rFonts w:ascii="仿宋" w:eastAsia="仿宋" w:hAnsi="仿宋" w:cs="仿宋" w:hint="eastAsia"/>
            <w:lang w:eastAsia="zh-CN"/>
          </w:rPr>
          <w:t>十一、重工项目计划安排</w:t>
        </w:r>
        <w:r>
          <w:tab/>
        </w:r>
        <w:r>
          <w:fldChar w:fldCharType="begin"/>
        </w:r>
        <w:r>
          <w:instrText xml:space="preserve"> PAGEREF _Toc21835 \h </w:instrText>
        </w:r>
        <w:r>
          <w:fldChar w:fldCharType="separate"/>
        </w:r>
        <w:r>
          <w:t>39</w:t>
        </w:r>
        <w:r>
          <w:fldChar w:fldCharType="end"/>
        </w:r>
      </w:hyperlink>
    </w:p>
    <w:p>
      <w:pPr>
        <w:pStyle w:val="TOC2"/>
        <w:tabs>
          <w:tab w:val="right" w:leader="dot" w:pos="8306"/>
        </w:tabs>
      </w:pPr>
      <w:hyperlink w:anchor="_Toc32584" w:history="1">
        <w:r>
          <w:rPr>
            <w:rFonts w:ascii="仿宋" w:eastAsia="仿宋" w:hAnsi="仿宋" w:cs="仿宋" w:hint="eastAsia"/>
            <w:lang w:eastAsia="zh-CN"/>
          </w:rPr>
          <w:t>(一)、建设周期</w:t>
        </w:r>
        <w:r>
          <w:tab/>
        </w:r>
        <w:r>
          <w:fldChar w:fldCharType="begin"/>
        </w:r>
        <w:r>
          <w:instrText xml:space="preserve"> PAGEREF _Toc32584 \h </w:instrText>
        </w:r>
        <w:r>
          <w:fldChar w:fldCharType="separate"/>
        </w:r>
        <w:r>
          <w:t>39</w:t>
        </w:r>
        <w:r>
          <w:fldChar w:fldCharType="end"/>
        </w:r>
      </w:hyperlink>
    </w:p>
    <w:p>
      <w:pPr>
        <w:pStyle w:val="TOC2"/>
        <w:tabs>
          <w:tab w:val="right" w:leader="dot" w:pos="8306"/>
        </w:tabs>
      </w:pPr>
      <w:hyperlink w:anchor="_Toc27943" w:history="1">
        <w:r>
          <w:rPr>
            <w:rFonts w:ascii="仿宋" w:eastAsia="仿宋" w:hAnsi="仿宋" w:cs="仿宋" w:hint="eastAsia"/>
            <w:lang w:eastAsia="zh-CN"/>
          </w:rPr>
          <w:t>(二)、建设进度</w:t>
        </w:r>
        <w:r>
          <w:tab/>
        </w:r>
        <w:r>
          <w:fldChar w:fldCharType="begin"/>
        </w:r>
        <w:r>
          <w:instrText xml:space="preserve"> PAGEREF _Toc27943 \h </w:instrText>
        </w:r>
        <w:r>
          <w:fldChar w:fldCharType="separate"/>
        </w:r>
        <w:r>
          <w:t>40</w:t>
        </w:r>
        <w:r>
          <w:fldChar w:fldCharType="end"/>
        </w:r>
      </w:hyperlink>
    </w:p>
    <w:p>
      <w:pPr>
        <w:pStyle w:val="TOC2"/>
        <w:tabs>
          <w:tab w:val="right" w:leader="dot" w:pos="8306"/>
        </w:tabs>
      </w:pPr>
      <w:hyperlink w:anchor="_Toc25717" w:history="1">
        <w:r>
          <w:rPr>
            <w:rFonts w:ascii="仿宋" w:eastAsia="仿宋" w:hAnsi="仿宋" w:cs="仿宋" w:hint="eastAsia"/>
            <w:lang w:eastAsia="zh-CN"/>
          </w:rPr>
          <w:t>(三)、进度安排注意事项</w:t>
        </w:r>
        <w:r>
          <w:tab/>
        </w:r>
        <w:r>
          <w:fldChar w:fldCharType="begin"/>
        </w:r>
        <w:r>
          <w:instrText xml:space="preserve"> PAGEREF _Toc25717 \h </w:instrText>
        </w:r>
        <w:r>
          <w:fldChar w:fldCharType="separate"/>
        </w:r>
        <w:r>
          <w:t>41</w:t>
        </w:r>
        <w:r>
          <w:fldChar w:fldCharType="end"/>
        </w:r>
      </w:hyperlink>
    </w:p>
    <w:p>
      <w:pPr>
        <w:pStyle w:val="TOC2"/>
        <w:tabs>
          <w:tab w:val="right" w:leader="dot" w:pos="8306"/>
        </w:tabs>
      </w:pPr>
      <w:hyperlink w:anchor="_Toc28276" w:history="1">
        <w:r>
          <w:rPr>
            <w:rFonts w:ascii="仿宋" w:eastAsia="仿宋" w:hAnsi="仿宋" w:cs="仿宋" w:hint="eastAsia"/>
            <w:lang w:eastAsia="zh-CN"/>
          </w:rPr>
          <w:t>(四)、人力资源配置</w:t>
        </w:r>
        <w:r>
          <w:tab/>
        </w:r>
        <w:r>
          <w:fldChar w:fldCharType="begin"/>
        </w:r>
        <w:r>
          <w:instrText xml:space="preserve"> PAGEREF _Toc28276 \h </w:instrText>
        </w:r>
        <w:r>
          <w:fldChar w:fldCharType="separate"/>
        </w:r>
        <w:r>
          <w:t>42</w:t>
        </w:r>
        <w:r>
          <w:fldChar w:fldCharType="end"/>
        </w:r>
      </w:hyperlink>
    </w:p>
    <w:p>
      <w:pPr>
        <w:pStyle w:val="TOC1"/>
        <w:tabs>
          <w:tab w:val="right" w:leader="dot" w:pos="8306"/>
        </w:tabs>
      </w:pPr>
      <w:hyperlink w:anchor="_Toc10412" w:history="1">
        <w:r>
          <w:rPr>
            <w:rFonts w:ascii="仿宋" w:eastAsia="仿宋" w:hAnsi="仿宋" w:cs="仿宋" w:hint="eastAsia"/>
            <w:lang w:eastAsia="zh-CN"/>
          </w:rPr>
          <w:t>十二、重工项目环境影响分析</w:t>
        </w:r>
        <w:r>
          <w:tab/>
        </w:r>
        <w:r>
          <w:fldChar w:fldCharType="begin"/>
        </w:r>
        <w:r>
          <w:instrText xml:space="preserve"> PAGEREF _Toc10412 \h </w:instrText>
        </w:r>
        <w:r>
          <w:fldChar w:fldCharType="separate"/>
        </w:r>
        <w:r>
          <w:t>43</w:t>
        </w:r>
        <w:r>
          <w:fldChar w:fldCharType="end"/>
        </w:r>
      </w:hyperlink>
    </w:p>
    <w:p>
      <w:pPr>
        <w:pStyle w:val="TOC2"/>
        <w:tabs>
          <w:tab w:val="right" w:leader="dot" w:pos="8306"/>
        </w:tabs>
      </w:pPr>
      <w:hyperlink w:anchor="_Toc14745" w:history="1">
        <w:r>
          <w:rPr>
            <w:rFonts w:ascii="仿宋" w:eastAsia="仿宋" w:hAnsi="仿宋" w:cs="仿宋" w:hint="eastAsia"/>
            <w:lang w:eastAsia="zh-CN"/>
          </w:rPr>
          <w:t>(一)、建设区域环境质量现状</w:t>
        </w:r>
        <w:r>
          <w:tab/>
        </w:r>
        <w:r>
          <w:fldChar w:fldCharType="begin"/>
        </w:r>
        <w:r>
          <w:instrText xml:space="preserve"> PAGEREF _Toc14745 \h </w:instrText>
        </w:r>
        <w:r>
          <w:fldChar w:fldCharType="separate"/>
        </w:r>
        <w:r>
          <w:t>43</w:t>
        </w:r>
        <w:r>
          <w:fldChar w:fldCharType="end"/>
        </w:r>
      </w:hyperlink>
    </w:p>
    <w:p>
      <w:pPr>
        <w:pStyle w:val="TOC2"/>
        <w:tabs>
          <w:tab w:val="right" w:leader="dot" w:pos="8306"/>
        </w:tabs>
      </w:pPr>
      <w:hyperlink w:anchor="_Toc12167" w:history="1">
        <w:r>
          <w:rPr>
            <w:rFonts w:ascii="仿宋" w:eastAsia="仿宋" w:hAnsi="仿宋" w:cs="仿宋" w:hint="eastAsia"/>
            <w:lang w:eastAsia="zh-CN"/>
          </w:rPr>
          <w:t>(二)、建设期环境保护</w:t>
        </w:r>
        <w:r>
          <w:tab/>
        </w:r>
        <w:r>
          <w:fldChar w:fldCharType="begin"/>
        </w:r>
        <w:r>
          <w:instrText xml:space="preserve"> PAGEREF _Toc12167 \h </w:instrText>
        </w:r>
        <w:r>
          <w:fldChar w:fldCharType="separate"/>
        </w:r>
        <w:r>
          <w:t>45</w:t>
        </w:r>
        <w:r>
          <w:fldChar w:fldCharType="end"/>
        </w:r>
      </w:hyperlink>
    </w:p>
    <w:p>
      <w:pPr>
        <w:pStyle w:val="TOC2"/>
        <w:tabs>
          <w:tab w:val="right" w:leader="dot" w:pos="8306"/>
        </w:tabs>
      </w:pPr>
      <w:hyperlink w:anchor="_Toc23881" w:history="1">
        <w:r>
          <w:rPr>
            <w:rFonts w:ascii="仿宋" w:eastAsia="仿宋" w:hAnsi="仿宋" w:cs="仿宋" w:hint="eastAsia"/>
            <w:lang w:eastAsia="zh-CN"/>
          </w:rPr>
          <w:t>(三)、运营期环境保护</w:t>
        </w:r>
        <w:r>
          <w:tab/>
        </w:r>
        <w:r>
          <w:fldChar w:fldCharType="begin"/>
        </w:r>
        <w:r>
          <w:instrText xml:space="preserve"> PAGEREF _Toc23881 \h </w:instrText>
        </w:r>
        <w:r>
          <w:fldChar w:fldCharType="separate"/>
        </w:r>
        <w:r>
          <w:t>46</w:t>
        </w:r>
        <w:r>
          <w:fldChar w:fldCharType="end"/>
        </w:r>
      </w:hyperlink>
    </w:p>
    <w:p>
      <w:pPr>
        <w:pStyle w:val="TOC2"/>
        <w:tabs>
          <w:tab w:val="right" w:leader="dot" w:pos="8306"/>
        </w:tabs>
      </w:pPr>
      <w:hyperlink w:anchor="_Toc18512" w:history="1">
        <w:r>
          <w:rPr>
            <w:rFonts w:ascii="仿宋" w:eastAsia="仿宋" w:hAnsi="仿宋" w:cs="仿宋" w:hint="eastAsia"/>
            <w:lang w:eastAsia="zh-CN"/>
          </w:rPr>
          <w:t>(四)、重工项目建设对区域经济的影响</w:t>
        </w:r>
        <w:r>
          <w:tab/>
        </w:r>
        <w:r>
          <w:fldChar w:fldCharType="begin"/>
        </w:r>
        <w:r>
          <w:instrText xml:space="preserve"> PAGEREF _Toc18512 \h </w:instrText>
        </w:r>
        <w:r>
          <w:fldChar w:fldCharType="separate"/>
        </w:r>
        <w:r>
          <w:t>47</w:t>
        </w:r>
        <w:r>
          <w:fldChar w:fldCharType="end"/>
        </w:r>
      </w:hyperlink>
    </w:p>
    <w:p>
      <w:pPr>
        <w:pStyle w:val="TOC2"/>
        <w:tabs>
          <w:tab w:val="right" w:leader="dot" w:pos="8306"/>
        </w:tabs>
      </w:pPr>
      <w:hyperlink w:anchor="_Toc391" w:history="1">
        <w:r>
          <w:rPr>
            <w:rFonts w:ascii="仿宋" w:eastAsia="仿宋" w:hAnsi="仿宋" w:cs="仿宋" w:hint="eastAsia"/>
            <w:lang w:eastAsia="zh-CN"/>
          </w:rPr>
          <w:t>(五)、废弃物处理</w:t>
        </w:r>
        <w:r>
          <w:tab/>
        </w:r>
        <w:r>
          <w:fldChar w:fldCharType="begin"/>
        </w:r>
        <w:r>
          <w:instrText xml:space="preserve"> PAGEREF _Toc391 \h </w:instrText>
        </w:r>
        <w:r>
          <w:fldChar w:fldCharType="separate"/>
        </w:r>
        <w:r>
          <w:t>49</w:t>
        </w:r>
        <w:r>
          <w:fldChar w:fldCharType="end"/>
        </w:r>
      </w:hyperlink>
    </w:p>
    <w:p>
      <w:pPr>
        <w:pStyle w:val="TOC2"/>
        <w:tabs>
          <w:tab w:val="right" w:leader="dot" w:pos="8306"/>
        </w:tabs>
      </w:pPr>
      <w:hyperlink w:anchor="_Toc8559" w:history="1">
        <w:r>
          <w:rPr>
            <w:rFonts w:ascii="仿宋" w:eastAsia="仿宋" w:hAnsi="仿宋" w:cs="仿宋" w:hint="eastAsia"/>
            <w:lang w:eastAsia="zh-CN"/>
          </w:rPr>
          <w:t>(六)、特殊环境影响分析</w:t>
        </w:r>
        <w:r>
          <w:tab/>
        </w:r>
        <w:r>
          <w:fldChar w:fldCharType="begin"/>
        </w:r>
        <w:r>
          <w:instrText xml:space="preserve"> PAGEREF _Toc8559 \h </w:instrText>
        </w:r>
        <w:r>
          <w:fldChar w:fldCharType="separate"/>
        </w:r>
        <w:r>
          <w:t>50</w:t>
        </w:r>
        <w:r>
          <w:fldChar w:fldCharType="end"/>
        </w:r>
      </w:hyperlink>
    </w:p>
    <w:p>
      <w:pPr>
        <w:pStyle w:val="TOC2"/>
        <w:tabs>
          <w:tab w:val="right" w:leader="dot" w:pos="8306"/>
        </w:tabs>
      </w:pPr>
      <w:hyperlink w:anchor="_Toc28609" w:history="1">
        <w:r>
          <w:rPr>
            <w:rFonts w:ascii="仿宋" w:eastAsia="仿宋" w:hAnsi="仿宋" w:cs="仿宋" w:hint="eastAsia"/>
            <w:lang w:eastAsia="zh-CN"/>
          </w:rPr>
          <w:t>(七)、清洁生产</w:t>
        </w:r>
        <w:r>
          <w:tab/>
        </w:r>
        <w:r>
          <w:fldChar w:fldCharType="begin"/>
        </w:r>
        <w:r>
          <w:instrText xml:space="preserve"> PAGEREF _Toc28609 \h </w:instrText>
        </w:r>
        <w:r>
          <w:fldChar w:fldCharType="separate"/>
        </w:r>
        <w:r>
          <w:t>51</w:t>
        </w:r>
        <w:r>
          <w:fldChar w:fldCharType="end"/>
        </w:r>
      </w:hyperlink>
    </w:p>
    <w:p>
      <w:pPr>
        <w:pStyle w:val="TOC2"/>
        <w:tabs>
          <w:tab w:val="right" w:leader="dot" w:pos="8306"/>
        </w:tabs>
      </w:pPr>
      <w:hyperlink w:anchor="_Toc2202" w:history="1">
        <w:r>
          <w:rPr>
            <w:rFonts w:ascii="仿宋" w:eastAsia="仿宋" w:hAnsi="仿宋" w:cs="仿宋" w:hint="eastAsia"/>
            <w:lang w:eastAsia="zh-CN"/>
          </w:rPr>
          <w:t>(八)、环境保护综合评价</w:t>
        </w:r>
        <w:r>
          <w:tab/>
        </w:r>
        <w:r>
          <w:fldChar w:fldCharType="begin"/>
        </w:r>
        <w:r>
          <w:instrText xml:space="preserve"> PAGEREF _Toc2202 \h </w:instrText>
        </w:r>
        <w:r>
          <w:fldChar w:fldCharType="separate"/>
        </w:r>
        <w:r>
          <w:t>52</w:t>
        </w:r>
        <w:r>
          <w:fldChar w:fldCharType="end"/>
        </w:r>
      </w:hyperlink>
    </w:p>
    <w:p>
      <w:pPr>
        <w:pStyle w:val="TOC1"/>
        <w:tabs>
          <w:tab w:val="right" w:leader="dot" w:pos="8306"/>
        </w:tabs>
      </w:pPr>
      <w:hyperlink w:anchor="_Toc18639" w:history="1">
        <w:r>
          <w:rPr>
            <w:rFonts w:ascii="仿宋" w:eastAsia="仿宋" w:hAnsi="仿宋" w:cs="仿宋" w:hint="eastAsia"/>
            <w:lang w:eastAsia="zh-CN"/>
          </w:rPr>
          <w:t>十三、重工项目治理与监督</w:t>
        </w:r>
        <w:r>
          <w:tab/>
        </w:r>
        <w:r>
          <w:fldChar w:fldCharType="begin"/>
        </w:r>
        <w:r>
          <w:instrText xml:space="preserve"> PAGEREF _Toc18639 \h </w:instrText>
        </w:r>
        <w:r>
          <w:fldChar w:fldCharType="separate"/>
        </w:r>
        <w:r>
          <w:t>54</w:t>
        </w:r>
        <w:r>
          <w:fldChar w:fldCharType="end"/>
        </w:r>
      </w:hyperlink>
    </w:p>
    <w:p>
      <w:pPr>
        <w:pStyle w:val="TOC2"/>
        <w:tabs>
          <w:tab w:val="right" w:leader="dot" w:pos="8306"/>
        </w:tabs>
      </w:pPr>
      <w:hyperlink w:anchor="_Toc25950" w:history="1">
        <w:r>
          <w:rPr>
            <w:rFonts w:ascii="仿宋" w:eastAsia="仿宋" w:hAnsi="仿宋" w:cs="仿宋" w:hint="eastAsia"/>
            <w:lang w:eastAsia="zh-CN"/>
          </w:rPr>
          <w:t>(一)、重工项目治理结构</w:t>
        </w:r>
        <w:r>
          <w:tab/>
        </w:r>
        <w:r>
          <w:fldChar w:fldCharType="begin"/>
        </w:r>
        <w:r>
          <w:instrText xml:space="preserve"> PAGEREF _Toc25950 \h </w:instrText>
        </w:r>
        <w:r>
          <w:fldChar w:fldCharType="separate"/>
        </w:r>
        <w:r>
          <w:t>54</w:t>
        </w:r>
        <w:r>
          <w:fldChar w:fldCharType="end"/>
        </w:r>
      </w:hyperlink>
    </w:p>
    <w:p>
      <w:pPr>
        <w:pStyle w:val="TOC2"/>
        <w:tabs>
          <w:tab w:val="right" w:leader="dot" w:pos="8306"/>
        </w:tabs>
      </w:pPr>
      <w:hyperlink w:anchor="_Toc16344" w:history="1">
        <w:r>
          <w:rPr>
            <w:rFonts w:ascii="仿宋" w:eastAsia="仿宋" w:hAnsi="仿宋" w:cs="仿宋" w:hint="eastAsia"/>
            <w:lang w:eastAsia="zh-CN"/>
          </w:rPr>
          <w:t>(二)、监督与审计</w:t>
        </w:r>
        <w:r>
          <w:tab/>
        </w:r>
        <w:r>
          <w:fldChar w:fldCharType="begin"/>
        </w:r>
        <w:r>
          <w:instrText xml:space="preserve"> PAGEREF _Toc16344 \h </w:instrText>
        </w:r>
        <w:r>
          <w:fldChar w:fldCharType="separate"/>
        </w:r>
        <w:r>
          <w:t>55</w:t>
        </w:r>
        <w:r>
          <w:fldChar w:fldCharType="end"/>
        </w:r>
      </w:hyperlink>
    </w:p>
    <w:p>
      <w:pPr>
        <w:pStyle w:val="TOC1"/>
        <w:tabs>
          <w:tab w:val="right" w:leader="dot" w:pos="8306"/>
        </w:tabs>
      </w:pPr>
      <w:hyperlink w:anchor="_Toc2281" w:history="1">
        <w:r>
          <w:rPr>
            <w:rFonts w:ascii="仿宋" w:eastAsia="仿宋" w:hAnsi="仿宋" w:cs="仿宋" w:hint="eastAsia"/>
            <w:lang w:eastAsia="zh-CN"/>
          </w:rPr>
          <w:t>十四、质量管理体系</w:t>
        </w:r>
        <w:r>
          <w:tab/>
        </w:r>
        <w:r>
          <w:fldChar w:fldCharType="begin"/>
        </w:r>
        <w:r>
          <w:instrText xml:space="preserve"> PAGEREF _Toc2281 \h </w:instrText>
        </w:r>
        <w:r>
          <w:fldChar w:fldCharType="separate"/>
        </w:r>
        <w:r>
          <w:t>56</w:t>
        </w:r>
        <w:r>
          <w:fldChar w:fldCharType="end"/>
        </w:r>
      </w:hyperlink>
    </w:p>
    <w:p>
      <w:pPr>
        <w:pStyle w:val="TOC2"/>
        <w:tabs>
          <w:tab w:val="right" w:leader="dot" w:pos="8306"/>
        </w:tabs>
      </w:pPr>
      <w:hyperlink w:anchor="_Toc10599" w:history="1">
        <w:r>
          <w:rPr>
            <w:rFonts w:ascii="仿宋" w:eastAsia="仿宋" w:hAnsi="仿宋" w:cs="仿宋" w:hint="eastAsia"/>
            <w:lang w:eastAsia="zh-CN"/>
          </w:rPr>
          <w:t>(一)、质量目标与方针</w:t>
        </w:r>
        <w:r>
          <w:tab/>
        </w:r>
        <w:r>
          <w:fldChar w:fldCharType="begin"/>
        </w:r>
        <w:r>
          <w:instrText xml:space="preserve"> PAGEREF _Toc10599 \h </w:instrText>
        </w:r>
        <w:r>
          <w:fldChar w:fldCharType="separate"/>
        </w:r>
        <w:r>
          <w:t>56</w:t>
        </w:r>
        <w:r>
          <w:fldChar w:fldCharType="end"/>
        </w:r>
      </w:hyperlink>
    </w:p>
    <w:p>
      <w:pPr>
        <w:pStyle w:val="TOC2"/>
        <w:tabs>
          <w:tab w:val="right" w:leader="dot" w:pos="8306"/>
        </w:tabs>
      </w:pPr>
      <w:hyperlink w:anchor="_Toc1353" w:history="1">
        <w:r>
          <w:rPr>
            <w:rFonts w:ascii="仿宋" w:eastAsia="仿宋" w:hAnsi="仿宋" w:cs="仿宋" w:hint="eastAsia"/>
            <w:lang w:eastAsia="zh-CN"/>
          </w:rPr>
          <w:t>(二)、质量管理责任</w:t>
        </w:r>
        <w:r>
          <w:tab/>
        </w:r>
        <w:r>
          <w:fldChar w:fldCharType="begin"/>
        </w:r>
        <w:r>
          <w:instrText xml:space="preserve"> PAGEREF _Toc1353 \h </w:instrText>
        </w:r>
        <w:r>
          <w:fldChar w:fldCharType="separate"/>
        </w:r>
        <w:r>
          <w:t>57</w:t>
        </w:r>
        <w:r>
          <w:fldChar w:fldCharType="end"/>
        </w:r>
      </w:hyperlink>
    </w:p>
    <w:p>
      <w:pPr>
        <w:pStyle w:val="TOC2"/>
        <w:tabs>
          <w:tab w:val="right" w:leader="dot" w:pos="8306"/>
        </w:tabs>
      </w:pPr>
      <w:hyperlink w:anchor="_Toc26687" w:history="1">
        <w:r>
          <w:rPr>
            <w:rFonts w:ascii="仿宋" w:eastAsia="仿宋" w:hAnsi="仿宋" w:cs="仿宋" w:hint="eastAsia"/>
            <w:lang w:eastAsia="zh-CN"/>
          </w:rPr>
          <w:t>(三)、质量管理体系文件</w:t>
        </w:r>
        <w:r>
          <w:tab/>
        </w:r>
        <w:r>
          <w:fldChar w:fldCharType="begin"/>
        </w:r>
        <w:r>
          <w:instrText xml:space="preserve"> PAGEREF _Toc26687 \h </w:instrText>
        </w:r>
        <w:r>
          <w:fldChar w:fldCharType="separate"/>
        </w:r>
        <w:r>
          <w:t>59</w:t>
        </w:r>
        <w:r>
          <w:fldChar w:fldCharType="end"/>
        </w:r>
      </w:hyperlink>
    </w:p>
    <w:p>
      <w:pPr>
        <w:pStyle w:val="TOC2"/>
        <w:tabs>
          <w:tab w:val="right" w:leader="dot" w:pos="8306"/>
        </w:tabs>
      </w:pPr>
      <w:hyperlink w:anchor="_Toc3961" w:history="1">
        <w:r>
          <w:rPr>
            <w:rFonts w:ascii="仿宋" w:eastAsia="仿宋" w:hAnsi="仿宋" w:cs="仿宋" w:hint="eastAsia"/>
            <w:lang w:eastAsia="zh-CN"/>
          </w:rPr>
          <w:t>(四)、质量培训与教育</w:t>
        </w:r>
        <w:r>
          <w:tab/>
        </w:r>
        <w:r>
          <w:fldChar w:fldCharType="begin"/>
        </w:r>
        <w:r>
          <w:instrText xml:space="preserve"> PAGEREF _Toc3961 \h </w:instrText>
        </w:r>
        <w:r>
          <w:fldChar w:fldCharType="separate"/>
        </w:r>
        <w:r>
          <w:t>61</w:t>
        </w:r>
        <w:r>
          <w:fldChar w:fldCharType="end"/>
        </w:r>
      </w:hyperlink>
    </w:p>
    <w:p>
      <w:pPr>
        <w:pStyle w:val="TOC2"/>
        <w:tabs>
          <w:tab w:val="right" w:leader="dot" w:pos="8306"/>
        </w:tabs>
      </w:pPr>
      <w:hyperlink w:anchor="_Toc19882" w:history="1">
        <w:r>
          <w:rPr>
            <w:rFonts w:ascii="仿宋" w:eastAsia="仿宋" w:hAnsi="仿宋" w:cs="仿宋" w:hint="eastAsia"/>
            <w:lang w:eastAsia="zh-CN"/>
          </w:rPr>
          <w:t>(五)、质量审核与评价</w:t>
        </w:r>
        <w:r>
          <w:tab/>
        </w:r>
        <w:r>
          <w:fldChar w:fldCharType="begin"/>
        </w:r>
        <w:r>
          <w:instrText xml:space="preserve"> PAGEREF _Toc19882 \h </w:instrText>
        </w:r>
        <w:r>
          <w:fldChar w:fldCharType="separate"/>
        </w:r>
        <w:r>
          <w:t>62</w:t>
        </w:r>
        <w:r>
          <w:fldChar w:fldCharType="end"/>
        </w:r>
      </w:hyperlink>
    </w:p>
    <w:p>
      <w:pPr>
        <w:pStyle w:val="TOC2"/>
        <w:tabs>
          <w:tab w:val="right" w:leader="dot" w:pos="8306"/>
        </w:tabs>
      </w:pPr>
      <w:hyperlink w:anchor="_Toc19181" w:history="1">
        <w:r>
          <w:rPr>
            <w:rFonts w:ascii="仿宋" w:eastAsia="仿宋" w:hAnsi="仿宋" w:cs="仿宋" w:hint="eastAsia"/>
            <w:lang w:eastAsia="zh-CN"/>
          </w:rPr>
          <w:t>(六)、不符合与纠正措施</w:t>
        </w:r>
        <w:r>
          <w:tab/>
        </w:r>
        <w:r>
          <w:fldChar w:fldCharType="begin"/>
        </w:r>
        <w:r>
          <w:instrText xml:space="preserve"> PAGEREF _Toc19181 \h </w:instrText>
        </w:r>
        <w:r>
          <w:fldChar w:fldCharType="separate"/>
        </w:r>
        <w:r>
          <w:t>63</w:t>
        </w:r>
        <w:r>
          <w:fldChar w:fldCharType="end"/>
        </w:r>
      </w:hyperlink>
    </w:p>
    <w:p>
      <w:pPr>
        <w:pStyle w:val="TOC1"/>
        <w:tabs>
          <w:tab w:val="right" w:leader="dot" w:pos="8306"/>
        </w:tabs>
      </w:pPr>
      <w:hyperlink w:anchor="_Toc29010" w:history="1">
        <w:r>
          <w:rPr>
            <w:rFonts w:ascii="仿宋" w:eastAsia="仿宋" w:hAnsi="仿宋" w:cs="仿宋" w:hint="eastAsia"/>
            <w:lang w:eastAsia="zh-CN"/>
          </w:rPr>
          <w:t>十五、供应链管理</w:t>
        </w:r>
        <w:r>
          <w:tab/>
        </w:r>
        <w:r>
          <w:fldChar w:fldCharType="begin"/>
        </w:r>
        <w:r>
          <w:instrText xml:space="preserve"> PAGEREF _Toc29010 \h </w:instrText>
        </w:r>
        <w:r>
          <w:fldChar w:fldCharType="separate"/>
        </w:r>
        <w:r>
          <w:t>64</w:t>
        </w:r>
        <w:r>
          <w:fldChar w:fldCharType="end"/>
        </w:r>
      </w:hyperlink>
    </w:p>
    <w:p>
      <w:pPr>
        <w:pStyle w:val="TOC2"/>
        <w:tabs>
          <w:tab w:val="right" w:leader="dot" w:pos="8306"/>
        </w:tabs>
      </w:pPr>
      <w:hyperlink w:anchor="_Toc4743" w:history="1">
        <w:r>
          <w:rPr>
            <w:rFonts w:ascii="仿宋" w:eastAsia="仿宋" w:hAnsi="仿宋" w:cs="仿宋" w:hint="eastAsia"/>
            <w:lang w:eastAsia="zh-CN"/>
          </w:rPr>
          <w:t>(一)、供应链战略规划</w:t>
        </w:r>
        <w:r>
          <w:tab/>
        </w:r>
        <w:r>
          <w:fldChar w:fldCharType="begin"/>
        </w:r>
        <w:r>
          <w:instrText xml:space="preserve"> PAGEREF _Toc4743 \h </w:instrText>
        </w:r>
        <w:r>
          <w:fldChar w:fldCharType="separate"/>
        </w:r>
        <w:r>
          <w:t>64</w:t>
        </w:r>
        <w:r>
          <w:fldChar w:fldCharType="end"/>
        </w:r>
      </w:hyperlink>
    </w:p>
    <w:p>
      <w:pPr>
        <w:pStyle w:val="TOC2"/>
        <w:tabs>
          <w:tab w:val="right" w:leader="dot" w:pos="8306"/>
        </w:tabs>
      </w:pPr>
      <w:hyperlink w:anchor="_Toc25839" w:history="1">
        <w:r>
          <w:rPr>
            <w:rFonts w:ascii="仿宋" w:eastAsia="仿宋" w:hAnsi="仿宋" w:cs="仿宋" w:hint="eastAsia"/>
            <w:lang w:eastAsia="zh-CN"/>
          </w:rPr>
          <w:t>(二)、供应商选择与合作</w:t>
        </w:r>
        <w:r>
          <w:tab/>
        </w:r>
        <w:r>
          <w:fldChar w:fldCharType="begin"/>
        </w:r>
        <w:r>
          <w:instrText xml:space="preserve"> PAGEREF _Toc25839 \h </w:instrText>
        </w:r>
        <w:r>
          <w:fldChar w:fldCharType="separate"/>
        </w:r>
        <w:r>
          <w:t>65</w:t>
        </w:r>
        <w:r>
          <w:fldChar w:fldCharType="end"/>
        </w:r>
      </w:hyperlink>
    </w:p>
    <w:p>
      <w:pPr>
        <w:pStyle w:val="TOC2"/>
        <w:tabs>
          <w:tab w:val="right" w:leader="dot" w:pos="8306"/>
        </w:tabs>
      </w:pPr>
      <w:hyperlink w:anchor="_Toc12817" w:history="1">
        <w:r>
          <w:rPr>
            <w:rFonts w:ascii="仿宋" w:eastAsia="仿宋" w:hAnsi="仿宋" w:cs="仿宋" w:hint="eastAsia"/>
            <w:lang w:eastAsia="zh-CN"/>
          </w:rPr>
          <w:t>(三)、物流与库存管理</w:t>
        </w:r>
        <w:r>
          <w:tab/>
        </w:r>
        <w:r>
          <w:fldChar w:fldCharType="begin"/>
        </w:r>
        <w:r>
          <w:instrText xml:space="preserve"> PAGEREF _Toc12817 \h </w:instrText>
        </w:r>
        <w:r>
          <w:fldChar w:fldCharType="separate"/>
        </w:r>
        <w:r>
          <w:t>67</w:t>
        </w:r>
        <w:r>
          <w:fldChar w:fldCharType="end"/>
        </w:r>
      </w:hyperlink>
    </w:p>
    <w:p>
      <w:pPr>
        <w:pStyle w:val="TOC1"/>
        <w:tabs>
          <w:tab w:val="right" w:leader="dot" w:pos="8306"/>
        </w:tabs>
      </w:pPr>
      <w:hyperlink w:anchor="_Toc2634" w:history="1">
        <w:r>
          <w:rPr>
            <w:rFonts w:ascii="仿宋" w:eastAsia="仿宋" w:hAnsi="仿宋" w:cs="仿宋" w:hint="eastAsia"/>
            <w:lang w:eastAsia="zh-CN"/>
          </w:rPr>
          <w:t>十六、利益相关者分析与沟通计划</w:t>
        </w:r>
        <w:r>
          <w:tab/>
        </w:r>
        <w:r>
          <w:fldChar w:fldCharType="begin"/>
        </w:r>
        <w:r>
          <w:instrText xml:space="preserve"> PAGEREF _Toc2634 \h </w:instrText>
        </w:r>
        <w:r>
          <w:fldChar w:fldCharType="separate"/>
        </w:r>
        <w:r>
          <w:t>68</w:t>
        </w:r>
        <w:r>
          <w:fldChar w:fldCharType="end"/>
        </w:r>
      </w:hyperlink>
    </w:p>
    <w:p>
      <w:pPr>
        <w:pStyle w:val="TOC2"/>
        <w:tabs>
          <w:tab w:val="right" w:leader="dot" w:pos="8306"/>
        </w:tabs>
      </w:pPr>
      <w:hyperlink w:anchor="_Toc23733" w:history="1">
        <w:r>
          <w:rPr>
            <w:rFonts w:ascii="仿宋" w:eastAsia="仿宋" w:hAnsi="仿宋" w:cs="仿宋" w:hint="eastAsia"/>
            <w:lang w:eastAsia="zh-CN"/>
          </w:rPr>
          <w:t>(一)、利益相关者分析</w:t>
        </w:r>
        <w:r>
          <w:tab/>
        </w:r>
        <w:r>
          <w:fldChar w:fldCharType="begin"/>
        </w:r>
        <w:r>
          <w:instrText xml:space="preserve"> PAGEREF _Toc23733 \h </w:instrText>
        </w:r>
        <w:r>
          <w:fldChar w:fldCharType="separate"/>
        </w:r>
        <w:r>
          <w:t>68</w:t>
        </w:r>
        <w:r>
          <w:fldChar w:fldCharType="end"/>
        </w:r>
      </w:hyperlink>
    </w:p>
    <w:p>
      <w:pPr>
        <w:pStyle w:val="TOC2"/>
        <w:tabs>
          <w:tab w:val="right" w:leader="dot" w:pos="8306"/>
        </w:tabs>
      </w:pPr>
      <w:hyperlink w:anchor="_Toc18016" w:history="1">
        <w:r>
          <w:rPr>
            <w:rFonts w:ascii="仿宋" w:eastAsia="仿宋" w:hAnsi="仿宋" w:cs="仿宋" w:hint="eastAsia"/>
            <w:lang w:eastAsia="zh-CN"/>
          </w:rPr>
          <w:t>(二)、沟通计划</w:t>
        </w:r>
        <w:r>
          <w:tab/>
        </w:r>
        <w:r>
          <w:fldChar w:fldCharType="begin"/>
        </w:r>
        <w:r>
          <w:instrText xml:space="preserve"> PAGEREF _Toc18016 \h </w:instrText>
        </w:r>
        <w:r>
          <w:fldChar w:fldCharType="separate"/>
        </w:r>
        <w:r>
          <w:t>69</w:t>
        </w:r>
        <w:r>
          <w:fldChar w:fldCharType="end"/>
        </w:r>
      </w:hyperlink>
    </w:p>
    <w:p>
      <w:pPr>
        <w:pStyle w:val="TOC1"/>
        <w:tabs>
          <w:tab w:val="right" w:leader="dot" w:pos="8306"/>
        </w:tabs>
      </w:pPr>
      <w:hyperlink w:anchor="_Toc20491" w:history="1">
        <w:r>
          <w:rPr>
            <w:rFonts w:ascii="仿宋" w:eastAsia="仿宋" w:hAnsi="仿宋" w:cs="仿宋" w:hint="eastAsia"/>
            <w:lang w:eastAsia="zh-CN"/>
          </w:rPr>
          <w:t>十七、重工项目变更管理</w:t>
        </w:r>
        <w:r>
          <w:tab/>
        </w:r>
        <w:r>
          <w:fldChar w:fldCharType="begin"/>
        </w:r>
        <w:r>
          <w:instrText xml:space="preserve"> PAGEREF _Toc20491 \h </w:instrText>
        </w:r>
        <w:r>
          <w:fldChar w:fldCharType="separate"/>
        </w:r>
        <w:r>
          <w:t>70</w:t>
        </w:r>
        <w:r>
          <w:fldChar w:fldCharType="end"/>
        </w:r>
      </w:hyperlink>
    </w:p>
    <w:p>
      <w:pPr>
        <w:pStyle w:val="TOC2"/>
        <w:tabs>
          <w:tab w:val="right" w:leader="dot" w:pos="8306"/>
        </w:tabs>
      </w:pPr>
      <w:hyperlink w:anchor="_Toc25268" w:history="1">
        <w:r>
          <w:rPr>
            <w:rFonts w:ascii="仿宋" w:eastAsia="仿宋" w:hAnsi="仿宋" w:cs="仿宋" w:hint="eastAsia"/>
            <w:lang w:eastAsia="zh-CN"/>
          </w:rPr>
          <w:t>(一)、变更申请与评估</w:t>
        </w:r>
        <w:r>
          <w:tab/>
        </w:r>
        <w:r>
          <w:fldChar w:fldCharType="begin"/>
        </w:r>
        <w:r>
          <w:instrText xml:space="preserve"> PAGEREF _Toc25268 \h </w:instrText>
        </w:r>
        <w:r>
          <w:fldChar w:fldCharType="separate"/>
        </w:r>
        <w:r>
          <w:t>70</w:t>
        </w:r>
        <w:r>
          <w:fldChar w:fldCharType="end"/>
        </w:r>
      </w:hyperlink>
    </w:p>
    <w:p>
      <w:pPr>
        <w:pStyle w:val="TOC2"/>
        <w:tabs>
          <w:tab w:val="right" w:leader="dot" w:pos="8306"/>
        </w:tabs>
      </w:pPr>
      <w:hyperlink w:anchor="_Toc20655" w:history="1">
        <w:r>
          <w:rPr>
            <w:rFonts w:ascii="仿宋" w:eastAsia="仿宋" w:hAnsi="仿宋" w:cs="仿宋" w:hint="eastAsia"/>
            <w:lang w:eastAsia="zh-CN"/>
          </w:rPr>
          <w:t>(二)、变更实施与控制</w:t>
        </w:r>
        <w:r>
          <w:tab/>
        </w:r>
        <w:r>
          <w:fldChar w:fldCharType="begin"/>
        </w:r>
        <w:r>
          <w:instrText xml:space="preserve"> PAGEREF _Toc20655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009"/>
      <w:r>
        <w:rPr>
          <w:rFonts w:ascii="仿宋" w:eastAsia="仿宋" w:hAnsi="仿宋" w:cs="仿宋" w:hint="eastAsia"/>
          <w:sz w:val="28"/>
          <w:lang w:eastAsia="zh-CN"/>
        </w:rPr>
        <w:t>一、重工项目选址可行性分析</w:t>
      </w:r>
      <w:bookmarkEnd w:id="2"/>
    </w:p>
    <w:p>
      <w:pPr>
        <w:pStyle w:val="Heading2"/>
        <w:rPr>
          <w:rFonts w:ascii="仿宋" w:eastAsia="仿宋" w:hAnsi="仿宋" w:cs="仿宋" w:hint="eastAsia"/>
          <w:lang w:eastAsia="zh-CN"/>
        </w:rPr>
      </w:pPr>
      <w:bookmarkStart w:id="3" w:name="_Toc9698"/>
      <w:r>
        <w:rPr>
          <w:rFonts w:ascii="仿宋" w:eastAsia="仿宋" w:hAnsi="仿宋" w:cs="仿宋" w:hint="eastAsia"/>
          <w:lang w:eastAsia="zh-CN"/>
        </w:rPr>
        <w:t>(一)、重工项目选址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该重工项目选址位于XX省XX市XX区XXX街道</w:t>
      </w:r>
    </w:p>
    <w:p>
      <w:pPr>
        <w:pStyle w:val="Heading2"/>
        <w:ind w:firstLine="560" w:firstLineChars="200"/>
        <w:rPr>
          <w:rFonts w:ascii="仿宋" w:eastAsia="仿宋" w:hAnsi="仿宋" w:cs="仿宋" w:hint="eastAsia"/>
          <w:sz w:val="28"/>
          <w:lang w:eastAsia="zh-CN"/>
        </w:rPr>
      </w:pPr>
      <w:bookmarkStart w:id="4" w:name="_Toc2391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重工项目的征地面积将根据重工项目的实际规模和需求进行精确规划。具体面积XXX平方米，旨在确保重工项目不仅能够满足当前的发展需求，还能够预留空间以适应未来的扩展。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净用地面积是在征地面积基础上去除不可利用面积后的实际可开发用地。具体面积XXX平方米，考虑到环保、交通、安全等多方面因素，以确保重工项目在整体利用效率上达到最优。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重工项目计划建设的建筑总规模具体面积XXX平方米。这一规模的确定综合考虑了重工项目的性质、规模，以及城市规划的相关要求，确保建筑布局与周边环境协调一致。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绿地率是重工项目用地中被规划为绿地的比例。具体面积XXX平方米，旨在通过合理规划绿地，改善重工项目周边环境，提升居民生活质量，并符合城市整体绿化规划。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容积率是用地上可以建设的建筑总体积与用地面积之比。具体面积XXX，通过合理的容积率规划，确保重工项目建筑规模与周边环境和谐共生。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确保重工项目选址与当地城市规划相一致，具体面积XXX平方米。通过与城市规划部门深入沟通，确保重工项目不仅符合城市的整体发展方向，还能够融入城市的发展布局，为城市的长远发展贡献力量。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充分了解并确保重工项目选址符合当地产业政策，具体面积XXX平方米。这包括重工项目对当地经济的促进作用，以及对相关产业的带动效应，确保重工项目与地方政府的产业政策保持一致，促进共赢合作。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用地总体要求必须符合环保和可持续发展的原则，具体面积XXX平方米。通过采用绿色建筑设计、节能减排等措施，确保重工项目在建设和运营过程中对环境的影响最小化，达到可持续发展的要求。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确保重工项目选址具备必要的公共设施配套，具体面积XXX平方米。这包括交通便利性、教育、医疗等基础设施，以提高居民生活品质，使得重工项目选址更具吸引力。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考虑用地总体要求对当地社会稳定性的影响，具体面积XXX平方米。通过深入了解当地社区反馈，确保重工项目的选址和建设过程对当地社会和谐稳定产生积极作用。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重工项目选址不仅符合法规和规划，还在实际操作中具有可行性。这一全面规划将为重工项目的成功实施提供坚实的基础，确保重工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952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重工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重工项目的设备规划和空间设计中，我们将采取灵活设备布局的措施。设备布局将根据实际需求进行灵活设计，避免不必要的浪费。通过合理规划设备摆放位置，我们将提高设备的利用率，减少设备间距，以确保重工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重工项目内部引入共享设施的概念，例如共享会议室、办公区等。通过这种方式，我们可以减少对资源的重复建设，提高资源共享效率，从而减小重工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255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重工项目的总图布置中，我们将不同功能区域进行明确的规划，以最大程度满足重工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057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我们首先关注市场因素，包括潜在客户分布、竞争对手位置、市场需求等。通过深入的市场调研，我们能够更准确地评估选址对于市场开拓和产品销售的影响，确保重工项目能够在有利的市场环境中蓬勃发展。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重工项目对环境的影响是综合评价的重要因素之一。我们将详细考虑选址周边的自然环境、生态保护区、水源地等情况，确保重工项目的建设和运营对环境影响最小化，并符合当地的环保法规标准。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对选址的评价还需充分考虑当地政府的产业政策和法规。我们将详细了解重工项目所在地的相关政策，确保重工项目的规划和运营与当地法规相符，降低不必要的法律风险。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考虑到社会稳定性对企业运营的重要性，我们将评估选址地区的社会安全情况、劳工关系、社区反馈等方面，以确保重工项目的建设和运营不会受到社会稳定性的负面影响。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最后，我们将综合考虑用地成本，包括土地购置费用、土地开发成本等。通过对用地成本的详细评估，我们能够做出更为精确的经济效益分析，为重工项目的投资决策提供有力支持。</w:t>
      </w:r>
    </w:p>
    <w:p>
      <w:pPr>
        <w:pStyle w:val="Heading1"/>
        <w:ind w:firstLine="560" w:firstLineChars="200"/>
        <w:rPr>
          <w:rFonts w:ascii="仿宋" w:eastAsia="仿宋" w:hAnsi="仿宋" w:cs="仿宋" w:hint="eastAsia"/>
          <w:sz w:val="28"/>
          <w:lang w:eastAsia="zh-CN"/>
        </w:rPr>
      </w:pPr>
      <w:bookmarkStart w:id="8" w:name="_Toc24234"/>
      <w:r>
        <w:rPr>
          <w:rFonts w:ascii="仿宋" w:eastAsia="仿宋" w:hAnsi="仿宋" w:cs="仿宋" w:hint="eastAsia"/>
          <w:sz w:val="28"/>
          <w:lang w:eastAsia="zh-CN"/>
        </w:rPr>
        <w:t>二、重工项目建设单位说明</w:t>
      </w:r>
      <w:bookmarkEnd w:id="8"/>
    </w:p>
    <w:p>
      <w:pPr>
        <w:pStyle w:val="Heading2"/>
        <w:rPr>
          <w:rFonts w:ascii="仿宋" w:eastAsia="仿宋" w:hAnsi="仿宋" w:cs="仿宋" w:hint="eastAsia"/>
          <w:lang w:eastAsia="zh-CN"/>
        </w:rPr>
      </w:pPr>
      <w:bookmarkStart w:id="9" w:name="_Toc3360"/>
      <w:r>
        <w:rPr>
          <w:rFonts w:ascii="仿宋" w:eastAsia="仿宋" w:hAnsi="仿宋" w:cs="仿宋" w:hint="eastAsia"/>
          <w:lang w:eastAsia="zh-CN"/>
        </w:rPr>
        <w:t>(一)、重工项目承办单位基本情况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6269"/>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重工项目承办单位的XXXX，我们着眼于实现可持续的经济效益。通过技术创新和解决方案的提供，公司预计在重工项目执行期间将获得可观的收入增长。这一收入来源主要包括重工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同时，我们注重成本控制和效率提升，以确保重工项目的可持续盈利。透过精细的管理和资源优化，公司期望实现重工项目利润最大化。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重工项目实施进行全面的投资评估，包括重工项目启动阶段的资金投入和后续运营成本。通过对重工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为确保公司在重工项目实施过程中具备足够的资金流动性，公司将进行详尽的现金流分析。这包括资金需求的合理预测、重工项目周期内的资金峰谷分析以及灵活的财务管理策略，以应对各种潜在的经济变动。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7542"/>
      <w:r>
        <w:rPr>
          <w:rFonts w:ascii="仿宋" w:eastAsia="仿宋" w:hAnsi="仿宋" w:cs="仿宋" w:hint="eastAsia"/>
          <w:sz w:val="28"/>
          <w:lang w:eastAsia="zh-CN"/>
        </w:rPr>
        <w:t>三、重工项目绩效评估</w:t>
      </w:r>
      <w:bookmarkEnd w:id="11"/>
    </w:p>
    <w:p>
      <w:pPr>
        <w:pStyle w:val="Heading2"/>
        <w:rPr>
          <w:rFonts w:ascii="仿宋" w:eastAsia="仿宋" w:hAnsi="仿宋" w:cs="仿宋" w:hint="eastAsia"/>
          <w:lang w:eastAsia="zh-CN"/>
        </w:rPr>
      </w:pPr>
      <w:bookmarkStart w:id="12" w:name="_Toc9832"/>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在重工项目中，我们设计了一套全面的绩效评估指标，以确保重工项目的可控和成功交付。这些指标跨足重工项目目标、成本、进度和质量等多个维度，为我们提供了全面洞察重工项目的健康状况。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目标达成率是我们关注的首要指标。我们设定了明确的目标，并通过定期监测和评估，迅速发现并应对潜在的目标偏差。这为重工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成本绩效是另一个核心关注点。通过实际成本与预算成本的对比分析，我们深入了解成本差异的原因，及时调整资源分配，保持重工项目在经济效益方面的合理水平。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进度作为关键的绩效指标之一，得到了精心的关注。我们制定了详细的重工项目进度计划，并设立了进度符合度指标，确保实际进度与计划进度保持一致。这使我们能够快速发现和解决潜在的进度问题，保持重工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重工项目绩效的不可或缺的一环。我们引入了一系列的质量标准和客户满意度指标，以确保重工项目交付的成果在质量上达到或超越预期水平。通过持续监测这些指标，我们努力提升重工项目整体质量水平，为重工项目的成功交付提供有力保障。通过这些科学且全面的绩效评估，我们能够更好地引导重工项目的持续改进，确保重工项目目标的顺利达成。</w:t>
      </w:r>
    </w:p>
    <w:p>
      <w:pPr>
        <w:pStyle w:val="Heading2"/>
        <w:ind w:firstLine="560" w:firstLineChars="200"/>
        <w:rPr>
          <w:rFonts w:ascii="仿宋" w:eastAsia="仿宋" w:hAnsi="仿宋" w:cs="仿宋" w:hint="eastAsia"/>
          <w:sz w:val="28"/>
          <w:lang w:eastAsia="zh-CN"/>
        </w:rPr>
      </w:pPr>
      <w:bookmarkStart w:id="13" w:name="_Toc24206"/>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绩效评估是重工项目中的关键环节，为确保重工项目达到预期目标，我们采用了多层次、多维度的绩效评估方法。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重工项目的战略目标对齐，确保每个决策和行动都与重工项目整体目标保持一致。团队会定期召开战略对齐会议，审视当前工作与重工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重工项目进度、质量、成本和风险等方面。这些指标通过数据收集和分析，为重工项目管理团队提供了客观的评估依据。例如，我们通过重工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绩效评估不仅仅停留在重工项目内部，还考虑了重工项目对外部环境的影响。我们定期进行干系人满意度调查，以了解各利益相关方对重工项目的期望和满意度，并及时做出调整。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这种多层次、多角度的绩效评估方法，使得我们能够全面了解重工项目的运行状态，及时做出调整，确保重工项目在不断变化的环境中保持稳健前行。</w:t>
      </w:r>
    </w:p>
    <w:p>
      <w:pPr>
        <w:pStyle w:val="Heading2"/>
        <w:ind w:firstLine="560" w:firstLineChars="200"/>
        <w:rPr>
          <w:rFonts w:ascii="仿宋" w:eastAsia="仿宋" w:hAnsi="仿宋" w:cs="仿宋" w:hint="eastAsia"/>
          <w:sz w:val="28"/>
          <w:lang w:eastAsia="zh-CN"/>
        </w:rPr>
      </w:pPr>
      <w:bookmarkStart w:id="14" w:name="_Toc11644"/>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为了确保重工项目的有效管理和不断优化，我们采用了精心设计的绩效评估周期。这个周期旨在实现灵活、实时和全面的评估，以适应重工项目执行中的各种挑战。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重工项目的不同需求，分为短期、中期和长期。短期评估关注每个迭代或工作周期，以及时发现和解决当前任务中的问题。中期评估涵盖几个迭代，深入了解整体重工项目的趋势和性能。长期评估则着眼于整个重工项目阶段，确保重工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重工项目管理工具和协作平台，团队成员能够随时更新和分享重工项目数据。这种实时性的反馈机制使我们能够及时察觉潜在问题，快速调整，保持重工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重工项目的决策制定密不可分。每个周期的重工项目回顾会议成为集体总结经验、识别问题深层次原因并找到创新解决方案的平台。这种定期的反思与调整机制使重工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794"/>
      <w:r>
        <w:rPr>
          <w:rFonts w:ascii="仿宋" w:eastAsia="仿宋" w:hAnsi="仿宋" w:cs="仿宋" w:hint="eastAsia"/>
          <w:sz w:val="28"/>
          <w:lang w:eastAsia="zh-CN"/>
        </w:rPr>
        <w:t>四、重工项目概论</w:t>
      </w:r>
      <w:bookmarkEnd w:id="15"/>
    </w:p>
    <w:p>
      <w:pPr>
        <w:pStyle w:val="Heading2"/>
        <w:rPr>
          <w:rFonts w:ascii="仿宋" w:eastAsia="仿宋" w:hAnsi="仿宋" w:cs="仿宋" w:hint="eastAsia"/>
          <w:lang w:eastAsia="zh-CN"/>
        </w:rPr>
      </w:pPr>
      <w:bookmarkStart w:id="16" w:name="_Toc25138"/>
      <w:r>
        <w:rPr>
          <w:rFonts w:ascii="仿宋" w:eastAsia="仿宋" w:hAnsi="仿宋" w:cs="仿宋" w:hint="eastAsia"/>
          <w:lang w:eastAsia="zh-CN"/>
        </w:rPr>
        <w:t>(一)、重工项目概况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的起源追溯至对市场的深入洞察。市场的不断演变与变革为重工项目提供了难得的机遇。当前市场存在的需求缺口和变革的大环境共同构成了重工项目的背景。这个重工项目旨在充分利用市场机遇，填补行业中尚未满足的需求，为客户提供全新的解决方案。市场的变革和需求的增长使得这个重工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重工项目名称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重工项目正式命名为重工。这个名称不仅仅是一个标识，更代表了重工项目的核心理念和愿景。它蕴含着重工项目所要解决问题的关键字，具有强烈的表达和辨识度，为重工项目树立了鲜明的品牌形象。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重工项目目标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的核心目标是提供一种全新、高效的解决方案，满足客户日益增长的需求。重工项目追求的不仅仅是满足市场需求，更是在市场中获得卓越的竞争优势。通过不断提升产品或服务的质量和创新水平，重工项目旨在成为行业中的领军者。</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1.4 重工项目范围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全面涵盖了产品研发、制造、市场推广和售后服务，确保从产品设计到最终用户体验的全方位关注。这一全面的重工项目范围是为了确保重工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重工项目时间表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重工项目计划在未来18个月内完成，包括研发、测试、市场试点和正式推出等不同阶段。这个时间表的合理设计是为了确保重工项目各个阶段的顺利推进，以便按时交付高质量的成果。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重工项目预算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重工项目总预算估算为XX百万美元，主要分配在研发、市场推广、人员培训和运营等方面。这一充足的预算为重工项目提供了充足的资源，确保重工项目在各个方面都能取得优异的表现。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重工项目风险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重工项目可能面临的风险包括市场接受度低、技术难题、竞争激烈等。重工项目团队已经制定了相应的风险应对计划，通过前瞻性的风险管理，确保重工项目在面对不确定性时能够迅速做出应对。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重工项目团队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重工项目汇聚了一支经验丰富、多领域专业素养的核心团队，确保重工项目在各个方面都能拥有高水平的执行力。团队的协同作战是重工项目成功的关键因素之一。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重工项目背景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重工项目的背景根植于市场对更高效、创新产品的渴望，同时也受到科技发展对行业格局的深刻改变的影响。这为重工项目提供了广阔的发展空间和市场需求。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重工项目现状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截至目前，重工项目已完成市场调研和技术验证，取得了初步的成功。这为重工项目在未来的发展奠定了坚实的基础，为更远大的目标打下了坚实的基石。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0567"/>
      <w:r>
        <w:rPr>
          <w:rFonts w:ascii="仿宋" w:eastAsia="仿宋" w:hAnsi="仿宋" w:cs="仿宋" w:hint="eastAsia"/>
          <w:sz w:val="28"/>
          <w:lang w:eastAsia="zh-CN"/>
        </w:rPr>
        <w:t>(二)、重工项目目标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keyword》重工项目首要业务目标是在市场中占据有利地位，实现产品/服务的成功推广和销售。通过不断提升产品质量、创新性，重工项目追求成为行业中的领导者，赢得更多客户的青睐。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在科技迅速发展的时代，重工项目着眼于技术创新。通过持续的研发和技术升级，重工项目旨在推出更具创新性的产品或服务，以满足市场对新鲜、先进解决方案的需求。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为了建立可持续的客户关系，重工项目设定了客户满意度目标。通过提供卓越的产品质量和优质的客户服务，重工项目追求赢得客户的信任和忠诚度，确保他们的满意度达到行业领先水平。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重工项目注重社会责任和可持续发展。通过实施环保、社会责任重工项目，重工项目致力于在经济发展的同时保护环境，促进社会公平，实现可持续经营。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重工项目的团队是实现目标的核心驱动力。因此，重工项目设定了团队发展目标，包括提升团队成员的专业技能、培养领导力，以及搭建协同高效的团队工作氛围。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3110"/>
      <w:r>
        <w:rPr>
          <w:rFonts w:ascii="仿宋" w:eastAsia="仿宋" w:hAnsi="仿宋" w:cs="仿宋" w:hint="eastAsia"/>
          <w:sz w:val="28"/>
          <w:lang w:eastAsia="zh-CN"/>
        </w:rPr>
        <w:t>(三)、重工项目提出的理由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重工项目提出的理由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的提出源于对市场机遇的深刻洞察。当前市场中存在的需求缺口和行业发展趋势表明，有巨大的商业机会等待被开发。通过准确捕捉市场机遇，重工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的理念基于对技术创新的信仰。通过持续的研发和技术投入，重工项目有望推出更具创新性的产品或服务。在科技飞速发展的当下，重工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的提出是为了增强企业的行业竞争力。通过提升产品或服务的质量和独特性，重工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https://d.book118.com/217123055134006052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3C2CF0"/>
    <w:rsid w:val="663C2C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7123055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2024-03-01T08:18:00Z</dcterms:created>
  <dcterms:modified xsi:type="dcterms:W3CDTF">2024-03-01T08:18:19Z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494D07AA17204002B74D85C7612A3D1B_11</vt:lpwstr>
  </property>
  <property fmtid="{D5CDD505-2E9C-101B-9397-08002B2CF9AE}" pid="3" name="KSOProductBuildVer">
    <vt:lpwstr>2052-12.1.0.16388</vt:lpwstr>
  </property>
</Properties>
</file>