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04" w:history="1">
        <w:r>
          <w:rPr>
            <w:rFonts w:ascii="仿宋" w:eastAsia="仿宋" w:hAnsi="仿宋" w:cs="仿宋" w:hint="eastAsia"/>
            <w:lang w:eastAsia="zh-CN"/>
          </w:rPr>
          <w:t>前言</w:t>
        </w:r>
        <w:r>
          <w:tab/>
        </w:r>
        <w:r>
          <w:fldChar w:fldCharType="begin"/>
        </w:r>
        <w:r>
          <w:instrText xml:space="preserve"> PAGEREF _Toc11304 \h </w:instrText>
        </w:r>
        <w:r>
          <w:fldChar w:fldCharType="separate"/>
        </w:r>
        <w:r>
          <w:t>3</w:t>
        </w:r>
        <w:r>
          <w:fldChar w:fldCharType="end"/>
        </w:r>
      </w:hyperlink>
    </w:p>
    <w:p>
      <w:pPr>
        <w:pStyle w:val="TOC1"/>
        <w:tabs>
          <w:tab w:val="right" w:leader="dot" w:pos="8306"/>
        </w:tabs>
      </w:pPr>
      <w:hyperlink w:anchor="_Toc10325" w:history="1">
        <w:r>
          <w:rPr>
            <w:rFonts w:ascii="仿宋" w:eastAsia="仿宋" w:hAnsi="仿宋" w:cs="仿宋" w:hint="eastAsia"/>
            <w:lang w:eastAsia="zh-CN"/>
          </w:rPr>
          <w:t>一、食盐项目选址可行性分析</w:t>
        </w:r>
        <w:r>
          <w:tab/>
        </w:r>
        <w:r>
          <w:fldChar w:fldCharType="begin"/>
        </w:r>
        <w:r>
          <w:instrText xml:space="preserve"> PAGEREF _Toc10325 \h </w:instrText>
        </w:r>
        <w:r>
          <w:fldChar w:fldCharType="separate"/>
        </w:r>
        <w:r>
          <w:t>3</w:t>
        </w:r>
        <w:r>
          <w:fldChar w:fldCharType="end"/>
        </w:r>
      </w:hyperlink>
    </w:p>
    <w:p>
      <w:pPr>
        <w:pStyle w:val="TOC2"/>
        <w:tabs>
          <w:tab w:val="right" w:leader="dot" w:pos="8306"/>
        </w:tabs>
      </w:pPr>
      <w:hyperlink w:anchor="_Toc23677" w:history="1">
        <w:r>
          <w:rPr>
            <w:rFonts w:ascii="仿宋" w:eastAsia="仿宋" w:hAnsi="仿宋" w:cs="仿宋" w:hint="eastAsia"/>
            <w:lang w:eastAsia="zh-CN"/>
          </w:rPr>
          <w:t>(一)、食盐项目选址</w:t>
        </w:r>
        <w:r>
          <w:tab/>
        </w:r>
        <w:r>
          <w:fldChar w:fldCharType="begin"/>
        </w:r>
        <w:r>
          <w:instrText xml:space="preserve"> PAGEREF _Toc23677 \h </w:instrText>
        </w:r>
        <w:r>
          <w:fldChar w:fldCharType="separate"/>
        </w:r>
        <w:r>
          <w:t>3</w:t>
        </w:r>
        <w:r>
          <w:fldChar w:fldCharType="end"/>
        </w:r>
      </w:hyperlink>
    </w:p>
    <w:p>
      <w:pPr>
        <w:pStyle w:val="TOC2"/>
        <w:tabs>
          <w:tab w:val="right" w:leader="dot" w:pos="8306"/>
        </w:tabs>
      </w:pPr>
      <w:hyperlink w:anchor="_Toc15531" w:history="1">
        <w:r>
          <w:rPr>
            <w:rFonts w:ascii="仿宋" w:eastAsia="仿宋" w:hAnsi="仿宋" w:cs="仿宋" w:hint="eastAsia"/>
            <w:lang w:eastAsia="zh-CN"/>
          </w:rPr>
          <w:t>(二)、用地控制指标</w:t>
        </w:r>
        <w:r>
          <w:tab/>
        </w:r>
        <w:r>
          <w:fldChar w:fldCharType="begin"/>
        </w:r>
        <w:r>
          <w:instrText xml:space="preserve"> PAGEREF _Toc15531 \h </w:instrText>
        </w:r>
        <w:r>
          <w:fldChar w:fldCharType="separate"/>
        </w:r>
        <w:r>
          <w:t>3</w:t>
        </w:r>
        <w:r>
          <w:fldChar w:fldCharType="end"/>
        </w:r>
      </w:hyperlink>
    </w:p>
    <w:p>
      <w:pPr>
        <w:pStyle w:val="TOC2"/>
        <w:tabs>
          <w:tab w:val="right" w:leader="dot" w:pos="8306"/>
        </w:tabs>
      </w:pPr>
      <w:hyperlink w:anchor="_Toc543" w:history="1">
        <w:r>
          <w:rPr>
            <w:rFonts w:ascii="仿宋" w:eastAsia="仿宋" w:hAnsi="仿宋" w:cs="仿宋" w:hint="eastAsia"/>
            <w:lang w:eastAsia="zh-CN"/>
          </w:rPr>
          <w:t>(三)、节约用地措施</w:t>
        </w:r>
        <w:r>
          <w:tab/>
        </w:r>
        <w:r>
          <w:fldChar w:fldCharType="begin"/>
        </w:r>
        <w:r>
          <w:instrText xml:space="preserve"> PAGEREF _Toc543 \h </w:instrText>
        </w:r>
        <w:r>
          <w:fldChar w:fldCharType="separate"/>
        </w:r>
        <w:r>
          <w:t>5</w:t>
        </w:r>
        <w:r>
          <w:fldChar w:fldCharType="end"/>
        </w:r>
      </w:hyperlink>
    </w:p>
    <w:p>
      <w:pPr>
        <w:pStyle w:val="TOC2"/>
        <w:tabs>
          <w:tab w:val="right" w:leader="dot" w:pos="8306"/>
        </w:tabs>
      </w:pPr>
      <w:hyperlink w:anchor="_Toc11260" w:history="1">
        <w:r>
          <w:rPr>
            <w:rFonts w:ascii="仿宋" w:eastAsia="仿宋" w:hAnsi="仿宋" w:cs="仿宋" w:hint="eastAsia"/>
            <w:lang w:eastAsia="zh-CN"/>
          </w:rPr>
          <w:t>(四)、总图布置方案</w:t>
        </w:r>
        <w:r>
          <w:tab/>
        </w:r>
        <w:r>
          <w:fldChar w:fldCharType="begin"/>
        </w:r>
        <w:r>
          <w:instrText xml:space="preserve"> PAGEREF _Toc11260 \h </w:instrText>
        </w:r>
        <w:r>
          <w:fldChar w:fldCharType="separate"/>
        </w:r>
        <w:r>
          <w:t>6</w:t>
        </w:r>
        <w:r>
          <w:fldChar w:fldCharType="end"/>
        </w:r>
      </w:hyperlink>
    </w:p>
    <w:p>
      <w:pPr>
        <w:pStyle w:val="TOC2"/>
        <w:tabs>
          <w:tab w:val="right" w:leader="dot" w:pos="8306"/>
        </w:tabs>
      </w:pPr>
      <w:hyperlink w:anchor="_Toc31532" w:history="1">
        <w:r>
          <w:rPr>
            <w:rFonts w:ascii="仿宋" w:eastAsia="仿宋" w:hAnsi="仿宋" w:cs="仿宋" w:hint="eastAsia"/>
            <w:lang w:eastAsia="zh-CN"/>
          </w:rPr>
          <w:t>(五)、选址综合评价</w:t>
        </w:r>
        <w:r>
          <w:tab/>
        </w:r>
        <w:r>
          <w:fldChar w:fldCharType="begin"/>
        </w:r>
        <w:r>
          <w:instrText xml:space="preserve"> PAGEREF _Toc31532 \h </w:instrText>
        </w:r>
        <w:r>
          <w:fldChar w:fldCharType="separate"/>
        </w:r>
        <w:r>
          <w:t>7</w:t>
        </w:r>
        <w:r>
          <w:fldChar w:fldCharType="end"/>
        </w:r>
      </w:hyperlink>
    </w:p>
    <w:p>
      <w:pPr>
        <w:pStyle w:val="TOC1"/>
        <w:tabs>
          <w:tab w:val="right" w:leader="dot" w:pos="8306"/>
        </w:tabs>
      </w:pPr>
      <w:hyperlink w:anchor="_Toc13558" w:history="1">
        <w:r>
          <w:rPr>
            <w:rFonts w:ascii="仿宋" w:eastAsia="仿宋" w:hAnsi="仿宋" w:cs="仿宋" w:hint="eastAsia"/>
            <w:lang w:eastAsia="zh-CN"/>
          </w:rPr>
          <w:t>二、食盐项目可持续发展</w:t>
        </w:r>
        <w:r>
          <w:tab/>
        </w:r>
        <w:r>
          <w:fldChar w:fldCharType="begin"/>
        </w:r>
        <w:r>
          <w:instrText xml:space="preserve"> PAGEREF _Toc13558 \h </w:instrText>
        </w:r>
        <w:r>
          <w:fldChar w:fldCharType="separate"/>
        </w:r>
        <w:r>
          <w:t>8</w:t>
        </w:r>
        <w:r>
          <w:fldChar w:fldCharType="end"/>
        </w:r>
      </w:hyperlink>
    </w:p>
    <w:p>
      <w:pPr>
        <w:pStyle w:val="TOC2"/>
        <w:tabs>
          <w:tab w:val="right" w:leader="dot" w:pos="8306"/>
        </w:tabs>
      </w:pPr>
      <w:hyperlink w:anchor="_Toc10365" w:history="1">
        <w:r>
          <w:rPr>
            <w:rFonts w:ascii="仿宋" w:eastAsia="仿宋" w:hAnsi="仿宋" w:cs="仿宋" w:hint="eastAsia"/>
            <w:lang w:eastAsia="zh-CN"/>
          </w:rPr>
          <w:t>(一)、可持续战略与实践</w:t>
        </w:r>
        <w:r>
          <w:tab/>
        </w:r>
        <w:r>
          <w:fldChar w:fldCharType="begin"/>
        </w:r>
        <w:r>
          <w:instrText xml:space="preserve"> PAGEREF _Toc10365 \h </w:instrText>
        </w:r>
        <w:r>
          <w:fldChar w:fldCharType="separate"/>
        </w:r>
        <w:r>
          <w:t>8</w:t>
        </w:r>
        <w:r>
          <w:fldChar w:fldCharType="end"/>
        </w:r>
      </w:hyperlink>
    </w:p>
    <w:p>
      <w:pPr>
        <w:pStyle w:val="TOC2"/>
        <w:tabs>
          <w:tab w:val="right" w:leader="dot" w:pos="8306"/>
        </w:tabs>
      </w:pPr>
      <w:hyperlink w:anchor="_Toc26216" w:history="1">
        <w:r>
          <w:rPr>
            <w:rFonts w:ascii="仿宋" w:eastAsia="仿宋" w:hAnsi="仿宋" w:cs="仿宋" w:hint="eastAsia"/>
            <w:lang w:eastAsia="zh-CN"/>
          </w:rPr>
          <w:t>(二)、环保与社会责任</w:t>
        </w:r>
        <w:r>
          <w:tab/>
        </w:r>
        <w:r>
          <w:fldChar w:fldCharType="begin"/>
        </w:r>
        <w:r>
          <w:instrText xml:space="preserve"> PAGEREF _Toc26216 \h </w:instrText>
        </w:r>
        <w:r>
          <w:fldChar w:fldCharType="separate"/>
        </w:r>
        <w:r>
          <w:t>9</w:t>
        </w:r>
        <w:r>
          <w:fldChar w:fldCharType="end"/>
        </w:r>
      </w:hyperlink>
    </w:p>
    <w:p>
      <w:pPr>
        <w:pStyle w:val="TOC1"/>
        <w:tabs>
          <w:tab w:val="right" w:leader="dot" w:pos="8306"/>
        </w:tabs>
      </w:pPr>
      <w:hyperlink w:anchor="_Toc12691" w:history="1">
        <w:r>
          <w:rPr>
            <w:rFonts w:ascii="仿宋" w:eastAsia="仿宋" w:hAnsi="仿宋" w:cs="仿宋" w:hint="eastAsia"/>
            <w:lang w:eastAsia="zh-CN"/>
          </w:rPr>
          <w:t>三、食盐项目建设背景及必要性分析</w:t>
        </w:r>
        <w:r>
          <w:tab/>
        </w:r>
        <w:r>
          <w:fldChar w:fldCharType="begin"/>
        </w:r>
        <w:r>
          <w:instrText xml:space="preserve"> PAGEREF _Toc12691 \h </w:instrText>
        </w:r>
        <w:r>
          <w:fldChar w:fldCharType="separate"/>
        </w:r>
        <w:r>
          <w:t>10</w:t>
        </w:r>
        <w:r>
          <w:fldChar w:fldCharType="end"/>
        </w:r>
      </w:hyperlink>
    </w:p>
    <w:p>
      <w:pPr>
        <w:pStyle w:val="TOC2"/>
        <w:tabs>
          <w:tab w:val="right" w:leader="dot" w:pos="8306"/>
        </w:tabs>
      </w:pPr>
      <w:hyperlink w:anchor="_Toc5627" w:history="1">
        <w:r>
          <w:rPr>
            <w:rFonts w:ascii="仿宋" w:eastAsia="仿宋" w:hAnsi="仿宋" w:cs="仿宋" w:hint="eastAsia"/>
            <w:lang w:eastAsia="zh-CN"/>
          </w:rPr>
          <w:t>(一)、食盐项目背景分析</w:t>
        </w:r>
        <w:r>
          <w:tab/>
        </w:r>
        <w:r>
          <w:fldChar w:fldCharType="begin"/>
        </w:r>
        <w:r>
          <w:instrText xml:space="preserve"> PAGEREF _Toc5627 \h </w:instrText>
        </w:r>
        <w:r>
          <w:fldChar w:fldCharType="separate"/>
        </w:r>
        <w:r>
          <w:t>10</w:t>
        </w:r>
        <w:r>
          <w:fldChar w:fldCharType="end"/>
        </w:r>
      </w:hyperlink>
    </w:p>
    <w:p>
      <w:pPr>
        <w:pStyle w:val="TOC2"/>
        <w:tabs>
          <w:tab w:val="right" w:leader="dot" w:pos="8306"/>
        </w:tabs>
      </w:pPr>
      <w:hyperlink w:anchor="_Toc22779" w:history="1">
        <w:r>
          <w:rPr>
            <w:rFonts w:ascii="仿宋" w:eastAsia="仿宋" w:hAnsi="仿宋" w:cs="仿宋" w:hint="eastAsia"/>
            <w:lang w:eastAsia="zh-CN"/>
          </w:rPr>
          <w:t>(二)、食盐项目建设必要性分析</w:t>
        </w:r>
        <w:r>
          <w:tab/>
        </w:r>
        <w:r>
          <w:fldChar w:fldCharType="begin"/>
        </w:r>
        <w:r>
          <w:instrText xml:space="preserve"> PAGEREF _Toc22779 \h </w:instrText>
        </w:r>
        <w:r>
          <w:fldChar w:fldCharType="separate"/>
        </w:r>
        <w:r>
          <w:t>11</w:t>
        </w:r>
        <w:r>
          <w:fldChar w:fldCharType="end"/>
        </w:r>
      </w:hyperlink>
    </w:p>
    <w:p>
      <w:pPr>
        <w:pStyle w:val="TOC1"/>
        <w:tabs>
          <w:tab w:val="right" w:leader="dot" w:pos="8306"/>
        </w:tabs>
      </w:pPr>
      <w:hyperlink w:anchor="_Toc14721" w:history="1">
        <w:r>
          <w:rPr>
            <w:rFonts w:ascii="仿宋" w:eastAsia="仿宋" w:hAnsi="仿宋" w:cs="仿宋" w:hint="eastAsia"/>
            <w:lang w:eastAsia="zh-CN"/>
          </w:rPr>
          <w:t>四、市场分析、调研</w:t>
        </w:r>
        <w:r>
          <w:tab/>
        </w:r>
        <w:r>
          <w:fldChar w:fldCharType="begin"/>
        </w:r>
        <w:r>
          <w:instrText xml:space="preserve"> PAGEREF _Toc14721 \h </w:instrText>
        </w:r>
        <w:r>
          <w:fldChar w:fldCharType="separate"/>
        </w:r>
        <w:r>
          <w:t>13</w:t>
        </w:r>
        <w:r>
          <w:fldChar w:fldCharType="end"/>
        </w:r>
      </w:hyperlink>
    </w:p>
    <w:p>
      <w:pPr>
        <w:pStyle w:val="TOC2"/>
        <w:tabs>
          <w:tab w:val="right" w:leader="dot" w:pos="8306"/>
        </w:tabs>
      </w:pPr>
      <w:hyperlink w:anchor="_Toc27855" w:history="1">
        <w:r>
          <w:rPr>
            <w:rFonts w:ascii="仿宋" w:eastAsia="仿宋" w:hAnsi="仿宋" w:cs="仿宋" w:hint="eastAsia"/>
            <w:lang w:eastAsia="zh-CN"/>
          </w:rPr>
          <w:t>(一)、食盐行业分析</w:t>
        </w:r>
        <w:r>
          <w:tab/>
        </w:r>
        <w:r>
          <w:fldChar w:fldCharType="begin"/>
        </w:r>
        <w:r>
          <w:instrText xml:space="preserve"> PAGEREF _Toc27855 \h </w:instrText>
        </w:r>
        <w:r>
          <w:fldChar w:fldCharType="separate"/>
        </w:r>
        <w:r>
          <w:t>13</w:t>
        </w:r>
        <w:r>
          <w:fldChar w:fldCharType="end"/>
        </w:r>
      </w:hyperlink>
    </w:p>
    <w:p>
      <w:pPr>
        <w:pStyle w:val="TOC2"/>
        <w:tabs>
          <w:tab w:val="right" w:leader="dot" w:pos="8306"/>
        </w:tabs>
      </w:pPr>
      <w:hyperlink w:anchor="_Toc8182" w:history="1">
        <w:r>
          <w:rPr>
            <w:rFonts w:ascii="仿宋" w:eastAsia="仿宋" w:hAnsi="仿宋" w:cs="仿宋" w:hint="eastAsia"/>
            <w:lang w:eastAsia="zh-CN"/>
          </w:rPr>
          <w:t>(二)、食盐市场分析预测</w:t>
        </w:r>
        <w:r>
          <w:tab/>
        </w:r>
        <w:r>
          <w:fldChar w:fldCharType="begin"/>
        </w:r>
        <w:r>
          <w:instrText xml:space="preserve"> PAGEREF _Toc8182 \h </w:instrText>
        </w:r>
        <w:r>
          <w:fldChar w:fldCharType="separate"/>
        </w:r>
        <w:r>
          <w:t>13</w:t>
        </w:r>
        <w:r>
          <w:fldChar w:fldCharType="end"/>
        </w:r>
      </w:hyperlink>
    </w:p>
    <w:p>
      <w:pPr>
        <w:pStyle w:val="TOC1"/>
        <w:tabs>
          <w:tab w:val="right" w:leader="dot" w:pos="8306"/>
        </w:tabs>
      </w:pPr>
      <w:hyperlink w:anchor="_Toc31804" w:history="1">
        <w:r>
          <w:rPr>
            <w:rFonts w:ascii="仿宋" w:eastAsia="仿宋" w:hAnsi="仿宋" w:cs="仿宋" w:hint="eastAsia"/>
            <w:lang w:eastAsia="zh-CN"/>
          </w:rPr>
          <w:t>五、产品规划分析</w:t>
        </w:r>
        <w:r>
          <w:tab/>
        </w:r>
        <w:r>
          <w:fldChar w:fldCharType="begin"/>
        </w:r>
        <w:r>
          <w:instrText xml:space="preserve"> PAGEREF _Toc31804 \h </w:instrText>
        </w:r>
        <w:r>
          <w:fldChar w:fldCharType="separate"/>
        </w:r>
        <w:r>
          <w:t>14</w:t>
        </w:r>
        <w:r>
          <w:fldChar w:fldCharType="end"/>
        </w:r>
      </w:hyperlink>
    </w:p>
    <w:p>
      <w:pPr>
        <w:pStyle w:val="TOC2"/>
        <w:tabs>
          <w:tab w:val="right" w:leader="dot" w:pos="8306"/>
        </w:tabs>
      </w:pPr>
      <w:hyperlink w:anchor="_Toc12143" w:history="1">
        <w:r>
          <w:rPr>
            <w:rFonts w:ascii="仿宋" w:eastAsia="仿宋" w:hAnsi="仿宋" w:cs="仿宋" w:hint="eastAsia"/>
            <w:lang w:eastAsia="zh-CN"/>
          </w:rPr>
          <w:t>(一)、产品规划</w:t>
        </w:r>
        <w:r>
          <w:tab/>
        </w:r>
        <w:r>
          <w:fldChar w:fldCharType="begin"/>
        </w:r>
        <w:r>
          <w:instrText xml:space="preserve"> PAGEREF _Toc12143 \h </w:instrText>
        </w:r>
        <w:r>
          <w:fldChar w:fldCharType="separate"/>
        </w:r>
        <w:r>
          <w:t>14</w:t>
        </w:r>
        <w:r>
          <w:fldChar w:fldCharType="end"/>
        </w:r>
      </w:hyperlink>
    </w:p>
    <w:p>
      <w:pPr>
        <w:pStyle w:val="TOC2"/>
        <w:tabs>
          <w:tab w:val="right" w:leader="dot" w:pos="8306"/>
        </w:tabs>
      </w:pPr>
      <w:hyperlink w:anchor="_Toc561" w:history="1">
        <w:r>
          <w:rPr>
            <w:rFonts w:ascii="仿宋" w:eastAsia="仿宋" w:hAnsi="仿宋" w:cs="仿宋" w:hint="eastAsia"/>
            <w:lang w:eastAsia="zh-CN"/>
          </w:rPr>
          <w:t>(二)、建设规模</w:t>
        </w:r>
        <w:r>
          <w:tab/>
        </w:r>
        <w:r>
          <w:fldChar w:fldCharType="begin"/>
        </w:r>
        <w:r>
          <w:instrText xml:space="preserve"> PAGEREF _Toc561 \h </w:instrText>
        </w:r>
        <w:r>
          <w:fldChar w:fldCharType="separate"/>
        </w:r>
        <w:r>
          <w:t>15</w:t>
        </w:r>
        <w:r>
          <w:fldChar w:fldCharType="end"/>
        </w:r>
      </w:hyperlink>
    </w:p>
    <w:p>
      <w:pPr>
        <w:pStyle w:val="TOC1"/>
        <w:tabs>
          <w:tab w:val="right" w:leader="dot" w:pos="8306"/>
        </w:tabs>
      </w:pPr>
      <w:hyperlink w:anchor="_Toc14213" w:history="1">
        <w:r>
          <w:rPr>
            <w:rFonts w:ascii="仿宋" w:eastAsia="仿宋" w:hAnsi="仿宋" w:cs="仿宋" w:hint="eastAsia"/>
            <w:lang w:eastAsia="zh-CN"/>
          </w:rPr>
          <w:t>六、食盐项目概论</w:t>
        </w:r>
        <w:r>
          <w:tab/>
        </w:r>
        <w:r>
          <w:fldChar w:fldCharType="begin"/>
        </w:r>
        <w:r>
          <w:instrText xml:space="preserve"> PAGEREF _Toc14213 \h </w:instrText>
        </w:r>
        <w:r>
          <w:fldChar w:fldCharType="separate"/>
        </w:r>
        <w:r>
          <w:t>16</w:t>
        </w:r>
        <w:r>
          <w:fldChar w:fldCharType="end"/>
        </w:r>
      </w:hyperlink>
    </w:p>
    <w:p>
      <w:pPr>
        <w:pStyle w:val="TOC2"/>
        <w:tabs>
          <w:tab w:val="right" w:leader="dot" w:pos="8306"/>
        </w:tabs>
      </w:pPr>
      <w:hyperlink w:anchor="_Toc30381" w:history="1">
        <w:r>
          <w:rPr>
            <w:rFonts w:ascii="仿宋" w:eastAsia="仿宋" w:hAnsi="仿宋" w:cs="仿宋" w:hint="eastAsia"/>
            <w:lang w:eastAsia="zh-CN"/>
          </w:rPr>
          <w:t>(一)、食盐项目概况</w:t>
        </w:r>
        <w:r>
          <w:tab/>
        </w:r>
        <w:r>
          <w:fldChar w:fldCharType="begin"/>
        </w:r>
        <w:r>
          <w:instrText xml:space="preserve"> PAGEREF _Toc30381 \h </w:instrText>
        </w:r>
        <w:r>
          <w:fldChar w:fldCharType="separate"/>
        </w:r>
        <w:r>
          <w:t>16</w:t>
        </w:r>
        <w:r>
          <w:fldChar w:fldCharType="end"/>
        </w:r>
      </w:hyperlink>
    </w:p>
    <w:p>
      <w:pPr>
        <w:pStyle w:val="TOC2"/>
        <w:tabs>
          <w:tab w:val="right" w:leader="dot" w:pos="8306"/>
        </w:tabs>
      </w:pPr>
      <w:hyperlink w:anchor="_Toc9208" w:history="1">
        <w:r>
          <w:rPr>
            <w:rFonts w:ascii="仿宋" w:eastAsia="仿宋" w:hAnsi="仿宋" w:cs="仿宋" w:hint="eastAsia"/>
            <w:lang w:eastAsia="zh-CN"/>
          </w:rPr>
          <w:t>(二)、食盐项目目标</w:t>
        </w:r>
        <w:r>
          <w:tab/>
        </w:r>
        <w:r>
          <w:fldChar w:fldCharType="begin"/>
        </w:r>
        <w:r>
          <w:instrText xml:space="preserve"> PAGEREF _Toc9208 \h </w:instrText>
        </w:r>
        <w:r>
          <w:fldChar w:fldCharType="separate"/>
        </w:r>
        <w:r>
          <w:t>18</w:t>
        </w:r>
        <w:r>
          <w:fldChar w:fldCharType="end"/>
        </w:r>
      </w:hyperlink>
    </w:p>
    <w:p>
      <w:pPr>
        <w:pStyle w:val="TOC2"/>
        <w:tabs>
          <w:tab w:val="right" w:leader="dot" w:pos="8306"/>
        </w:tabs>
      </w:pPr>
      <w:hyperlink w:anchor="_Toc831" w:history="1">
        <w:r>
          <w:rPr>
            <w:rFonts w:ascii="仿宋" w:eastAsia="仿宋" w:hAnsi="仿宋" w:cs="仿宋" w:hint="eastAsia"/>
            <w:lang w:eastAsia="zh-CN"/>
          </w:rPr>
          <w:t>(三)、食盐项目提出的理由</w:t>
        </w:r>
        <w:r>
          <w:tab/>
        </w:r>
        <w:r>
          <w:fldChar w:fldCharType="begin"/>
        </w:r>
        <w:r>
          <w:instrText xml:space="preserve"> PAGEREF _Toc831 \h </w:instrText>
        </w:r>
        <w:r>
          <w:fldChar w:fldCharType="separate"/>
        </w:r>
        <w:r>
          <w:t>19</w:t>
        </w:r>
        <w:r>
          <w:fldChar w:fldCharType="end"/>
        </w:r>
      </w:hyperlink>
    </w:p>
    <w:p>
      <w:pPr>
        <w:pStyle w:val="TOC2"/>
        <w:tabs>
          <w:tab w:val="right" w:leader="dot" w:pos="8306"/>
        </w:tabs>
      </w:pPr>
      <w:hyperlink w:anchor="_Toc31141" w:history="1">
        <w:r>
          <w:rPr>
            <w:rFonts w:ascii="仿宋" w:eastAsia="仿宋" w:hAnsi="仿宋" w:cs="仿宋" w:hint="eastAsia"/>
            <w:lang w:eastAsia="zh-CN"/>
          </w:rPr>
          <w:t>(四)、食盐项目意义</w:t>
        </w:r>
        <w:r>
          <w:tab/>
        </w:r>
        <w:r>
          <w:fldChar w:fldCharType="begin"/>
        </w:r>
        <w:r>
          <w:instrText xml:space="preserve"> PAGEREF _Toc31141 \h </w:instrText>
        </w:r>
        <w:r>
          <w:fldChar w:fldCharType="separate"/>
        </w:r>
        <w:r>
          <w:t>21</w:t>
        </w:r>
        <w:r>
          <w:fldChar w:fldCharType="end"/>
        </w:r>
      </w:hyperlink>
    </w:p>
    <w:p>
      <w:pPr>
        <w:pStyle w:val="TOC2"/>
        <w:tabs>
          <w:tab w:val="right" w:leader="dot" w:pos="8306"/>
        </w:tabs>
      </w:pPr>
      <w:hyperlink w:anchor="_Toc15537" w:history="1">
        <w:r>
          <w:rPr>
            <w:rFonts w:ascii="仿宋" w:eastAsia="仿宋" w:hAnsi="仿宋" w:cs="仿宋" w:hint="eastAsia"/>
            <w:lang w:eastAsia="zh-CN"/>
          </w:rPr>
          <w:t>(五)、食盐项目背景</w:t>
        </w:r>
        <w:r>
          <w:tab/>
        </w:r>
        <w:r>
          <w:fldChar w:fldCharType="begin"/>
        </w:r>
        <w:r>
          <w:instrText xml:space="preserve"> PAGEREF _Toc15537 \h </w:instrText>
        </w:r>
        <w:r>
          <w:fldChar w:fldCharType="separate"/>
        </w:r>
        <w:r>
          <w:t>21</w:t>
        </w:r>
        <w:r>
          <w:fldChar w:fldCharType="end"/>
        </w:r>
      </w:hyperlink>
    </w:p>
    <w:p>
      <w:pPr>
        <w:pStyle w:val="TOC1"/>
        <w:tabs>
          <w:tab w:val="right" w:leader="dot" w:pos="8306"/>
        </w:tabs>
      </w:pPr>
      <w:hyperlink w:anchor="_Toc6153" w:history="1">
        <w:r>
          <w:rPr>
            <w:rFonts w:ascii="仿宋" w:eastAsia="仿宋" w:hAnsi="仿宋" w:cs="仿宋" w:hint="eastAsia"/>
            <w:lang w:eastAsia="zh-CN"/>
          </w:rPr>
          <w:t>七、食盐项目人力资源管理</w:t>
        </w:r>
        <w:r>
          <w:tab/>
        </w:r>
        <w:r>
          <w:fldChar w:fldCharType="begin"/>
        </w:r>
        <w:r>
          <w:instrText xml:space="preserve"> PAGEREF _Toc6153 \h </w:instrText>
        </w:r>
        <w:r>
          <w:fldChar w:fldCharType="separate"/>
        </w:r>
        <w:r>
          <w:t>22</w:t>
        </w:r>
        <w:r>
          <w:fldChar w:fldCharType="end"/>
        </w:r>
      </w:hyperlink>
    </w:p>
    <w:p>
      <w:pPr>
        <w:pStyle w:val="TOC2"/>
        <w:tabs>
          <w:tab w:val="right" w:leader="dot" w:pos="8306"/>
        </w:tabs>
      </w:pPr>
      <w:hyperlink w:anchor="_Toc4860" w:history="1">
        <w:r>
          <w:rPr>
            <w:rFonts w:ascii="仿宋" w:eastAsia="仿宋" w:hAnsi="仿宋" w:cs="仿宋" w:hint="eastAsia"/>
            <w:lang w:eastAsia="zh-CN"/>
          </w:rPr>
          <w:t>(一)、建立健全的预算管理制度</w:t>
        </w:r>
        <w:r>
          <w:tab/>
        </w:r>
        <w:r>
          <w:fldChar w:fldCharType="begin"/>
        </w:r>
        <w:r>
          <w:instrText xml:space="preserve"> PAGEREF _Toc4860 \h </w:instrText>
        </w:r>
        <w:r>
          <w:fldChar w:fldCharType="separate"/>
        </w:r>
        <w:r>
          <w:t>22</w:t>
        </w:r>
        <w:r>
          <w:fldChar w:fldCharType="end"/>
        </w:r>
      </w:hyperlink>
    </w:p>
    <w:p>
      <w:pPr>
        <w:pStyle w:val="TOC2"/>
        <w:tabs>
          <w:tab w:val="right" w:leader="dot" w:pos="8306"/>
        </w:tabs>
      </w:pPr>
      <w:hyperlink w:anchor="_Toc19421" w:history="1">
        <w:r>
          <w:rPr>
            <w:rFonts w:ascii="仿宋" w:eastAsia="仿宋" w:hAnsi="仿宋" w:cs="仿宋" w:hint="eastAsia"/>
            <w:lang w:eastAsia="zh-CN"/>
          </w:rPr>
          <w:t>(二)、加强资金流动监控</w:t>
        </w:r>
        <w:r>
          <w:tab/>
        </w:r>
        <w:r>
          <w:fldChar w:fldCharType="begin"/>
        </w:r>
        <w:r>
          <w:instrText xml:space="preserve"> PAGEREF _Toc19421 \h </w:instrText>
        </w:r>
        <w:r>
          <w:fldChar w:fldCharType="separate"/>
        </w:r>
        <w:r>
          <w:t>24</w:t>
        </w:r>
        <w:r>
          <w:fldChar w:fldCharType="end"/>
        </w:r>
      </w:hyperlink>
    </w:p>
    <w:p>
      <w:pPr>
        <w:pStyle w:val="TOC2"/>
        <w:tabs>
          <w:tab w:val="right" w:leader="dot" w:pos="8306"/>
        </w:tabs>
      </w:pPr>
      <w:hyperlink w:anchor="_Toc29179" w:history="1">
        <w:r>
          <w:rPr>
            <w:rFonts w:ascii="仿宋" w:eastAsia="仿宋" w:hAnsi="仿宋" w:cs="仿宋" w:hint="eastAsia"/>
            <w:lang w:eastAsia="zh-CN"/>
          </w:rPr>
          <w:t>(三)、制定完善的风险控制机制</w:t>
        </w:r>
        <w:r>
          <w:tab/>
        </w:r>
        <w:r>
          <w:fldChar w:fldCharType="begin"/>
        </w:r>
        <w:r>
          <w:instrText xml:space="preserve"> PAGEREF _Toc29179 \h </w:instrText>
        </w:r>
        <w:r>
          <w:fldChar w:fldCharType="separate"/>
        </w:r>
        <w:r>
          <w:t>25</w:t>
        </w:r>
        <w:r>
          <w:fldChar w:fldCharType="end"/>
        </w:r>
      </w:hyperlink>
    </w:p>
    <w:p>
      <w:pPr>
        <w:pStyle w:val="TOC2"/>
        <w:tabs>
          <w:tab w:val="right" w:leader="dot" w:pos="8306"/>
        </w:tabs>
      </w:pPr>
      <w:hyperlink w:anchor="_Toc25490" w:history="1">
        <w:r>
          <w:rPr>
            <w:rFonts w:ascii="仿宋" w:eastAsia="仿宋" w:hAnsi="仿宋" w:cs="仿宋" w:hint="eastAsia"/>
            <w:lang w:eastAsia="zh-CN"/>
          </w:rPr>
          <w:t>(四)、优化成本管理</w:t>
        </w:r>
        <w:r>
          <w:tab/>
        </w:r>
        <w:r>
          <w:fldChar w:fldCharType="begin"/>
        </w:r>
        <w:r>
          <w:instrText xml:space="preserve"> PAGEREF _Toc25490 \h </w:instrText>
        </w:r>
        <w:r>
          <w:fldChar w:fldCharType="separate"/>
        </w:r>
        <w:r>
          <w:t>26</w:t>
        </w:r>
        <w:r>
          <w:fldChar w:fldCharType="end"/>
        </w:r>
      </w:hyperlink>
    </w:p>
    <w:p>
      <w:pPr>
        <w:pStyle w:val="TOC1"/>
        <w:tabs>
          <w:tab w:val="right" w:leader="dot" w:pos="8306"/>
        </w:tabs>
      </w:pPr>
      <w:hyperlink w:anchor="_Toc8298" w:history="1">
        <w:r>
          <w:rPr>
            <w:rFonts w:ascii="仿宋" w:eastAsia="仿宋" w:hAnsi="仿宋" w:cs="仿宋" w:hint="eastAsia"/>
            <w:lang w:eastAsia="zh-CN"/>
          </w:rPr>
          <w:t>八、食盐项目财务管理</w:t>
        </w:r>
        <w:r>
          <w:tab/>
        </w:r>
        <w:r>
          <w:fldChar w:fldCharType="begin"/>
        </w:r>
        <w:r>
          <w:instrText xml:space="preserve"> PAGEREF _Toc8298 \h </w:instrText>
        </w:r>
        <w:r>
          <w:fldChar w:fldCharType="separate"/>
        </w:r>
        <w:r>
          <w:t>28</w:t>
        </w:r>
        <w:r>
          <w:fldChar w:fldCharType="end"/>
        </w:r>
      </w:hyperlink>
    </w:p>
    <w:p>
      <w:pPr>
        <w:pStyle w:val="TOC2"/>
        <w:tabs>
          <w:tab w:val="right" w:leader="dot" w:pos="8306"/>
        </w:tabs>
      </w:pPr>
      <w:hyperlink w:anchor="_Toc15545" w:history="1">
        <w:r>
          <w:rPr>
            <w:rFonts w:ascii="仿宋" w:eastAsia="仿宋" w:hAnsi="仿宋" w:cs="仿宋" w:hint="eastAsia"/>
            <w:lang w:eastAsia="zh-CN"/>
          </w:rPr>
          <w:t>(一)、资金需求大</w:t>
        </w:r>
        <w:r>
          <w:tab/>
        </w:r>
        <w:r>
          <w:fldChar w:fldCharType="begin"/>
        </w:r>
        <w:r>
          <w:instrText xml:space="preserve"> PAGEREF _Toc15545 \h </w:instrText>
        </w:r>
        <w:r>
          <w:fldChar w:fldCharType="separate"/>
        </w:r>
        <w:r>
          <w:t>28</w:t>
        </w:r>
        <w:r>
          <w:fldChar w:fldCharType="end"/>
        </w:r>
      </w:hyperlink>
    </w:p>
    <w:p>
      <w:pPr>
        <w:pStyle w:val="TOC2"/>
        <w:tabs>
          <w:tab w:val="right" w:leader="dot" w:pos="8306"/>
        </w:tabs>
      </w:pPr>
      <w:hyperlink w:anchor="_Toc6202" w:history="1">
        <w:r>
          <w:rPr>
            <w:rFonts w:ascii="仿宋" w:eastAsia="仿宋" w:hAnsi="仿宋" w:cs="仿宋" w:hint="eastAsia"/>
            <w:lang w:eastAsia="zh-CN"/>
          </w:rPr>
          <w:t>(二)、研发周期长</w:t>
        </w:r>
        <w:r>
          <w:tab/>
        </w:r>
        <w:r>
          <w:fldChar w:fldCharType="begin"/>
        </w:r>
        <w:r>
          <w:instrText xml:space="preserve"> PAGEREF _Toc6202 \h </w:instrText>
        </w:r>
        <w:r>
          <w:fldChar w:fldCharType="separate"/>
        </w:r>
        <w:r>
          <w:t>29</w:t>
        </w:r>
        <w:r>
          <w:fldChar w:fldCharType="end"/>
        </w:r>
      </w:hyperlink>
    </w:p>
    <w:p>
      <w:pPr>
        <w:pStyle w:val="TOC2"/>
        <w:tabs>
          <w:tab w:val="right" w:leader="dot" w:pos="8306"/>
        </w:tabs>
      </w:pPr>
      <w:hyperlink w:anchor="_Toc14743" w:history="1">
        <w:r>
          <w:rPr>
            <w:rFonts w:ascii="仿宋" w:eastAsia="仿宋" w:hAnsi="仿宋" w:cs="仿宋" w:hint="eastAsia"/>
            <w:lang w:eastAsia="zh-CN"/>
          </w:rPr>
          <w:t>(三)、市场风险大</w:t>
        </w:r>
        <w:r>
          <w:tab/>
        </w:r>
        <w:r>
          <w:fldChar w:fldCharType="begin"/>
        </w:r>
        <w:r>
          <w:instrText xml:space="preserve"> PAGEREF _Toc14743 \h </w:instrText>
        </w:r>
        <w:r>
          <w:fldChar w:fldCharType="separate"/>
        </w:r>
        <w:r>
          <w:t>30</w:t>
        </w:r>
        <w:r>
          <w:fldChar w:fldCharType="end"/>
        </w:r>
      </w:hyperlink>
    </w:p>
    <w:p>
      <w:pPr>
        <w:pStyle w:val="TOC2"/>
        <w:tabs>
          <w:tab w:val="right" w:leader="dot" w:pos="8306"/>
        </w:tabs>
      </w:pPr>
      <w:hyperlink w:anchor="_Toc10828" w:history="1">
        <w:r>
          <w:rPr>
            <w:rFonts w:ascii="仿宋" w:eastAsia="仿宋" w:hAnsi="仿宋" w:cs="仿宋" w:hint="eastAsia"/>
            <w:lang w:eastAsia="zh-CN"/>
          </w:rPr>
          <w:t>(四)、利润率高</w:t>
        </w:r>
        <w:r>
          <w:tab/>
        </w:r>
        <w:r>
          <w:fldChar w:fldCharType="begin"/>
        </w:r>
        <w:r>
          <w:instrText xml:space="preserve"> PAGEREF _Toc10828 \h </w:instrText>
        </w:r>
        <w:r>
          <w:fldChar w:fldCharType="separate"/>
        </w:r>
        <w:r>
          <w:t>32</w:t>
        </w:r>
        <w:r>
          <w:fldChar w:fldCharType="end"/>
        </w:r>
      </w:hyperlink>
    </w:p>
    <w:p>
      <w:pPr>
        <w:pStyle w:val="TOC1"/>
        <w:tabs>
          <w:tab w:val="right" w:leader="dot" w:pos="8306"/>
        </w:tabs>
      </w:pPr>
      <w:hyperlink w:anchor="_Toc18554" w:history="1">
        <w:r>
          <w:rPr>
            <w:rFonts w:ascii="仿宋" w:eastAsia="仿宋" w:hAnsi="仿宋" w:cs="仿宋" w:hint="eastAsia"/>
            <w:lang w:eastAsia="zh-CN"/>
          </w:rPr>
          <w:t>九、食盐项目环境影响分析</w:t>
        </w:r>
        <w:r>
          <w:tab/>
        </w:r>
        <w:r>
          <w:fldChar w:fldCharType="begin"/>
        </w:r>
        <w:r>
          <w:instrText xml:space="preserve"> PAGEREF _Toc18554 \h </w:instrText>
        </w:r>
        <w:r>
          <w:fldChar w:fldCharType="separate"/>
        </w:r>
        <w:r>
          <w:t>34</w:t>
        </w:r>
        <w:r>
          <w:fldChar w:fldCharType="end"/>
        </w:r>
      </w:hyperlink>
    </w:p>
    <w:p>
      <w:pPr>
        <w:pStyle w:val="TOC2"/>
        <w:tabs>
          <w:tab w:val="right" w:leader="dot" w:pos="8306"/>
        </w:tabs>
      </w:pPr>
      <w:hyperlink w:anchor="_Toc4348" w:history="1">
        <w:r>
          <w:rPr>
            <w:rFonts w:ascii="仿宋" w:eastAsia="仿宋" w:hAnsi="仿宋" w:cs="仿宋" w:hint="eastAsia"/>
            <w:lang w:eastAsia="zh-CN"/>
          </w:rPr>
          <w:t>(一)、建设区域环境质量现状</w:t>
        </w:r>
        <w:r>
          <w:tab/>
        </w:r>
        <w:r>
          <w:fldChar w:fldCharType="begin"/>
        </w:r>
        <w:r>
          <w:instrText xml:space="preserve"> PAGEREF _Toc4348 \h </w:instrText>
        </w:r>
        <w:r>
          <w:fldChar w:fldCharType="separate"/>
        </w:r>
        <w:r>
          <w:t>34</w:t>
        </w:r>
        <w:r>
          <w:fldChar w:fldCharType="end"/>
        </w:r>
      </w:hyperlink>
    </w:p>
    <w:p>
      <w:pPr>
        <w:pStyle w:val="TOC2"/>
        <w:tabs>
          <w:tab w:val="right" w:leader="dot" w:pos="8306"/>
        </w:tabs>
      </w:pPr>
      <w:hyperlink w:anchor="_Toc12933" w:history="1">
        <w:r>
          <w:rPr>
            <w:rFonts w:ascii="仿宋" w:eastAsia="仿宋" w:hAnsi="仿宋" w:cs="仿宋" w:hint="eastAsia"/>
            <w:lang w:eastAsia="zh-CN"/>
          </w:rPr>
          <w:t>(二)、建设期环境保护</w:t>
        </w:r>
        <w:r>
          <w:tab/>
        </w:r>
        <w:r>
          <w:fldChar w:fldCharType="begin"/>
        </w:r>
        <w:r>
          <w:instrText xml:space="preserve"> PAGEREF _Toc12933 \h </w:instrText>
        </w:r>
        <w:r>
          <w:fldChar w:fldCharType="separate"/>
        </w:r>
        <w:r>
          <w:t>36</w:t>
        </w:r>
        <w:r>
          <w:fldChar w:fldCharType="end"/>
        </w:r>
      </w:hyperlink>
    </w:p>
    <w:p>
      <w:pPr>
        <w:pStyle w:val="TOC2"/>
        <w:tabs>
          <w:tab w:val="right" w:leader="dot" w:pos="8306"/>
        </w:tabs>
      </w:pPr>
      <w:hyperlink w:anchor="_Toc28720" w:history="1">
        <w:r>
          <w:rPr>
            <w:rFonts w:ascii="仿宋" w:eastAsia="仿宋" w:hAnsi="仿宋" w:cs="仿宋" w:hint="eastAsia"/>
            <w:lang w:eastAsia="zh-CN"/>
          </w:rPr>
          <w:t>(三)、运营期环境保护</w:t>
        </w:r>
        <w:r>
          <w:tab/>
        </w:r>
        <w:r>
          <w:fldChar w:fldCharType="begin"/>
        </w:r>
        <w:r>
          <w:instrText xml:space="preserve"> PAGEREF _Toc28720 \h </w:instrText>
        </w:r>
        <w:r>
          <w:fldChar w:fldCharType="separate"/>
        </w:r>
        <w:r>
          <w:t>37</w:t>
        </w:r>
        <w:r>
          <w:fldChar w:fldCharType="end"/>
        </w:r>
      </w:hyperlink>
    </w:p>
    <w:p>
      <w:pPr>
        <w:pStyle w:val="TOC2"/>
        <w:tabs>
          <w:tab w:val="right" w:leader="dot" w:pos="8306"/>
        </w:tabs>
      </w:pPr>
      <w:hyperlink w:anchor="_Toc22028" w:history="1">
        <w:r>
          <w:rPr>
            <w:rFonts w:ascii="仿宋" w:eastAsia="仿宋" w:hAnsi="仿宋" w:cs="仿宋" w:hint="eastAsia"/>
            <w:lang w:eastAsia="zh-CN"/>
          </w:rPr>
          <w:t>(四)、食盐项目建设对区域经济的影响</w:t>
        </w:r>
        <w:r>
          <w:tab/>
        </w:r>
        <w:r>
          <w:fldChar w:fldCharType="begin"/>
        </w:r>
        <w:r>
          <w:instrText xml:space="preserve"> PAGEREF _Toc22028 \h </w:instrText>
        </w:r>
        <w:r>
          <w:fldChar w:fldCharType="separate"/>
        </w:r>
        <w:r>
          <w:t>39</w:t>
        </w:r>
        <w:r>
          <w:fldChar w:fldCharType="end"/>
        </w:r>
      </w:hyperlink>
    </w:p>
    <w:p>
      <w:pPr>
        <w:pStyle w:val="TOC2"/>
        <w:tabs>
          <w:tab w:val="right" w:leader="dot" w:pos="8306"/>
        </w:tabs>
      </w:pPr>
      <w:hyperlink w:anchor="_Toc30412" w:history="1">
        <w:r>
          <w:rPr>
            <w:rFonts w:ascii="仿宋" w:eastAsia="仿宋" w:hAnsi="仿宋" w:cs="仿宋" w:hint="eastAsia"/>
            <w:lang w:eastAsia="zh-CN"/>
          </w:rPr>
          <w:t>(五)、废弃物处理</w:t>
        </w:r>
        <w:r>
          <w:tab/>
        </w:r>
        <w:r>
          <w:fldChar w:fldCharType="begin"/>
        </w:r>
        <w:r>
          <w:instrText xml:space="preserve"> PAGEREF _Toc30412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74" w:history="1">
        <w:r>
          <w:rPr>
            <w:rFonts w:ascii="仿宋" w:eastAsia="仿宋" w:hAnsi="仿宋" w:cs="仿宋" w:hint="eastAsia"/>
            <w:lang w:eastAsia="zh-CN"/>
          </w:rPr>
          <w:t>(六)、特殊环境影响分析</w:t>
        </w:r>
        <w:r>
          <w:tab/>
        </w:r>
        <w:r>
          <w:fldChar w:fldCharType="begin"/>
        </w:r>
        <w:r>
          <w:instrText xml:space="preserve"> PAGEREF _Toc20674 \h </w:instrText>
        </w:r>
        <w:r>
          <w:fldChar w:fldCharType="separate"/>
        </w:r>
        <w:r>
          <w:t>41</w:t>
        </w:r>
        <w:r>
          <w:fldChar w:fldCharType="end"/>
        </w:r>
      </w:hyperlink>
    </w:p>
    <w:p>
      <w:pPr>
        <w:pStyle w:val="TOC2"/>
        <w:tabs>
          <w:tab w:val="right" w:leader="dot" w:pos="8306"/>
        </w:tabs>
      </w:pPr>
      <w:hyperlink w:anchor="_Toc13485" w:history="1">
        <w:r>
          <w:rPr>
            <w:rFonts w:ascii="仿宋" w:eastAsia="仿宋" w:hAnsi="仿宋" w:cs="仿宋" w:hint="eastAsia"/>
            <w:lang w:eastAsia="zh-CN"/>
          </w:rPr>
          <w:t>(七)、清洁生产</w:t>
        </w:r>
        <w:r>
          <w:tab/>
        </w:r>
        <w:r>
          <w:fldChar w:fldCharType="begin"/>
        </w:r>
        <w:r>
          <w:instrText xml:space="preserve"> PAGEREF _Toc13485 \h </w:instrText>
        </w:r>
        <w:r>
          <w:fldChar w:fldCharType="separate"/>
        </w:r>
        <w:r>
          <w:t>43</w:t>
        </w:r>
        <w:r>
          <w:fldChar w:fldCharType="end"/>
        </w:r>
      </w:hyperlink>
    </w:p>
    <w:p>
      <w:pPr>
        <w:pStyle w:val="TOC2"/>
        <w:tabs>
          <w:tab w:val="right" w:leader="dot" w:pos="8306"/>
        </w:tabs>
      </w:pPr>
      <w:hyperlink w:anchor="_Toc56" w:history="1">
        <w:r>
          <w:rPr>
            <w:rFonts w:ascii="仿宋" w:eastAsia="仿宋" w:hAnsi="仿宋" w:cs="仿宋" w:hint="eastAsia"/>
            <w:lang w:eastAsia="zh-CN"/>
          </w:rPr>
          <w:t>(八)、环境保护综合评价</w:t>
        </w:r>
        <w:r>
          <w:tab/>
        </w:r>
        <w:r>
          <w:fldChar w:fldCharType="begin"/>
        </w:r>
        <w:r>
          <w:instrText xml:space="preserve"> PAGEREF _Toc56 \h </w:instrText>
        </w:r>
        <w:r>
          <w:fldChar w:fldCharType="separate"/>
        </w:r>
        <w:r>
          <w:t>44</w:t>
        </w:r>
        <w:r>
          <w:fldChar w:fldCharType="end"/>
        </w:r>
      </w:hyperlink>
    </w:p>
    <w:p>
      <w:pPr>
        <w:pStyle w:val="TOC1"/>
        <w:tabs>
          <w:tab w:val="right" w:leader="dot" w:pos="8306"/>
        </w:tabs>
      </w:pPr>
      <w:hyperlink w:anchor="_Toc4510" w:history="1">
        <w:r>
          <w:rPr>
            <w:rFonts w:ascii="仿宋" w:eastAsia="仿宋" w:hAnsi="仿宋" w:cs="仿宋" w:hint="eastAsia"/>
            <w:lang w:eastAsia="zh-CN"/>
          </w:rPr>
          <w:t>十、食盐项目投资规划</w:t>
        </w:r>
        <w:r>
          <w:tab/>
        </w:r>
        <w:r>
          <w:fldChar w:fldCharType="begin"/>
        </w:r>
        <w:r>
          <w:instrText xml:space="preserve"> PAGEREF _Toc4510 \h </w:instrText>
        </w:r>
        <w:r>
          <w:fldChar w:fldCharType="separate"/>
        </w:r>
        <w:r>
          <w:t>45</w:t>
        </w:r>
        <w:r>
          <w:fldChar w:fldCharType="end"/>
        </w:r>
      </w:hyperlink>
    </w:p>
    <w:p>
      <w:pPr>
        <w:pStyle w:val="TOC2"/>
        <w:tabs>
          <w:tab w:val="right" w:leader="dot" w:pos="8306"/>
        </w:tabs>
      </w:pPr>
      <w:hyperlink w:anchor="_Toc13191" w:history="1">
        <w:r>
          <w:rPr>
            <w:rFonts w:ascii="仿宋" w:eastAsia="仿宋" w:hAnsi="仿宋" w:cs="仿宋" w:hint="eastAsia"/>
            <w:lang w:eastAsia="zh-CN"/>
          </w:rPr>
          <w:t>(一)、食盐项目总投资估算</w:t>
        </w:r>
        <w:r>
          <w:tab/>
        </w:r>
        <w:r>
          <w:fldChar w:fldCharType="begin"/>
        </w:r>
        <w:r>
          <w:instrText xml:space="preserve"> PAGEREF _Toc13191 \h </w:instrText>
        </w:r>
        <w:r>
          <w:fldChar w:fldCharType="separate"/>
        </w:r>
        <w:r>
          <w:t>45</w:t>
        </w:r>
        <w:r>
          <w:fldChar w:fldCharType="end"/>
        </w:r>
      </w:hyperlink>
    </w:p>
    <w:p>
      <w:pPr>
        <w:pStyle w:val="TOC2"/>
        <w:tabs>
          <w:tab w:val="right" w:leader="dot" w:pos="8306"/>
        </w:tabs>
      </w:pPr>
      <w:hyperlink w:anchor="_Toc29930" w:history="1">
        <w:r>
          <w:rPr>
            <w:rFonts w:ascii="仿宋" w:eastAsia="仿宋" w:hAnsi="仿宋" w:cs="仿宋" w:hint="eastAsia"/>
            <w:lang w:eastAsia="zh-CN"/>
          </w:rPr>
          <w:t>(二)、资金筹措</w:t>
        </w:r>
        <w:r>
          <w:tab/>
        </w:r>
        <w:r>
          <w:fldChar w:fldCharType="begin"/>
        </w:r>
        <w:r>
          <w:instrText xml:space="preserve"> PAGEREF _Toc29930 \h </w:instrText>
        </w:r>
        <w:r>
          <w:fldChar w:fldCharType="separate"/>
        </w:r>
        <w:r>
          <w:t>46</w:t>
        </w:r>
        <w:r>
          <w:fldChar w:fldCharType="end"/>
        </w:r>
      </w:hyperlink>
    </w:p>
    <w:p>
      <w:pPr>
        <w:pStyle w:val="TOC1"/>
        <w:tabs>
          <w:tab w:val="right" w:leader="dot" w:pos="8306"/>
        </w:tabs>
      </w:pPr>
      <w:hyperlink w:anchor="_Toc32539" w:history="1">
        <w:r>
          <w:rPr>
            <w:rFonts w:ascii="仿宋" w:eastAsia="仿宋" w:hAnsi="仿宋" w:cs="仿宋" w:hint="eastAsia"/>
            <w:lang w:eastAsia="zh-CN"/>
          </w:rPr>
          <w:t>十一、食盐项目经营效益</w:t>
        </w:r>
        <w:r>
          <w:tab/>
        </w:r>
        <w:r>
          <w:fldChar w:fldCharType="begin"/>
        </w:r>
        <w:r>
          <w:instrText xml:space="preserve"> PAGEREF _Toc32539 \h </w:instrText>
        </w:r>
        <w:r>
          <w:fldChar w:fldCharType="separate"/>
        </w:r>
        <w:r>
          <w:t>47</w:t>
        </w:r>
        <w:r>
          <w:fldChar w:fldCharType="end"/>
        </w:r>
      </w:hyperlink>
    </w:p>
    <w:p>
      <w:pPr>
        <w:pStyle w:val="TOC2"/>
        <w:tabs>
          <w:tab w:val="right" w:leader="dot" w:pos="8306"/>
        </w:tabs>
      </w:pPr>
      <w:hyperlink w:anchor="_Toc27246" w:history="1">
        <w:r>
          <w:rPr>
            <w:rFonts w:ascii="仿宋" w:eastAsia="仿宋" w:hAnsi="仿宋" w:cs="仿宋" w:hint="eastAsia"/>
            <w:lang w:eastAsia="zh-CN"/>
          </w:rPr>
          <w:t>(一)、经济评价财务测算</w:t>
        </w:r>
        <w:r>
          <w:tab/>
        </w:r>
        <w:r>
          <w:fldChar w:fldCharType="begin"/>
        </w:r>
        <w:r>
          <w:instrText xml:space="preserve"> PAGEREF _Toc27246 \h </w:instrText>
        </w:r>
        <w:r>
          <w:fldChar w:fldCharType="separate"/>
        </w:r>
        <w:r>
          <w:t>47</w:t>
        </w:r>
        <w:r>
          <w:fldChar w:fldCharType="end"/>
        </w:r>
      </w:hyperlink>
    </w:p>
    <w:p>
      <w:pPr>
        <w:pStyle w:val="TOC2"/>
        <w:tabs>
          <w:tab w:val="right" w:leader="dot" w:pos="8306"/>
        </w:tabs>
      </w:pPr>
      <w:hyperlink w:anchor="_Toc27634" w:history="1">
        <w:r>
          <w:rPr>
            <w:rFonts w:ascii="仿宋" w:eastAsia="仿宋" w:hAnsi="仿宋" w:cs="仿宋" w:hint="eastAsia"/>
            <w:lang w:eastAsia="zh-CN"/>
          </w:rPr>
          <w:t>(二)、食盐项目盈利能力分析</w:t>
        </w:r>
        <w:r>
          <w:tab/>
        </w:r>
        <w:r>
          <w:fldChar w:fldCharType="begin"/>
        </w:r>
        <w:r>
          <w:instrText xml:space="preserve"> PAGEREF _Toc27634 \h </w:instrText>
        </w:r>
        <w:r>
          <w:fldChar w:fldCharType="separate"/>
        </w:r>
        <w:r>
          <w:t>48</w:t>
        </w:r>
        <w:r>
          <w:fldChar w:fldCharType="end"/>
        </w:r>
      </w:hyperlink>
    </w:p>
    <w:p>
      <w:pPr>
        <w:pStyle w:val="TOC1"/>
        <w:tabs>
          <w:tab w:val="right" w:leader="dot" w:pos="8306"/>
        </w:tabs>
      </w:pPr>
      <w:hyperlink w:anchor="_Toc14687" w:history="1">
        <w:r>
          <w:rPr>
            <w:rFonts w:ascii="仿宋" w:eastAsia="仿宋" w:hAnsi="仿宋" w:cs="仿宋" w:hint="eastAsia"/>
            <w:lang w:eastAsia="zh-CN"/>
          </w:rPr>
          <w:t>十二、食盐项目创新与研发</w:t>
        </w:r>
        <w:r>
          <w:tab/>
        </w:r>
        <w:r>
          <w:fldChar w:fldCharType="begin"/>
        </w:r>
        <w:r>
          <w:instrText xml:space="preserve"> PAGEREF _Toc14687 \h </w:instrText>
        </w:r>
        <w:r>
          <w:fldChar w:fldCharType="separate"/>
        </w:r>
        <w:r>
          <w:t>49</w:t>
        </w:r>
        <w:r>
          <w:fldChar w:fldCharType="end"/>
        </w:r>
      </w:hyperlink>
    </w:p>
    <w:p>
      <w:pPr>
        <w:pStyle w:val="TOC2"/>
        <w:tabs>
          <w:tab w:val="right" w:leader="dot" w:pos="8306"/>
        </w:tabs>
      </w:pPr>
      <w:hyperlink w:anchor="_Toc17879" w:history="1">
        <w:r>
          <w:rPr>
            <w:rFonts w:ascii="仿宋" w:eastAsia="仿宋" w:hAnsi="仿宋" w:cs="仿宋" w:hint="eastAsia"/>
            <w:lang w:eastAsia="zh-CN"/>
          </w:rPr>
          <w:t>(一)、创新策略与方向</w:t>
        </w:r>
        <w:r>
          <w:tab/>
        </w:r>
        <w:r>
          <w:fldChar w:fldCharType="begin"/>
        </w:r>
        <w:r>
          <w:instrText xml:space="preserve"> PAGEREF _Toc17879 \h </w:instrText>
        </w:r>
        <w:r>
          <w:fldChar w:fldCharType="separate"/>
        </w:r>
        <w:r>
          <w:t>49</w:t>
        </w:r>
        <w:r>
          <w:fldChar w:fldCharType="end"/>
        </w:r>
      </w:hyperlink>
    </w:p>
    <w:p>
      <w:pPr>
        <w:pStyle w:val="TOC2"/>
        <w:tabs>
          <w:tab w:val="right" w:leader="dot" w:pos="8306"/>
        </w:tabs>
      </w:pPr>
      <w:hyperlink w:anchor="_Toc16931" w:history="1">
        <w:r>
          <w:rPr>
            <w:rFonts w:ascii="仿宋" w:eastAsia="仿宋" w:hAnsi="仿宋" w:cs="仿宋" w:hint="eastAsia"/>
            <w:lang w:eastAsia="zh-CN"/>
          </w:rPr>
          <w:t>(二)、研发规划与投入</w:t>
        </w:r>
        <w:r>
          <w:tab/>
        </w:r>
        <w:r>
          <w:fldChar w:fldCharType="begin"/>
        </w:r>
        <w:r>
          <w:instrText xml:space="preserve"> PAGEREF _Toc16931 \h </w:instrText>
        </w:r>
        <w:r>
          <w:fldChar w:fldCharType="separate"/>
        </w:r>
        <w:r>
          <w:t>50</w:t>
        </w:r>
        <w:r>
          <w:fldChar w:fldCharType="end"/>
        </w:r>
      </w:hyperlink>
    </w:p>
    <w:p>
      <w:pPr>
        <w:pStyle w:val="TOC1"/>
        <w:tabs>
          <w:tab w:val="right" w:leader="dot" w:pos="8306"/>
        </w:tabs>
      </w:pPr>
      <w:hyperlink w:anchor="_Toc10327" w:history="1">
        <w:r>
          <w:rPr>
            <w:rFonts w:ascii="仿宋" w:eastAsia="仿宋" w:hAnsi="仿宋" w:cs="仿宋" w:hint="eastAsia"/>
            <w:lang w:eastAsia="zh-CN"/>
          </w:rPr>
          <w:t>十三、食盐项目治理与监督</w:t>
        </w:r>
        <w:r>
          <w:tab/>
        </w:r>
        <w:r>
          <w:fldChar w:fldCharType="begin"/>
        </w:r>
        <w:r>
          <w:instrText xml:space="preserve"> PAGEREF _Toc10327 \h </w:instrText>
        </w:r>
        <w:r>
          <w:fldChar w:fldCharType="separate"/>
        </w:r>
        <w:r>
          <w:t>52</w:t>
        </w:r>
        <w:r>
          <w:fldChar w:fldCharType="end"/>
        </w:r>
      </w:hyperlink>
    </w:p>
    <w:p>
      <w:pPr>
        <w:pStyle w:val="TOC2"/>
        <w:tabs>
          <w:tab w:val="right" w:leader="dot" w:pos="8306"/>
        </w:tabs>
      </w:pPr>
      <w:hyperlink w:anchor="_Toc25568" w:history="1">
        <w:r>
          <w:rPr>
            <w:rFonts w:ascii="仿宋" w:eastAsia="仿宋" w:hAnsi="仿宋" w:cs="仿宋" w:hint="eastAsia"/>
            <w:lang w:eastAsia="zh-CN"/>
          </w:rPr>
          <w:t>(一)、食盐项目治理结构</w:t>
        </w:r>
        <w:r>
          <w:tab/>
        </w:r>
        <w:r>
          <w:fldChar w:fldCharType="begin"/>
        </w:r>
        <w:r>
          <w:instrText xml:space="preserve"> PAGEREF _Toc25568 \h </w:instrText>
        </w:r>
        <w:r>
          <w:fldChar w:fldCharType="separate"/>
        </w:r>
        <w:r>
          <w:t>52</w:t>
        </w:r>
        <w:r>
          <w:fldChar w:fldCharType="end"/>
        </w:r>
      </w:hyperlink>
    </w:p>
    <w:p>
      <w:pPr>
        <w:pStyle w:val="TOC2"/>
        <w:tabs>
          <w:tab w:val="right" w:leader="dot" w:pos="8306"/>
        </w:tabs>
      </w:pPr>
      <w:hyperlink w:anchor="_Toc10376" w:history="1">
        <w:r>
          <w:rPr>
            <w:rFonts w:ascii="仿宋" w:eastAsia="仿宋" w:hAnsi="仿宋" w:cs="仿宋" w:hint="eastAsia"/>
            <w:lang w:eastAsia="zh-CN"/>
          </w:rPr>
          <w:t>(二)、监督与审计</w:t>
        </w:r>
        <w:r>
          <w:tab/>
        </w:r>
        <w:r>
          <w:fldChar w:fldCharType="begin"/>
        </w:r>
        <w:r>
          <w:instrText xml:space="preserve"> PAGEREF _Toc10376 \h </w:instrText>
        </w:r>
        <w:r>
          <w:fldChar w:fldCharType="separate"/>
        </w:r>
        <w:r>
          <w:t>53</w:t>
        </w:r>
        <w:r>
          <w:fldChar w:fldCharType="end"/>
        </w:r>
      </w:hyperlink>
    </w:p>
    <w:p>
      <w:pPr>
        <w:pStyle w:val="TOC1"/>
        <w:tabs>
          <w:tab w:val="right" w:leader="dot" w:pos="8306"/>
        </w:tabs>
      </w:pPr>
      <w:hyperlink w:anchor="_Toc28601" w:history="1">
        <w:r>
          <w:rPr>
            <w:rFonts w:ascii="仿宋" w:eastAsia="仿宋" w:hAnsi="仿宋" w:cs="仿宋" w:hint="eastAsia"/>
            <w:lang w:eastAsia="zh-CN"/>
          </w:rPr>
          <w:t>十四、质量管理体系</w:t>
        </w:r>
        <w:r>
          <w:tab/>
        </w:r>
        <w:r>
          <w:fldChar w:fldCharType="begin"/>
        </w:r>
        <w:r>
          <w:instrText xml:space="preserve"> PAGEREF _Toc28601 \h </w:instrText>
        </w:r>
        <w:r>
          <w:fldChar w:fldCharType="separate"/>
        </w:r>
        <w:r>
          <w:t>54</w:t>
        </w:r>
        <w:r>
          <w:fldChar w:fldCharType="end"/>
        </w:r>
      </w:hyperlink>
    </w:p>
    <w:p>
      <w:pPr>
        <w:pStyle w:val="TOC2"/>
        <w:tabs>
          <w:tab w:val="right" w:leader="dot" w:pos="8306"/>
        </w:tabs>
      </w:pPr>
      <w:hyperlink w:anchor="_Toc10712" w:history="1">
        <w:r>
          <w:rPr>
            <w:rFonts w:ascii="仿宋" w:eastAsia="仿宋" w:hAnsi="仿宋" w:cs="仿宋" w:hint="eastAsia"/>
            <w:lang w:eastAsia="zh-CN"/>
          </w:rPr>
          <w:t>(一)、质量目标与方针</w:t>
        </w:r>
        <w:r>
          <w:tab/>
        </w:r>
        <w:r>
          <w:fldChar w:fldCharType="begin"/>
        </w:r>
        <w:r>
          <w:instrText xml:space="preserve"> PAGEREF _Toc10712 \h </w:instrText>
        </w:r>
        <w:r>
          <w:fldChar w:fldCharType="separate"/>
        </w:r>
        <w:r>
          <w:t>54</w:t>
        </w:r>
        <w:r>
          <w:fldChar w:fldCharType="end"/>
        </w:r>
      </w:hyperlink>
    </w:p>
    <w:p>
      <w:pPr>
        <w:pStyle w:val="TOC2"/>
        <w:tabs>
          <w:tab w:val="right" w:leader="dot" w:pos="8306"/>
        </w:tabs>
      </w:pPr>
      <w:hyperlink w:anchor="_Toc7895" w:history="1">
        <w:r>
          <w:rPr>
            <w:rFonts w:ascii="仿宋" w:eastAsia="仿宋" w:hAnsi="仿宋" w:cs="仿宋" w:hint="eastAsia"/>
            <w:lang w:eastAsia="zh-CN"/>
          </w:rPr>
          <w:t>(二)、质量管理责任</w:t>
        </w:r>
        <w:r>
          <w:tab/>
        </w:r>
        <w:r>
          <w:fldChar w:fldCharType="begin"/>
        </w:r>
        <w:r>
          <w:instrText xml:space="preserve"> PAGEREF _Toc7895 \h </w:instrText>
        </w:r>
        <w:r>
          <w:fldChar w:fldCharType="separate"/>
        </w:r>
        <w:r>
          <w:t>55</w:t>
        </w:r>
        <w:r>
          <w:fldChar w:fldCharType="end"/>
        </w:r>
      </w:hyperlink>
    </w:p>
    <w:p>
      <w:pPr>
        <w:pStyle w:val="TOC2"/>
        <w:tabs>
          <w:tab w:val="right" w:leader="dot" w:pos="8306"/>
        </w:tabs>
      </w:pPr>
      <w:hyperlink w:anchor="_Toc7802" w:history="1">
        <w:r>
          <w:rPr>
            <w:rFonts w:ascii="仿宋" w:eastAsia="仿宋" w:hAnsi="仿宋" w:cs="仿宋" w:hint="eastAsia"/>
            <w:lang w:eastAsia="zh-CN"/>
          </w:rPr>
          <w:t>(三)、质量管理体系文件</w:t>
        </w:r>
        <w:r>
          <w:tab/>
        </w:r>
        <w:r>
          <w:fldChar w:fldCharType="begin"/>
        </w:r>
        <w:r>
          <w:instrText xml:space="preserve"> PAGEREF _Toc7802 \h </w:instrText>
        </w:r>
        <w:r>
          <w:fldChar w:fldCharType="separate"/>
        </w:r>
        <w:r>
          <w:t>57</w:t>
        </w:r>
        <w:r>
          <w:fldChar w:fldCharType="end"/>
        </w:r>
      </w:hyperlink>
    </w:p>
    <w:p>
      <w:pPr>
        <w:pStyle w:val="TOC2"/>
        <w:tabs>
          <w:tab w:val="right" w:leader="dot" w:pos="8306"/>
        </w:tabs>
      </w:pPr>
      <w:hyperlink w:anchor="_Toc27039" w:history="1">
        <w:r>
          <w:rPr>
            <w:rFonts w:ascii="仿宋" w:eastAsia="仿宋" w:hAnsi="仿宋" w:cs="仿宋" w:hint="eastAsia"/>
            <w:lang w:eastAsia="zh-CN"/>
          </w:rPr>
          <w:t>(四)、质量培训与教育</w:t>
        </w:r>
        <w:r>
          <w:tab/>
        </w:r>
        <w:r>
          <w:fldChar w:fldCharType="begin"/>
        </w:r>
        <w:r>
          <w:instrText xml:space="preserve"> PAGEREF _Toc27039 \h </w:instrText>
        </w:r>
        <w:r>
          <w:fldChar w:fldCharType="separate"/>
        </w:r>
        <w:r>
          <w:t>59</w:t>
        </w:r>
        <w:r>
          <w:fldChar w:fldCharType="end"/>
        </w:r>
      </w:hyperlink>
    </w:p>
    <w:p>
      <w:pPr>
        <w:pStyle w:val="TOC2"/>
        <w:tabs>
          <w:tab w:val="right" w:leader="dot" w:pos="8306"/>
        </w:tabs>
      </w:pPr>
      <w:hyperlink w:anchor="_Toc14389" w:history="1">
        <w:r>
          <w:rPr>
            <w:rFonts w:ascii="仿宋" w:eastAsia="仿宋" w:hAnsi="仿宋" w:cs="仿宋" w:hint="eastAsia"/>
            <w:lang w:eastAsia="zh-CN"/>
          </w:rPr>
          <w:t>(五)、质量审核与评价</w:t>
        </w:r>
        <w:r>
          <w:tab/>
        </w:r>
        <w:r>
          <w:fldChar w:fldCharType="begin"/>
        </w:r>
        <w:r>
          <w:instrText xml:space="preserve"> PAGEREF _Toc14389 \h </w:instrText>
        </w:r>
        <w:r>
          <w:fldChar w:fldCharType="separate"/>
        </w:r>
        <w:r>
          <w:t>60</w:t>
        </w:r>
        <w:r>
          <w:fldChar w:fldCharType="end"/>
        </w:r>
      </w:hyperlink>
    </w:p>
    <w:p>
      <w:pPr>
        <w:pStyle w:val="TOC2"/>
        <w:tabs>
          <w:tab w:val="right" w:leader="dot" w:pos="8306"/>
        </w:tabs>
      </w:pPr>
      <w:hyperlink w:anchor="_Toc20945" w:history="1">
        <w:r>
          <w:rPr>
            <w:rFonts w:ascii="仿宋" w:eastAsia="仿宋" w:hAnsi="仿宋" w:cs="仿宋" w:hint="eastAsia"/>
            <w:lang w:eastAsia="zh-CN"/>
          </w:rPr>
          <w:t>(六)、不符合与纠正措施</w:t>
        </w:r>
        <w:r>
          <w:tab/>
        </w:r>
        <w:r>
          <w:fldChar w:fldCharType="begin"/>
        </w:r>
        <w:r>
          <w:instrText xml:space="preserve"> PAGEREF _Toc20945 \h </w:instrText>
        </w:r>
        <w:r>
          <w:fldChar w:fldCharType="separate"/>
        </w:r>
        <w:r>
          <w:t>61</w:t>
        </w:r>
        <w:r>
          <w:fldChar w:fldCharType="end"/>
        </w:r>
      </w:hyperlink>
    </w:p>
    <w:p>
      <w:pPr>
        <w:pStyle w:val="TOC1"/>
        <w:tabs>
          <w:tab w:val="right" w:leader="dot" w:pos="8306"/>
        </w:tabs>
      </w:pPr>
      <w:hyperlink w:anchor="_Toc29849" w:history="1">
        <w:r>
          <w:rPr>
            <w:rFonts w:ascii="仿宋" w:eastAsia="仿宋" w:hAnsi="仿宋" w:cs="仿宋" w:hint="eastAsia"/>
            <w:lang w:eastAsia="zh-CN"/>
          </w:rPr>
          <w:t>十五、利益相关者分析与沟通计划</w:t>
        </w:r>
        <w:r>
          <w:tab/>
        </w:r>
        <w:r>
          <w:fldChar w:fldCharType="begin"/>
        </w:r>
        <w:r>
          <w:instrText xml:space="preserve"> PAGEREF _Toc29849 \h </w:instrText>
        </w:r>
        <w:r>
          <w:fldChar w:fldCharType="separate"/>
        </w:r>
        <w:r>
          <w:t>62</w:t>
        </w:r>
        <w:r>
          <w:fldChar w:fldCharType="end"/>
        </w:r>
      </w:hyperlink>
    </w:p>
    <w:p>
      <w:pPr>
        <w:pStyle w:val="TOC2"/>
        <w:tabs>
          <w:tab w:val="right" w:leader="dot" w:pos="8306"/>
        </w:tabs>
      </w:pPr>
      <w:hyperlink w:anchor="_Toc32350" w:history="1">
        <w:r>
          <w:rPr>
            <w:rFonts w:ascii="仿宋" w:eastAsia="仿宋" w:hAnsi="仿宋" w:cs="仿宋" w:hint="eastAsia"/>
            <w:lang w:eastAsia="zh-CN"/>
          </w:rPr>
          <w:t>(一)、利益相关者分析</w:t>
        </w:r>
        <w:r>
          <w:tab/>
        </w:r>
        <w:r>
          <w:fldChar w:fldCharType="begin"/>
        </w:r>
        <w:r>
          <w:instrText xml:space="preserve"> PAGEREF _Toc32350 \h </w:instrText>
        </w:r>
        <w:r>
          <w:fldChar w:fldCharType="separate"/>
        </w:r>
        <w:r>
          <w:t>62</w:t>
        </w:r>
        <w:r>
          <w:fldChar w:fldCharType="end"/>
        </w:r>
      </w:hyperlink>
    </w:p>
    <w:p>
      <w:pPr>
        <w:pStyle w:val="TOC2"/>
        <w:tabs>
          <w:tab w:val="right" w:leader="dot" w:pos="8306"/>
        </w:tabs>
      </w:pPr>
      <w:hyperlink w:anchor="_Toc2021" w:history="1">
        <w:r>
          <w:rPr>
            <w:rFonts w:ascii="仿宋" w:eastAsia="仿宋" w:hAnsi="仿宋" w:cs="仿宋" w:hint="eastAsia"/>
            <w:lang w:eastAsia="zh-CN"/>
          </w:rPr>
          <w:t>(二)、沟通计划</w:t>
        </w:r>
        <w:r>
          <w:tab/>
        </w:r>
        <w:r>
          <w:fldChar w:fldCharType="begin"/>
        </w:r>
        <w:r>
          <w:instrText xml:space="preserve"> PAGEREF _Toc2021 \h </w:instrText>
        </w:r>
        <w:r>
          <w:fldChar w:fldCharType="separate"/>
        </w:r>
        <w:r>
          <w:t>63</w:t>
        </w:r>
        <w:r>
          <w:fldChar w:fldCharType="end"/>
        </w:r>
      </w:hyperlink>
    </w:p>
    <w:p>
      <w:pPr>
        <w:pStyle w:val="TOC1"/>
        <w:tabs>
          <w:tab w:val="right" w:leader="dot" w:pos="8306"/>
        </w:tabs>
      </w:pPr>
      <w:hyperlink w:anchor="_Toc16188" w:history="1">
        <w:r>
          <w:rPr>
            <w:rFonts w:ascii="仿宋" w:eastAsia="仿宋" w:hAnsi="仿宋" w:cs="仿宋" w:hint="eastAsia"/>
            <w:lang w:eastAsia="zh-CN"/>
          </w:rPr>
          <w:t>十六、供应链管理</w:t>
        </w:r>
        <w:r>
          <w:tab/>
        </w:r>
        <w:r>
          <w:fldChar w:fldCharType="begin"/>
        </w:r>
        <w:r>
          <w:instrText xml:space="preserve"> PAGEREF _Toc16188 \h </w:instrText>
        </w:r>
        <w:r>
          <w:fldChar w:fldCharType="separate"/>
        </w:r>
        <w:r>
          <w:t>64</w:t>
        </w:r>
        <w:r>
          <w:fldChar w:fldCharType="end"/>
        </w:r>
      </w:hyperlink>
    </w:p>
    <w:p>
      <w:pPr>
        <w:pStyle w:val="TOC2"/>
        <w:tabs>
          <w:tab w:val="right" w:leader="dot" w:pos="8306"/>
        </w:tabs>
      </w:pPr>
      <w:hyperlink w:anchor="_Toc1064" w:history="1">
        <w:r>
          <w:rPr>
            <w:rFonts w:ascii="仿宋" w:eastAsia="仿宋" w:hAnsi="仿宋" w:cs="仿宋" w:hint="eastAsia"/>
            <w:lang w:eastAsia="zh-CN"/>
          </w:rPr>
          <w:t>(一)、供应链战略规划</w:t>
        </w:r>
        <w:r>
          <w:tab/>
        </w:r>
        <w:r>
          <w:fldChar w:fldCharType="begin"/>
        </w:r>
        <w:r>
          <w:instrText xml:space="preserve"> PAGEREF _Toc1064 \h </w:instrText>
        </w:r>
        <w:r>
          <w:fldChar w:fldCharType="separate"/>
        </w:r>
        <w:r>
          <w:t>64</w:t>
        </w:r>
        <w:r>
          <w:fldChar w:fldCharType="end"/>
        </w:r>
      </w:hyperlink>
    </w:p>
    <w:p>
      <w:pPr>
        <w:pStyle w:val="TOC2"/>
        <w:tabs>
          <w:tab w:val="right" w:leader="dot" w:pos="8306"/>
        </w:tabs>
      </w:pPr>
      <w:hyperlink w:anchor="_Toc124" w:history="1">
        <w:r>
          <w:rPr>
            <w:rFonts w:ascii="仿宋" w:eastAsia="仿宋" w:hAnsi="仿宋" w:cs="仿宋" w:hint="eastAsia"/>
            <w:lang w:eastAsia="zh-CN"/>
          </w:rPr>
          <w:t>(二)、供应商选择与合作</w:t>
        </w:r>
        <w:r>
          <w:tab/>
        </w:r>
        <w:r>
          <w:fldChar w:fldCharType="begin"/>
        </w:r>
        <w:r>
          <w:instrText xml:space="preserve"> PAGEREF _Toc124 \h </w:instrText>
        </w:r>
        <w:r>
          <w:fldChar w:fldCharType="separate"/>
        </w:r>
        <w:r>
          <w:t>66</w:t>
        </w:r>
        <w:r>
          <w:fldChar w:fldCharType="end"/>
        </w:r>
      </w:hyperlink>
    </w:p>
    <w:p>
      <w:pPr>
        <w:pStyle w:val="TOC2"/>
        <w:tabs>
          <w:tab w:val="right" w:leader="dot" w:pos="8306"/>
        </w:tabs>
      </w:pPr>
      <w:hyperlink w:anchor="_Toc18021" w:history="1">
        <w:r>
          <w:rPr>
            <w:rFonts w:ascii="仿宋" w:eastAsia="仿宋" w:hAnsi="仿宋" w:cs="仿宋" w:hint="eastAsia"/>
            <w:lang w:eastAsia="zh-CN"/>
          </w:rPr>
          <w:t>(三)、物流与库存管理</w:t>
        </w:r>
        <w:r>
          <w:tab/>
        </w:r>
        <w:r>
          <w:fldChar w:fldCharType="begin"/>
        </w:r>
        <w:r>
          <w:instrText xml:space="preserve"> PAGEREF _Toc18021 \h </w:instrText>
        </w:r>
        <w:r>
          <w:fldChar w:fldCharType="separate"/>
        </w:r>
        <w:r>
          <w:t>67</w:t>
        </w:r>
        <w:r>
          <w:fldChar w:fldCharType="end"/>
        </w:r>
      </w:hyperlink>
    </w:p>
    <w:p>
      <w:pPr>
        <w:pStyle w:val="TOC1"/>
        <w:tabs>
          <w:tab w:val="right" w:leader="dot" w:pos="8306"/>
        </w:tabs>
      </w:pPr>
      <w:hyperlink w:anchor="_Toc12142" w:history="1">
        <w:r>
          <w:rPr>
            <w:rFonts w:ascii="仿宋" w:eastAsia="仿宋" w:hAnsi="仿宋" w:cs="仿宋" w:hint="eastAsia"/>
            <w:lang w:eastAsia="zh-CN"/>
          </w:rPr>
          <w:t>十七、食盐项目实施时间节点</w:t>
        </w:r>
        <w:r>
          <w:tab/>
        </w:r>
        <w:r>
          <w:fldChar w:fldCharType="begin"/>
        </w:r>
        <w:r>
          <w:instrText xml:space="preserve"> PAGEREF _Toc12142 \h </w:instrText>
        </w:r>
        <w:r>
          <w:fldChar w:fldCharType="separate"/>
        </w:r>
        <w:r>
          <w:t>68</w:t>
        </w:r>
        <w:r>
          <w:fldChar w:fldCharType="end"/>
        </w:r>
      </w:hyperlink>
    </w:p>
    <w:p>
      <w:pPr>
        <w:pStyle w:val="TOC2"/>
        <w:tabs>
          <w:tab w:val="right" w:leader="dot" w:pos="8306"/>
        </w:tabs>
      </w:pPr>
      <w:hyperlink w:anchor="_Toc16822" w:history="1">
        <w:r>
          <w:rPr>
            <w:rFonts w:ascii="仿宋" w:eastAsia="仿宋" w:hAnsi="仿宋" w:cs="仿宋" w:hint="eastAsia"/>
            <w:lang w:eastAsia="zh-CN"/>
          </w:rPr>
          <w:t>(一)、食盐项目启动阶段时间节点</w:t>
        </w:r>
        <w:r>
          <w:tab/>
        </w:r>
        <w:r>
          <w:fldChar w:fldCharType="begin"/>
        </w:r>
        <w:r>
          <w:instrText xml:space="preserve"> PAGEREF _Toc16822 \h </w:instrText>
        </w:r>
        <w:r>
          <w:fldChar w:fldCharType="separate"/>
        </w:r>
        <w:r>
          <w:t>68</w:t>
        </w:r>
        <w:r>
          <w:fldChar w:fldCharType="end"/>
        </w:r>
      </w:hyperlink>
    </w:p>
    <w:p>
      <w:pPr>
        <w:pStyle w:val="TOC2"/>
        <w:tabs>
          <w:tab w:val="right" w:leader="dot" w:pos="8306"/>
        </w:tabs>
      </w:pPr>
      <w:hyperlink w:anchor="_Toc27040" w:history="1">
        <w:r>
          <w:rPr>
            <w:rFonts w:ascii="仿宋" w:eastAsia="仿宋" w:hAnsi="仿宋" w:cs="仿宋" w:hint="eastAsia"/>
            <w:lang w:eastAsia="zh-CN"/>
          </w:rPr>
          <w:t>(二)、食盐项目执行阶段时间节点</w:t>
        </w:r>
        <w:r>
          <w:tab/>
        </w:r>
        <w:r>
          <w:fldChar w:fldCharType="begin"/>
        </w:r>
        <w:r>
          <w:instrText xml:space="preserve"> PAGEREF _Toc27040 \h </w:instrText>
        </w:r>
        <w:r>
          <w:fldChar w:fldCharType="separate"/>
        </w:r>
        <w:r>
          <w:t>70</w:t>
        </w:r>
        <w:r>
          <w:fldChar w:fldCharType="end"/>
        </w:r>
      </w:hyperlink>
    </w:p>
    <w:p>
      <w:pPr>
        <w:pStyle w:val="TOC2"/>
        <w:tabs>
          <w:tab w:val="right" w:leader="dot" w:pos="8306"/>
        </w:tabs>
      </w:pPr>
      <w:hyperlink w:anchor="_Toc16592" w:history="1">
        <w:r>
          <w:rPr>
            <w:rFonts w:ascii="仿宋" w:eastAsia="仿宋" w:hAnsi="仿宋" w:cs="仿宋" w:hint="eastAsia"/>
            <w:lang w:eastAsia="zh-CN"/>
          </w:rPr>
          <w:t>(三)、食盐项目完成阶段时间节点</w:t>
        </w:r>
        <w:r>
          <w:tab/>
        </w:r>
        <w:r>
          <w:fldChar w:fldCharType="begin"/>
        </w:r>
        <w:r>
          <w:instrText xml:space="preserve"> PAGEREF _Toc16592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25"/>
      <w:r>
        <w:rPr>
          <w:rFonts w:ascii="仿宋" w:eastAsia="仿宋" w:hAnsi="仿宋" w:cs="仿宋" w:hint="eastAsia"/>
          <w:sz w:val="28"/>
          <w:lang w:eastAsia="zh-CN"/>
        </w:rPr>
        <w:t>一、食盐项目选址可行性分析</w:t>
      </w:r>
      <w:bookmarkEnd w:id="2"/>
    </w:p>
    <w:p>
      <w:pPr>
        <w:pStyle w:val="Heading2"/>
        <w:rPr>
          <w:rFonts w:ascii="仿宋" w:eastAsia="仿宋" w:hAnsi="仿宋" w:cs="仿宋" w:hint="eastAsia"/>
          <w:lang w:eastAsia="zh-CN"/>
        </w:rPr>
      </w:pPr>
      <w:bookmarkStart w:id="3" w:name="_Toc23677"/>
      <w:r>
        <w:rPr>
          <w:rFonts w:ascii="仿宋" w:eastAsia="仿宋" w:hAnsi="仿宋" w:cs="仿宋" w:hint="eastAsia"/>
          <w:lang w:eastAsia="zh-CN"/>
        </w:rPr>
        <w:t>(一)、食盐项目选址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该食盐项目选址位于XX省XX市XX区XXX街道</w:t>
      </w:r>
    </w:p>
    <w:p>
      <w:pPr>
        <w:pStyle w:val="Heading2"/>
        <w:ind w:firstLine="560" w:firstLineChars="200"/>
        <w:rPr>
          <w:rFonts w:ascii="仿宋" w:eastAsia="仿宋" w:hAnsi="仿宋" w:cs="仿宋" w:hint="eastAsia"/>
          <w:sz w:val="28"/>
          <w:lang w:eastAsia="zh-CN"/>
        </w:rPr>
      </w:pPr>
      <w:bookmarkStart w:id="4" w:name="_Toc155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食盐项目的征地面积将根据食盐项目的实际规模和需求进行精确规划。具体面积XXX平方米，旨在确保食盐项目不仅能够满足当前的发展需求，还能够预留空间以适应未来的扩展。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食盐项目计划建设的建筑总规模具体面积XXX平方米。这一规模的确定综合考虑了食盐项目的性质、规模，以及城市规划的相关要求，确保建筑布局与周边环境协调一致。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绿地率是食盐项目用地中被规划为绿地的比例。具体面积XXX平方米，旨在通过合理规划绿地，改善食盐项目周边环境，提升居民生活质量，并符合城市整体绿化规划。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确保食盐项目选址与当地城市规划相一致，具体面积XXX平方米。通过与城市规划部门深入沟通，确保食盐项目不仅符合城市的整体发展方向，还能够融入城市的发展布局，为城市的长远发展贡献力量。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充分了解并确保食盐项目选址符合当地产业政策，具体面积XXX平方米。这包括食盐项目对当地经济的促进作用，以及对相关产业的带动效应，确保食盐项目与地方政府的产业政策保持一致，促进共赢合作。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确保食盐项目选址具备必要的公共设施配套，具体面积XXX平方米。这包括交通便利性、教育、医疗等基础设施，以提高居民生活品质，使得食盐项目选址更具吸引力。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考虑用地总体要求对当地社会稳定性的影响，具体面积XXX平方米。通过深入了解当地社区反馈，确保食盐项目的选址和建设过程对当地社会和谐稳定产生积极作用。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盐项目选址不仅符合法规和规划，还在实际操作中具有可行性。这一全面规划将为食盐项目的成功实施提供坚实的基础，确保食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盐项目的设备规划和空间设计中，我们将采取灵活设备布局的措施。设备布局将根据实际需求进行灵活设计，避免不必要的浪费。通过合理规划设备摆放位置，我们将提高设备的利用率，减少设备间距，以确保食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盐项目内部引入共享设施的概念，例如共享会议室、办公区等。通过这种方式，我们可以减少对资源的重复建设，提高资源共享效率，从而减小食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盐项目的总图布置中，我们将不同功能区域进行明确的规划，以最大程度满足食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5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食盐项目对环境的影响是综合评价的重要因素之一。我们将详细考虑选址周边的自然环境、生态保护区、水源地等情况，确保食盐项目的建设和运营对环境影响最小化，并符合当地的环保法规标准。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对选址的评价还需充分考虑当地政府的产业政策和法规。我们将详细了解食盐项目所在地的相关政策，确保食盐项目的规划和运营与当地法规相符，降低不必要的法律风险。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最后，我们将综合考虑用地成本，包括土地购置费用、土地开发成本等。通过对用地成本的详细评估，我们能够做出更为精确的经济效益分析，为食盐项目的投资决策提供有力支持。</w:t>
      </w:r>
    </w:p>
    <w:p>
      <w:pPr>
        <w:pStyle w:val="Heading1"/>
        <w:ind w:firstLine="560" w:firstLineChars="200"/>
        <w:rPr>
          <w:rFonts w:ascii="仿宋" w:eastAsia="仿宋" w:hAnsi="仿宋" w:cs="仿宋" w:hint="eastAsia"/>
          <w:sz w:val="28"/>
          <w:lang w:eastAsia="zh-CN"/>
        </w:rPr>
      </w:pPr>
      <w:bookmarkStart w:id="8" w:name="_Toc13558"/>
      <w:r>
        <w:rPr>
          <w:rFonts w:ascii="仿宋" w:eastAsia="仿宋" w:hAnsi="仿宋" w:cs="仿宋" w:hint="eastAsia"/>
          <w:sz w:val="28"/>
          <w:lang w:eastAsia="zh-CN"/>
        </w:rPr>
        <w:t>二、食盐项目可持续发展</w:t>
      </w:r>
      <w:bookmarkEnd w:id="8"/>
    </w:p>
    <w:p>
      <w:pPr>
        <w:pStyle w:val="Heading2"/>
        <w:rPr>
          <w:rFonts w:ascii="仿宋" w:eastAsia="仿宋" w:hAnsi="仿宋" w:cs="仿宋" w:hint="eastAsia"/>
          <w:lang w:eastAsia="zh-CN"/>
        </w:rPr>
      </w:pPr>
      <w:bookmarkStart w:id="9" w:name="_Toc1036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食盐项目团队着眼于未来，明确了可持续发展的战略方向。制定的具体可持续发展目标包括降低资源使用、采用环保技术、最大化社会效益等。这一步骤不仅有助于食盐项目在环保和社会责任方面达到最高标准，也为未来提供了明确的指引，确保食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可持续实践的融入食盐项目管理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盐项目管理周期。从食盐项目规划开始，食盐项目团队就考虑了环境和社会的因素。在执行阶段，食盐项目团队积极推动绿色技术的应用，优化资源利用。此外，关注员工的社会责任，通过培训和沟通活动提高员工对可持续发展的认知，使他们能够在日常工作中践行可持续实践。这些举措不仅为食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21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扎根于食盐项目的可持续发展理念，我们深信环保与社会责任是食盐项目成功的关键支柱。在食盐项目的每一步，我们都致力于通过创新和实践，履行对环境和社会的坚定责任。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团队通过引入先进的环保技术、建立高效的废物处理系统以及推动能源节约措施，积极履行环保责任。定期的环保监测和评估确保食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食盐项目不仅致力于自身可持续发展，还注重对社会的回馈。通过支持社区食盐项目、参与慈善事业、提供培训机会等方式，食盐项目积极履行社会责任。与当地社区建立积极互动，关注员工的工作与生活平衡，以及员工的身心健康，是食盐项目在社会责任层面的关键举措。这样的实践不仅增强了食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691"/>
      <w:r>
        <w:rPr>
          <w:rFonts w:ascii="仿宋" w:eastAsia="仿宋" w:hAnsi="仿宋" w:cs="仿宋" w:hint="eastAsia"/>
          <w:sz w:val="28"/>
          <w:lang w:eastAsia="zh-CN"/>
        </w:rPr>
        <w:t>三、食盐项目建设背景及必要性分析</w:t>
      </w:r>
      <w:bookmarkEnd w:id="11"/>
    </w:p>
    <w:p>
      <w:pPr>
        <w:pStyle w:val="Heading2"/>
        <w:rPr>
          <w:rFonts w:ascii="仿宋" w:eastAsia="仿宋" w:hAnsi="仿宋" w:cs="仿宋" w:hint="eastAsia"/>
          <w:lang w:eastAsia="zh-CN"/>
        </w:rPr>
      </w:pPr>
      <w:bookmarkStart w:id="12" w:name="_Toc5627"/>
      <w:r>
        <w:rPr>
          <w:rFonts w:ascii="仿宋" w:eastAsia="仿宋" w:hAnsi="仿宋" w:cs="仿宋" w:hint="eastAsia"/>
          <w:lang w:eastAsia="zh-CN"/>
        </w:rPr>
        <w:t>(一)、食盐项目背景分析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我们的背景分析将深入挖掘当前行业的发展趋势，通过对竞争态势的全面审视，找到食盐项目在这个潮流中的定位。同时，我们将关注行业内涌现的新兴机遇，以便食盐项目更好地融入行业发展的潮流中。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盐项目提供了强大的发展动力。我们将聚焦于行业内最新的技术发展趋势，包括但不限于人工智能、大数据分析、物联网等领域。通过深度的技术研究，我们将确保食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盐项目发展的源泉。我们将投入更多的精力对市场需求进行深入剖析，超越表面的需求，深入挖掘潜在的市场痛点和机遇。通过对市场需求的细致了解，食盐项目将更有针对性地设计解决方案，满足市场的多样化需求，从而更好地促进食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盐项目战略至关重要。我们将对竞争态势进行更为深入的分析，包括但不限于市场份额、产品特点、客户满意度等多个维度。通过深度的竞争分析，食盐项目将能够更准确地把握市场脉搏，制定具有竞争力的食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盐项目的发展具有直接的影响。我们将进行更为全面的法规和政策分析，了解行业发展中的潜在法律风险和合规挑战。通过充分了解和遵守相关法规，食盐项目将确保在法律框架内合法合规运营，为食盐项目的稳健发展提供有力支持。</w:t>
      </w:r>
    </w:p>
    <w:p>
      <w:pPr>
        <w:pStyle w:val="Heading2"/>
        <w:ind w:firstLine="560" w:firstLineChars="200"/>
        <w:rPr>
          <w:rFonts w:ascii="仿宋" w:eastAsia="仿宋" w:hAnsi="仿宋" w:cs="仿宋" w:hint="eastAsia"/>
          <w:sz w:val="28"/>
          <w:lang w:eastAsia="zh-CN"/>
        </w:rPr>
      </w:pPr>
      <w:bookmarkStart w:id="13" w:name="_Toc22779"/>
      <w:r>
        <w:rPr>
          <w:rFonts w:ascii="仿宋" w:eastAsia="仿宋" w:hAnsi="仿宋" w:cs="仿宋" w:hint="eastAsia"/>
          <w:sz w:val="28"/>
          <w:lang w:eastAsia="zh-CN"/>
        </w:rPr>
        <w:t>(二)、食盐项目建设必要性分析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的迫切性源于对行业发展趋势的深刻洞察。我们正处于一个行业变革的时代，科技创新、数字化转型成为企业发展的关键动力。食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不仅仅是为了跟上潮流，更是为了通过技术创新推动企业的持续发展。通过引入先进的技术和解决方案，食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盐项目的建设成为必然选择，通过提高产品质量、拓展服务领域，从而在竞争中获得更多的机会。食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盐项目建设的必要性体现在对客户需求更精准的满足。通过食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食盐项目建设的背后是对企业持续创新的追求。只有通过不断创新，企业才能在竞争中立于不败之地。食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72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855"/>
      <w:r>
        <w:rPr>
          <w:rFonts w:ascii="仿宋" w:eastAsia="仿宋" w:hAnsi="仿宋" w:cs="仿宋" w:hint="eastAsia"/>
          <w:lang w:eastAsia="zh-CN"/>
        </w:rPr>
        <w:t>(一)、食盐行业分析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盐行业一直以来都是市场的关注焦点。行业内的发展趋势、竞争态势以及潜在机会都对食盐项目的推进产生深远的影响。通过深入研究行业的整体概貌，我们将更好地理解行业的核心特征，为食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盐行业，技术一直是推动创新和发展的关键因素。我们将对当前技术趋势进行详尽分析，包括但不限于人工智能、大数据应用、先进制造技术等。这有助于食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盐项目成功的基础。我们将对主要竞争对手进行深入研究，包括其市场份额、产品特点、市场定位等。通过全面了解竞争对手的优势和劣势，食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182"/>
      <w:r>
        <w:rPr>
          <w:rFonts w:ascii="仿宋" w:eastAsia="仿宋" w:hAnsi="仿宋" w:cs="仿宋" w:hint="eastAsia"/>
          <w:sz w:val="28"/>
          <w:lang w:eastAsia="zh-CN"/>
        </w:rPr>
        <w:t>(二)、食盐市场分析预测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通过对市场规模的深入调研，我们将预测食盐市场未来的增长趋势。这包括市场的整体规模、各细分领域的发展趋势等。食盐项目可以根据市场的扩张速度和潜在机会，制定更符合市场需求的发展策略。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盐项目实施过程中需要充分考虑的因素。我们将对市场风险进行全面评估，包括但不限于政策法规风险、市场竞争风险、技术变革风险等。通过对潜在风险的深入分析，食盐项目可以制定相应的风险缓解策略，降低不确定性对食盐项目的影响。</w:t>
      </w:r>
    </w:p>
    <w:p>
      <w:pPr>
        <w:pStyle w:val="Heading1"/>
        <w:ind w:firstLine="560" w:firstLineChars="200"/>
        <w:rPr>
          <w:rFonts w:ascii="仿宋" w:eastAsia="仿宋" w:hAnsi="仿宋" w:cs="仿宋" w:hint="eastAsia"/>
          <w:sz w:val="28"/>
          <w:lang w:eastAsia="zh-CN"/>
        </w:rPr>
      </w:pPr>
      <w:bookmarkStart w:id="17" w:name="_Toc3180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14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食盐项目的主要产品是XXXX，预计年产值为XXX万元。这一产品在市场中占据着重要的地位，其广泛的应用范围使得该食盐项目的市场前景非常广阔。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盐项目的xxx产品作为重要的原材料之一，将在多个领域发挥关键作用。其在建筑、交通、能源等方面的广泛应用将为整个产业链提供强大的支持，形成产业协同效应。食盐项目的年产值XXX万XXX万XXX万万元不仅反映了其在市场上的巨大潜力，更预示着它对国民经济的积极贡献。这种关联度高、涉及面广的产业关系，使得该食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56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总征地面积为XXXX平方米，相当于约XX.XX亩，其中净用地面积为XXXX平方米，红线范围内相当于约XX.XX亩。这一用地规模充分考虑了食盐项目的建设需求，保障了食盐项目在合适的空间内得以充分发展。食盐项目规划的总建筑面积为XXXX平方米，其中主体工程建设占XXXX平方米，计容建筑面积达XXXX平方米。预计建筑工程的投资将达到XXXX万元，为食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计划购置的设备共计XXXX台（套），设备购置费用为XXXX万元。这一设备购置计划充分考虑到食盐项目的生产需求和技术要求，确保了食盐项目在生产运营中具备先进的技术装备和高效的生产能力。设备的合理配置将为食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计划总投资为XXXX万元，预计年实现营业收入为XXXX万元。这一产能规模的设定旨在确保食盐项目能够在投资与回报之间取得平衡，实现长期可持续的发展。食盐项目的总投资充分考虑到各个方面的需求，包括用地建设、设备购置等多个环节，以确保食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4213"/>
      <w:r>
        <w:rPr>
          <w:rFonts w:ascii="仿宋" w:eastAsia="仿宋" w:hAnsi="仿宋" w:cs="仿宋" w:hint="eastAsia"/>
          <w:sz w:val="28"/>
          <w:lang w:eastAsia="zh-CN"/>
        </w:rPr>
        <w:t>六、食盐项目概论</w:t>
      </w:r>
      <w:bookmarkEnd w:id="20"/>
    </w:p>
    <w:p>
      <w:pPr>
        <w:pStyle w:val="Heading2"/>
        <w:rPr>
          <w:rFonts w:ascii="仿宋" w:eastAsia="仿宋" w:hAnsi="仿宋" w:cs="仿宋" w:hint="eastAsia"/>
          <w:lang w:eastAsia="zh-CN"/>
        </w:rPr>
      </w:pPr>
      <w:bookmarkStart w:id="21" w:name="_Toc30381"/>
      <w:r>
        <w:rPr>
          <w:rFonts w:ascii="仿宋" w:eastAsia="仿宋" w:hAnsi="仿宋" w:cs="仿宋" w:hint="eastAsia"/>
          <w:lang w:eastAsia="zh-CN"/>
        </w:rPr>
        <w:t>(一)、食盐项目概况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起源追溯至对市场的深入洞察。市场的不断演变与变革为食盐项目提供了难得的机遇。当前市场存在的需求缺口和变革的大环境共同构成了食盐项目的背景。这个食盐项目旨在充分利用市场机遇，填补行业中尚未满足的需求，为客户提供全新的解决方案。市场的变革和需求的增长使得这个食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食盐项目正式命名为食盐。这个名称不仅仅是一个标识，更代表了食盐项目的核心理念和愿景。它蕴含着食盐项目所要解决问题的关键字，具有强烈的表达和辨识度，为食盐项目树立了鲜明的品牌形象。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https://d.book118.com/217126144104006025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9313B"/>
    <w:rsid w:val="23C931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26144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2024-01-02T12:39:00Z</dcterms:created>
  <dcterms:modified xsi:type="dcterms:W3CDTF">2024-01-02T12:39:18Z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D8D91D2417B64D36ABA1E8B7095C6308_11</vt:lpwstr>
  </property>
  <property fmtid="{D5CDD505-2E9C-101B-9397-08002B2CF9AE}" pid="3" name="KSOProductBuildVer">
    <vt:lpwstr>2052-12.1.0.16120</vt:lpwstr>
  </property>
</Properties>
</file>