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新型皮革鞣剂项目可行性建设方案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34" w:history="1">
        <w:r>
          <w:rPr>
            <w:rFonts w:ascii="仿宋" w:eastAsia="仿宋" w:hAnsi="仿宋" w:cs="仿宋" w:hint="eastAsia"/>
            <w:lang w:eastAsia="zh-CN"/>
          </w:rPr>
          <w:t>序言</w:t>
        </w:r>
        <w:r>
          <w:tab/>
        </w:r>
        <w:r>
          <w:fldChar w:fldCharType="begin"/>
        </w:r>
        <w:r>
          <w:instrText xml:space="preserve"> PAGEREF _Toc7234 \h </w:instrText>
        </w:r>
        <w:r>
          <w:fldChar w:fldCharType="separate"/>
        </w:r>
        <w:r>
          <w:t>3</w:t>
        </w:r>
        <w:r>
          <w:fldChar w:fldCharType="end"/>
        </w:r>
      </w:hyperlink>
    </w:p>
    <w:p>
      <w:pPr>
        <w:pStyle w:val="TOC1"/>
        <w:tabs>
          <w:tab w:val="right" w:leader="dot" w:pos="8306"/>
        </w:tabs>
      </w:pPr>
      <w:hyperlink w:anchor="_Toc31562" w:history="1">
        <w:r>
          <w:rPr>
            <w:rFonts w:ascii="仿宋" w:eastAsia="仿宋" w:hAnsi="仿宋" w:cs="仿宋" w:hint="eastAsia"/>
            <w:lang w:eastAsia="zh-CN"/>
          </w:rPr>
          <w:t>一、资源开发及综合利用分析</w:t>
        </w:r>
        <w:r>
          <w:tab/>
        </w:r>
        <w:r>
          <w:fldChar w:fldCharType="begin"/>
        </w:r>
        <w:r>
          <w:instrText xml:space="preserve"> PAGEREF _Toc31562 \h </w:instrText>
        </w:r>
        <w:r>
          <w:fldChar w:fldCharType="separate"/>
        </w:r>
        <w:r>
          <w:t>3</w:t>
        </w:r>
        <w:r>
          <w:fldChar w:fldCharType="end"/>
        </w:r>
      </w:hyperlink>
    </w:p>
    <w:p>
      <w:pPr>
        <w:pStyle w:val="TOC2"/>
        <w:tabs>
          <w:tab w:val="right" w:leader="dot" w:pos="8306"/>
        </w:tabs>
      </w:pPr>
      <w:hyperlink w:anchor="_Toc24551" w:history="1">
        <w:r>
          <w:rPr>
            <w:rFonts w:ascii="仿宋" w:eastAsia="仿宋" w:hAnsi="仿宋" w:cs="仿宋" w:hint="eastAsia"/>
            <w:lang w:eastAsia="zh-CN"/>
          </w:rPr>
          <w:t>(一)、资源开发方案</w:t>
        </w:r>
        <w:r>
          <w:tab/>
        </w:r>
        <w:r>
          <w:fldChar w:fldCharType="begin"/>
        </w:r>
        <w:r>
          <w:instrText xml:space="preserve"> PAGEREF _Toc24551 \h </w:instrText>
        </w:r>
        <w:r>
          <w:fldChar w:fldCharType="separate"/>
        </w:r>
        <w:r>
          <w:t>3</w:t>
        </w:r>
        <w:r>
          <w:fldChar w:fldCharType="end"/>
        </w:r>
      </w:hyperlink>
    </w:p>
    <w:p>
      <w:pPr>
        <w:pStyle w:val="TOC2"/>
        <w:tabs>
          <w:tab w:val="right" w:leader="dot" w:pos="8306"/>
        </w:tabs>
      </w:pPr>
      <w:hyperlink w:anchor="_Toc19297" w:history="1">
        <w:r>
          <w:rPr>
            <w:rFonts w:ascii="仿宋" w:eastAsia="仿宋" w:hAnsi="仿宋" w:cs="仿宋" w:hint="eastAsia"/>
            <w:lang w:eastAsia="zh-CN"/>
          </w:rPr>
          <w:t>(二)、资源利用方案</w:t>
        </w:r>
        <w:r>
          <w:tab/>
        </w:r>
        <w:r>
          <w:fldChar w:fldCharType="begin"/>
        </w:r>
        <w:r>
          <w:instrText xml:space="preserve"> PAGEREF _Toc19297 \h </w:instrText>
        </w:r>
        <w:r>
          <w:fldChar w:fldCharType="separate"/>
        </w:r>
        <w:r>
          <w:t>4</w:t>
        </w:r>
        <w:r>
          <w:fldChar w:fldCharType="end"/>
        </w:r>
      </w:hyperlink>
    </w:p>
    <w:p>
      <w:pPr>
        <w:pStyle w:val="TOC2"/>
        <w:tabs>
          <w:tab w:val="right" w:leader="dot" w:pos="8306"/>
        </w:tabs>
      </w:pPr>
      <w:hyperlink w:anchor="_Toc8625" w:history="1">
        <w:r>
          <w:rPr>
            <w:rFonts w:ascii="仿宋" w:eastAsia="仿宋" w:hAnsi="仿宋" w:cs="仿宋" w:hint="eastAsia"/>
            <w:lang w:eastAsia="zh-CN"/>
          </w:rPr>
          <w:t>(三)、资源节约措施</w:t>
        </w:r>
        <w:r>
          <w:tab/>
        </w:r>
        <w:r>
          <w:fldChar w:fldCharType="begin"/>
        </w:r>
        <w:r>
          <w:instrText xml:space="preserve"> PAGEREF _Toc8625 \h </w:instrText>
        </w:r>
        <w:r>
          <w:fldChar w:fldCharType="separate"/>
        </w:r>
        <w:r>
          <w:t>5</w:t>
        </w:r>
        <w:r>
          <w:fldChar w:fldCharType="end"/>
        </w:r>
      </w:hyperlink>
    </w:p>
    <w:p>
      <w:pPr>
        <w:pStyle w:val="TOC1"/>
        <w:tabs>
          <w:tab w:val="right" w:leader="dot" w:pos="8306"/>
        </w:tabs>
      </w:pPr>
      <w:hyperlink w:anchor="_Toc26237" w:history="1">
        <w:r>
          <w:rPr>
            <w:rFonts w:ascii="仿宋" w:eastAsia="仿宋" w:hAnsi="仿宋" w:cs="仿宋" w:hint="eastAsia"/>
            <w:lang w:eastAsia="zh-CN"/>
          </w:rPr>
          <w:t>二、项目监理与质量保证</w:t>
        </w:r>
        <w:r>
          <w:tab/>
        </w:r>
        <w:r>
          <w:fldChar w:fldCharType="begin"/>
        </w:r>
        <w:r>
          <w:instrText xml:space="preserve"> PAGEREF _Toc26237 \h </w:instrText>
        </w:r>
        <w:r>
          <w:fldChar w:fldCharType="separate"/>
        </w:r>
        <w:r>
          <w:t>6</w:t>
        </w:r>
        <w:r>
          <w:fldChar w:fldCharType="end"/>
        </w:r>
      </w:hyperlink>
    </w:p>
    <w:p>
      <w:pPr>
        <w:pStyle w:val="TOC2"/>
        <w:tabs>
          <w:tab w:val="right" w:leader="dot" w:pos="8306"/>
        </w:tabs>
      </w:pPr>
      <w:hyperlink w:anchor="_Toc19219" w:history="1">
        <w:r>
          <w:rPr>
            <w:rFonts w:ascii="仿宋" w:eastAsia="仿宋" w:hAnsi="仿宋" w:cs="仿宋" w:hint="eastAsia"/>
            <w:lang w:eastAsia="zh-CN"/>
          </w:rPr>
          <w:t>(一)、监理体系构建</w:t>
        </w:r>
        <w:r>
          <w:tab/>
        </w:r>
        <w:r>
          <w:fldChar w:fldCharType="begin"/>
        </w:r>
        <w:r>
          <w:instrText xml:space="preserve"> PAGEREF _Toc19219 \h </w:instrText>
        </w:r>
        <w:r>
          <w:fldChar w:fldCharType="separate"/>
        </w:r>
        <w:r>
          <w:t>6</w:t>
        </w:r>
        <w:r>
          <w:fldChar w:fldCharType="end"/>
        </w:r>
      </w:hyperlink>
    </w:p>
    <w:p>
      <w:pPr>
        <w:pStyle w:val="TOC2"/>
        <w:tabs>
          <w:tab w:val="right" w:leader="dot" w:pos="8306"/>
        </w:tabs>
      </w:pPr>
      <w:hyperlink w:anchor="_Toc9684" w:history="1">
        <w:r>
          <w:rPr>
            <w:rFonts w:ascii="仿宋" w:eastAsia="仿宋" w:hAnsi="仿宋" w:cs="仿宋" w:hint="eastAsia"/>
            <w:lang w:eastAsia="zh-CN"/>
          </w:rPr>
          <w:t>(二)、质量保证体系实施</w:t>
        </w:r>
        <w:r>
          <w:tab/>
        </w:r>
        <w:r>
          <w:fldChar w:fldCharType="begin"/>
        </w:r>
        <w:r>
          <w:instrText xml:space="preserve"> PAGEREF _Toc9684 \h </w:instrText>
        </w:r>
        <w:r>
          <w:fldChar w:fldCharType="separate"/>
        </w:r>
        <w:r>
          <w:t>7</w:t>
        </w:r>
        <w:r>
          <w:fldChar w:fldCharType="end"/>
        </w:r>
      </w:hyperlink>
    </w:p>
    <w:p>
      <w:pPr>
        <w:pStyle w:val="TOC2"/>
        <w:tabs>
          <w:tab w:val="right" w:leader="dot" w:pos="8306"/>
        </w:tabs>
      </w:pPr>
      <w:hyperlink w:anchor="_Toc22455" w:history="1">
        <w:r>
          <w:rPr>
            <w:rFonts w:ascii="仿宋" w:eastAsia="仿宋" w:hAnsi="仿宋" w:cs="仿宋" w:hint="eastAsia"/>
            <w:lang w:eastAsia="zh-CN"/>
          </w:rPr>
          <w:t>(三)、监理与质量控制流程</w:t>
        </w:r>
        <w:r>
          <w:tab/>
        </w:r>
        <w:r>
          <w:fldChar w:fldCharType="begin"/>
        </w:r>
        <w:r>
          <w:instrText xml:space="preserve"> PAGEREF _Toc22455 \h </w:instrText>
        </w:r>
        <w:r>
          <w:fldChar w:fldCharType="separate"/>
        </w:r>
        <w:r>
          <w:t>8</w:t>
        </w:r>
        <w:r>
          <w:fldChar w:fldCharType="end"/>
        </w:r>
      </w:hyperlink>
    </w:p>
    <w:p>
      <w:pPr>
        <w:pStyle w:val="TOC1"/>
        <w:tabs>
          <w:tab w:val="right" w:leader="dot" w:pos="8306"/>
        </w:tabs>
      </w:pPr>
      <w:hyperlink w:anchor="_Toc10377" w:history="1">
        <w:r>
          <w:rPr>
            <w:rFonts w:ascii="仿宋" w:eastAsia="仿宋" w:hAnsi="仿宋" w:cs="仿宋" w:hint="eastAsia"/>
            <w:lang w:eastAsia="zh-CN"/>
          </w:rPr>
          <w:t>三、发展规划、产业政策和行业准入分析</w:t>
        </w:r>
        <w:r>
          <w:tab/>
        </w:r>
        <w:r>
          <w:fldChar w:fldCharType="begin"/>
        </w:r>
        <w:r>
          <w:instrText xml:space="preserve"> PAGEREF _Toc10377 \h </w:instrText>
        </w:r>
        <w:r>
          <w:fldChar w:fldCharType="separate"/>
        </w:r>
        <w:r>
          <w:t>8</w:t>
        </w:r>
        <w:r>
          <w:fldChar w:fldCharType="end"/>
        </w:r>
      </w:hyperlink>
    </w:p>
    <w:p>
      <w:pPr>
        <w:pStyle w:val="TOC2"/>
        <w:tabs>
          <w:tab w:val="right" w:leader="dot" w:pos="8306"/>
        </w:tabs>
      </w:pPr>
      <w:hyperlink w:anchor="_Toc15310" w:history="1">
        <w:r>
          <w:rPr>
            <w:rFonts w:ascii="仿宋" w:eastAsia="仿宋" w:hAnsi="仿宋" w:cs="仿宋" w:hint="eastAsia"/>
            <w:lang w:eastAsia="zh-CN"/>
          </w:rPr>
          <w:t>(一)、发展规划分析</w:t>
        </w:r>
        <w:r>
          <w:tab/>
        </w:r>
        <w:r>
          <w:fldChar w:fldCharType="begin"/>
        </w:r>
        <w:r>
          <w:instrText xml:space="preserve"> PAGEREF _Toc15310 \h </w:instrText>
        </w:r>
        <w:r>
          <w:fldChar w:fldCharType="separate"/>
        </w:r>
        <w:r>
          <w:t>8</w:t>
        </w:r>
        <w:r>
          <w:fldChar w:fldCharType="end"/>
        </w:r>
      </w:hyperlink>
    </w:p>
    <w:p>
      <w:pPr>
        <w:pStyle w:val="TOC2"/>
        <w:tabs>
          <w:tab w:val="right" w:leader="dot" w:pos="8306"/>
        </w:tabs>
      </w:pPr>
      <w:hyperlink w:anchor="_Toc1346" w:history="1">
        <w:r>
          <w:rPr>
            <w:rFonts w:ascii="仿宋" w:eastAsia="仿宋" w:hAnsi="仿宋" w:cs="仿宋" w:hint="eastAsia"/>
            <w:lang w:eastAsia="zh-CN"/>
          </w:rPr>
          <w:t>(二)、产业政策分析</w:t>
        </w:r>
        <w:r>
          <w:tab/>
        </w:r>
        <w:r>
          <w:fldChar w:fldCharType="begin"/>
        </w:r>
        <w:r>
          <w:instrText xml:space="preserve"> PAGEREF _Toc1346 \h </w:instrText>
        </w:r>
        <w:r>
          <w:fldChar w:fldCharType="separate"/>
        </w:r>
        <w:r>
          <w:t>10</w:t>
        </w:r>
        <w:r>
          <w:fldChar w:fldCharType="end"/>
        </w:r>
      </w:hyperlink>
    </w:p>
    <w:p>
      <w:pPr>
        <w:pStyle w:val="TOC2"/>
        <w:tabs>
          <w:tab w:val="right" w:leader="dot" w:pos="8306"/>
        </w:tabs>
      </w:pPr>
      <w:hyperlink w:anchor="_Toc8658" w:history="1">
        <w:r>
          <w:rPr>
            <w:rFonts w:ascii="仿宋" w:eastAsia="仿宋" w:hAnsi="仿宋" w:cs="仿宋" w:hint="eastAsia"/>
            <w:lang w:eastAsia="zh-CN"/>
          </w:rPr>
          <w:t>(三)、行业准入分析</w:t>
        </w:r>
        <w:r>
          <w:tab/>
        </w:r>
        <w:r>
          <w:fldChar w:fldCharType="begin"/>
        </w:r>
        <w:r>
          <w:instrText xml:space="preserve"> PAGEREF _Toc8658 \h </w:instrText>
        </w:r>
        <w:r>
          <w:fldChar w:fldCharType="separate"/>
        </w:r>
        <w:r>
          <w:t>12</w:t>
        </w:r>
        <w:r>
          <w:fldChar w:fldCharType="end"/>
        </w:r>
      </w:hyperlink>
    </w:p>
    <w:p>
      <w:pPr>
        <w:pStyle w:val="TOC1"/>
        <w:tabs>
          <w:tab w:val="right" w:leader="dot" w:pos="8306"/>
        </w:tabs>
      </w:pPr>
      <w:hyperlink w:anchor="_Toc6475" w:history="1">
        <w:r>
          <w:rPr>
            <w:rFonts w:ascii="仿宋" w:eastAsia="仿宋" w:hAnsi="仿宋" w:cs="仿宋" w:hint="eastAsia"/>
            <w:lang w:eastAsia="zh-CN"/>
          </w:rPr>
          <w:t>四、背景、必要性分析</w:t>
        </w:r>
        <w:r>
          <w:tab/>
        </w:r>
        <w:r>
          <w:fldChar w:fldCharType="begin"/>
        </w:r>
        <w:r>
          <w:instrText xml:space="preserve"> PAGEREF _Toc6475 \h </w:instrText>
        </w:r>
        <w:r>
          <w:fldChar w:fldCharType="separate"/>
        </w:r>
        <w:r>
          <w:t>13</w:t>
        </w:r>
        <w:r>
          <w:fldChar w:fldCharType="end"/>
        </w:r>
      </w:hyperlink>
    </w:p>
    <w:p>
      <w:pPr>
        <w:pStyle w:val="TOC2"/>
        <w:tabs>
          <w:tab w:val="right" w:leader="dot" w:pos="8306"/>
        </w:tabs>
      </w:pPr>
      <w:hyperlink w:anchor="_Toc25494" w:history="1">
        <w:r>
          <w:rPr>
            <w:rFonts w:ascii="仿宋" w:eastAsia="仿宋" w:hAnsi="仿宋" w:cs="仿宋" w:hint="eastAsia"/>
            <w:lang w:eastAsia="zh-CN"/>
          </w:rPr>
          <w:t>(一)、项目建设背景</w:t>
        </w:r>
        <w:r>
          <w:tab/>
        </w:r>
        <w:r>
          <w:fldChar w:fldCharType="begin"/>
        </w:r>
        <w:r>
          <w:instrText xml:space="preserve"> PAGEREF _Toc25494 \h </w:instrText>
        </w:r>
        <w:r>
          <w:fldChar w:fldCharType="separate"/>
        </w:r>
        <w:r>
          <w:t>13</w:t>
        </w:r>
        <w:r>
          <w:fldChar w:fldCharType="end"/>
        </w:r>
      </w:hyperlink>
    </w:p>
    <w:p>
      <w:pPr>
        <w:pStyle w:val="TOC2"/>
        <w:tabs>
          <w:tab w:val="right" w:leader="dot" w:pos="8306"/>
        </w:tabs>
      </w:pPr>
      <w:hyperlink w:anchor="_Toc27134" w:history="1">
        <w:r>
          <w:rPr>
            <w:rFonts w:ascii="仿宋" w:eastAsia="仿宋" w:hAnsi="仿宋" w:cs="仿宋" w:hint="eastAsia"/>
            <w:lang w:eastAsia="zh-CN"/>
          </w:rPr>
          <w:t>(二)、必要性分析</w:t>
        </w:r>
        <w:r>
          <w:tab/>
        </w:r>
        <w:r>
          <w:fldChar w:fldCharType="begin"/>
        </w:r>
        <w:r>
          <w:instrText xml:space="preserve"> PAGEREF _Toc27134 \h </w:instrText>
        </w:r>
        <w:r>
          <w:fldChar w:fldCharType="separate"/>
        </w:r>
        <w:r>
          <w:t>14</w:t>
        </w:r>
        <w:r>
          <w:fldChar w:fldCharType="end"/>
        </w:r>
      </w:hyperlink>
    </w:p>
    <w:p>
      <w:pPr>
        <w:pStyle w:val="TOC2"/>
        <w:tabs>
          <w:tab w:val="right" w:leader="dot" w:pos="8306"/>
        </w:tabs>
      </w:pPr>
      <w:hyperlink w:anchor="_Toc151" w:history="1">
        <w:r>
          <w:rPr>
            <w:rFonts w:ascii="仿宋" w:eastAsia="仿宋" w:hAnsi="仿宋" w:cs="仿宋" w:hint="eastAsia"/>
            <w:lang w:eastAsia="zh-CN"/>
          </w:rPr>
          <w:t>(三)、项目建设有利条件</w:t>
        </w:r>
        <w:r>
          <w:tab/>
        </w:r>
        <w:r>
          <w:fldChar w:fldCharType="begin"/>
        </w:r>
        <w:r>
          <w:instrText xml:space="preserve"> PAGEREF _Toc151 \h </w:instrText>
        </w:r>
        <w:r>
          <w:fldChar w:fldCharType="separate"/>
        </w:r>
        <w:r>
          <w:t>15</w:t>
        </w:r>
        <w:r>
          <w:fldChar w:fldCharType="end"/>
        </w:r>
      </w:hyperlink>
    </w:p>
    <w:p>
      <w:pPr>
        <w:pStyle w:val="TOC1"/>
        <w:tabs>
          <w:tab w:val="right" w:leader="dot" w:pos="8306"/>
        </w:tabs>
      </w:pPr>
      <w:hyperlink w:anchor="_Toc29262" w:history="1">
        <w:r>
          <w:rPr>
            <w:rFonts w:ascii="仿宋" w:eastAsia="仿宋" w:hAnsi="仿宋" w:cs="仿宋" w:hint="eastAsia"/>
            <w:lang w:eastAsia="zh-CN"/>
          </w:rPr>
          <w:t>五、项目选址研究</w:t>
        </w:r>
        <w:r>
          <w:tab/>
        </w:r>
        <w:r>
          <w:fldChar w:fldCharType="begin"/>
        </w:r>
        <w:r>
          <w:instrText xml:space="preserve"> PAGEREF _Toc29262 \h </w:instrText>
        </w:r>
        <w:r>
          <w:fldChar w:fldCharType="separate"/>
        </w:r>
        <w:r>
          <w:t>17</w:t>
        </w:r>
        <w:r>
          <w:fldChar w:fldCharType="end"/>
        </w:r>
      </w:hyperlink>
    </w:p>
    <w:p>
      <w:pPr>
        <w:pStyle w:val="TOC2"/>
        <w:tabs>
          <w:tab w:val="right" w:leader="dot" w:pos="8306"/>
        </w:tabs>
      </w:pPr>
      <w:hyperlink w:anchor="_Toc9177" w:history="1">
        <w:r>
          <w:rPr>
            <w:rFonts w:ascii="仿宋" w:eastAsia="仿宋" w:hAnsi="仿宋" w:cs="仿宋" w:hint="eastAsia"/>
            <w:lang w:eastAsia="zh-CN"/>
          </w:rPr>
          <w:t>(一)、项目选址原则</w:t>
        </w:r>
        <w:r>
          <w:tab/>
        </w:r>
        <w:r>
          <w:fldChar w:fldCharType="begin"/>
        </w:r>
        <w:r>
          <w:instrText xml:space="preserve"> PAGEREF _Toc9177 \h </w:instrText>
        </w:r>
        <w:r>
          <w:fldChar w:fldCharType="separate"/>
        </w:r>
        <w:r>
          <w:t>17</w:t>
        </w:r>
        <w:r>
          <w:fldChar w:fldCharType="end"/>
        </w:r>
      </w:hyperlink>
    </w:p>
    <w:p>
      <w:pPr>
        <w:pStyle w:val="TOC2"/>
        <w:tabs>
          <w:tab w:val="right" w:leader="dot" w:pos="8306"/>
        </w:tabs>
      </w:pPr>
      <w:hyperlink w:anchor="_Toc17815" w:history="1">
        <w:r>
          <w:rPr>
            <w:rFonts w:ascii="仿宋" w:eastAsia="仿宋" w:hAnsi="仿宋" w:cs="仿宋" w:hint="eastAsia"/>
            <w:lang w:eastAsia="zh-CN"/>
          </w:rPr>
          <w:t>(二)、项目选址</w:t>
        </w:r>
        <w:r>
          <w:tab/>
        </w:r>
        <w:r>
          <w:fldChar w:fldCharType="begin"/>
        </w:r>
        <w:r>
          <w:instrText xml:space="preserve"> PAGEREF _Toc17815 \h </w:instrText>
        </w:r>
        <w:r>
          <w:fldChar w:fldCharType="separate"/>
        </w:r>
        <w:r>
          <w:t>20</w:t>
        </w:r>
        <w:r>
          <w:fldChar w:fldCharType="end"/>
        </w:r>
      </w:hyperlink>
    </w:p>
    <w:p>
      <w:pPr>
        <w:pStyle w:val="TOC2"/>
        <w:tabs>
          <w:tab w:val="right" w:leader="dot" w:pos="8306"/>
        </w:tabs>
      </w:pPr>
      <w:hyperlink w:anchor="_Toc7659" w:history="1">
        <w:r>
          <w:rPr>
            <w:rFonts w:ascii="仿宋" w:eastAsia="仿宋" w:hAnsi="仿宋" w:cs="仿宋" w:hint="eastAsia"/>
            <w:lang w:eastAsia="zh-CN"/>
          </w:rPr>
          <w:t>(三)、建设条件分析</w:t>
        </w:r>
        <w:r>
          <w:tab/>
        </w:r>
        <w:r>
          <w:fldChar w:fldCharType="begin"/>
        </w:r>
        <w:r>
          <w:instrText xml:space="preserve"> PAGEREF _Toc7659 \h </w:instrText>
        </w:r>
        <w:r>
          <w:fldChar w:fldCharType="separate"/>
        </w:r>
        <w:r>
          <w:t>22</w:t>
        </w:r>
        <w:r>
          <w:fldChar w:fldCharType="end"/>
        </w:r>
      </w:hyperlink>
    </w:p>
    <w:p>
      <w:pPr>
        <w:pStyle w:val="TOC2"/>
        <w:tabs>
          <w:tab w:val="right" w:leader="dot" w:pos="8306"/>
        </w:tabs>
      </w:pPr>
      <w:hyperlink w:anchor="_Toc31283" w:history="1">
        <w:r>
          <w:rPr>
            <w:rFonts w:ascii="仿宋" w:eastAsia="仿宋" w:hAnsi="仿宋" w:cs="仿宋" w:hint="eastAsia"/>
            <w:lang w:eastAsia="zh-CN"/>
          </w:rPr>
          <w:t>(四)、用地控制指标</w:t>
        </w:r>
        <w:r>
          <w:tab/>
        </w:r>
        <w:r>
          <w:fldChar w:fldCharType="begin"/>
        </w:r>
        <w:r>
          <w:instrText xml:space="preserve"> PAGEREF _Toc31283 \h </w:instrText>
        </w:r>
        <w:r>
          <w:fldChar w:fldCharType="separate"/>
        </w:r>
        <w:r>
          <w:t>24</w:t>
        </w:r>
        <w:r>
          <w:fldChar w:fldCharType="end"/>
        </w:r>
      </w:hyperlink>
    </w:p>
    <w:p>
      <w:pPr>
        <w:pStyle w:val="TOC2"/>
        <w:tabs>
          <w:tab w:val="right" w:leader="dot" w:pos="8306"/>
        </w:tabs>
      </w:pPr>
      <w:hyperlink w:anchor="_Toc7104" w:history="1">
        <w:r>
          <w:rPr>
            <w:rFonts w:ascii="仿宋" w:eastAsia="仿宋" w:hAnsi="仿宋" w:cs="仿宋" w:hint="eastAsia"/>
            <w:lang w:eastAsia="zh-CN"/>
          </w:rPr>
          <w:t>(五)、地总体要求</w:t>
        </w:r>
        <w:r>
          <w:tab/>
        </w:r>
        <w:r>
          <w:fldChar w:fldCharType="begin"/>
        </w:r>
        <w:r>
          <w:instrText xml:space="preserve"> PAGEREF _Toc7104 \h </w:instrText>
        </w:r>
        <w:r>
          <w:fldChar w:fldCharType="separate"/>
        </w:r>
        <w:r>
          <w:t>25</w:t>
        </w:r>
        <w:r>
          <w:fldChar w:fldCharType="end"/>
        </w:r>
      </w:hyperlink>
    </w:p>
    <w:p>
      <w:pPr>
        <w:pStyle w:val="TOC2"/>
        <w:tabs>
          <w:tab w:val="right" w:leader="dot" w:pos="8306"/>
        </w:tabs>
      </w:pPr>
      <w:hyperlink w:anchor="_Toc8538" w:history="1">
        <w:r>
          <w:rPr>
            <w:rFonts w:ascii="仿宋" w:eastAsia="仿宋" w:hAnsi="仿宋" w:cs="仿宋" w:hint="eastAsia"/>
            <w:lang w:eastAsia="zh-CN"/>
          </w:rPr>
          <w:t>(六)、节约用地措施</w:t>
        </w:r>
        <w:r>
          <w:tab/>
        </w:r>
        <w:r>
          <w:fldChar w:fldCharType="begin"/>
        </w:r>
        <w:r>
          <w:instrText xml:space="preserve"> PAGEREF _Toc8538 \h </w:instrText>
        </w:r>
        <w:r>
          <w:fldChar w:fldCharType="separate"/>
        </w:r>
        <w:r>
          <w:t>26</w:t>
        </w:r>
        <w:r>
          <w:fldChar w:fldCharType="end"/>
        </w:r>
      </w:hyperlink>
    </w:p>
    <w:p>
      <w:pPr>
        <w:pStyle w:val="TOC2"/>
        <w:tabs>
          <w:tab w:val="right" w:leader="dot" w:pos="8306"/>
        </w:tabs>
      </w:pPr>
      <w:hyperlink w:anchor="_Toc26998" w:history="1">
        <w:r>
          <w:rPr>
            <w:rFonts w:ascii="仿宋" w:eastAsia="仿宋" w:hAnsi="仿宋" w:cs="仿宋" w:hint="eastAsia"/>
            <w:lang w:eastAsia="zh-CN"/>
          </w:rPr>
          <w:t>(七)、选址综合评价</w:t>
        </w:r>
        <w:r>
          <w:tab/>
        </w:r>
        <w:r>
          <w:fldChar w:fldCharType="begin"/>
        </w:r>
        <w:r>
          <w:instrText xml:space="preserve"> PAGEREF _Toc26998 \h </w:instrText>
        </w:r>
        <w:r>
          <w:fldChar w:fldCharType="separate"/>
        </w:r>
        <w:r>
          <w:t>28</w:t>
        </w:r>
        <w:r>
          <w:fldChar w:fldCharType="end"/>
        </w:r>
      </w:hyperlink>
    </w:p>
    <w:p>
      <w:pPr>
        <w:pStyle w:val="TOC1"/>
        <w:tabs>
          <w:tab w:val="right" w:leader="dot" w:pos="8306"/>
        </w:tabs>
      </w:pPr>
      <w:hyperlink w:anchor="_Toc32598" w:history="1">
        <w:r>
          <w:rPr>
            <w:rFonts w:ascii="仿宋" w:eastAsia="仿宋" w:hAnsi="仿宋" w:cs="仿宋" w:hint="eastAsia"/>
            <w:lang w:eastAsia="zh-CN"/>
          </w:rPr>
          <w:t>六、新型皮革鞣剂项目概论</w:t>
        </w:r>
        <w:r>
          <w:tab/>
        </w:r>
        <w:r>
          <w:fldChar w:fldCharType="begin"/>
        </w:r>
        <w:r>
          <w:instrText xml:space="preserve"> PAGEREF _Toc32598 \h </w:instrText>
        </w:r>
        <w:r>
          <w:fldChar w:fldCharType="separate"/>
        </w:r>
        <w:r>
          <w:t>29</w:t>
        </w:r>
        <w:r>
          <w:fldChar w:fldCharType="end"/>
        </w:r>
      </w:hyperlink>
    </w:p>
    <w:p>
      <w:pPr>
        <w:pStyle w:val="TOC2"/>
        <w:tabs>
          <w:tab w:val="right" w:leader="dot" w:pos="8306"/>
        </w:tabs>
      </w:pPr>
      <w:hyperlink w:anchor="_Toc18508" w:history="1">
        <w:r>
          <w:rPr>
            <w:rFonts w:ascii="仿宋" w:eastAsia="仿宋" w:hAnsi="仿宋" w:cs="仿宋" w:hint="eastAsia"/>
            <w:lang w:eastAsia="zh-CN"/>
          </w:rPr>
          <w:t>(一)、项目申报单位概况</w:t>
        </w:r>
        <w:r>
          <w:tab/>
        </w:r>
        <w:r>
          <w:fldChar w:fldCharType="begin"/>
        </w:r>
        <w:r>
          <w:instrText xml:space="preserve"> PAGEREF _Toc18508 \h </w:instrText>
        </w:r>
        <w:r>
          <w:fldChar w:fldCharType="separate"/>
        </w:r>
        <w:r>
          <w:t>29</w:t>
        </w:r>
        <w:r>
          <w:fldChar w:fldCharType="end"/>
        </w:r>
      </w:hyperlink>
    </w:p>
    <w:p>
      <w:pPr>
        <w:pStyle w:val="TOC2"/>
        <w:tabs>
          <w:tab w:val="right" w:leader="dot" w:pos="8306"/>
        </w:tabs>
      </w:pPr>
      <w:hyperlink w:anchor="_Toc3608" w:history="1">
        <w:r>
          <w:rPr>
            <w:rFonts w:ascii="仿宋" w:eastAsia="仿宋" w:hAnsi="仿宋" w:cs="仿宋" w:hint="eastAsia"/>
            <w:lang w:eastAsia="zh-CN"/>
          </w:rPr>
          <w:t>(二)、项目概况</w:t>
        </w:r>
        <w:r>
          <w:tab/>
        </w:r>
        <w:r>
          <w:fldChar w:fldCharType="begin"/>
        </w:r>
        <w:r>
          <w:instrText xml:space="preserve"> PAGEREF _Toc3608 \h </w:instrText>
        </w:r>
        <w:r>
          <w:fldChar w:fldCharType="separate"/>
        </w:r>
        <w:r>
          <w:t>30</w:t>
        </w:r>
        <w:r>
          <w:fldChar w:fldCharType="end"/>
        </w:r>
      </w:hyperlink>
    </w:p>
    <w:p>
      <w:pPr>
        <w:pStyle w:val="TOC1"/>
        <w:tabs>
          <w:tab w:val="right" w:leader="dot" w:pos="8306"/>
        </w:tabs>
      </w:pPr>
      <w:hyperlink w:anchor="_Toc22869" w:history="1">
        <w:r>
          <w:rPr>
            <w:rFonts w:ascii="仿宋" w:eastAsia="仿宋" w:hAnsi="仿宋" w:cs="仿宋" w:hint="eastAsia"/>
            <w:lang w:eastAsia="zh-CN"/>
          </w:rPr>
          <w:t>七、环境保护与绿色发展</w:t>
        </w:r>
        <w:r>
          <w:tab/>
        </w:r>
        <w:r>
          <w:fldChar w:fldCharType="begin"/>
        </w:r>
        <w:r>
          <w:instrText xml:space="preserve"> PAGEREF _Toc22869 \h </w:instrText>
        </w:r>
        <w:r>
          <w:fldChar w:fldCharType="separate"/>
        </w:r>
        <w:r>
          <w:t>33</w:t>
        </w:r>
        <w:r>
          <w:fldChar w:fldCharType="end"/>
        </w:r>
      </w:hyperlink>
    </w:p>
    <w:p>
      <w:pPr>
        <w:pStyle w:val="TOC2"/>
        <w:tabs>
          <w:tab w:val="right" w:leader="dot" w:pos="8306"/>
        </w:tabs>
      </w:pPr>
      <w:hyperlink w:anchor="_Toc26030" w:history="1">
        <w:r>
          <w:rPr>
            <w:rFonts w:ascii="仿宋" w:eastAsia="仿宋" w:hAnsi="仿宋" w:cs="仿宋" w:hint="eastAsia"/>
            <w:lang w:eastAsia="zh-CN"/>
          </w:rPr>
          <w:t>(一)、环境保护措施</w:t>
        </w:r>
        <w:r>
          <w:tab/>
        </w:r>
        <w:r>
          <w:fldChar w:fldCharType="begin"/>
        </w:r>
        <w:r>
          <w:instrText xml:space="preserve"> PAGEREF _Toc26030 \h </w:instrText>
        </w:r>
        <w:r>
          <w:fldChar w:fldCharType="separate"/>
        </w:r>
        <w:r>
          <w:t>33</w:t>
        </w:r>
        <w:r>
          <w:fldChar w:fldCharType="end"/>
        </w:r>
      </w:hyperlink>
    </w:p>
    <w:p>
      <w:pPr>
        <w:pStyle w:val="TOC2"/>
        <w:tabs>
          <w:tab w:val="right" w:leader="dot" w:pos="8306"/>
        </w:tabs>
      </w:pPr>
      <w:hyperlink w:anchor="_Toc27301" w:history="1">
        <w:r>
          <w:rPr>
            <w:rFonts w:ascii="仿宋" w:eastAsia="仿宋" w:hAnsi="仿宋" w:cs="仿宋" w:hint="eastAsia"/>
            <w:lang w:eastAsia="zh-CN"/>
          </w:rPr>
          <w:t>(二)、绿色发展与可持续发展策略</w:t>
        </w:r>
        <w:r>
          <w:tab/>
        </w:r>
        <w:r>
          <w:fldChar w:fldCharType="begin"/>
        </w:r>
        <w:r>
          <w:instrText xml:space="preserve"> PAGEREF _Toc27301 \h </w:instrText>
        </w:r>
        <w:r>
          <w:fldChar w:fldCharType="separate"/>
        </w:r>
        <w:r>
          <w:t>34</w:t>
        </w:r>
        <w:r>
          <w:fldChar w:fldCharType="end"/>
        </w:r>
      </w:hyperlink>
    </w:p>
    <w:p>
      <w:pPr>
        <w:pStyle w:val="TOC1"/>
        <w:tabs>
          <w:tab w:val="right" w:leader="dot" w:pos="8306"/>
        </w:tabs>
      </w:pPr>
      <w:hyperlink w:anchor="_Toc16682" w:history="1">
        <w:r>
          <w:rPr>
            <w:rFonts w:ascii="仿宋" w:eastAsia="仿宋" w:hAnsi="仿宋" w:cs="仿宋" w:hint="eastAsia"/>
            <w:lang w:eastAsia="zh-CN"/>
          </w:rPr>
          <w:t>八、资金管理与财务规划</w:t>
        </w:r>
        <w:r>
          <w:tab/>
        </w:r>
        <w:r>
          <w:fldChar w:fldCharType="begin"/>
        </w:r>
        <w:r>
          <w:instrText xml:space="preserve"> PAGEREF _Toc16682 \h </w:instrText>
        </w:r>
        <w:r>
          <w:fldChar w:fldCharType="separate"/>
        </w:r>
        <w:r>
          <w:t>36</w:t>
        </w:r>
        <w:r>
          <w:fldChar w:fldCharType="end"/>
        </w:r>
      </w:hyperlink>
    </w:p>
    <w:p>
      <w:pPr>
        <w:pStyle w:val="TOC2"/>
        <w:tabs>
          <w:tab w:val="right" w:leader="dot" w:pos="8306"/>
        </w:tabs>
      </w:pPr>
      <w:hyperlink w:anchor="_Toc8975" w:history="1">
        <w:r>
          <w:rPr>
            <w:rFonts w:ascii="仿宋" w:eastAsia="仿宋" w:hAnsi="仿宋" w:cs="仿宋" w:hint="eastAsia"/>
            <w:lang w:eastAsia="zh-CN"/>
          </w:rPr>
          <w:t>(一)、项目资金来源与筹措</w:t>
        </w:r>
        <w:r>
          <w:tab/>
        </w:r>
        <w:r>
          <w:fldChar w:fldCharType="begin"/>
        </w:r>
        <w:r>
          <w:instrText xml:space="preserve"> PAGEREF _Toc8975 \h </w:instrText>
        </w:r>
        <w:r>
          <w:fldChar w:fldCharType="separate"/>
        </w:r>
        <w:r>
          <w:t>36</w:t>
        </w:r>
        <w:r>
          <w:fldChar w:fldCharType="end"/>
        </w:r>
      </w:hyperlink>
    </w:p>
    <w:p>
      <w:pPr>
        <w:pStyle w:val="TOC2"/>
        <w:tabs>
          <w:tab w:val="right" w:leader="dot" w:pos="8306"/>
        </w:tabs>
      </w:pPr>
      <w:hyperlink w:anchor="_Toc19445" w:history="1">
        <w:r>
          <w:rPr>
            <w:rFonts w:ascii="仿宋" w:eastAsia="仿宋" w:hAnsi="仿宋" w:cs="仿宋" w:hint="eastAsia"/>
            <w:lang w:eastAsia="zh-CN"/>
          </w:rPr>
          <w:t>(二)、资金使用与监管</w:t>
        </w:r>
        <w:r>
          <w:tab/>
        </w:r>
        <w:r>
          <w:fldChar w:fldCharType="begin"/>
        </w:r>
        <w:r>
          <w:instrText xml:space="preserve"> PAGEREF _Toc19445 \h </w:instrText>
        </w:r>
        <w:r>
          <w:fldChar w:fldCharType="separate"/>
        </w:r>
        <w:r>
          <w:t>37</w:t>
        </w:r>
        <w:r>
          <w:fldChar w:fldCharType="end"/>
        </w:r>
      </w:hyperlink>
    </w:p>
    <w:p>
      <w:pPr>
        <w:pStyle w:val="TOC2"/>
        <w:tabs>
          <w:tab w:val="right" w:leader="dot" w:pos="8306"/>
        </w:tabs>
      </w:pPr>
      <w:hyperlink w:anchor="_Toc10415" w:history="1">
        <w:r>
          <w:rPr>
            <w:rFonts w:ascii="仿宋" w:eastAsia="仿宋" w:hAnsi="仿宋" w:cs="仿宋" w:hint="eastAsia"/>
            <w:lang w:eastAsia="zh-CN"/>
          </w:rPr>
          <w:t>(三)、财务规划与预测</w:t>
        </w:r>
        <w:r>
          <w:tab/>
        </w:r>
        <w:r>
          <w:fldChar w:fldCharType="begin"/>
        </w:r>
        <w:r>
          <w:instrText xml:space="preserve"> PAGEREF _Toc10415 \h </w:instrText>
        </w:r>
        <w:r>
          <w:fldChar w:fldCharType="separate"/>
        </w:r>
        <w:r>
          <w:t>39</w:t>
        </w:r>
        <w:r>
          <w:fldChar w:fldCharType="end"/>
        </w:r>
      </w:hyperlink>
    </w:p>
    <w:p>
      <w:pPr>
        <w:pStyle w:val="TOC1"/>
        <w:tabs>
          <w:tab w:val="right" w:leader="dot" w:pos="8306"/>
        </w:tabs>
      </w:pPr>
      <w:hyperlink w:anchor="_Toc689" w:history="1">
        <w:r>
          <w:rPr>
            <w:rFonts w:ascii="仿宋" w:eastAsia="仿宋" w:hAnsi="仿宋" w:cs="仿宋" w:hint="eastAsia"/>
            <w:lang w:eastAsia="zh-CN"/>
          </w:rPr>
          <w:t>九、环境保护与治理方案</w:t>
        </w:r>
        <w:r>
          <w:tab/>
        </w:r>
        <w:r>
          <w:fldChar w:fldCharType="begin"/>
        </w:r>
        <w:r>
          <w:instrText xml:space="preserve"> PAGEREF _Toc689 \h </w:instrText>
        </w:r>
        <w:r>
          <w:fldChar w:fldCharType="separate"/>
        </w:r>
        <w:r>
          <w:t>40</w:t>
        </w:r>
        <w:r>
          <w:fldChar w:fldCharType="end"/>
        </w:r>
      </w:hyperlink>
    </w:p>
    <w:p>
      <w:pPr>
        <w:pStyle w:val="TOC2"/>
        <w:tabs>
          <w:tab w:val="right" w:leader="dot" w:pos="8306"/>
        </w:tabs>
      </w:pPr>
      <w:hyperlink w:anchor="_Toc203" w:history="1">
        <w:r>
          <w:rPr>
            <w:rFonts w:ascii="仿宋" w:eastAsia="仿宋" w:hAnsi="仿宋" w:cs="仿宋" w:hint="eastAsia"/>
            <w:lang w:eastAsia="zh-CN"/>
          </w:rPr>
          <w:t>(一)、项目环境影响评估</w:t>
        </w:r>
        <w:r>
          <w:tab/>
        </w:r>
        <w:r>
          <w:fldChar w:fldCharType="begin"/>
        </w:r>
        <w:r>
          <w:instrText xml:space="preserve"> PAGEREF _Toc203 \h </w:instrText>
        </w:r>
        <w:r>
          <w:fldChar w:fldCharType="separate"/>
        </w:r>
        <w:r>
          <w:t>40</w:t>
        </w:r>
        <w:r>
          <w:fldChar w:fldCharType="end"/>
        </w:r>
      </w:hyperlink>
    </w:p>
    <w:p>
      <w:pPr>
        <w:pStyle w:val="TOC2"/>
        <w:tabs>
          <w:tab w:val="right" w:leader="dot" w:pos="8306"/>
        </w:tabs>
      </w:pPr>
      <w:hyperlink w:anchor="_Toc3081" w:history="1">
        <w:r>
          <w:rPr>
            <w:rFonts w:ascii="仿宋" w:eastAsia="仿宋" w:hAnsi="仿宋" w:cs="仿宋" w:hint="eastAsia"/>
            <w:lang w:eastAsia="zh-CN"/>
          </w:rPr>
          <w:t>(二)、环境保护措施与治理方案</w:t>
        </w:r>
        <w:r>
          <w:tab/>
        </w:r>
        <w:r>
          <w:fldChar w:fldCharType="begin"/>
        </w:r>
        <w:r>
          <w:instrText xml:space="preserve"> PAGEREF _Toc3081 \h </w:instrText>
        </w:r>
        <w:r>
          <w:fldChar w:fldCharType="separate"/>
        </w:r>
        <w:r>
          <w:t>40</w:t>
        </w:r>
        <w:r>
          <w:fldChar w:fldCharType="end"/>
        </w:r>
      </w:hyperlink>
    </w:p>
    <w:p>
      <w:pPr>
        <w:pStyle w:val="TOC1"/>
        <w:tabs>
          <w:tab w:val="right" w:leader="dot" w:pos="8306"/>
        </w:tabs>
      </w:pPr>
      <w:hyperlink w:anchor="_Toc7133" w:history="1">
        <w:r>
          <w:rPr>
            <w:rFonts w:ascii="仿宋" w:eastAsia="仿宋" w:hAnsi="仿宋" w:cs="仿宋" w:hint="eastAsia"/>
            <w:lang w:eastAsia="zh-CN"/>
          </w:rPr>
          <w:t>十、客户关系管理与市场拓展</w:t>
        </w:r>
        <w:r>
          <w:tab/>
        </w:r>
        <w:r>
          <w:fldChar w:fldCharType="begin"/>
        </w:r>
        <w:r>
          <w:instrText xml:space="preserve"> PAGEREF _Toc7133 \h </w:instrText>
        </w:r>
        <w:r>
          <w:fldChar w:fldCharType="separate"/>
        </w:r>
        <w:r>
          <w:t>41</w:t>
        </w:r>
        <w:r>
          <w:fldChar w:fldCharType="end"/>
        </w:r>
      </w:hyperlink>
    </w:p>
    <w:p>
      <w:pPr>
        <w:pStyle w:val="TOC2"/>
        <w:tabs>
          <w:tab w:val="right" w:leader="dot" w:pos="8306"/>
        </w:tabs>
      </w:pPr>
      <w:hyperlink w:anchor="_Toc20770" w:history="1">
        <w:r>
          <w:rPr>
            <w:rFonts w:ascii="仿宋" w:eastAsia="仿宋" w:hAnsi="仿宋" w:cs="仿宋" w:hint="eastAsia"/>
            <w:lang w:eastAsia="zh-CN"/>
          </w:rPr>
          <w:t>(一)、客户关系管理策略</w:t>
        </w:r>
        <w:r>
          <w:tab/>
        </w:r>
        <w:r>
          <w:fldChar w:fldCharType="begin"/>
        </w:r>
        <w:r>
          <w:instrText xml:space="preserve"> PAGEREF _Toc20770 \h </w:instrText>
        </w:r>
        <w:r>
          <w:fldChar w:fldCharType="separate"/>
        </w:r>
        <w:r>
          <w:t>41</w:t>
        </w:r>
        <w:r>
          <w:fldChar w:fldCharType="end"/>
        </w:r>
      </w:hyperlink>
    </w:p>
    <w:p>
      <w:pPr>
        <w:pStyle w:val="TOC2"/>
        <w:tabs>
          <w:tab w:val="right" w:leader="dot" w:pos="8306"/>
        </w:tabs>
      </w:pPr>
      <w:hyperlink w:anchor="_Toc22208" w:history="1">
        <w:r>
          <w:rPr>
            <w:rFonts w:ascii="仿宋" w:eastAsia="仿宋" w:hAnsi="仿宋" w:cs="仿宋" w:hint="eastAsia"/>
            <w:lang w:eastAsia="zh-CN"/>
          </w:rPr>
          <w:t>(二)、市场拓展方案</w:t>
        </w:r>
        <w:r>
          <w:tab/>
        </w:r>
        <w:r>
          <w:fldChar w:fldCharType="begin"/>
        </w:r>
        <w:r>
          <w:instrText xml:space="preserve"> PAGEREF _Toc22208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03" w:history="1">
        <w:r>
          <w:rPr>
            <w:rFonts w:ascii="仿宋" w:eastAsia="仿宋" w:hAnsi="仿宋" w:cs="仿宋" w:hint="eastAsia"/>
            <w:lang w:eastAsia="zh-CN"/>
          </w:rPr>
          <w:t>十一、土地利用与规划方案</w:t>
        </w:r>
        <w:r>
          <w:tab/>
        </w:r>
        <w:r>
          <w:fldChar w:fldCharType="begin"/>
        </w:r>
        <w:r>
          <w:instrText xml:space="preserve"> PAGEREF _Toc6803 \h </w:instrText>
        </w:r>
        <w:r>
          <w:fldChar w:fldCharType="separate"/>
        </w:r>
        <w:r>
          <w:t>43</w:t>
        </w:r>
        <w:r>
          <w:fldChar w:fldCharType="end"/>
        </w:r>
      </w:hyperlink>
    </w:p>
    <w:p>
      <w:pPr>
        <w:pStyle w:val="TOC2"/>
        <w:tabs>
          <w:tab w:val="right" w:leader="dot" w:pos="8306"/>
        </w:tabs>
      </w:pPr>
      <w:hyperlink w:anchor="_Toc16970" w:history="1">
        <w:r>
          <w:rPr>
            <w:rFonts w:ascii="仿宋" w:eastAsia="仿宋" w:hAnsi="仿宋" w:cs="仿宋" w:hint="eastAsia"/>
            <w:lang w:eastAsia="zh-CN"/>
          </w:rPr>
          <w:t>(一)、项目用地情况分析</w:t>
        </w:r>
        <w:r>
          <w:tab/>
        </w:r>
        <w:r>
          <w:fldChar w:fldCharType="begin"/>
        </w:r>
        <w:r>
          <w:instrText xml:space="preserve"> PAGEREF _Toc16970 \h </w:instrText>
        </w:r>
        <w:r>
          <w:fldChar w:fldCharType="separate"/>
        </w:r>
        <w:r>
          <w:t>43</w:t>
        </w:r>
        <w:r>
          <w:fldChar w:fldCharType="end"/>
        </w:r>
      </w:hyperlink>
    </w:p>
    <w:p>
      <w:pPr>
        <w:pStyle w:val="TOC2"/>
        <w:tabs>
          <w:tab w:val="right" w:leader="dot" w:pos="8306"/>
        </w:tabs>
      </w:pPr>
      <w:hyperlink w:anchor="_Toc24067" w:history="1">
        <w:r>
          <w:rPr>
            <w:rFonts w:ascii="仿宋" w:eastAsia="仿宋" w:hAnsi="仿宋" w:cs="仿宋" w:hint="eastAsia"/>
            <w:lang w:eastAsia="zh-CN"/>
          </w:rPr>
          <w:t>(二)、土地利用规划方案</w:t>
        </w:r>
        <w:r>
          <w:tab/>
        </w:r>
        <w:r>
          <w:fldChar w:fldCharType="begin"/>
        </w:r>
        <w:r>
          <w:instrText xml:space="preserve"> PAGEREF _Toc24067 \h </w:instrText>
        </w:r>
        <w:r>
          <w:fldChar w:fldCharType="separate"/>
        </w:r>
        <w:r>
          <w:t>44</w:t>
        </w:r>
        <w:r>
          <w:fldChar w:fldCharType="end"/>
        </w:r>
      </w:hyperlink>
    </w:p>
    <w:p>
      <w:pPr>
        <w:pStyle w:val="TOC1"/>
        <w:tabs>
          <w:tab w:val="right" w:leader="dot" w:pos="8306"/>
        </w:tabs>
      </w:pPr>
      <w:hyperlink w:anchor="_Toc19692" w:history="1">
        <w:r>
          <w:rPr>
            <w:rFonts w:ascii="仿宋" w:eastAsia="仿宋" w:hAnsi="仿宋" w:cs="仿宋" w:hint="eastAsia"/>
            <w:lang w:eastAsia="zh-CN"/>
          </w:rPr>
          <w:t>十二、项目质量与标准</w:t>
        </w:r>
        <w:r>
          <w:tab/>
        </w:r>
        <w:r>
          <w:fldChar w:fldCharType="begin"/>
        </w:r>
        <w:r>
          <w:instrText xml:space="preserve"> PAGEREF _Toc19692 \h </w:instrText>
        </w:r>
        <w:r>
          <w:fldChar w:fldCharType="separate"/>
        </w:r>
        <w:r>
          <w:t>45</w:t>
        </w:r>
        <w:r>
          <w:fldChar w:fldCharType="end"/>
        </w:r>
      </w:hyperlink>
    </w:p>
    <w:p>
      <w:pPr>
        <w:pStyle w:val="TOC2"/>
        <w:tabs>
          <w:tab w:val="right" w:leader="dot" w:pos="8306"/>
        </w:tabs>
      </w:pPr>
      <w:hyperlink w:anchor="_Toc2534" w:history="1">
        <w:r>
          <w:rPr>
            <w:rFonts w:ascii="仿宋" w:eastAsia="仿宋" w:hAnsi="仿宋" w:cs="仿宋" w:hint="eastAsia"/>
            <w:lang w:eastAsia="zh-CN"/>
          </w:rPr>
          <w:t>(一)、质量保障体系</w:t>
        </w:r>
        <w:r>
          <w:tab/>
        </w:r>
        <w:r>
          <w:fldChar w:fldCharType="begin"/>
        </w:r>
        <w:r>
          <w:instrText xml:space="preserve"> PAGEREF _Toc2534 \h </w:instrText>
        </w:r>
        <w:r>
          <w:fldChar w:fldCharType="separate"/>
        </w:r>
        <w:r>
          <w:t>45</w:t>
        </w:r>
        <w:r>
          <w:fldChar w:fldCharType="end"/>
        </w:r>
      </w:hyperlink>
    </w:p>
    <w:p>
      <w:pPr>
        <w:pStyle w:val="TOC2"/>
        <w:tabs>
          <w:tab w:val="right" w:leader="dot" w:pos="8306"/>
        </w:tabs>
      </w:pPr>
      <w:hyperlink w:anchor="_Toc1542" w:history="1">
        <w:r>
          <w:rPr>
            <w:rFonts w:ascii="仿宋" w:eastAsia="仿宋" w:hAnsi="仿宋" w:cs="仿宋" w:hint="eastAsia"/>
            <w:lang w:eastAsia="zh-CN"/>
          </w:rPr>
          <w:t>(二)、标准化作业流程</w:t>
        </w:r>
        <w:r>
          <w:tab/>
        </w:r>
        <w:r>
          <w:fldChar w:fldCharType="begin"/>
        </w:r>
        <w:r>
          <w:instrText xml:space="preserve"> PAGEREF _Toc1542 \h </w:instrText>
        </w:r>
        <w:r>
          <w:fldChar w:fldCharType="separate"/>
        </w:r>
        <w:r>
          <w:t>47</w:t>
        </w:r>
        <w:r>
          <w:fldChar w:fldCharType="end"/>
        </w:r>
      </w:hyperlink>
    </w:p>
    <w:p>
      <w:pPr>
        <w:pStyle w:val="TOC2"/>
        <w:tabs>
          <w:tab w:val="right" w:leader="dot" w:pos="8306"/>
        </w:tabs>
      </w:pPr>
      <w:hyperlink w:anchor="_Toc18415" w:history="1">
        <w:r>
          <w:rPr>
            <w:rFonts w:ascii="仿宋" w:eastAsia="仿宋" w:hAnsi="仿宋" w:cs="仿宋" w:hint="eastAsia"/>
            <w:lang w:eastAsia="zh-CN"/>
          </w:rPr>
          <w:t>(三)、质量监控与评估</w:t>
        </w:r>
        <w:r>
          <w:tab/>
        </w:r>
        <w:r>
          <w:fldChar w:fldCharType="begin"/>
        </w:r>
        <w:r>
          <w:instrText xml:space="preserve"> PAGEREF _Toc18415 \h </w:instrText>
        </w:r>
        <w:r>
          <w:fldChar w:fldCharType="separate"/>
        </w:r>
        <w:r>
          <w:t>48</w:t>
        </w:r>
        <w:r>
          <w:fldChar w:fldCharType="end"/>
        </w:r>
      </w:hyperlink>
    </w:p>
    <w:p>
      <w:pPr>
        <w:pStyle w:val="TOC2"/>
        <w:tabs>
          <w:tab w:val="right" w:leader="dot" w:pos="8306"/>
        </w:tabs>
      </w:pPr>
      <w:hyperlink w:anchor="_Toc12553" w:history="1">
        <w:r>
          <w:rPr>
            <w:rFonts w:ascii="仿宋" w:eastAsia="仿宋" w:hAnsi="仿宋" w:cs="仿宋" w:hint="eastAsia"/>
            <w:lang w:eastAsia="zh-CN"/>
          </w:rPr>
          <w:t>(四)、质量改进计划</w:t>
        </w:r>
        <w:r>
          <w:tab/>
        </w:r>
        <w:r>
          <w:fldChar w:fldCharType="begin"/>
        </w:r>
        <w:r>
          <w:instrText xml:space="preserve"> PAGEREF _Toc12553 \h </w:instrText>
        </w:r>
        <w:r>
          <w:fldChar w:fldCharType="separate"/>
        </w:r>
        <w:r>
          <w:t>49</w:t>
        </w:r>
        <w:r>
          <w:fldChar w:fldCharType="end"/>
        </w:r>
      </w:hyperlink>
    </w:p>
    <w:p>
      <w:pPr>
        <w:pStyle w:val="TOC1"/>
        <w:tabs>
          <w:tab w:val="right" w:leader="dot" w:pos="8306"/>
        </w:tabs>
      </w:pPr>
      <w:hyperlink w:anchor="_Toc13354" w:history="1">
        <w:r>
          <w:rPr>
            <w:rFonts w:ascii="仿宋" w:eastAsia="仿宋" w:hAnsi="仿宋" w:cs="仿宋" w:hint="eastAsia"/>
            <w:lang w:eastAsia="zh-CN"/>
          </w:rPr>
          <w:t>十三、创新驱动与持续发展</w:t>
        </w:r>
        <w:r>
          <w:tab/>
        </w:r>
        <w:r>
          <w:fldChar w:fldCharType="begin"/>
        </w:r>
        <w:r>
          <w:instrText xml:space="preserve"> PAGEREF _Toc13354 \h </w:instrText>
        </w:r>
        <w:r>
          <w:fldChar w:fldCharType="separate"/>
        </w:r>
        <w:r>
          <w:t>51</w:t>
        </w:r>
        <w:r>
          <w:fldChar w:fldCharType="end"/>
        </w:r>
      </w:hyperlink>
    </w:p>
    <w:p>
      <w:pPr>
        <w:pStyle w:val="TOC2"/>
        <w:tabs>
          <w:tab w:val="right" w:leader="dot" w:pos="8306"/>
        </w:tabs>
      </w:pPr>
      <w:hyperlink w:anchor="_Toc20141" w:history="1">
        <w:r>
          <w:rPr>
            <w:rFonts w:ascii="仿宋" w:eastAsia="仿宋" w:hAnsi="仿宋" w:cs="仿宋" w:hint="eastAsia"/>
            <w:lang w:eastAsia="zh-CN"/>
          </w:rPr>
          <w:t>(一)、创新驱动战略实施</w:t>
        </w:r>
        <w:r>
          <w:tab/>
        </w:r>
        <w:r>
          <w:fldChar w:fldCharType="begin"/>
        </w:r>
        <w:r>
          <w:instrText xml:space="preserve"> PAGEREF _Toc20141 \h </w:instrText>
        </w:r>
        <w:r>
          <w:fldChar w:fldCharType="separate"/>
        </w:r>
        <w:r>
          <w:t>51</w:t>
        </w:r>
        <w:r>
          <w:fldChar w:fldCharType="end"/>
        </w:r>
      </w:hyperlink>
    </w:p>
    <w:p>
      <w:pPr>
        <w:pStyle w:val="TOC2"/>
        <w:tabs>
          <w:tab w:val="right" w:leader="dot" w:pos="8306"/>
        </w:tabs>
      </w:pPr>
      <w:hyperlink w:anchor="_Toc13792" w:history="1">
        <w:r>
          <w:rPr>
            <w:rFonts w:ascii="仿宋" w:eastAsia="仿宋" w:hAnsi="仿宋" w:cs="仿宋" w:hint="eastAsia"/>
            <w:lang w:eastAsia="zh-CN"/>
          </w:rPr>
          <w:t>(二)、持续发展路径探索</w:t>
        </w:r>
        <w:r>
          <w:tab/>
        </w:r>
        <w:r>
          <w:fldChar w:fldCharType="begin"/>
        </w:r>
        <w:r>
          <w:instrText xml:space="preserve"> PAGEREF _Toc13792 \h </w:instrText>
        </w:r>
        <w:r>
          <w:fldChar w:fldCharType="separate"/>
        </w:r>
        <w:r>
          <w:t>52</w:t>
        </w:r>
        <w:r>
          <w:fldChar w:fldCharType="end"/>
        </w:r>
      </w:hyperlink>
    </w:p>
    <w:p>
      <w:pPr>
        <w:pStyle w:val="TOC1"/>
        <w:tabs>
          <w:tab w:val="right" w:leader="dot" w:pos="8306"/>
        </w:tabs>
      </w:pPr>
      <w:hyperlink w:anchor="_Toc13501" w:history="1">
        <w:r>
          <w:rPr>
            <w:rFonts w:ascii="仿宋" w:eastAsia="仿宋" w:hAnsi="仿宋" w:cs="仿宋" w:hint="eastAsia"/>
            <w:lang w:eastAsia="zh-CN"/>
          </w:rPr>
          <w:t>十四、企业合规与伦理</w:t>
        </w:r>
        <w:r>
          <w:tab/>
        </w:r>
        <w:r>
          <w:fldChar w:fldCharType="begin"/>
        </w:r>
        <w:r>
          <w:instrText xml:space="preserve"> PAGEREF _Toc13501 \h </w:instrText>
        </w:r>
        <w:r>
          <w:fldChar w:fldCharType="separate"/>
        </w:r>
        <w:r>
          <w:t>56</w:t>
        </w:r>
        <w:r>
          <w:fldChar w:fldCharType="end"/>
        </w:r>
      </w:hyperlink>
    </w:p>
    <w:p>
      <w:pPr>
        <w:pStyle w:val="TOC2"/>
        <w:tabs>
          <w:tab w:val="right" w:leader="dot" w:pos="8306"/>
        </w:tabs>
      </w:pPr>
      <w:hyperlink w:anchor="_Toc20665" w:history="1">
        <w:r>
          <w:rPr>
            <w:rFonts w:ascii="仿宋" w:eastAsia="仿宋" w:hAnsi="仿宋" w:cs="仿宋" w:hint="eastAsia"/>
            <w:lang w:eastAsia="zh-CN"/>
          </w:rPr>
          <w:t>(一)、合规政策与程序</w:t>
        </w:r>
        <w:r>
          <w:tab/>
        </w:r>
        <w:r>
          <w:fldChar w:fldCharType="begin"/>
        </w:r>
        <w:r>
          <w:instrText xml:space="preserve"> PAGEREF _Toc20665 \h </w:instrText>
        </w:r>
        <w:r>
          <w:fldChar w:fldCharType="separate"/>
        </w:r>
        <w:r>
          <w:t>56</w:t>
        </w:r>
        <w:r>
          <w:fldChar w:fldCharType="end"/>
        </w:r>
      </w:hyperlink>
    </w:p>
    <w:p>
      <w:pPr>
        <w:pStyle w:val="TOC2"/>
        <w:tabs>
          <w:tab w:val="right" w:leader="dot" w:pos="8306"/>
        </w:tabs>
      </w:pPr>
      <w:hyperlink w:anchor="_Toc20799" w:history="1">
        <w:r>
          <w:rPr>
            <w:rFonts w:ascii="仿宋" w:eastAsia="仿宋" w:hAnsi="仿宋" w:cs="仿宋" w:hint="eastAsia"/>
            <w:lang w:eastAsia="zh-CN"/>
          </w:rPr>
          <w:t>(二)、伦理规范与培训</w:t>
        </w:r>
        <w:r>
          <w:tab/>
        </w:r>
        <w:r>
          <w:fldChar w:fldCharType="begin"/>
        </w:r>
        <w:r>
          <w:instrText xml:space="preserve"> PAGEREF _Toc20799 \h </w:instrText>
        </w:r>
        <w:r>
          <w:fldChar w:fldCharType="separate"/>
        </w:r>
        <w:r>
          <w:t>58</w:t>
        </w:r>
        <w:r>
          <w:fldChar w:fldCharType="end"/>
        </w:r>
      </w:hyperlink>
    </w:p>
    <w:p>
      <w:pPr>
        <w:pStyle w:val="TOC2"/>
        <w:tabs>
          <w:tab w:val="right" w:leader="dot" w:pos="8306"/>
        </w:tabs>
      </w:pPr>
      <w:hyperlink w:anchor="_Toc14254" w:history="1">
        <w:r>
          <w:rPr>
            <w:rFonts w:ascii="仿宋" w:eastAsia="仿宋" w:hAnsi="仿宋" w:cs="仿宋" w:hint="eastAsia"/>
            <w:lang w:eastAsia="zh-CN"/>
          </w:rPr>
          <w:t>(三)、合规风险评估</w:t>
        </w:r>
        <w:r>
          <w:tab/>
        </w:r>
        <w:r>
          <w:fldChar w:fldCharType="begin"/>
        </w:r>
        <w:r>
          <w:instrText xml:space="preserve"> PAGEREF _Toc14254 \h </w:instrText>
        </w:r>
        <w:r>
          <w:fldChar w:fldCharType="separate"/>
        </w:r>
        <w:r>
          <w:t>58</w:t>
        </w:r>
        <w:r>
          <w:fldChar w:fldCharType="end"/>
        </w:r>
      </w:hyperlink>
    </w:p>
    <w:p>
      <w:pPr>
        <w:pStyle w:val="TOC2"/>
        <w:tabs>
          <w:tab w:val="right" w:leader="dot" w:pos="8306"/>
        </w:tabs>
      </w:pPr>
      <w:hyperlink w:anchor="_Toc23569" w:history="1">
        <w:r>
          <w:rPr>
            <w:rFonts w:ascii="仿宋" w:eastAsia="仿宋" w:hAnsi="仿宋" w:cs="仿宋" w:hint="eastAsia"/>
            <w:lang w:eastAsia="zh-CN"/>
          </w:rPr>
          <w:t>(四)、合规监督与执行</w:t>
        </w:r>
        <w:r>
          <w:tab/>
        </w:r>
        <w:r>
          <w:fldChar w:fldCharType="begin"/>
        </w:r>
        <w:r>
          <w:instrText xml:space="preserve"> PAGEREF _Toc23569 \h </w:instrText>
        </w:r>
        <w:r>
          <w:fldChar w:fldCharType="separate"/>
        </w:r>
        <w:r>
          <w:t>60</w:t>
        </w:r>
        <w:r>
          <w:fldChar w:fldCharType="end"/>
        </w:r>
      </w:hyperlink>
    </w:p>
    <w:p>
      <w:pPr>
        <w:pStyle w:val="TOC1"/>
        <w:tabs>
          <w:tab w:val="right" w:leader="dot" w:pos="8306"/>
        </w:tabs>
      </w:pPr>
      <w:hyperlink w:anchor="_Toc30921" w:history="1">
        <w:r>
          <w:rPr>
            <w:rFonts w:ascii="仿宋" w:eastAsia="仿宋" w:hAnsi="仿宋" w:cs="仿宋" w:hint="eastAsia"/>
            <w:lang w:eastAsia="zh-CN"/>
          </w:rPr>
          <w:t>十五、设施与设备管理</w:t>
        </w:r>
        <w:r>
          <w:tab/>
        </w:r>
        <w:r>
          <w:fldChar w:fldCharType="begin"/>
        </w:r>
        <w:r>
          <w:instrText xml:space="preserve"> PAGEREF _Toc30921 \h </w:instrText>
        </w:r>
        <w:r>
          <w:fldChar w:fldCharType="separate"/>
        </w:r>
        <w:r>
          <w:t>60</w:t>
        </w:r>
        <w:r>
          <w:fldChar w:fldCharType="end"/>
        </w:r>
      </w:hyperlink>
    </w:p>
    <w:p>
      <w:pPr>
        <w:pStyle w:val="TOC2"/>
        <w:tabs>
          <w:tab w:val="right" w:leader="dot" w:pos="8306"/>
        </w:tabs>
      </w:pPr>
      <w:hyperlink w:anchor="_Toc4651" w:history="1">
        <w:r>
          <w:rPr>
            <w:rFonts w:ascii="仿宋" w:eastAsia="仿宋" w:hAnsi="仿宋" w:cs="仿宋" w:hint="eastAsia"/>
            <w:lang w:eastAsia="zh-CN"/>
          </w:rPr>
          <w:t>(一)、设施规划与配置</w:t>
        </w:r>
        <w:r>
          <w:tab/>
        </w:r>
        <w:r>
          <w:fldChar w:fldCharType="begin"/>
        </w:r>
        <w:r>
          <w:instrText xml:space="preserve"> PAGEREF _Toc4651 \h </w:instrText>
        </w:r>
        <w:r>
          <w:fldChar w:fldCharType="separate"/>
        </w:r>
        <w:r>
          <w:t>60</w:t>
        </w:r>
        <w:r>
          <w:fldChar w:fldCharType="end"/>
        </w:r>
      </w:hyperlink>
    </w:p>
    <w:p>
      <w:pPr>
        <w:pStyle w:val="TOC2"/>
        <w:tabs>
          <w:tab w:val="right" w:leader="dot" w:pos="8306"/>
        </w:tabs>
      </w:pPr>
      <w:hyperlink w:anchor="_Toc4050" w:history="1">
        <w:r>
          <w:rPr>
            <w:rFonts w:ascii="仿宋" w:eastAsia="仿宋" w:hAnsi="仿宋" w:cs="仿宋" w:hint="eastAsia"/>
            <w:lang w:eastAsia="zh-CN"/>
          </w:rPr>
          <w:t>(二)、设备采购与维护管理</w:t>
        </w:r>
        <w:r>
          <w:tab/>
        </w:r>
        <w:r>
          <w:fldChar w:fldCharType="begin"/>
        </w:r>
        <w:r>
          <w:instrText xml:space="preserve"> PAGEREF _Toc4050 \h </w:instrText>
        </w:r>
        <w:r>
          <w:fldChar w:fldCharType="separate"/>
        </w:r>
        <w:r>
          <w:t>61</w:t>
        </w:r>
        <w:r>
          <w:fldChar w:fldCharType="end"/>
        </w:r>
      </w:hyperlink>
    </w:p>
    <w:p>
      <w:pPr>
        <w:pStyle w:val="TOC2"/>
        <w:tabs>
          <w:tab w:val="right" w:leader="dot" w:pos="8306"/>
        </w:tabs>
      </w:pPr>
      <w:hyperlink w:anchor="_Toc12324" w:history="1">
        <w:r>
          <w:rPr>
            <w:rFonts w:ascii="仿宋" w:eastAsia="仿宋" w:hAnsi="仿宋" w:cs="仿宋" w:hint="eastAsia"/>
            <w:lang w:eastAsia="zh-CN"/>
          </w:rPr>
          <w:t>(三)、设施设备升级策略</w:t>
        </w:r>
        <w:r>
          <w:tab/>
        </w:r>
        <w:r>
          <w:fldChar w:fldCharType="begin"/>
        </w:r>
        <w:r>
          <w:instrText xml:space="preserve"> PAGEREF _Toc12324 \h </w:instrText>
        </w:r>
        <w:r>
          <w:fldChar w:fldCharType="separate"/>
        </w:r>
        <w:r>
          <w:t>62</w:t>
        </w:r>
        <w:r>
          <w:fldChar w:fldCharType="end"/>
        </w:r>
      </w:hyperlink>
    </w:p>
    <w:p>
      <w:pPr>
        <w:pStyle w:val="TOC1"/>
        <w:tabs>
          <w:tab w:val="right" w:leader="dot" w:pos="8306"/>
        </w:tabs>
      </w:pPr>
      <w:hyperlink w:anchor="_Toc24396" w:history="1">
        <w:r>
          <w:rPr>
            <w:rFonts w:ascii="仿宋" w:eastAsia="仿宋" w:hAnsi="仿宋" w:cs="仿宋" w:hint="eastAsia"/>
            <w:lang w:eastAsia="zh-CN"/>
          </w:rPr>
          <w:t>十六、合作与交流机制建立</w:t>
        </w:r>
        <w:r>
          <w:tab/>
        </w:r>
        <w:r>
          <w:fldChar w:fldCharType="begin"/>
        </w:r>
        <w:r>
          <w:instrText xml:space="preserve"> PAGEREF _Toc24396 \h </w:instrText>
        </w:r>
        <w:r>
          <w:fldChar w:fldCharType="separate"/>
        </w:r>
        <w:r>
          <w:t>62</w:t>
        </w:r>
        <w:r>
          <w:fldChar w:fldCharType="end"/>
        </w:r>
      </w:hyperlink>
    </w:p>
    <w:p>
      <w:pPr>
        <w:pStyle w:val="TOC2"/>
        <w:tabs>
          <w:tab w:val="right" w:leader="dot" w:pos="8306"/>
        </w:tabs>
      </w:pPr>
      <w:hyperlink w:anchor="_Toc19885" w:history="1">
        <w:r>
          <w:rPr>
            <w:rFonts w:ascii="仿宋" w:eastAsia="仿宋" w:hAnsi="仿宋" w:cs="仿宋" w:hint="eastAsia"/>
            <w:lang w:eastAsia="zh-CN"/>
          </w:rPr>
          <w:t>(一)、合作伙伴选择与合作方式</w:t>
        </w:r>
        <w:r>
          <w:tab/>
        </w:r>
        <w:r>
          <w:fldChar w:fldCharType="begin"/>
        </w:r>
        <w:r>
          <w:instrText xml:space="preserve"> PAGEREF _Toc19885 \h </w:instrText>
        </w:r>
        <w:r>
          <w:fldChar w:fldCharType="separate"/>
        </w:r>
        <w:r>
          <w:t>62</w:t>
        </w:r>
        <w:r>
          <w:fldChar w:fldCharType="end"/>
        </w:r>
      </w:hyperlink>
    </w:p>
    <w:p>
      <w:pPr>
        <w:pStyle w:val="TOC2"/>
        <w:tabs>
          <w:tab w:val="right" w:leader="dot" w:pos="8306"/>
        </w:tabs>
      </w:pPr>
      <w:hyperlink w:anchor="_Toc19056" w:history="1">
        <w:r>
          <w:rPr>
            <w:rFonts w:ascii="仿宋" w:eastAsia="仿宋" w:hAnsi="仿宋" w:cs="仿宋" w:hint="eastAsia"/>
            <w:lang w:eastAsia="zh-CN"/>
          </w:rPr>
          <w:t>(二)、交流与合作平台搭建</w:t>
        </w:r>
        <w:r>
          <w:tab/>
        </w:r>
        <w:r>
          <w:fldChar w:fldCharType="begin"/>
        </w:r>
        <w:r>
          <w:instrText xml:space="preserve"> PAGEREF _Toc19056 \h </w:instrText>
        </w:r>
        <w:r>
          <w:fldChar w:fldCharType="separate"/>
        </w:r>
        <w:r>
          <w:t>64</w:t>
        </w:r>
        <w:r>
          <w:fldChar w:fldCharType="end"/>
        </w:r>
      </w:hyperlink>
    </w:p>
    <w:p>
      <w:pPr>
        <w:pStyle w:val="TOC1"/>
        <w:tabs>
          <w:tab w:val="right" w:leader="dot" w:pos="8306"/>
        </w:tabs>
      </w:pPr>
      <w:hyperlink w:anchor="_Toc2593" w:history="1">
        <w:r>
          <w:rPr>
            <w:rFonts w:ascii="仿宋" w:eastAsia="仿宋" w:hAnsi="仿宋" w:cs="仿宋" w:hint="eastAsia"/>
            <w:lang w:eastAsia="zh-CN"/>
          </w:rPr>
          <w:t>十七、知识产权管理与保护</w:t>
        </w:r>
        <w:r>
          <w:tab/>
        </w:r>
        <w:r>
          <w:fldChar w:fldCharType="begin"/>
        </w:r>
        <w:r>
          <w:instrText xml:space="preserve"> PAGEREF _Toc2593 \h </w:instrText>
        </w:r>
        <w:r>
          <w:fldChar w:fldCharType="separate"/>
        </w:r>
        <w:r>
          <w:t>65</w:t>
        </w:r>
        <w:r>
          <w:fldChar w:fldCharType="end"/>
        </w:r>
      </w:hyperlink>
    </w:p>
    <w:p>
      <w:pPr>
        <w:pStyle w:val="TOC2"/>
        <w:tabs>
          <w:tab w:val="right" w:leader="dot" w:pos="8306"/>
        </w:tabs>
      </w:pPr>
      <w:hyperlink w:anchor="_Toc16404" w:history="1">
        <w:r>
          <w:rPr>
            <w:rFonts w:ascii="仿宋" w:eastAsia="仿宋" w:hAnsi="仿宋" w:cs="仿宋" w:hint="eastAsia"/>
            <w:lang w:eastAsia="zh-CN"/>
          </w:rPr>
          <w:t>(一)、知识产权管理体系建设</w:t>
        </w:r>
        <w:r>
          <w:tab/>
        </w:r>
        <w:r>
          <w:fldChar w:fldCharType="begin"/>
        </w:r>
        <w:r>
          <w:instrText xml:space="preserve"> PAGEREF _Toc16404 \h </w:instrText>
        </w:r>
        <w:r>
          <w:fldChar w:fldCharType="separate"/>
        </w:r>
        <w:r>
          <w:t>65</w:t>
        </w:r>
        <w:r>
          <w:fldChar w:fldCharType="end"/>
        </w:r>
      </w:hyperlink>
    </w:p>
    <w:p>
      <w:pPr>
        <w:pStyle w:val="TOC2"/>
        <w:tabs>
          <w:tab w:val="right" w:leader="dot" w:pos="8306"/>
        </w:tabs>
      </w:pPr>
      <w:hyperlink w:anchor="_Toc14938" w:history="1">
        <w:r>
          <w:rPr>
            <w:rFonts w:ascii="仿宋" w:eastAsia="仿宋" w:hAnsi="仿宋" w:cs="仿宋" w:hint="eastAsia"/>
            <w:lang w:eastAsia="zh-CN"/>
          </w:rPr>
          <w:t>(二)、知识产权保护措施</w:t>
        </w:r>
        <w:r>
          <w:tab/>
        </w:r>
        <w:r>
          <w:fldChar w:fldCharType="begin"/>
        </w:r>
        <w:r>
          <w:instrText xml:space="preserve"> PAGEREF _Toc14938 \h </w:instrText>
        </w:r>
        <w:r>
          <w:fldChar w:fldCharType="separate"/>
        </w:r>
        <w:r>
          <w:t>66</w:t>
        </w:r>
        <w:r>
          <w:fldChar w:fldCharType="end"/>
        </w:r>
      </w:hyperlink>
    </w:p>
    <w:p>
      <w:pPr>
        <w:pStyle w:val="TOC1"/>
        <w:tabs>
          <w:tab w:val="right" w:leader="dot" w:pos="8306"/>
        </w:tabs>
      </w:pPr>
      <w:hyperlink w:anchor="_Toc17813" w:history="1">
        <w:r>
          <w:rPr>
            <w:rFonts w:ascii="仿宋" w:eastAsia="仿宋" w:hAnsi="仿宋" w:cs="仿宋" w:hint="eastAsia"/>
            <w:lang w:eastAsia="zh-CN"/>
          </w:rPr>
          <w:t>十八、成果转化与推广应用</w:t>
        </w:r>
        <w:r>
          <w:tab/>
        </w:r>
        <w:r>
          <w:fldChar w:fldCharType="begin"/>
        </w:r>
        <w:r>
          <w:instrText xml:space="preserve"> PAGEREF _Toc17813 \h </w:instrText>
        </w:r>
        <w:r>
          <w:fldChar w:fldCharType="separate"/>
        </w:r>
        <w:r>
          <w:t>68</w:t>
        </w:r>
        <w:r>
          <w:fldChar w:fldCharType="end"/>
        </w:r>
      </w:hyperlink>
    </w:p>
    <w:p>
      <w:pPr>
        <w:pStyle w:val="TOC2"/>
        <w:tabs>
          <w:tab w:val="right" w:leader="dot" w:pos="8306"/>
        </w:tabs>
      </w:pPr>
      <w:hyperlink w:anchor="_Toc2670" w:history="1">
        <w:r>
          <w:rPr>
            <w:rFonts w:ascii="仿宋" w:eastAsia="仿宋" w:hAnsi="仿宋" w:cs="仿宋" w:hint="eastAsia"/>
            <w:lang w:eastAsia="zh-CN"/>
          </w:rPr>
          <w:t>(一)、成果转化策略制定</w:t>
        </w:r>
        <w:r>
          <w:tab/>
        </w:r>
        <w:r>
          <w:fldChar w:fldCharType="begin"/>
        </w:r>
        <w:r>
          <w:instrText xml:space="preserve"> PAGEREF _Toc2670 \h </w:instrText>
        </w:r>
        <w:r>
          <w:fldChar w:fldCharType="separate"/>
        </w:r>
        <w:r>
          <w:t>68</w:t>
        </w:r>
        <w:r>
          <w:fldChar w:fldCharType="end"/>
        </w:r>
      </w:hyperlink>
    </w:p>
    <w:p>
      <w:pPr>
        <w:pStyle w:val="TOC2"/>
        <w:tabs>
          <w:tab w:val="right" w:leader="dot" w:pos="8306"/>
        </w:tabs>
      </w:pPr>
      <w:hyperlink w:anchor="_Toc19003" w:history="1">
        <w:r>
          <w:rPr>
            <w:rFonts w:ascii="仿宋" w:eastAsia="仿宋" w:hAnsi="仿宋" w:cs="仿宋" w:hint="eastAsia"/>
            <w:lang w:eastAsia="zh-CN"/>
          </w:rPr>
          <w:t>(二)、成果推广应用方案</w:t>
        </w:r>
        <w:r>
          <w:tab/>
        </w:r>
        <w:r>
          <w:fldChar w:fldCharType="begin"/>
        </w:r>
        <w:r>
          <w:instrText xml:space="preserve"> PAGEREF _Toc19003 \h </w:instrText>
        </w:r>
        <w:r>
          <w:fldChar w:fldCharType="separate"/>
        </w:r>
        <w:r>
          <w:t>69</w:t>
        </w:r>
        <w:r>
          <w:fldChar w:fldCharType="end"/>
        </w:r>
      </w:hyperlink>
    </w:p>
    <w:p>
      <w:pPr>
        <w:pStyle w:val="TOC1"/>
        <w:tabs>
          <w:tab w:val="right" w:leader="dot" w:pos="8306"/>
        </w:tabs>
      </w:pPr>
      <w:hyperlink w:anchor="_Toc23034" w:history="1">
        <w:r>
          <w:rPr>
            <w:rFonts w:ascii="仿宋" w:eastAsia="仿宋" w:hAnsi="仿宋" w:cs="仿宋" w:hint="eastAsia"/>
            <w:lang w:eastAsia="zh-CN"/>
          </w:rPr>
          <w:t>十九、项目施工方案</w:t>
        </w:r>
        <w:r>
          <w:tab/>
        </w:r>
        <w:r>
          <w:fldChar w:fldCharType="begin"/>
        </w:r>
        <w:r>
          <w:instrText xml:space="preserve"> PAGEREF _Toc23034 \h </w:instrText>
        </w:r>
        <w:r>
          <w:fldChar w:fldCharType="separate"/>
        </w:r>
        <w:r>
          <w:t>71</w:t>
        </w:r>
        <w:r>
          <w:fldChar w:fldCharType="end"/>
        </w:r>
      </w:hyperlink>
    </w:p>
    <w:p>
      <w:pPr>
        <w:pStyle w:val="TOC2"/>
        <w:tabs>
          <w:tab w:val="right" w:leader="dot" w:pos="8306"/>
        </w:tabs>
      </w:pPr>
      <w:hyperlink w:anchor="_Toc3773" w:history="1">
        <w:r>
          <w:rPr>
            <w:rFonts w:ascii="仿宋" w:eastAsia="仿宋" w:hAnsi="仿宋" w:cs="仿宋" w:hint="eastAsia"/>
            <w:lang w:eastAsia="zh-CN"/>
          </w:rPr>
          <w:t>(一)、施工组织设计</w:t>
        </w:r>
        <w:r>
          <w:tab/>
        </w:r>
        <w:r>
          <w:fldChar w:fldCharType="begin"/>
        </w:r>
        <w:r>
          <w:instrText xml:space="preserve"> PAGEREF _Toc3773 \h </w:instrText>
        </w:r>
        <w:r>
          <w:fldChar w:fldCharType="separate"/>
        </w:r>
        <w:r>
          <w:t>71</w:t>
        </w:r>
        <w:r>
          <w:fldChar w:fldCharType="end"/>
        </w:r>
      </w:hyperlink>
    </w:p>
    <w:p>
      <w:pPr>
        <w:pStyle w:val="TOC2"/>
        <w:tabs>
          <w:tab w:val="right" w:leader="dot" w:pos="8306"/>
        </w:tabs>
      </w:pPr>
      <w:hyperlink w:anchor="_Toc4134" w:history="1">
        <w:r>
          <w:rPr>
            <w:rFonts w:ascii="仿宋" w:eastAsia="仿宋" w:hAnsi="仿宋" w:cs="仿宋" w:hint="eastAsia"/>
            <w:lang w:eastAsia="zh-CN"/>
          </w:rPr>
          <w:t>(二)、施工工艺与技术路线</w:t>
        </w:r>
        <w:r>
          <w:tab/>
        </w:r>
        <w:r>
          <w:fldChar w:fldCharType="begin"/>
        </w:r>
        <w:r>
          <w:instrText xml:space="preserve"> PAGEREF _Toc4134 \h </w:instrText>
        </w:r>
        <w:r>
          <w:fldChar w:fldCharType="separate"/>
        </w:r>
        <w:r>
          <w:t>72</w:t>
        </w:r>
        <w:r>
          <w:fldChar w:fldCharType="end"/>
        </w:r>
      </w:hyperlink>
    </w:p>
    <w:p>
      <w:pPr>
        <w:pStyle w:val="TOC2"/>
        <w:tabs>
          <w:tab w:val="right" w:leader="dot" w:pos="8306"/>
        </w:tabs>
      </w:pPr>
      <w:hyperlink w:anchor="_Toc2498" w:history="1">
        <w:r>
          <w:rPr>
            <w:rFonts w:ascii="仿宋" w:eastAsia="仿宋" w:hAnsi="仿宋" w:cs="仿宋" w:hint="eastAsia"/>
            <w:lang w:eastAsia="zh-CN"/>
          </w:rPr>
          <w:t>(三)、关键节点施工计划</w:t>
        </w:r>
        <w:r>
          <w:tab/>
        </w:r>
        <w:r>
          <w:fldChar w:fldCharType="begin"/>
        </w:r>
        <w:r>
          <w:instrText xml:space="preserve"> PAGEREF _Toc2498 \h </w:instrText>
        </w:r>
        <w:r>
          <w:fldChar w:fldCharType="separate"/>
        </w:r>
        <w:r>
          <w:t>73</w:t>
        </w:r>
        <w:r>
          <w:fldChar w:fldCharType="end"/>
        </w:r>
      </w:hyperlink>
    </w:p>
    <w:p>
      <w:pPr>
        <w:pStyle w:val="TOC2"/>
        <w:tabs>
          <w:tab w:val="right" w:leader="dot" w:pos="8306"/>
        </w:tabs>
      </w:pPr>
      <w:hyperlink w:anchor="_Toc19605" w:history="1">
        <w:r>
          <w:rPr>
            <w:rFonts w:ascii="仿宋" w:eastAsia="仿宋" w:hAnsi="仿宋" w:cs="仿宋" w:hint="eastAsia"/>
            <w:lang w:eastAsia="zh-CN"/>
          </w:rPr>
          <w:t>(四)、施工现场管理</w:t>
        </w:r>
        <w:r>
          <w:tab/>
        </w:r>
        <w:r>
          <w:fldChar w:fldCharType="begin"/>
        </w:r>
        <w:r>
          <w:instrText xml:space="preserve"> PAGEREF _Toc19605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6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55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一、新型皮革鞣剂项目的技术资源开发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鞣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二、新型皮革鞣剂项目的人力资源管理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皮革鞣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三、新型皮革鞣剂项目的资金资源筹措与优化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皮革鞣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29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皮革鞣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皮革鞣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型皮革鞣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62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型皮革鞣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型皮革鞣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型皮革鞣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23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921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68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245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0377"/>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5310"/>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1346"/>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https://d.book118.com/217135136132006030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D4510D"/>
    <w:rsid w:val="01D451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13513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2023-12-28T04:05:00Z</dcterms:created>
  <dcterms:modified xsi:type="dcterms:W3CDTF">2023-12-28T04:05:37Z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325A41FA9D734EAF9189CF6A5E53FEB3_11</vt:lpwstr>
  </property>
  <property fmtid="{D5CDD505-2E9C-101B-9397-08002B2CF9AE}" pid="3" name="KSOProductBuildVer">
    <vt:lpwstr>2052-12.1.0.16120</vt:lpwstr>
  </property>
</Properties>
</file>