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轮胎均匀性试验机项目建设方案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8" w:history="1">
        <w:r>
          <w:rPr>
            <w:rFonts w:ascii="仿宋" w:eastAsia="仿宋" w:hAnsi="仿宋" w:cs="仿宋" w:hint="eastAsia"/>
            <w:lang w:eastAsia="zh-CN"/>
          </w:rPr>
          <w:t>概论</w:t>
        </w:r>
        <w:r>
          <w:tab/>
        </w:r>
        <w:r>
          <w:fldChar w:fldCharType="begin"/>
        </w:r>
        <w:r>
          <w:instrText xml:space="preserve"> PAGEREF _Toc27328 \h </w:instrText>
        </w:r>
        <w:r>
          <w:fldChar w:fldCharType="separate"/>
        </w:r>
        <w:r>
          <w:t>3</w:t>
        </w:r>
        <w:r>
          <w:fldChar w:fldCharType="end"/>
        </w:r>
      </w:hyperlink>
    </w:p>
    <w:p>
      <w:pPr>
        <w:pStyle w:val="TOC1"/>
        <w:tabs>
          <w:tab w:val="right" w:leader="dot" w:pos="8306"/>
        </w:tabs>
      </w:pPr>
      <w:hyperlink w:anchor="_Toc23604" w:history="1">
        <w:r>
          <w:rPr>
            <w:rFonts w:ascii="仿宋" w:eastAsia="仿宋" w:hAnsi="仿宋" w:cs="仿宋" w:hint="eastAsia"/>
            <w:lang w:eastAsia="zh-CN"/>
          </w:rPr>
          <w:t>一、项目选址研究</w:t>
        </w:r>
        <w:r>
          <w:tab/>
        </w:r>
        <w:r>
          <w:fldChar w:fldCharType="begin"/>
        </w:r>
        <w:r>
          <w:instrText xml:space="preserve"> PAGEREF _Toc23604 \h </w:instrText>
        </w:r>
        <w:r>
          <w:fldChar w:fldCharType="separate"/>
        </w:r>
        <w:r>
          <w:t>3</w:t>
        </w:r>
        <w:r>
          <w:fldChar w:fldCharType="end"/>
        </w:r>
      </w:hyperlink>
    </w:p>
    <w:p>
      <w:pPr>
        <w:pStyle w:val="TOC2"/>
        <w:tabs>
          <w:tab w:val="right" w:leader="dot" w:pos="8306"/>
        </w:tabs>
      </w:pPr>
      <w:hyperlink w:anchor="_Toc27950" w:history="1">
        <w:r>
          <w:rPr>
            <w:rFonts w:ascii="仿宋" w:eastAsia="仿宋" w:hAnsi="仿宋" w:cs="仿宋" w:hint="eastAsia"/>
            <w:lang w:eastAsia="zh-CN"/>
          </w:rPr>
          <w:t>(一)、项目选址原则</w:t>
        </w:r>
        <w:r>
          <w:tab/>
        </w:r>
        <w:r>
          <w:fldChar w:fldCharType="begin"/>
        </w:r>
        <w:r>
          <w:instrText xml:space="preserve"> PAGEREF _Toc27950 \h </w:instrText>
        </w:r>
        <w:r>
          <w:fldChar w:fldCharType="separate"/>
        </w:r>
        <w:r>
          <w:t>3</w:t>
        </w:r>
        <w:r>
          <w:fldChar w:fldCharType="end"/>
        </w:r>
      </w:hyperlink>
    </w:p>
    <w:p>
      <w:pPr>
        <w:pStyle w:val="TOC2"/>
        <w:tabs>
          <w:tab w:val="right" w:leader="dot" w:pos="8306"/>
        </w:tabs>
      </w:pPr>
      <w:hyperlink w:anchor="_Toc5100" w:history="1">
        <w:r>
          <w:rPr>
            <w:rFonts w:ascii="仿宋" w:eastAsia="仿宋" w:hAnsi="仿宋" w:cs="仿宋" w:hint="eastAsia"/>
            <w:lang w:eastAsia="zh-CN"/>
          </w:rPr>
          <w:t>(二)、项目选址</w:t>
        </w:r>
        <w:r>
          <w:tab/>
        </w:r>
        <w:r>
          <w:fldChar w:fldCharType="begin"/>
        </w:r>
        <w:r>
          <w:instrText xml:space="preserve"> PAGEREF _Toc5100 \h </w:instrText>
        </w:r>
        <w:r>
          <w:fldChar w:fldCharType="separate"/>
        </w:r>
        <w:r>
          <w:t>6</w:t>
        </w:r>
        <w:r>
          <w:fldChar w:fldCharType="end"/>
        </w:r>
      </w:hyperlink>
    </w:p>
    <w:p>
      <w:pPr>
        <w:pStyle w:val="TOC2"/>
        <w:tabs>
          <w:tab w:val="right" w:leader="dot" w:pos="8306"/>
        </w:tabs>
      </w:pPr>
      <w:hyperlink w:anchor="_Toc13727" w:history="1">
        <w:r>
          <w:rPr>
            <w:rFonts w:ascii="仿宋" w:eastAsia="仿宋" w:hAnsi="仿宋" w:cs="仿宋" w:hint="eastAsia"/>
            <w:lang w:eastAsia="zh-CN"/>
          </w:rPr>
          <w:t>(三)、建设条件分析</w:t>
        </w:r>
        <w:r>
          <w:tab/>
        </w:r>
        <w:r>
          <w:fldChar w:fldCharType="begin"/>
        </w:r>
        <w:r>
          <w:instrText xml:space="preserve"> PAGEREF _Toc13727 \h </w:instrText>
        </w:r>
        <w:r>
          <w:fldChar w:fldCharType="separate"/>
        </w:r>
        <w:r>
          <w:t>8</w:t>
        </w:r>
        <w:r>
          <w:fldChar w:fldCharType="end"/>
        </w:r>
      </w:hyperlink>
    </w:p>
    <w:p>
      <w:pPr>
        <w:pStyle w:val="TOC2"/>
        <w:tabs>
          <w:tab w:val="right" w:leader="dot" w:pos="8306"/>
        </w:tabs>
      </w:pPr>
      <w:hyperlink w:anchor="_Toc26097" w:history="1">
        <w:r>
          <w:rPr>
            <w:rFonts w:ascii="仿宋" w:eastAsia="仿宋" w:hAnsi="仿宋" w:cs="仿宋" w:hint="eastAsia"/>
            <w:lang w:eastAsia="zh-CN"/>
          </w:rPr>
          <w:t>(四)、用地控制指标</w:t>
        </w:r>
        <w:r>
          <w:tab/>
        </w:r>
        <w:r>
          <w:fldChar w:fldCharType="begin"/>
        </w:r>
        <w:r>
          <w:instrText xml:space="preserve"> PAGEREF _Toc26097 \h </w:instrText>
        </w:r>
        <w:r>
          <w:fldChar w:fldCharType="separate"/>
        </w:r>
        <w:r>
          <w:t>10</w:t>
        </w:r>
        <w:r>
          <w:fldChar w:fldCharType="end"/>
        </w:r>
      </w:hyperlink>
    </w:p>
    <w:p>
      <w:pPr>
        <w:pStyle w:val="TOC2"/>
        <w:tabs>
          <w:tab w:val="right" w:leader="dot" w:pos="8306"/>
        </w:tabs>
      </w:pPr>
      <w:hyperlink w:anchor="_Toc20264" w:history="1">
        <w:r>
          <w:rPr>
            <w:rFonts w:ascii="仿宋" w:eastAsia="仿宋" w:hAnsi="仿宋" w:cs="仿宋" w:hint="eastAsia"/>
            <w:lang w:eastAsia="zh-CN"/>
          </w:rPr>
          <w:t>(五)、地总体要求</w:t>
        </w:r>
        <w:r>
          <w:tab/>
        </w:r>
        <w:r>
          <w:fldChar w:fldCharType="begin"/>
        </w:r>
        <w:r>
          <w:instrText xml:space="preserve"> PAGEREF _Toc20264 \h </w:instrText>
        </w:r>
        <w:r>
          <w:fldChar w:fldCharType="separate"/>
        </w:r>
        <w:r>
          <w:t>11</w:t>
        </w:r>
        <w:r>
          <w:fldChar w:fldCharType="end"/>
        </w:r>
      </w:hyperlink>
    </w:p>
    <w:p>
      <w:pPr>
        <w:pStyle w:val="TOC2"/>
        <w:tabs>
          <w:tab w:val="right" w:leader="dot" w:pos="8306"/>
        </w:tabs>
      </w:pPr>
      <w:hyperlink w:anchor="_Toc13742" w:history="1">
        <w:r>
          <w:rPr>
            <w:rFonts w:ascii="仿宋" w:eastAsia="仿宋" w:hAnsi="仿宋" w:cs="仿宋" w:hint="eastAsia"/>
            <w:lang w:eastAsia="zh-CN"/>
          </w:rPr>
          <w:t>(六)、节约用地措施</w:t>
        </w:r>
        <w:r>
          <w:tab/>
        </w:r>
        <w:r>
          <w:fldChar w:fldCharType="begin"/>
        </w:r>
        <w:r>
          <w:instrText xml:space="preserve"> PAGEREF _Toc13742 \h </w:instrText>
        </w:r>
        <w:r>
          <w:fldChar w:fldCharType="separate"/>
        </w:r>
        <w:r>
          <w:t>12</w:t>
        </w:r>
        <w:r>
          <w:fldChar w:fldCharType="end"/>
        </w:r>
      </w:hyperlink>
    </w:p>
    <w:p>
      <w:pPr>
        <w:pStyle w:val="TOC2"/>
        <w:tabs>
          <w:tab w:val="right" w:leader="dot" w:pos="8306"/>
        </w:tabs>
      </w:pPr>
      <w:hyperlink w:anchor="_Toc10634" w:history="1">
        <w:r>
          <w:rPr>
            <w:rFonts w:ascii="仿宋" w:eastAsia="仿宋" w:hAnsi="仿宋" w:cs="仿宋" w:hint="eastAsia"/>
            <w:lang w:eastAsia="zh-CN"/>
          </w:rPr>
          <w:t>(七)、选址综合评价</w:t>
        </w:r>
        <w:r>
          <w:tab/>
        </w:r>
        <w:r>
          <w:fldChar w:fldCharType="begin"/>
        </w:r>
        <w:r>
          <w:instrText xml:space="preserve"> PAGEREF _Toc10634 \h </w:instrText>
        </w:r>
        <w:r>
          <w:fldChar w:fldCharType="separate"/>
        </w:r>
        <w:r>
          <w:t>14</w:t>
        </w:r>
        <w:r>
          <w:fldChar w:fldCharType="end"/>
        </w:r>
      </w:hyperlink>
    </w:p>
    <w:p>
      <w:pPr>
        <w:pStyle w:val="TOC1"/>
        <w:tabs>
          <w:tab w:val="right" w:leader="dot" w:pos="8306"/>
        </w:tabs>
      </w:pPr>
      <w:hyperlink w:anchor="_Toc28119" w:history="1">
        <w:r>
          <w:rPr>
            <w:rFonts w:ascii="仿宋" w:eastAsia="仿宋" w:hAnsi="仿宋" w:cs="仿宋" w:hint="eastAsia"/>
            <w:lang w:eastAsia="zh-CN"/>
          </w:rPr>
          <w:t>二、发展规划、产业政策和行业准入分析</w:t>
        </w:r>
        <w:r>
          <w:tab/>
        </w:r>
        <w:r>
          <w:fldChar w:fldCharType="begin"/>
        </w:r>
        <w:r>
          <w:instrText xml:space="preserve"> PAGEREF _Toc28119 \h </w:instrText>
        </w:r>
        <w:r>
          <w:fldChar w:fldCharType="separate"/>
        </w:r>
        <w:r>
          <w:t>15</w:t>
        </w:r>
        <w:r>
          <w:fldChar w:fldCharType="end"/>
        </w:r>
      </w:hyperlink>
    </w:p>
    <w:p>
      <w:pPr>
        <w:pStyle w:val="TOC2"/>
        <w:tabs>
          <w:tab w:val="right" w:leader="dot" w:pos="8306"/>
        </w:tabs>
      </w:pPr>
      <w:hyperlink w:anchor="_Toc16063" w:history="1">
        <w:r>
          <w:rPr>
            <w:rFonts w:ascii="仿宋" w:eastAsia="仿宋" w:hAnsi="仿宋" w:cs="仿宋" w:hint="eastAsia"/>
            <w:lang w:eastAsia="zh-CN"/>
          </w:rPr>
          <w:t>(一)、发展规划分析</w:t>
        </w:r>
        <w:r>
          <w:tab/>
        </w:r>
        <w:r>
          <w:fldChar w:fldCharType="begin"/>
        </w:r>
        <w:r>
          <w:instrText xml:space="preserve"> PAGEREF _Toc16063 \h </w:instrText>
        </w:r>
        <w:r>
          <w:fldChar w:fldCharType="separate"/>
        </w:r>
        <w:r>
          <w:t>15</w:t>
        </w:r>
        <w:r>
          <w:fldChar w:fldCharType="end"/>
        </w:r>
      </w:hyperlink>
    </w:p>
    <w:p>
      <w:pPr>
        <w:pStyle w:val="TOC2"/>
        <w:tabs>
          <w:tab w:val="right" w:leader="dot" w:pos="8306"/>
        </w:tabs>
      </w:pPr>
      <w:hyperlink w:anchor="_Toc14926" w:history="1">
        <w:r>
          <w:rPr>
            <w:rFonts w:ascii="仿宋" w:eastAsia="仿宋" w:hAnsi="仿宋" w:cs="仿宋" w:hint="eastAsia"/>
            <w:lang w:eastAsia="zh-CN"/>
          </w:rPr>
          <w:t>(二)、产业政策分析</w:t>
        </w:r>
        <w:r>
          <w:tab/>
        </w:r>
        <w:r>
          <w:fldChar w:fldCharType="begin"/>
        </w:r>
        <w:r>
          <w:instrText xml:space="preserve"> PAGEREF _Toc14926 \h </w:instrText>
        </w:r>
        <w:r>
          <w:fldChar w:fldCharType="separate"/>
        </w:r>
        <w:r>
          <w:t>16</w:t>
        </w:r>
        <w:r>
          <w:fldChar w:fldCharType="end"/>
        </w:r>
      </w:hyperlink>
    </w:p>
    <w:p>
      <w:pPr>
        <w:pStyle w:val="TOC2"/>
        <w:tabs>
          <w:tab w:val="right" w:leader="dot" w:pos="8306"/>
        </w:tabs>
      </w:pPr>
      <w:hyperlink w:anchor="_Toc26048" w:history="1">
        <w:r>
          <w:rPr>
            <w:rFonts w:ascii="仿宋" w:eastAsia="仿宋" w:hAnsi="仿宋" w:cs="仿宋" w:hint="eastAsia"/>
            <w:lang w:eastAsia="zh-CN"/>
          </w:rPr>
          <w:t>(三)、行业准入分析</w:t>
        </w:r>
        <w:r>
          <w:tab/>
        </w:r>
        <w:r>
          <w:fldChar w:fldCharType="begin"/>
        </w:r>
        <w:r>
          <w:instrText xml:space="preserve"> PAGEREF _Toc26048 \h </w:instrText>
        </w:r>
        <w:r>
          <w:fldChar w:fldCharType="separate"/>
        </w:r>
        <w:r>
          <w:t>18</w:t>
        </w:r>
        <w:r>
          <w:fldChar w:fldCharType="end"/>
        </w:r>
      </w:hyperlink>
    </w:p>
    <w:p>
      <w:pPr>
        <w:pStyle w:val="TOC1"/>
        <w:tabs>
          <w:tab w:val="right" w:leader="dot" w:pos="8306"/>
        </w:tabs>
      </w:pPr>
      <w:hyperlink w:anchor="_Toc3642" w:history="1">
        <w:r>
          <w:rPr>
            <w:rFonts w:ascii="仿宋" w:eastAsia="仿宋" w:hAnsi="仿宋" w:cs="仿宋" w:hint="eastAsia"/>
            <w:lang w:eastAsia="zh-CN"/>
          </w:rPr>
          <w:t>三、项目监理与质量保证</w:t>
        </w:r>
        <w:r>
          <w:tab/>
        </w:r>
        <w:r>
          <w:fldChar w:fldCharType="begin"/>
        </w:r>
        <w:r>
          <w:instrText xml:space="preserve"> PAGEREF _Toc3642 \h </w:instrText>
        </w:r>
        <w:r>
          <w:fldChar w:fldCharType="separate"/>
        </w:r>
        <w:r>
          <w:t>19</w:t>
        </w:r>
        <w:r>
          <w:fldChar w:fldCharType="end"/>
        </w:r>
      </w:hyperlink>
    </w:p>
    <w:p>
      <w:pPr>
        <w:pStyle w:val="TOC2"/>
        <w:tabs>
          <w:tab w:val="right" w:leader="dot" w:pos="8306"/>
        </w:tabs>
      </w:pPr>
      <w:hyperlink w:anchor="_Toc17608" w:history="1">
        <w:r>
          <w:rPr>
            <w:rFonts w:ascii="仿宋" w:eastAsia="仿宋" w:hAnsi="仿宋" w:cs="仿宋" w:hint="eastAsia"/>
            <w:lang w:eastAsia="zh-CN"/>
          </w:rPr>
          <w:t>(一)、监理体系构建</w:t>
        </w:r>
        <w:r>
          <w:tab/>
        </w:r>
        <w:r>
          <w:fldChar w:fldCharType="begin"/>
        </w:r>
        <w:r>
          <w:instrText xml:space="preserve"> PAGEREF _Toc17608 \h </w:instrText>
        </w:r>
        <w:r>
          <w:fldChar w:fldCharType="separate"/>
        </w:r>
        <w:r>
          <w:t>19</w:t>
        </w:r>
        <w:r>
          <w:fldChar w:fldCharType="end"/>
        </w:r>
      </w:hyperlink>
    </w:p>
    <w:p>
      <w:pPr>
        <w:pStyle w:val="TOC2"/>
        <w:tabs>
          <w:tab w:val="right" w:leader="dot" w:pos="8306"/>
        </w:tabs>
      </w:pPr>
      <w:hyperlink w:anchor="_Toc16347" w:history="1">
        <w:r>
          <w:rPr>
            <w:rFonts w:ascii="仿宋" w:eastAsia="仿宋" w:hAnsi="仿宋" w:cs="仿宋" w:hint="eastAsia"/>
            <w:lang w:eastAsia="zh-CN"/>
          </w:rPr>
          <w:t>(二)、质量保证体系实施</w:t>
        </w:r>
        <w:r>
          <w:tab/>
        </w:r>
        <w:r>
          <w:fldChar w:fldCharType="begin"/>
        </w:r>
        <w:r>
          <w:instrText xml:space="preserve"> PAGEREF _Toc16347 \h </w:instrText>
        </w:r>
        <w:r>
          <w:fldChar w:fldCharType="separate"/>
        </w:r>
        <w:r>
          <w:t>20</w:t>
        </w:r>
        <w:r>
          <w:fldChar w:fldCharType="end"/>
        </w:r>
      </w:hyperlink>
    </w:p>
    <w:p>
      <w:pPr>
        <w:pStyle w:val="TOC2"/>
        <w:tabs>
          <w:tab w:val="right" w:leader="dot" w:pos="8306"/>
        </w:tabs>
      </w:pPr>
      <w:hyperlink w:anchor="_Toc9821" w:history="1">
        <w:r>
          <w:rPr>
            <w:rFonts w:ascii="仿宋" w:eastAsia="仿宋" w:hAnsi="仿宋" w:cs="仿宋" w:hint="eastAsia"/>
            <w:lang w:eastAsia="zh-CN"/>
          </w:rPr>
          <w:t>(三)、监理与质量控制流程</w:t>
        </w:r>
        <w:r>
          <w:tab/>
        </w:r>
        <w:r>
          <w:fldChar w:fldCharType="begin"/>
        </w:r>
        <w:r>
          <w:instrText xml:space="preserve"> PAGEREF _Toc9821 \h </w:instrText>
        </w:r>
        <w:r>
          <w:fldChar w:fldCharType="separate"/>
        </w:r>
        <w:r>
          <w:t>21</w:t>
        </w:r>
        <w:r>
          <w:fldChar w:fldCharType="end"/>
        </w:r>
      </w:hyperlink>
    </w:p>
    <w:p>
      <w:pPr>
        <w:pStyle w:val="TOC1"/>
        <w:tabs>
          <w:tab w:val="right" w:leader="dot" w:pos="8306"/>
        </w:tabs>
      </w:pPr>
      <w:hyperlink w:anchor="_Toc4054" w:history="1">
        <w:r>
          <w:rPr>
            <w:rFonts w:ascii="仿宋" w:eastAsia="仿宋" w:hAnsi="仿宋" w:cs="仿宋" w:hint="eastAsia"/>
            <w:lang w:eastAsia="zh-CN"/>
          </w:rPr>
          <w:t>四、财务管理与成本控制</w:t>
        </w:r>
        <w:r>
          <w:tab/>
        </w:r>
        <w:r>
          <w:fldChar w:fldCharType="begin"/>
        </w:r>
        <w:r>
          <w:instrText xml:space="preserve"> PAGEREF _Toc4054 \h </w:instrText>
        </w:r>
        <w:r>
          <w:fldChar w:fldCharType="separate"/>
        </w:r>
        <w:r>
          <w:t>21</w:t>
        </w:r>
        <w:r>
          <w:fldChar w:fldCharType="end"/>
        </w:r>
      </w:hyperlink>
    </w:p>
    <w:p>
      <w:pPr>
        <w:pStyle w:val="TOC2"/>
        <w:tabs>
          <w:tab w:val="right" w:leader="dot" w:pos="8306"/>
        </w:tabs>
      </w:pPr>
      <w:hyperlink w:anchor="_Toc20448" w:history="1">
        <w:r>
          <w:rPr>
            <w:rFonts w:ascii="仿宋" w:eastAsia="仿宋" w:hAnsi="仿宋" w:cs="仿宋" w:hint="eastAsia"/>
            <w:lang w:eastAsia="zh-CN"/>
          </w:rPr>
          <w:t>(一)、财务管理体系建设</w:t>
        </w:r>
        <w:r>
          <w:tab/>
        </w:r>
        <w:r>
          <w:fldChar w:fldCharType="begin"/>
        </w:r>
        <w:r>
          <w:instrText xml:space="preserve"> PAGEREF _Toc20448 \h </w:instrText>
        </w:r>
        <w:r>
          <w:fldChar w:fldCharType="separate"/>
        </w:r>
        <w:r>
          <w:t>21</w:t>
        </w:r>
        <w:r>
          <w:fldChar w:fldCharType="end"/>
        </w:r>
      </w:hyperlink>
    </w:p>
    <w:p>
      <w:pPr>
        <w:pStyle w:val="TOC2"/>
        <w:tabs>
          <w:tab w:val="right" w:leader="dot" w:pos="8306"/>
        </w:tabs>
      </w:pPr>
      <w:hyperlink w:anchor="_Toc24594" w:history="1">
        <w:r>
          <w:rPr>
            <w:rFonts w:ascii="仿宋" w:eastAsia="仿宋" w:hAnsi="仿宋" w:cs="仿宋" w:hint="eastAsia"/>
            <w:lang w:eastAsia="zh-CN"/>
          </w:rPr>
          <w:t>(二)、成本控制措施</w:t>
        </w:r>
        <w:r>
          <w:tab/>
        </w:r>
        <w:r>
          <w:fldChar w:fldCharType="begin"/>
        </w:r>
        <w:r>
          <w:instrText xml:space="preserve"> PAGEREF _Toc24594 \h </w:instrText>
        </w:r>
        <w:r>
          <w:fldChar w:fldCharType="separate"/>
        </w:r>
        <w:r>
          <w:t>22</w:t>
        </w:r>
        <w:r>
          <w:fldChar w:fldCharType="end"/>
        </w:r>
      </w:hyperlink>
    </w:p>
    <w:p>
      <w:pPr>
        <w:pStyle w:val="TOC1"/>
        <w:tabs>
          <w:tab w:val="right" w:leader="dot" w:pos="8306"/>
        </w:tabs>
      </w:pPr>
      <w:hyperlink w:anchor="_Toc11645" w:history="1">
        <w:r>
          <w:rPr>
            <w:rFonts w:ascii="仿宋" w:eastAsia="仿宋" w:hAnsi="仿宋" w:cs="仿宋" w:hint="eastAsia"/>
            <w:lang w:eastAsia="zh-CN"/>
          </w:rPr>
          <w:t>五、轮胎均匀性试验机项目概论</w:t>
        </w:r>
        <w:r>
          <w:tab/>
        </w:r>
        <w:r>
          <w:fldChar w:fldCharType="begin"/>
        </w:r>
        <w:r>
          <w:instrText xml:space="preserve"> PAGEREF _Toc11645 \h </w:instrText>
        </w:r>
        <w:r>
          <w:fldChar w:fldCharType="separate"/>
        </w:r>
        <w:r>
          <w:t>24</w:t>
        </w:r>
        <w:r>
          <w:fldChar w:fldCharType="end"/>
        </w:r>
      </w:hyperlink>
    </w:p>
    <w:p>
      <w:pPr>
        <w:pStyle w:val="TOC2"/>
        <w:tabs>
          <w:tab w:val="right" w:leader="dot" w:pos="8306"/>
        </w:tabs>
      </w:pPr>
      <w:hyperlink w:anchor="_Toc15971" w:history="1">
        <w:r>
          <w:rPr>
            <w:rFonts w:ascii="仿宋" w:eastAsia="仿宋" w:hAnsi="仿宋" w:cs="仿宋" w:hint="eastAsia"/>
            <w:lang w:eastAsia="zh-CN"/>
          </w:rPr>
          <w:t>(一)、项目申报单位概况</w:t>
        </w:r>
        <w:r>
          <w:tab/>
        </w:r>
        <w:r>
          <w:fldChar w:fldCharType="begin"/>
        </w:r>
        <w:r>
          <w:instrText xml:space="preserve"> PAGEREF _Toc15971 \h </w:instrText>
        </w:r>
        <w:r>
          <w:fldChar w:fldCharType="separate"/>
        </w:r>
        <w:r>
          <w:t>24</w:t>
        </w:r>
        <w:r>
          <w:fldChar w:fldCharType="end"/>
        </w:r>
      </w:hyperlink>
    </w:p>
    <w:p>
      <w:pPr>
        <w:pStyle w:val="TOC2"/>
        <w:tabs>
          <w:tab w:val="right" w:leader="dot" w:pos="8306"/>
        </w:tabs>
      </w:pPr>
      <w:hyperlink w:anchor="_Toc1709" w:history="1">
        <w:r>
          <w:rPr>
            <w:rFonts w:ascii="仿宋" w:eastAsia="仿宋" w:hAnsi="仿宋" w:cs="仿宋" w:hint="eastAsia"/>
            <w:lang w:eastAsia="zh-CN"/>
          </w:rPr>
          <w:t>(二)、项目概况</w:t>
        </w:r>
        <w:r>
          <w:tab/>
        </w:r>
        <w:r>
          <w:fldChar w:fldCharType="begin"/>
        </w:r>
        <w:r>
          <w:instrText xml:space="preserve"> PAGEREF _Toc1709 \h </w:instrText>
        </w:r>
        <w:r>
          <w:fldChar w:fldCharType="separate"/>
        </w:r>
        <w:r>
          <w:t>25</w:t>
        </w:r>
        <w:r>
          <w:fldChar w:fldCharType="end"/>
        </w:r>
      </w:hyperlink>
    </w:p>
    <w:p>
      <w:pPr>
        <w:pStyle w:val="TOC1"/>
        <w:tabs>
          <w:tab w:val="right" w:leader="dot" w:pos="8306"/>
        </w:tabs>
      </w:pPr>
      <w:hyperlink w:anchor="_Toc18829" w:history="1">
        <w:r>
          <w:rPr>
            <w:rFonts w:ascii="仿宋" w:eastAsia="仿宋" w:hAnsi="仿宋" w:cs="仿宋" w:hint="eastAsia"/>
            <w:lang w:eastAsia="zh-CN"/>
          </w:rPr>
          <w:t>六、背景、必要性分析</w:t>
        </w:r>
        <w:r>
          <w:tab/>
        </w:r>
        <w:r>
          <w:fldChar w:fldCharType="begin"/>
        </w:r>
        <w:r>
          <w:instrText xml:space="preserve"> PAGEREF _Toc18829 \h </w:instrText>
        </w:r>
        <w:r>
          <w:fldChar w:fldCharType="separate"/>
        </w:r>
        <w:r>
          <w:t>28</w:t>
        </w:r>
        <w:r>
          <w:fldChar w:fldCharType="end"/>
        </w:r>
      </w:hyperlink>
    </w:p>
    <w:p>
      <w:pPr>
        <w:pStyle w:val="TOC2"/>
        <w:tabs>
          <w:tab w:val="right" w:leader="dot" w:pos="8306"/>
        </w:tabs>
      </w:pPr>
      <w:hyperlink w:anchor="_Toc18340" w:history="1">
        <w:r>
          <w:rPr>
            <w:rFonts w:ascii="仿宋" w:eastAsia="仿宋" w:hAnsi="仿宋" w:cs="仿宋" w:hint="eastAsia"/>
            <w:lang w:eastAsia="zh-CN"/>
          </w:rPr>
          <w:t>(一)、项目建设背景</w:t>
        </w:r>
        <w:r>
          <w:tab/>
        </w:r>
        <w:r>
          <w:fldChar w:fldCharType="begin"/>
        </w:r>
        <w:r>
          <w:instrText xml:space="preserve"> PAGEREF _Toc18340 \h </w:instrText>
        </w:r>
        <w:r>
          <w:fldChar w:fldCharType="separate"/>
        </w:r>
        <w:r>
          <w:t>28</w:t>
        </w:r>
        <w:r>
          <w:fldChar w:fldCharType="end"/>
        </w:r>
      </w:hyperlink>
    </w:p>
    <w:p>
      <w:pPr>
        <w:pStyle w:val="TOC2"/>
        <w:tabs>
          <w:tab w:val="right" w:leader="dot" w:pos="8306"/>
        </w:tabs>
      </w:pPr>
      <w:hyperlink w:anchor="_Toc27498" w:history="1">
        <w:r>
          <w:rPr>
            <w:rFonts w:ascii="仿宋" w:eastAsia="仿宋" w:hAnsi="仿宋" w:cs="仿宋" w:hint="eastAsia"/>
            <w:lang w:eastAsia="zh-CN"/>
          </w:rPr>
          <w:t>(二)、必要性分析</w:t>
        </w:r>
        <w:r>
          <w:tab/>
        </w:r>
        <w:r>
          <w:fldChar w:fldCharType="begin"/>
        </w:r>
        <w:r>
          <w:instrText xml:space="preserve"> PAGEREF _Toc27498 \h </w:instrText>
        </w:r>
        <w:r>
          <w:fldChar w:fldCharType="separate"/>
        </w:r>
        <w:r>
          <w:t>29</w:t>
        </w:r>
        <w:r>
          <w:fldChar w:fldCharType="end"/>
        </w:r>
      </w:hyperlink>
    </w:p>
    <w:p>
      <w:pPr>
        <w:pStyle w:val="TOC2"/>
        <w:tabs>
          <w:tab w:val="right" w:leader="dot" w:pos="8306"/>
        </w:tabs>
      </w:pPr>
      <w:hyperlink w:anchor="_Toc3943" w:history="1">
        <w:r>
          <w:rPr>
            <w:rFonts w:ascii="仿宋" w:eastAsia="仿宋" w:hAnsi="仿宋" w:cs="仿宋" w:hint="eastAsia"/>
            <w:lang w:eastAsia="zh-CN"/>
          </w:rPr>
          <w:t>(三)、项目建设有利条件</w:t>
        </w:r>
        <w:r>
          <w:tab/>
        </w:r>
        <w:r>
          <w:fldChar w:fldCharType="begin"/>
        </w:r>
        <w:r>
          <w:instrText xml:space="preserve"> PAGEREF _Toc3943 \h </w:instrText>
        </w:r>
        <w:r>
          <w:fldChar w:fldCharType="separate"/>
        </w:r>
        <w:r>
          <w:t>30</w:t>
        </w:r>
        <w:r>
          <w:fldChar w:fldCharType="end"/>
        </w:r>
      </w:hyperlink>
    </w:p>
    <w:p>
      <w:pPr>
        <w:pStyle w:val="TOC1"/>
        <w:tabs>
          <w:tab w:val="right" w:leader="dot" w:pos="8306"/>
        </w:tabs>
      </w:pPr>
      <w:hyperlink w:anchor="_Toc31031" w:history="1">
        <w:r>
          <w:rPr>
            <w:rFonts w:ascii="仿宋" w:eastAsia="仿宋" w:hAnsi="仿宋" w:cs="仿宋" w:hint="eastAsia"/>
            <w:lang w:eastAsia="zh-CN"/>
          </w:rPr>
          <w:t>七、资金管理与财务规划</w:t>
        </w:r>
        <w:r>
          <w:tab/>
        </w:r>
        <w:r>
          <w:fldChar w:fldCharType="begin"/>
        </w:r>
        <w:r>
          <w:instrText xml:space="preserve"> PAGEREF _Toc31031 \h </w:instrText>
        </w:r>
        <w:r>
          <w:fldChar w:fldCharType="separate"/>
        </w:r>
        <w:r>
          <w:t>32</w:t>
        </w:r>
        <w:r>
          <w:fldChar w:fldCharType="end"/>
        </w:r>
      </w:hyperlink>
    </w:p>
    <w:p>
      <w:pPr>
        <w:pStyle w:val="TOC2"/>
        <w:tabs>
          <w:tab w:val="right" w:leader="dot" w:pos="8306"/>
        </w:tabs>
      </w:pPr>
      <w:hyperlink w:anchor="_Toc28510" w:history="1">
        <w:r>
          <w:rPr>
            <w:rFonts w:ascii="仿宋" w:eastAsia="仿宋" w:hAnsi="仿宋" w:cs="仿宋" w:hint="eastAsia"/>
            <w:lang w:eastAsia="zh-CN"/>
          </w:rPr>
          <w:t>(一)、项目资金来源与筹措</w:t>
        </w:r>
        <w:r>
          <w:tab/>
        </w:r>
        <w:r>
          <w:fldChar w:fldCharType="begin"/>
        </w:r>
        <w:r>
          <w:instrText xml:space="preserve"> PAGEREF _Toc28510 \h </w:instrText>
        </w:r>
        <w:r>
          <w:fldChar w:fldCharType="separate"/>
        </w:r>
        <w:r>
          <w:t>32</w:t>
        </w:r>
        <w:r>
          <w:fldChar w:fldCharType="end"/>
        </w:r>
      </w:hyperlink>
    </w:p>
    <w:p>
      <w:pPr>
        <w:pStyle w:val="TOC2"/>
        <w:tabs>
          <w:tab w:val="right" w:leader="dot" w:pos="8306"/>
        </w:tabs>
      </w:pPr>
      <w:hyperlink w:anchor="_Toc4950" w:history="1">
        <w:r>
          <w:rPr>
            <w:rFonts w:ascii="仿宋" w:eastAsia="仿宋" w:hAnsi="仿宋" w:cs="仿宋" w:hint="eastAsia"/>
            <w:lang w:eastAsia="zh-CN"/>
          </w:rPr>
          <w:t>(二)、资金使用与监管</w:t>
        </w:r>
        <w:r>
          <w:tab/>
        </w:r>
        <w:r>
          <w:fldChar w:fldCharType="begin"/>
        </w:r>
        <w:r>
          <w:instrText xml:space="preserve"> PAGEREF _Toc4950 \h </w:instrText>
        </w:r>
        <w:r>
          <w:fldChar w:fldCharType="separate"/>
        </w:r>
        <w:r>
          <w:t>33</w:t>
        </w:r>
        <w:r>
          <w:fldChar w:fldCharType="end"/>
        </w:r>
      </w:hyperlink>
    </w:p>
    <w:p>
      <w:pPr>
        <w:pStyle w:val="TOC2"/>
        <w:tabs>
          <w:tab w:val="right" w:leader="dot" w:pos="8306"/>
        </w:tabs>
      </w:pPr>
      <w:hyperlink w:anchor="_Toc28823" w:history="1">
        <w:r>
          <w:rPr>
            <w:rFonts w:ascii="仿宋" w:eastAsia="仿宋" w:hAnsi="仿宋" w:cs="仿宋" w:hint="eastAsia"/>
            <w:lang w:eastAsia="zh-CN"/>
          </w:rPr>
          <w:t>(三)、财务规划与预测</w:t>
        </w:r>
        <w:r>
          <w:tab/>
        </w:r>
        <w:r>
          <w:fldChar w:fldCharType="begin"/>
        </w:r>
        <w:r>
          <w:instrText xml:space="preserve"> PAGEREF _Toc28823 \h </w:instrText>
        </w:r>
        <w:r>
          <w:fldChar w:fldCharType="separate"/>
        </w:r>
        <w:r>
          <w:t>34</w:t>
        </w:r>
        <w:r>
          <w:fldChar w:fldCharType="end"/>
        </w:r>
      </w:hyperlink>
    </w:p>
    <w:p>
      <w:pPr>
        <w:pStyle w:val="TOC1"/>
        <w:tabs>
          <w:tab w:val="right" w:leader="dot" w:pos="8306"/>
        </w:tabs>
      </w:pPr>
      <w:hyperlink w:anchor="_Toc10243" w:history="1">
        <w:r>
          <w:rPr>
            <w:rFonts w:ascii="仿宋" w:eastAsia="仿宋" w:hAnsi="仿宋" w:cs="仿宋" w:hint="eastAsia"/>
            <w:lang w:eastAsia="zh-CN"/>
          </w:rPr>
          <w:t>八、经济效益与社会效益优化</w:t>
        </w:r>
        <w:r>
          <w:tab/>
        </w:r>
        <w:r>
          <w:fldChar w:fldCharType="begin"/>
        </w:r>
        <w:r>
          <w:instrText xml:space="preserve"> PAGEREF _Toc10243 \h </w:instrText>
        </w:r>
        <w:r>
          <w:fldChar w:fldCharType="separate"/>
        </w:r>
        <w:r>
          <w:t>35</w:t>
        </w:r>
        <w:r>
          <w:fldChar w:fldCharType="end"/>
        </w:r>
      </w:hyperlink>
    </w:p>
    <w:p>
      <w:pPr>
        <w:pStyle w:val="TOC2"/>
        <w:tabs>
          <w:tab w:val="right" w:leader="dot" w:pos="8306"/>
        </w:tabs>
      </w:pPr>
      <w:hyperlink w:anchor="_Toc21538" w:history="1">
        <w:r>
          <w:rPr>
            <w:rFonts w:ascii="仿宋" w:eastAsia="仿宋" w:hAnsi="仿宋" w:cs="仿宋" w:hint="eastAsia"/>
            <w:lang w:eastAsia="zh-CN"/>
          </w:rPr>
          <w:t>(一)、经济效益提升策略</w:t>
        </w:r>
        <w:r>
          <w:tab/>
        </w:r>
        <w:r>
          <w:fldChar w:fldCharType="begin"/>
        </w:r>
        <w:r>
          <w:instrText xml:space="preserve"> PAGEREF _Toc21538 \h </w:instrText>
        </w:r>
        <w:r>
          <w:fldChar w:fldCharType="separate"/>
        </w:r>
        <w:r>
          <w:t>35</w:t>
        </w:r>
        <w:r>
          <w:fldChar w:fldCharType="end"/>
        </w:r>
      </w:hyperlink>
    </w:p>
    <w:p>
      <w:pPr>
        <w:pStyle w:val="TOC2"/>
        <w:tabs>
          <w:tab w:val="right" w:leader="dot" w:pos="8306"/>
        </w:tabs>
      </w:pPr>
      <w:hyperlink w:anchor="_Toc22734" w:history="1">
        <w:r>
          <w:rPr>
            <w:rFonts w:ascii="仿宋" w:eastAsia="仿宋" w:hAnsi="仿宋" w:cs="仿宋" w:hint="eastAsia"/>
            <w:lang w:eastAsia="zh-CN"/>
          </w:rPr>
          <w:t>(二)、社会效益增强方案</w:t>
        </w:r>
        <w:r>
          <w:tab/>
        </w:r>
        <w:r>
          <w:fldChar w:fldCharType="begin"/>
        </w:r>
        <w:r>
          <w:instrText xml:space="preserve"> PAGEREF _Toc22734 \h </w:instrText>
        </w:r>
        <w:r>
          <w:fldChar w:fldCharType="separate"/>
        </w:r>
        <w:r>
          <w:t>37</w:t>
        </w:r>
        <w:r>
          <w:fldChar w:fldCharType="end"/>
        </w:r>
      </w:hyperlink>
    </w:p>
    <w:p>
      <w:pPr>
        <w:pStyle w:val="TOC1"/>
        <w:tabs>
          <w:tab w:val="right" w:leader="dot" w:pos="8306"/>
        </w:tabs>
      </w:pPr>
      <w:hyperlink w:anchor="_Toc28447" w:history="1">
        <w:r>
          <w:rPr>
            <w:rFonts w:ascii="仿宋" w:eastAsia="仿宋" w:hAnsi="仿宋" w:cs="仿宋" w:hint="eastAsia"/>
            <w:lang w:eastAsia="zh-CN"/>
          </w:rPr>
          <w:t>九、客户关系管理与市场拓展</w:t>
        </w:r>
        <w:r>
          <w:tab/>
        </w:r>
        <w:r>
          <w:fldChar w:fldCharType="begin"/>
        </w:r>
        <w:r>
          <w:instrText xml:space="preserve"> PAGEREF _Toc28447 \h </w:instrText>
        </w:r>
        <w:r>
          <w:fldChar w:fldCharType="separate"/>
        </w:r>
        <w:r>
          <w:t>37</w:t>
        </w:r>
        <w:r>
          <w:fldChar w:fldCharType="end"/>
        </w:r>
      </w:hyperlink>
    </w:p>
    <w:p>
      <w:pPr>
        <w:pStyle w:val="TOC2"/>
        <w:tabs>
          <w:tab w:val="right" w:leader="dot" w:pos="8306"/>
        </w:tabs>
      </w:pPr>
      <w:hyperlink w:anchor="_Toc16606" w:history="1">
        <w:r>
          <w:rPr>
            <w:rFonts w:ascii="仿宋" w:eastAsia="仿宋" w:hAnsi="仿宋" w:cs="仿宋" w:hint="eastAsia"/>
            <w:lang w:eastAsia="zh-CN"/>
          </w:rPr>
          <w:t>(一)、客户关系管理策略</w:t>
        </w:r>
        <w:r>
          <w:tab/>
        </w:r>
        <w:r>
          <w:fldChar w:fldCharType="begin"/>
        </w:r>
        <w:r>
          <w:instrText xml:space="preserve"> PAGEREF _Toc16606 \h </w:instrText>
        </w:r>
        <w:r>
          <w:fldChar w:fldCharType="separate"/>
        </w:r>
        <w:r>
          <w:t>37</w:t>
        </w:r>
        <w:r>
          <w:fldChar w:fldCharType="end"/>
        </w:r>
      </w:hyperlink>
    </w:p>
    <w:p>
      <w:pPr>
        <w:pStyle w:val="TOC2"/>
        <w:tabs>
          <w:tab w:val="right" w:leader="dot" w:pos="8306"/>
        </w:tabs>
      </w:pPr>
      <w:hyperlink w:anchor="_Toc18556" w:history="1">
        <w:r>
          <w:rPr>
            <w:rFonts w:ascii="仿宋" w:eastAsia="仿宋" w:hAnsi="仿宋" w:cs="仿宋" w:hint="eastAsia"/>
            <w:lang w:eastAsia="zh-CN"/>
          </w:rPr>
          <w:t>(二)、市场拓展方案</w:t>
        </w:r>
        <w:r>
          <w:tab/>
        </w:r>
        <w:r>
          <w:fldChar w:fldCharType="begin"/>
        </w:r>
        <w:r>
          <w:instrText xml:space="preserve"> PAGEREF _Toc18556 \h </w:instrText>
        </w:r>
        <w:r>
          <w:fldChar w:fldCharType="separate"/>
        </w:r>
        <w:r>
          <w:t>39</w:t>
        </w:r>
        <w:r>
          <w:fldChar w:fldCharType="end"/>
        </w:r>
      </w:hyperlink>
    </w:p>
    <w:p>
      <w:pPr>
        <w:pStyle w:val="TOC1"/>
        <w:tabs>
          <w:tab w:val="right" w:leader="dot" w:pos="8306"/>
        </w:tabs>
      </w:pPr>
      <w:hyperlink w:anchor="_Toc19010" w:history="1">
        <w:r>
          <w:rPr>
            <w:rFonts w:ascii="仿宋" w:eastAsia="仿宋" w:hAnsi="仿宋" w:cs="仿宋" w:hint="eastAsia"/>
            <w:lang w:eastAsia="zh-CN"/>
          </w:rPr>
          <w:t>十、土地利用与规划方案</w:t>
        </w:r>
        <w:r>
          <w:tab/>
        </w:r>
        <w:r>
          <w:fldChar w:fldCharType="begin"/>
        </w:r>
        <w:r>
          <w:instrText xml:space="preserve"> PAGEREF _Toc19010 \h </w:instrText>
        </w:r>
        <w:r>
          <w:fldChar w:fldCharType="separate"/>
        </w:r>
        <w:r>
          <w:t>40</w:t>
        </w:r>
        <w:r>
          <w:fldChar w:fldCharType="end"/>
        </w:r>
      </w:hyperlink>
    </w:p>
    <w:p>
      <w:pPr>
        <w:pStyle w:val="TOC2"/>
        <w:tabs>
          <w:tab w:val="right" w:leader="dot" w:pos="8306"/>
        </w:tabs>
      </w:pPr>
      <w:hyperlink w:anchor="_Toc3451" w:history="1">
        <w:r>
          <w:rPr>
            <w:rFonts w:ascii="仿宋" w:eastAsia="仿宋" w:hAnsi="仿宋" w:cs="仿宋" w:hint="eastAsia"/>
            <w:lang w:eastAsia="zh-CN"/>
          </w:rPr>
          <w:t>(一)、项目用地情况分析</w:t>
        </w:r>
        <w:r>
          <w:tab/>
        </w:r>
        <w:r>
          <w:fldChar w:fldCharType="begin"/>
        </w:r>
        <w:r>
          <w:instrText xml:space="preserve"> PAGEREF _Toc3451 \h </w:instrText>
        </w:r>
        <w:r>
          <w:fldChar w:fldCharType="separate"/>
        </w:r>
        <w:r>
          <w:t>40</w:t>
        </w:r>
        <w:r>
          <w:fldChar w:fldCharType="end"/>
        </w:r>
      </w:hyperlink>
    </w:p>
    <w:p>
      <w:pPr>
        <w:pStyle w:val="TOC2"/>
        <w:tabs>
          <w:tab w:val="right" w:leader="dot" w:pos="8306"/>
        </w:tabs>
      </w:pPr>
      <w:hyperlink w:anchor="_Toc29410" w:history="1">
        <w:r>
          <w:rPr>
            <w:rFonts w:ascii="仿宋" w:eastAsia="仿宋" w:hAnsi="仿宋" w:cs="仿宋" w:hint="eastAsia"/>
            <w:lang w:eastAsia="zh-CN"/>
          </w:rPr>
          <w:t>(二)、土地利用规划方案</w:t>
        </w:r>
        <w:r>
          <w:tab/>
        </w:r>
        <w:r>
          <w:fldChar w:fldCharType="begin"/>
        </w:r>
        <w:r>
          <w:instrText xml:space="preserve"> PAGEREF _Toc29410 \h </w:instrText>
        </w:r>
        <w:r>
          <w:fldChar w:fldCharType="separate"/>
        </w:r>
        <w:r>
          <w:t>41</w:t>
        </w:r>
        <w:r>
          <w:fldChar w:fldCharType="end"/>
        </w:r>
      </w:hyperlink>
    </w:p>
    <w:p>
      <w:pPr>
        <w:pStyle w:val="TOC1"/>
        <w:tabs>
          <w:tab w:val="right" w:leader="dot" w:pos="8306"/>
        </w:tabs>
      </w:pPr>
      <w:hyperlink w:anchor="_Toc23404" w:history="1">
        <w:r>
          <w:rPr>
            <w:rFonts w:ascii="仿宋" w:eastAsia="仿宋" w:hAnsi="仿宋" w:cs="仿宋" w:hint="eastAsia"/>
            <w:lang w:eastAsia="zh-CN"/>
          </w:rPr>
          <w:t>十一、项目实施与管理方案</w:t>
        </w:r>
        <w:r>
          <w:tab/>
        </w:r>
        <w:r>
          <w:fldChar w:fldCharType="begin"/>
        </w:r>
        <w:r>
          <w:instrText xml:space="preserve"> PAGEREF _Toc23404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8" w:history="1">
        <w:r>
          <w:rPr>
            <w:rFonts w:ascii="仿宋" w:eastAsia="仿宋" w:hAnsi="仿宋" w:cs="仿宋" w:hint="eastAsia"/>
            <w:lang w:eastAsia="zh-CN"/>
          </w:rPr>
          <w:t>(一)、项目实施计划</w:t>
        </w:r>
        <w:r>
          <w:tab/>
        </w:r>
        <w:r>
          <w:fldChar w:fldCharType="begin"/>
        </w:r>
        <w:r>
          <w:instrText xml:space="preserve"> PAGEREF _Toc9668 \h </w:instrText>
        </w:r>
        <w:r>
          <w:fldChar w:fldCharType="separate"/>
        </w:r>
        <w:r>
          <w:t>42</w:t>
        </w:r>
        <w:r>
          <w:fldChar w:fldCharType="end"/>
        </w:r>
      </w:hyperlink>
    </w:p>
    <w:p>
      <w:pPr>
        <w:pStyle w:val="TOC2"/>
        <w:tabs>
          <w:tab w:val="right" w:leader="dot" w:pos="8306"/>
        </w:tabs>
      </w:pPr>
      <w:hyperlink w:anchor="_Toc4166" w:history="1">
        <w:r>
          <w:rPr>
            <w:rFonts w:ascii="仿宋" w:eastAsia="仿宋" w:hAnsi="仿宋" w:cs="仿宋" w:hint="eastAsia"/>
            <w:lang w:eastAsia="zh-CN"/>
          </w:rPr>
          <w:t>(二)、项目组织机构与职责</w:t>
        </w:r>
        <w:r>
          <w:tab/>
        </w:r>
        <w:r>
          <w:fldChar w:fldCharType="begin"/>
        </w:r>
        <w:r>
          <w:instrText xml:space="preserve"> PAGEREF _Toc4166 \h </w:instrText>
        </w:r>
        <w:r>
          <w:fldChar w:fldCharType="separate"/>
        </w:r>
        <w:r>
          <w:t>43</w:t>
        </w:r>
        <w:r>
          <w:fldChar w:fldCharType="end"/>
        </w:r>
      </w:hyperlink>
    </w:p>
    <w:p>
      <w:pPr>
        <w:pStyle w:val="TOC2"/>
        <w:tabs>
          <w:tab w:val="right" w:leader="dot" w:pos="8306"/>
        </w:tabs>
      </w:pPr>
      <w:hyperlink w:anchor="_Toc13260" w:history="1">
        <w:r>
          <w:rPr>
            <w:rFonts w:ascii="仿宋" w:eastAsia="仿宋" w:hAnsi="仿宋" w:cs="仿宋" w:hint="eastAsia"/>
            <w:lang w:eastAsia="zh-CN"/>
          </w:rPr>
          <w:t>(三)、项目管理与监控体系</w:t>
        </w:r>
        <w:r>
          <w:tab/>
        </w:r>
        <w:r>
          <w:fldChar w:fldCharType="begin"/>
        </w:r>
        <w:r>
          <w:instrText xml:space="preserve"> PAGEREF _Toc13260 \h </w:instrText>
        </w:r>
        <w:r>
          <w:fldChar w:fldCharType="separate"/>
        </w:r>
        <w:r>
          <w:t>46</w:t>
        </w:r>
        <w:r>
          <w:fldChar w:fldCharType="end"/>
        </w:r>
      </w:hyperlink>
    </w:p>
    <w:p>
      <w:pPr>
        <w:pStyle w:val="TOC1"/>
        <w:tabs>
          <w:tab w:val="right" w:leader="dot" w:pos="8306"/>
        </w:tabs>
      </w:pPr>
      <w:hyperlink w:anchor="_Toc8457" w:history="1">
        <w:r>
          <w:rPr>
            <w:rFonts w:ascii="仿宋" w:eastAsia="仿宋" w:hAnsi="仿宋" w:cs="仿宋" w:hint="eastAsia"/>
            <w:lang w:eastAsia="zh-CN"/>
          </w:rPr>
          <w:t>十二、项目进度计划</w:t>
        </w:r>
        <w:r>
          <w:tab/>
        </w:r>
        <w:r>
          <w:fldChar w:fldCharType="begin"/>
        </w:r>
        <w:r>
          <w:instrText xml:space="preserve"> PAGEREF _Toc8457 \h </w:instrText>
        </w:r>
        <w:r>
          <w:fldChar w:fldCharType="separate"/>
        </w:r>
        <w:r>
          <w:t>48</w:t>
        </w:r>
        <w:r>
          <w:fldChar w:fldCharType="end"/>
        </w:r>
      </w:hyperlink>
    </w:p>
    <w:p>
      <w:pPr>
        <w:pStyle w:val="TOC2"/>
        <w:tabs>
          <w:tab w:val="right" w:leader="dot" w:pos="8306"/>
        </w:tabs>
      </w:pPr>
      <w:hyperlink w:anchor="_Toc3866" w:history="1">
        <w:r>
          <w:rPr>
            <w:rFonts w:ascii="仿宋" w:eastAsia="仿宋" w:hAnsi="仿宋" w:cs="仿宋" w:hint="eastAsia"/>
            <w:lang w:eastAsia="zh-CN"/>
          </w:rPr>
          <w:t>(一)、建设周期</w:t>
        </w:r>
        <w:r>
          <w:tab/>
        </w:r>
        <w:r>
          <w:fldChar w:fldCharType="begin"/>
        </w:r>
        <w:r>
          <w:instrText xml:space="preserve"> PAGEREF _Toc3866 \h </w:instrText>
        </w:r>
        <w:r>
          <w:fldChar w:fldCharType="separate"/>
        </w:r>
        <w:r>
          <w:t>48</w:t>
        </w:r>
        <w:r>
          <w:fldChar w:fldCharType="end"/>
        </w:r>
      </w:hyperlink>
    </w:p>
    <w:p>
      <w:pPr>
        <w:pStyle w:val="TOC2"/>
        <w:tabs>
          <w:tab w:val="right" w:leader="dot" w:pos="8306"/>
        </w:tabs>
      </w:pPr>
      <w:hyperlink w:anchor="_Toc11264" w:history="1">
        <w:r>
          <w:rPr>
            <w:rFonts w:ascii="仿宋" w:eastAsia="仿宋" w:hAnsi="仿宋" w:cs="仿宋" w:hint="eastAsia"/>
            <w:lang w:eastAsia="zh-CN"/>
          </w:rPr>
          <w:t>(二)、建设进度</w:t>
        </w:r>
        <w:r>
          <w:tab/>
        </w:r>
        <w:r>
          <w:fldChar w:fldCharType="begin"/>
        </w:r>
        <w:r>
          <w:instrText xml:space="preserve"> PAGEREF _Toc11264 \h </w:instrText>
        </w:r>
        <w:r>
          <w:fldChar w:fldCharType="separate"/>
        </w:r>
        <w:r>
          <w:t>48</w:t>
        </w:r>
        <w:r>
          <w:fldChar w:fldCharType="end"/>
        </w:r>
      </w:hyperlink>
    </w:p>
    <w:p>
      <w:pPr>
        <w:pStyle w:val="TOC2"/>
        <w:tabs>
          <w:tab w:val="right" w:leader="dot" w:pos="8306"/>
        </w:tabs>
      </w:pPr>
      <w:hyperlink w:anchor="_Toc18096" w:history="1">
        <w:r>
          <w:rPr>
            <w:rFonts w:ascii="仿宋" w:eastAsia="仿宋" w:hAnsi="仿宋" w:cs="仿宋" w:hint="eastAsia"/>
            <w:lang w:eastAsia="zh-CN"/>
          </w:rPr>
          <w:t>(三)、进度安排注意事项</w:t>
        </w:r>
        <w:r>
          <w:tab/>
        </w:r>
        <w:r>
          <w:fldChar w:fldCharType="begin"/>
        </w:r>
        <w:r>
          <w:instrText xml:space="preserve"> PAGEREF _Toc18096 \h </w:instrText>
        </w:r>
        <w:r>
          <w:fldChar w:fldCharType="separate"/>
        </w:r>
        <w:r>
          <w:t>49</w:t>
        </w:r>
        <w:r>
          <w:fldChar w:fldCharType="end"/>
        </w:r>
      </w:hyperlink>
    </w:p>
    <w:p>
      <w:pPr>
        <w:pStyle w:val="TOC2"/>
        <w:tabs>
          <w:tab w:val="right" w:leader="dot" w:pos="8306"/>
        </w:tabs>
      </w:pPr>
      <w:hyperlink w:anchor="_Toc28265" w:history="1">
        <w:r>
          <w:rPr>
            <w:rFonts w:ascii="仿宋" w:eastAsia="仿宋" w:hAnsi="仿宋" w:cs="仿宋" w:hint="eastAsia"/>
            <w:lang w:eastAsia="zh-CN"/>
          </w:rPr>
          <w:t>(四)、人力资源配置</w:t>
        </w:r>
        <w:r>
          <w:tab/>
        </w:r>
        <w:r>
          <w:fldChar w:fldCharType="begin"/>
        </w:r>
        <w:r>
          <w:instrText xml:space="preserve"> PAGEREF _Toc28265 \h </w:instrText>
        </w:r>
        <w:r>
          <w:fldChar w:fldCharType="separate"/>
        </w:r>
        <w:r>
          <w:t>50</w:t>
        </w:r>
        <w:r>
          <w:fldChar w:fldCharType="end"/>
        </w:r>
      </w:hyperlink>
    </w:p>
    <w:p>
      <w:pPr>
        <w:pStyle w:val="TOC2"/>
        <w:tabs>
          <w:tab w:val="right" w:leader="dot" w:pos="8306"/>
        </w:tabs>
      </w:pPr>
      <w:hyperlink w:anchor="_Toc27665" w:history="1">
        <w:r>
          <w:rPr>
            <w:rFonts w:ascii="仿宋" w:eastAsia="仿宋" w:hAnsi="仿宋" w:cs="仿宋" w:hint="eastAsia"/>
            <w:lang w:eastAsia="zh-CN"/>
          </w:rPr>
          <w:t>(五)、员工培训</w:t>
        </w:r>
        <w:r>
          <w:tab/>
        </w:r>
        <w:r>
          <w:fldChar w:fldCharType="begin"/>
        </w:r>
        <w:r>
          <w:instrText xml:space="preserve"> PAGEREF _Toc27665 \h </w:instrText>
        </w:r>
        <w:r>
          <w:fldChar w:fldCharType="separate"/>
        </w:r>
        <w:r>
          <w:t>52</w:t>
        </w:r>
        <w:r>
          <w:fldChar w:fldCharType="end"/>
        </w:r>
      </w:hyperlink>
    </w:p>
    <w:p>
      <w:pPr>
        <w:pStyle w:val="TOC2"/>
        <w:tabs>
          <w:tab w:val="right" w:leader="dot" w:pos="8306"/>
        </w:tabs>
      </w:pPr>
      <w:hyperlink w:anchor="_Toc16398" w:history="1">
        <w:r>
          <w:rPr>
            <w:rFonts w:ascii="仿宋" w:eastAsia="仿宋" w:hAnsi="仿宋" w:cs="仿宋" w:hint="eastAsia"/>
            <w:lang w:eastAsia="zh-CN"/>
          </w:rPr>
          <w:t>(六)、项目实施保障</w:t>
        </w:r>
        <w:r>
          <w:tab/>
        </w:r>
        <w:r>
          <w:fldChar w:fldCharType="begin"/>
        </w:r>
        <w:r>
          <w:instrText xml:space="preserve"> PAGEREF _Toc16398 \h </w:instrText>
        </w:r>
        <w:r>
          <w:fldChar w:fldCharType="separate"/>
        </w:r>
        <w:r>
          <w:t>53</w:t>
        </w:r>
        <w:r>
          <w:fldChar w:fldCharType="end"/>
        </w:r>
      </w:hyperlink>
    </w:p>
    <w:p>
      <w:pPr>
        <w:pStyle w:val="TOC2"/>
        <w:tabs>
          <w:tab w:val="right" w:leader="dot" w:pos="8306"/>
        </w:tabs>
      </w:pPr>
      <w:hyperlink w:anchor="_Toc6891" w:history="1">
        <w:r>
          <w:rPr>
            <w:rFonts w:ascii="仿宋" w:eastAsia="仿宋" w:hAnsi="仿宋" w:cs="仿宋" w:hint="eastAsia"/>
            <w:lang w:eastAsia="zh-CN"/>
          </w:rPr>
          <w:t>(七)、安全规范管理</w:t>
        </w:r>
        <w:r>
          <w:tab/>
        </w:r>
        <w:r>
          <w:fldChar w:fldCharType="begin"/>
        </w:r>
        <w:r>
          <w:instrText xml:space="preserve"> PAGEREF _Toc6891 \h </w:instrText>
        </w:r>
        <w:r>
          <w:fldChar w:fldCharType="separate"/>
        </w:r>
        <w:r>
          <w:t>54</w:t>
        </w:r>
        <w:r>
          <w:fldChar w:fldCharType="end"/>
        </w:r>
      </w:hyperlink>
    </w:p>
    <w:p>
      <w:pPr>
        <w:pStyle w:val="TOC1"/>
        <w:tabs>
          <w:tab w:val="right" w:leader="dot" w:pos="8306"/>
        </w:tabs>
      </w:pPr>
      <w:hyperlink w:anchor="_Toc3269" w:history="1">
        <w:r>
          <w:rPr>
            <w:rFonts w:ascii="仿宋" w:eastAsia="仿宋" w:hAnsi="仿宋" w:cs="仿宋" w:hint="eastAsia"/>
            <w:lang w:eastAsia="zh-CN"/>
          </w:rPr>
          <w:t>十三、合作与交流机制建立</w:t>
        </w:r>
        <w:r>
          <w:tab/>
        </w:r>
        <w:r>
          <w:fldChar w:fldCharType="begin"/>
        </w:r>
        <w:r>
          <w:instrText xml:space="preserve"> PAGEREF _Toc3269 \h </w:instrText>
        </w:r>
        <w:r>
          <w:fldChar w:fldCharType="separate"/>
        </w:r>
        <w:r>
          <w:t>55</w:t>
        </w:r>
        <w:r>
          <w:fldChar w:fldCharType="end"/>
        </w:r>
      </w:hyperlink>
    </w:p>
    <w:p>
      <w:pPr>
        <w:pStyle w:val="TOC2"/>
        <w:tabs>
          <w:tab w:val="right" w:leader="dot" w:pos="8306"/>
        </w:tabs>
      </w:pPr>
      <w:hyperlink w:anchor="_Toc23316" w:history="1">
        <w:r>
          <w:rPr>
            <w:rFonts w:ascii="仿宋" w:eastAsia="仿宋" w:hAnsi="仿宋" w:cs="仿宋" w:hint="eastAsia"/>
            <w:lang w:eastAsia="zh-CN"/>
          </w:rPr>
          <w:t>(一)、合作伙伴选择与合作方式</w:t>
        </w:r>
        <w:r>
          <w:tab/>
        </w:r>
        <w:r>
          <w:fldChar w:fldCharType="begin"/>
        </w:r>
        <w:r>
          <w:instrText xml:space="preserve"> PAGEREF _Toc23316 \h </w:instrText>
        </w:r>
        <w:r>
          <w:fldChar w:fldCharType="separate"/>
        </w:r>
        <w:r>
          <w:t>55</w:t>
        </w:r>
        <w:r>
          <w:fldChar w:fldCharType="end"/>
        </w:r>
      </w:hyperlink>
    </w:p>
    <w:p>
      <w:pPr>
        <w:pStyle w:val="TOC2"/>
        <w:tabs>
          <w:tab w:val="right" w:leader="dot" w:pos="8306"/>
        </w:tabs>
      </w:pPr>
      <w:hyperlink w:anchor="_Toc17154" w:history="1">
        <w:r>
          <w:rPr>
            <w:rFonts w:ascii="仿宋" w:eastAsia="仿宋" w:hAnsi="仿宋" w:cs="仿宋" w:hint="eastAsia"/>
            <w:lang w:eastAsia="zh-CN"/>
          </w:rPr>
          <w:t>(二)、交流与合作平台搭建</w:t>
        </w:r>
        <w:r>
          <w:tab/>
        </w:r>
        <w:r>
          <w:fldChar w:fldCharType="begin"/>
        </w:r>
        <w:r>
          <w:instrText xml:space="preserve"> PAGEREF _Toc17154 \h </w:instrText>
        </w:r>
        <w:r>
          <w:fldChar w:fldCharType="separate"/>
        </w:r>
        <w:r>
          <w:t>57</w:t>
        </w:r>
        <w:r>
          <w:fldChar w:fldCharType="end"/>
        </w:r>
      </w:hyperlink>
    </w:p>
    <w:p>
      <w:pPr>
        <w:pStyle w:val="TOC1"/>
        <w:tabs>
          <w:tab w:val="right" w:leader="dot" w:pos="8306"/>
        </w:tabs>
      </w:pPr>
      <w:hyperlink w:anchor="_Toc5978" w:history="1">
        <w:r>
          <w:rPr>
            <w:rFonts w:ascii="仿宋" w:eastAsia="仿宋" w:hAnsi="仿宋" w:cs="仿宋" w:hint="eastAsia"/>
            <w:lang w:eastAsia="zh-CN"/>
          </w:rPr>
          <w:t>十四、产业协同与集群发展</w:t>
        </w:r>
        <w:r>
          <w:tab/>
        </w:r>
        <w:r>
          <w:fldChar w:fldCharType="begin"/>
        </w:r>
        <w:r>
          <w:instrText xml:space="preserve"> PAGEREF _Toc5978 \h </w:instrText>
        </w:r>
        <w:r>
          <w:fldChar w:fldCharType="separate"/>
        </w:r>
        <w:r>
          <w:t>58</w:t>
        </w:r>
        <w:r>
          <w:fldChar w:fldCharType="end"/>
        </w:r>
      </w:hyperlink>
    </w:p>
    <w:p>
      <w:pPr>
        <w:pStyle w:val="TOC2"/>
        <w:tabs>
          <w:tab w:val="right" w:leader="dot" w:pos="8306"/>
        </w:tabs>
      </w:pPr>
      <w:hyperlink w:anchor="_Toc10201" w:history="1">
        <w:r>
          <w:rPr>
            <w:rFonts w:ascii="仿宋" w:eastAsia="仿宋" w:hAnsi="仿宋" w:cs="仿宋" w:hint="eastAsia"/>
            <w:lang w:eastAsia="zh-CN"/>
          </w:rPr>
          <w:t>(一)、产业协同机制建设</w:t>
        </w:r>
        <w:r>
          <w:tab/>
        </w:r>
        <w:r>
          <w:fldChar w:fldCharType="begin"/>
        </w:r>
        <w:r>
          <w:instrText xml:space="preserve"> PAGEREF _Toc10201 \h </w:instrText>
        </w:r>
        <w:r>
          <w:fldChar w:fldCharType="separate"/>
        </w:r>
        <w:r>
          <w:t>58</w:t>
        </w:r>
        <w:r>
          <w:fldChar w:fldCharType="end"/>
        </w:r>
      </w:hyperlink>
    </w:p>
    <w:p>
      <w:pPr>
        <w:pStyle w:val="TOC2"/>
        <w:tabs>
          <w:tab w:val="right" w:leader="dot" w:pos="8306"/>
        </w:tabs>
      </w:pPr>
      <w:hyperlink w:anchor="_Toc30716" w:history="1">
        <w:r>
          <w:rPr>
            <w:rFonts w:ascii="仿宋" w:eastAsia="仿宋" w:hAnsi="仿宋" w:cs="仿宋" w:hint="eastAsia"/>
            <w:lang w:eastAsia="zh-CN"/>
          </w:rPr>
          <w:t>(二)、产业集群培育与发展</w:t>
        </w:r>
        <w:r>
          <w:tab/>
        </w:r>
        <w:r>
          <w:fldChar w:fldCharType="begin"/>
        </w:r>
        <w:r>
          <w:instrText xml:space="preserve"> PAGEREF _Toc30716 \h </w:instrText>
        </w:r>
        <w:r>
          <w:fldChar w:fldCharType="separate"/>
        </w:r>
        <w:r>
          <w:t>59</w:t>
        </w:r>
        <w:r>
          <w:fldChar w:fldCharType="end"/>
        </w:r>
      </w:hyperlink>
    </w:p>
    <w:p>
      <w:pPr>
        <w:pStyle w:val="TOC1"/>
        <w:tabs>
          <w:tab w:val="right" w:leader="dot" w:pos="8306"/>
        </w:tabs>
      </w:pPr>
      <w:hyperlink w:anchor="_Toc17437" w:history="1">
        <w:r>
          <w:rPr>
            <w:rFonts w:ascii="仿宋" w:eastAsia="仿宋" w:hAnsi="仿宋" w:cs="仿宋" w:hint="eastAsia"/>
            <w:lang w:eastAsia="zh-CN"/>
          </w:rPr>
          <w:t>十五、成果转化与推广应用</w:t>
        </w:r>
        <w:r>
          <w:tab/>
        </w:r>
        <w:r>
          <w:fldChar w:fldCharType="begin"/>
        </w:r>
        <w:r>
          <w:instrText xml:space="preserve"> PAGEREF _Toc17437 \h </w:instrText>
        </w:r>
        <w:r>
          <w:fldChar w:fldCharType="separate"/>
        </w:r>
        <w:r>
          <w:t>60</w:t>
        </w:r>
        <w:r>
          <w:fldChar w:fldCharType="end"/>
        </w:r>
      </w:hyperlink>
    </w:p>
    <w:p>
      <w:pPr>
        <w:pStyle w:val="TOC2"/>
        <w:tabs>
          <w:tab w:val="right" w:leader="dot" w:pos="8306"/>
        </w:tabs>
      </w:pPr>
      <w:hyperlink w:anchor="_Toc9673" w:history="1">
        <w:r>
          <w:rPr>
            <w:rFonts w:ascii="仿宋" w:eastAsia="仿宋" w:hAnsi="仿宋" w:cs="仿宋" w:hint="eastAsia"/>
            <w:lang w:eastAsia="zh-CN"/>
          </w:rPr>
          <w:t>(一)、成果转化策略制定</w:t>
        </w:r>
        <w:r>
          <w:tab/>
        </w:r>
        <w:r>
          <w:fldChar w:fldCharType="begin"/>
        </w:r>
        <w:r>
          <w:instrText xml:space="preserve"> PAGEREF _Toc9673 \h </w:instrText>
        </w:r>
        <w:r>
          <w:fldChar w:fldCharType="separate"/>
        </w:r>
        <w:r>
          <w:t>60</w:t>
        </w:r>
        <w:r>
          <w:fldChar w:fldCharType="end"/>
        </w:r>
      </w:hyperlink>
    </w:p>
    <w:p>
      <w:pPr>
        <w:pStyle w:val="TOC2"/>
        <w:tabs>
          <w:tab w:val="right" w:leader="dot" w:pos="8306"/>
        </w:tabs>
      </w:pPr>
      <w:hyperlink w:anchor="_Toc31626" w:history="1">
        <w:r>
          <w:rPr>
            <w:rFonts w:ascii="仿宋" w:eastAsia="仿宋" w:hAnsi="仿宋" w:cs="仿宋" w:hint="eastAsia"/>
            <w:lang w:eastAsia="zh-CN"/>
          </w:rPr>
          <w:t>(二)、成果推广应用方案</w:t>
        </w:r>
        <w:r>
          <w:tab/>
        </w:r>
        <w:r>
          <w:fldChar w:fldCharType="begin"/>
        </w:r>
        <w:r>
          <w:instrText xml:space="preserve"> PAGEREF _Toc31626 \h </w:instrText>
        </w:r>
        <w:r>
          <w:fldChar w:fldCharType="separate"/>
        </w:r>
        <w:r>
          <w:t>61</w:t>
        </w:r>
        <w:r>
          <w:fldChar w:fldCharType="end"/>
        </w:r>
      </w:hyperlink>
    </w:p>
    <w:p>
      <w:pPr>
        <w:pStyle w:val="TOC1"/>
        <w:tabs>
          <w:tab w:val="right" w:leader="dot" w:pos="8306"/>
        </w:tabs>
      </w:pPr>
      <w:hyperlink w:anchor="_Toc25386" w:history="1">
        <w:r>
          <w:rPr>
            <w:rFonts w:ascii="仿宋" w:eastAsia="仿宋" w:hAnsi="仿宋" w:cs="仿宋" w:hint="eastAsia"/>
            <w:lang w:eastAsia="zh-CN"/>
          </w:rPr>
          <w:t>十六、质量管理与控制</w:t>
        </w:r>
        <w:r>
          <w:tab/>
        </w:r>
        <w:r>
          <w:fldChar w:fldCharType="begin"/>
        </w:r>
        <w:r>
          <w:instrText xml:space="preserve"> PAGEREF _Toc25386 \h </w:instrText>
        </w:r>
        <w:r>
          <w:fldChar w:fldCharType="separate"/>
        </w:r>
        <w:r>
          <w:t>63</w:t>
        </w:r>
        <w:r>
          <w:fldChar w:fldCharType="end"/>
        </w:r>
      </w:hyperlink>
    </w:p>
    <w:p>
      <w:pPr>
        <w:pStyle w:val="TOC2"/>
        <w:tabs>
          <w:tab w:val="right" w:leader="dot" w:pos="8306"/>
        </w:tabs>
      </w:pPr>
      <w:hyperlink w:anchor="_Toc9746" w:history="1">
        <w:r>
          <w:rPr>
            <w:rFonts w:ascii="仿宋" w:eastAsia="仿宋" w:hAnsi="仿宋" w:cs="仿宋" w:hint="eastAsia"/>
            <w:lang w:eastAsia="zh-CN"/>
          </w:rPr>
          <w:t>(一)、质量管理体系建设</w:t>
        </w:r>
        <w:r>
          <w:tab/>
        </w:r>
        <w:r>
          <w:fldChar w:fldCharType="begin"/>
        </w:r>
        <w:r>
          <w:instrText xml:space="preserve"> PAGEREF _Toc9746 \h </w:instrText>
        </w:r>
        <w:r>
          <w:fldChar w:fldCharType="separate"/>
        </w:r>
        <w:r>
          <w:t>63</w:t>
        </w:r>
        <w:r>
          <w:fldChar w:fldCharType="end"/>
        </w:r>
      </w:hyperlink>
    </w:p>
    <w:p>
      <w:pPr>
        <w:pStyle w:val="TOC2"/>
        <w:tabs>
          <w:tab w:val="right" w:leader="dot" w:pos="8306"/>
        </w:tabs>
      </w:pPr>
      <w:hyperlink w:anchor="_Toc4782" w:history="1">
        <w:r>
          <w:rPr>
            <w:rFonts w:ascii="仿宋" w:eastAsia="仿宋" w:hAnsi="仿宋" w:cs="仿宋" w:hint="eastAsia"/>
            <w:lang w:eastAsia="zh-CN"/>
          </w:rPr>
          <w:t>(二)、质量控制措施</w:t>
        </w:r>
        <w:r>
          <w:tab/>
        </w:r>
        <w:r>
          <w:fldChar w:fldCharType="begin"/>
        </w:r>
        <w:r>
          <w:instrText xml:space="preserve"> PAGEREF _Toc4782 \h </w:instrText>
        </w:r>
        <w:r>
          <w:fldChar w:fldCharType="separate"/>
        </w:r>
        <w:r>
          <w:t>64</w:t>
        </w:r>
        <w:r>
          <w:fldChar w:fldCharType="end"/>
        </w:r>
      </w:hyperlink>
    </w:p>
    <w:p>
      <w:pPr>
        <w:pStyle w:val="TOC1"/>
        <w:tabs>
          <w:tab w:val="right" w:leader="dot" w:pos="8306"/>
        </w:tabs>
      </w:pPr>
      <w:hyperlink w:anchor="_Toc1227" w:history="1">
        <w:r>
          <w:rPr>
            <w:rFonts w:ascii="仿宋" w:eastAsia="仿宋" w:hAnsi="仿宋" w:cs="仿宋" w:hint="eastAsia"/>
            <w:lang w:eastAsia="zh-CN"/>
          </w:rPr>
          <w:t>十七、设施与设备管理</w:t>
        </w:r>
        <w:r>
          <w:tab/>
        </w:r>
        <w:r>
          <w:fldChar w:fldCharType="begin"/>
        </w:r>
        <w:r>
          <w:instrText xml:space="preserve"> PAGEREF _Toc1227 \h </w:instrText>
        </w:r>
        <w:r>
          <w:fldChar w:fldCharType="separate"/>
        </w:r>
        <w:r>
          <w:t>66</w:t>
        </w:r>
        <w:r>
          <w:fldChar w:fldCharType="end"/>
        </w:r>
      </w:hyperlink>
    </w:p>
    <w:p>
      <w:pPr>
        <w:pStyle w:val="TOC2"/>
        <w:tabs>
          <w:tab w:val="right" w:leader="dot" w:pos="8306"/>
        </w:tabs>
      </w:pPr>
      <w:hyperlink w:anchor="_Toc16083" w:history="1">
        <w:r>
          <w:rPr>
            <w:rFonts w:ascii="仿宋" w:eastAsia="仿宋" w:hAnsi="仿宋" w:cs="仿宋" w:hint="eastAsia"/>
            <w:lang w:eastAsia="zh-CN"/>
          </w:rPr>
          <w:t>(一)、设施规划与配置</w:t>
        </w:r>
        <w:r>
          <w:tab/>
        </w:r>
        <w:r>
          <w:fldChar w:fldCharType="begin"/>
        </w:r>
        <w:r>
          <w:instrText xml:space="preserve"> PAGEREF _Toc16083 \h </w:instrText>
        </w:r>
        <w:r>
          <w:fldChar w:fldCharType="separate"/>
        </w:r>
        <w:r>
          <w:t>66</w:t>
        </w:r>
        <w:r>
          <w:fldChar w:fldCharType="end"/>
        </w:r>
      </w:hyperlink>
    </w:p>
    <w:p>
      <w:pPr>
        <w:pStyle w:val="TOC2"/>
        <w:tabs>
          <w:tab w:val="right" w:leader="dot" w:pos="8306"/>
        </w:tabs>
      </w:pPr>
      <w:hyperlink w:anchor="_Toc30477" w:history="1">
        <w:r>
          <w:rPr>
            <w:rFonts w:ascii="仿宋" w:eastAsia="仿宋" w:hAnsi="仿宋" w:cs="仿宋" w:hint="eastAsia"/>
            <w:lang w:eastAsia="zh-CN"/>
          </w:rPr>
          <w:t>(二)、设备采购与维护管理</w:t>
        </w:r>
        <w:r>
          <w:tab/>
        </w:r>
        <w:r>
          <w:fldChar w:fldCharType="begin"/>
        </w:r>
        <w:r>
          <w:instrText xml:space="preserve"> PAGEREF _Toc30477 \h </w:instrText>
        </w:r>
        <w:r>
          <w:fldChar w:fldCharType="separate"/>
        </w:r>
        <w:r>
          <w:t>66</w:t>
        </w:r>
        <w:r>
          <w:fldChar w:fldCharType="end"/>
        </w:r>
      </w:hyperlink>
    </w:p>
    <w:p>
      <w:pPr>
        <w:pStyle w:val="TOC2"/>
        <w:tabs>
          <w:tab w:val="right" w:leader="dot" w:pos="8306"/>
        </w:tabs>
      </w:pPr>
      <w:hyperlink w:anchor="_Toc5400" w:history="1">
        <w:r>
          <w:rPr>
            <w:rFonts w:ascii="仿宋" w:eastAsia="仿宋" w:hAnsi="仿宋" w:cs="仿宋" w:hint="eastAsia"/>
            <w:lang w:eastAsia="zh-CN"/>
          </w:rPr>
          <w:t>(三)、设施设备升级策略</w:t>
        </w:r>
        <w:r>
          <w:tab/>
        </w:r>
        <w:r>
          <w:fldChar w:fldCharType="begin"/>
        </w:r>
        <w:r>
          <w:instrText xml:space="preserve"> PAGEREF _Toc5400 \h </w:instrText>
        </w:r>
        <w:r>
          <w:fldChar w:fldCharType="separate"/>
        </w:r>
        <w:r>
          <w:t>67</w:t>
        </w:r>
        <w:r>
          <w:fldChar w:fldCharType="end"/>
        </w:r>
      </w:hyperlink>
    </w:p>
    <w:p>
      <w:pPr>
        <w:pStyle w:val="TOC1"/>
        <w:tabs>
          <w:tab w:val="right" w:leader="dot" w:pos="8306"/>
        </w:tabs>
      </w:pPr>
      <w:hyperlink w:anchor="_Toc14785" w:history="1">
        <w:r>
          <w:rPr>
            <w:rFonts w:ascii="仿宋" w:eastAsia="仿宋" w:hAnsi="仿宋" w:cs="仿宋" w:hint="eastAsia"/>
            <w:lang w:eastAsia="zh-CN"/>
          </w:rPr>
          <w:t>十八、企业合规与伦理</w:t>
        </w:r>
        <w:r>
          <w:tab/>
        </w:r>
        <w:r>
          <w:fldChar w:fldCharType="begin"/>
        </w:r>
        <w:r>
          <w:instrText xml:space="preserve"> PAGEREF _Toc14785 \h </w:instrText>
        </w:r>
        <w:r>
          <w:fldChar w:fldCharType="separate"/>
        </w:r>
        <w:r>
          <w:t>68</w:t>
        </w:r>
        <w:r>
          <w:fldChar w:fldCharType="end"/>
        </w:r>
      </w:hyperlink>
    </w:p>
    <w:p>
      <w:pPr>
        <w:pStyle w:val="TOC2"/>
        <w:tabs>
          <w:tab w:val="right" w:leader="dot" w:pos="8306"/>
        </w:tabs>
      </w:pPr>
      <w:hyperlink w:anchor="_Toc5788" w:history="1">
        <w:r>
          <w:rPr>
            <w:rFonts w:ascii="仿宋" w:eastAsia="仿宋" w:hAnsi="仿宋" w:cs="仿宋" w:hint="eastAsia"/>
            <w:lang w:eastAsia="zh-CN"/>
          </w:rPr>
          <w:t>(一)、合规政策与程序</w:t>
        </w:r>
        <w:r>
          <w:tab/>
        </w:r>
        <w:r>
          <w:fldChar w:fldCharType="begin"/>
        </w:r>
        <w:r>
          <w:instrText xml:space="preserve"> PAGEREF _Toc5788 \h </w:instrText>
        </w:r>
        <w:r>
          <w:fldChar w:fldCharType="separate"/>
        </w:r>
        <w:r>
          <w:t>68</w:t>
        </w:r>
        <w:r>
          <w:fldChar w:fldCharType="end"/>
        </w:r>
      </w:hyperlink>
    </w:p>
    <w:p>
      <w:pPr>
        <w:pStyle w:val="TOC2"/>
        <w:tabs>
          <w:tab w:val="right" w:leader="dot" w:pos="8306"/>
        </w:tabs>
      </w:pPr>
      <w:hyperlink w:anchor="_Toc2548" w:history="1">
        <w:r>
          <w:rPr>
            <w:rFonts w:ascii="仿宋" w:eastAsia="仿宋" w:hAnsi="仿宋" w:cs="仿宋" w:hint="eastAsia"/>
            <w:lang w:eastAsia="zh-CN"/>
          </w:rPr>
          <w:t>(二)、伦理规范与培训</w:t>
        </w:r>
        <w:r>
          <w:tab/>
        </w:r>
        <w:r>
          <w:fldChar w:fldCharType="begin"/>
        </w:r>
        <w:r>
          <w:instrText xml:space="preserve"> PAGEREF _Toc2548 \h </w:instrText>
        </w:r>
        <w:r>
          <w:fldChar w:fldCharType="separate"/>
        </w:r>
        <w:r>
          <w:t>69</w:t>
        </w:r>
        <w:r>
          <w:fldChar w:fldCharType="end"/>
        </w:r>
      </w:hyperlink>
    </w:p>
    <w:p>
      <w:pPr>
        <w:pStyle w:val="TOC2"/>
        <w:tabs>
          <w:tab w:val="right" w:leader="dot" w:pos="8306"/>
        </w:tabs>
      </w:pPr>
      <w:hyperlink w:anchor="_Toc4834" w:history="1">
        <w:r>
          <w:rPr>
            <w:rFonts w:ascii="仿宋" w:eastAsia="仿宋" w:hAnsi="仿宋" w:cs="仿宋" w:hint="eastAsia"/>
            <w:lang w:eastAsia="zh-CN"/>
          </w:rPr>
          <w:t>(三)、合规风险评估</w:t>
        </w:r>
        <w:r>
          <w:tab/>
        </w:r>
        <w:r>
          <w:fldChar w:fldCharType="begin"/>
        </w:r>
        <w:r>
          <w:instrText xml:space="preserve"> PAGEREF _Toc4834 \h </w:instrText>
        </w:r>
        <w:r>
          <w:fldChar w:fldCharType="separate"/>
        </w:r>
        <w:r>
          <w:t>70</w:t>
        </w:r>
        <w:r>
          <w:fldChar w:fldCharType="end"/>
        </w:r>
      </w:hyperlink>
    </w:p>
    <w:p>
      <w:pPr>
        <w:pStyle w:val="TOC2"/>
        <w:tabs>
          <w:tab w:val="right" w:leader="dot" w:pos="8306"/>
        </w:tabs>
      </w:pPr>
      <w:hyperlink w:anchor="_Toc3365" w:history="1">
        <w:r>
          <w:rPr>
            <w:rFonts w:ascii="仿宋" w:eastAsia="仿宋" w:hAnsi="仿宋" w:cs="仿宋" w:hint="eastAsia"/>
            <w:lang w:eastAsia="zh-CN"/>
          </w:rPr>
          <w:t>(四)、合规监督与执行</w:t>
        </w:r>
        <w:r>
          <w:tab/>
        </w:r>
        <w:r>
          <w:fldChar w:fldCharType="begin"/>
        </w:r>
        <w:r>
          <w:instrText xml:space="preserve"> PAGEREF _Toc3365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9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10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2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09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轮胎均匀性试验机项目与土地用途规划：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均匀性试验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轮胎均匀性试验机项目的容积率和建筑密度：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用地控制指标通常规定了容积率和建筑密度的要求。对于轮胎均匀性试验机项目来说，这将影响建筑物的规模和高度。必须确保项目的设计符合容积率和建筑密度的限制，以遵守用地控制法规。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轮胎均匀性试验机项目的建筑线限制：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用地控制指标还可能规定了建筑物与街道或相邻土地的距离，这被称为建筑线限制。轮胎均匀性试验机项目必须遵守这些规定，以确保建筑的位置符合法规。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轮胎均匀性试验机项目的环境影响和可持续性：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用地控制指标可能包括环境保护要求，例如绿地比例和污染防控措施。对于轮胎均匀性试验机项目，这意味着必须考虑如何保护当地生态系统、水资源和空气质量，以确保项目的可持续性。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胎均匀性试验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在整个项目规划和实施过程中，与用地控制指标的合作和遵守是至关重要的。这有助于确保轮胎均匀性试验机项目是一个合法、可持续且与城市规划一致的发展项目。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26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轮胎均匀性试验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轮胎均匀性试验机项目需要评估可用地块的规模和形状，以确定是否满足地总体要求。某些城市规划可能要求项目具有特定的地块大小或形状，以适应城市发展的整体格局。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每个城市都有自己的规划目标和愿景，包括住宅区、商业区和工业区的平衡发展。轮胎均匀性试验机项目需要与城市规划目标保持一致，以确保项目不会破坏城市的整体规划。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https://d.book118.com/217142145035006035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轮胎均匀性试验机项目建设方案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B39E9"/>
    <w:rsid w:val="582B39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42145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2024-01-20T08:28:00Z</dcterms:created>
  <dcterms:modified xsi:type="dcterms:W3CDTF">2024-01-20T08:28:47Z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98791F25784144AB84A0550635D16D2C_11</vt:lpwstr>
  </property>
  <property fmtid="{D5CDD505-2E9C-101B-9397-08002B2CF9AE}" pid="3" name="KSOProductBuildVer">
    <vt:lpwstr>2052-12.1.0.16120</vt:lpwstr>
  </property>
</Properties>
</file>