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气肥煤项目建设总纲及方案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56" w:history="1">
        <w:r>
          <w:rPr>
            <w:rFonts w:ascii="仿宋" w:eastAsia="仿宋" w:hAnsi="仿宋" w:cs="仿宋" w:hint="eastAsia"/>
            <w:lang w:eastAsia="zh-CN"/>
          </w:rPr>
          <w:t>序言</w:t>
        </w:r>
        <w:r>
          <w:tab/>
        </w:r>
        <w:r>
          <w:fldChar w:fldCharType="begin"/>
        </w:r>
        <w:r>
          <w:instrText xml:space="preserve"> PAGEREF _Toc21756 \h </w:instrText>
        </w:r>
        <w:r>
          <w:fldChar w:fldCharType="separate"/>
        </w:r>
        <w:r>
          <w:t>3</w:t>
        </w:r>
        <w:r>
          <w:fldChar w:fldCharType="end"/>
        </w:r>
      </w:hyperlink>
    </w:p>
    <w:p>
      <w:pPr>
        <w:pStyle w:val="TOC1"/>
        <w:tabs>
          <w:tab w:val="right" w:leader="dot" w:pos="8306"/>
        </w:tabs>
      </w:pPr>
      <w:hyperlink w:anchor="_Toc31192" w:history="1">
        <w:r>
          <w:rPr>
            <w:rFonts w:ascii="仿宋" w:eastAsia="仿宋" w:hAnsi="仿宋" w:cs="仿宋" w:hint="eastAsia"/>
            <w:lang w:eastAsia="zh-CN"/>
          </w:rPr>
          <w:t>一、背景、必要性分析</w:t>
        </w:r>
        <w:r>
          <w:tab/>
        </w:r>
        <w:r>
          <w:fldChar w:fldCharType="begin"/>
        </w:r>
        <w:r>
          <w:instrText xml:space="preserve"> PAGEREF _Toc31192 \h </w:instrText>
        </w:r>
        <w:r>
          <w:fldChar w:fldCharType="separate"/>
        </w:r>
        <w:r>
          <w:t>3</w:t>
        </w:r>
        <w:r>
          <w:fldChar w:fldCharType="end"/>
        </w:r>
      </w:hyperlink>
    </w:p>
    <w:p>
      <w:pPr>
        <w:pStyle w:val="TOC2"/>
        <w:tabs>
          <w:tab w:val="right" w:leader="dot" w:pos="8306"/>
        </w:tabs>
      </w:pPr>
      <w:hyperlink w:anchor="_Toc11647" w:history="1">
        <w:r>
          <w:rPr>
            <w:rFonts w:ascii="仿宋" w:eastAsia="仿宋" w:hAnsi="仿宋" w:cs="仿宋" w:hint="eastAsia"/>
            <w:lang w:eastAsia="zh-CN"/>
          </w:rPr>
          <w:t>(一)、项目建设背景</w:t>
        </w:r>
        <w:r>
          <w:tab/>
        </w:r>
        <w:r>
          <w:fldChar w:fldCharType="begin"/>
        </w:r>
        <w:r>
          <w:instrText xml:space="preserve"> PAGEREF _Toc11647 \h </w:instrText>
        </w:r>
        <w:r>
          <w:fldChar w:fldCharType="separate"/>
        </w:r>
        <w:r>
          <w:t>3</w:t>
        </w:r>
        <w:r>
          <w:fldChar w:fldCharType="end"/>
        </w:r>
      </w:hyperlink>
    </w:p>
    <w:p>
      <w:pPr>
        <w:pStyle w:val="TOC2"/>
        <w:tabs>
          <w:tab w:val="right" w:leader="dot" w:pos="8306"/>
        </w:tabs>
      </w:pPr>
      <w:hyperlink w:anchor="_Toc31878" w:history="1">
        <w:r>
          <w:rPr>
            <w:rFonts w:ascii="仿宋" w:eastAsia="仿宋" w:hAnsi="仿宋" w:cs="仿宋" w:hint="eastAsia"/>
            <w:lang w:eastAsia="zh-CN"/>
          </w:rPr>
          <w:t>(二)、必要性分析</w:t>
        </w:r>
        <w:r>
          <w:tab/>
        </w:r>
        <w:r>
          <w:fldChar w:fldCharType="begin"/>
        </w:r>
        <w:r>
          <w:instrText xml:space="preserve"> PAGEREF _Toc31878 \h </w:instrText>
        </w:r>
        <w:r>
          <w:fldChar w:fldCharType="separate"/>
        </w:r>
        <w:r>
          <w:t>4</w:t>
        </w:r>
        <w:r>
          <w:fldChar w:fldCharType="end"/>
        </w:r>
      </w:hyperlink>
    </w:p>
    <w:p>
      <w:pPr>
        <w:pStyle w:val="TOC2"/>
        <w:tabs>
          <w:tab w:val="right" w:leader="dot" w:pos="8306"/>
        </w:tabs>
      </w:pPr>
      <w:hyperlink w:anchor="_Toc8047" w:history="1">
        <w:r>
          <w:rPr>
            <w:rFonts w:ascii="仿宋" w:eastAsia="仿宋" w:hAnsi="仿宋" w:cs="仿宋" w:hint="eastAsia"/>
            <w:lang w:eastAsia="zh-CN"/>
          </w:rPr>
          <w:t>(三)、项目建设有利条件</w:t>
        </w:r>
        <w:r>
          <w:tab/>
        </w:r>
        <w:r>
          <w:fldChar w:fldCharType="begin"/>
        </w:r>
        <w:r>
          <w:instrText xml:space="preserve"> PAGEREF _Toc8047 \h </w:instrText>
        </w:r>
        <w:r>
          <w:fldChar w:fldCharType="separate"/>
        </w:r>
        <w:r>
          <w:t>5</w:t>
        </w:r>
        <w:r>
          <w:fldChar w:fldCharType="end"/>
        </w:r>
      </w:hyperlink>
    </w:p>
    <w:p>
      <w:pPr>
        <w:pStyle w:val="TOC1"/>
        <w:tabs>
          <w:tab w:val="right" w:leader="dot" w:pos="8306"/>
        </w:tabs>
      </w:pPr>
      <w:hyperlink w:anchor="_Toc23780" w:history="1">
        <w:r>
          <w:rPr>
            <w:rFonts w:ascii="仿宋" w:eastAsia="仿宋" w:hAnsi="仿宋" w:cs="仿宋" w:hint="eastAsia"/>
            <w:lang w:eastAsia="zh-CN"/>
          </w:rPr>
          <w:t>二、气肥煤项目概论</w:t>
        </w:r>
        <w:r>
          <w:tab/>
        </w:r>
        <w:r>
          <w:fldChar w:fldCharType="begin"/>
        </w:r>
        <w:r>
          <w:instrText xml:space="preserve"> PAGEREF _Toc23780 \h </w:instrText>
        </w:r>
        <w:r>
          <w:fldChar w:fldCharType="separate"/>
        </w:r>
        <w:r>
          <w:t>7</w:t>
        </w:r>
        <w:r>
          <w:fldChar w:fldCharType="end"/>
        </w:r>
      </w:hyperlink>
    </w:p>
    <w:p>
      <w:pPr>
        <w:pStyle w:val="TOC2"/>
        <w:tabs>
          <w:tab w:val="right" w:leader="dot" w:pos="8306"/>
        </w:tabs>
      </w:pPr>
      <w:hyperlink w:anchor="_Toc28516" w:history="1">
        <w:r>
          <w:rPr>
            <w:rFonts w:ascii="仿宋" w:eastAsia="仿宋" w:hAnsi="仿宋" w:cs="仿宋" w:hint="eastAsia"/>
            <w:lang w:eastAsia="zh-CN"/>
          </w:rPr>
          <w:t>(一)、项目申报单位概况</w:t>
        </w:r>
        <w:r>
          <w:tab/>
        </w:r>
        <w:r>
          <w:fldChar w:fldCharType="begin"/>
        </w:r>
        <w:r>
          <w:instrText xml:space="preserve"> PAGEREF _Toc28516 \h </w:instrText>
        </w:r>
        <w:r>
          <w:fldChar w:fldCharType="separate"/>
        </w:r>
        <w:r>
          <w:t>7</w:t>
        </w:r>
        <w:r>
          <w:fldChar w:fldCharType="end"/>
        </w:r>
      </w:hyperlink>
    </w:p>
    <w:p>
      <w:pPr>
        <w:pStyle w:val="TOC2"/>
        <w:tabs>
          <w:tab w:val="right" w:leader="dot" w:pos="8306"/>
        </w:tabs>
      </w:pPr>
      <w:hyperlink w:anchor="_Toc24315" w:history="1">
        <w:r>
          <w:rPr>
            <w:rFonts w:ascii="仿宋" w:eastAsia="仿宋" w:hAnsi="仿宋" w:cs="仿宋" w:hint="eastAsia"/>
            <w:lang w:eastAsia="zh-CN"/>
          </w:rPr>
          <w:t>(二)、项目概况</w:t>
        </w:r>
        <w:r>
          <w:tab/>
        </w:r>
        <w:r>
          <w:fldChar w:fldCharType="begin"/>
        </w:r>
        <w:r>
          <w:instrText xml:space="preserve"> PAGEREF _Toc24315 \h </w:instrText>
        </w:r>
        <w:r>
          <w:fldChar w:fldCharType="separate"/>
        </w:r>
        <w:r>
          <w:t>8</w:t>
        </w:r>
        <w:r>
          <w:fldChar w:fldCharType="end"/>
        </w:r>
      </w:hyperlink>
    </w:p>
    <w:p>
      <w:pPr>
        <w:pStyle w:val="TOC1"/>
        <w:tabs>
          <w:tab w:val="right" w:leader="dot" w:pos="8306"/>
        </w:tabs>
      </w:pPr>
      <w:hyperlink w:anchor="_Toc17381" w:history="1">
        <w:r>
          <w:rPr>
            <w:rFonts w:ascii="仿宋" w:eastAsia="仿宋" w:hAnsi="仿宋" w:cs="仿宋" w:hint="eastAsia"/>
            <w:lang w:eastAsia="zh-CN"/>
          </w:rPr>
          <w:t>三、经济影响分析</w:t>
        </w:r>
        <w:r>
          <w:tab/>
        </w:r>
        <w:r>
          <w:fldChar w:fldCharType="begin"/>
        </w:r>
        <w:r>
          <w:instrText xml:space="preserve"> PAGEREF _Toc17381 \h </w:instrText>
        </w:r>
        <w:r>
          <w:fldChar w:fldCharType="separate"/>
        </w:r>
        <w:r>
          <w:t>11</w:t>
        </w:r>
        <w:r>
          <w:fldChar w:fldCharType="end"/>
        </w:r>
      </w:hyperlink>
    </w:p>
    <w:p>
      <w:pPr>
        <w:pStyle w:val="TOC2"/>
        <w:tabs>
          <w:tab w:val="right" w:leader="dot" w:pos="8306"/>
        </w:tabs>
      </w:pPr>
      <w:hyperlink w:anchor="_Toc16200" w:history="1">
        <w:r>
          <w:rPr>
            <w:rFonts w:ascii="仿宋" w:eastAsia="仿宋" w:hAnsi="仿宋" w:cs="仿宋" w:hint="eastAsia"/>
            <w:lang w:eastAsia="zh-CN"/>
          </w:rPr>
          <w:t>(一)、经济费用效益或费用效果分析</w:t>
        </w:r>
        <w:r>
          <w:tab/>
        </w:r>
        <w:r>
          <w:fldChar w:fldCharType="begin"/>
        </w:r>
        <w:r>
          <w:instrText xml:space="preserve"> PAGEREF _Toc16200 \h </w:instrText>
        </w:r>
        <w:r>
          <w:fldChar w:fldCharType="separate"/>
        </w:r>
        <w:r>
          <w:t>11</w:t>
        </w:r>
        <w:r>
          <w:fldChar w:fldCharType="end"/>
        </w:r>
      </w:hyperlink>
    </w:p>
    <w:p>
      <w:pPr>
        <w:pStyle w:val="TOC2"/>
        <w:tabs>
          <w:tab w:val="right" w:leader="dot" w:pos="8306"/>
        </w:tabs>
      </w:pPr>
      <w:hyperlink w:anchor="_Toc16170" w:history="1">
        <w:r>
          <w:rPr>
            <w:rFonts w:ascii="仿宋" w:eastAsia="仿宋" w:hAnsi="仿宋" w:cs="仿宋" w:hint="eastAsia"/>
            <w:lang w:eastAsia="zh-CN"/>
          </w:rPr>
          <w:t>(二)、行业影响分析</w:t>
        </w:r>
        <w:r>
          <w:tab/>
        </w:r>
        <w:r>
          <w:fldChar w:fldCharType="begin"/>
        </w:r>
        <w:r>
          <w:instrText xml:space="preserve"> PAGEREF _Toc16170 \h </w:instrText>
        </w:r>
        <w:r>
          <w:fldChar w:fldCharType="separate"/>
        </w:r>
        <w:r>
          <w:t>13</w:t>
        </w:r>
        <w:r>
          <w:fldChar w:fldCharType="end"/>
        </w:r>
      </w:hyperlink>
    </w:p>
    <w:p>
      <w:pPr>
        <w:pStyle w:val="TOC2"/>
        <w:tabs>
          <w:tab w:val="right" w:leader="dot" w:pos="8306"/>
        </w:tabs>
      </w:pPr>
      <w:hyperlink w:anchor="_Toc22545" w:history="1">
        <w:r>
          <w:rPr>
            <w:rFonts w:ascii="仿宋" w:eastAsia="仿宋" w:hAnsi="仿宋" w:cs="仿宋" w:hint="eastAsia"/>
            <w:lang w:eastAsia="zh-CN"/>
          </w:rPr>
          <w:t>(三)、区域经济影响分析</w:t>
        </w:r>
        <w:r>
          <w:tab/>
        </w:r>
        <w:r>
          <w:fldChar w:fldCharType="begin"/>
        </w:r>
        <w:r>
          <w:instrText xml:space="preserve"> PAGEREF _Toc22545 \h </w:instrText>
        </w:r>
        <w:r>
          <w:fldChar w:fldCharType="separate"/>
        </w:r>
        <w:r>
          <w:t>15</w:t>
        </w:r>
        <w:r>
          <w:fldChar w:fldCharType="end"/>
        </w:r>
      </w:hyperlink>
    </w:p>
    <w:p>
      <w:pPr>
        <w:pStyle w:val="TOC2"/>
        <w:tabs>
          <w:tab w:val="right" w:leader="dot" w:pos="8306"/>
        </w:tabs>
      </w:pPr>
      <w:hyperlink w:anchor="_Toc14248" w:history="1">
        <w:r>
          <w:rPr>
            <w:rFonts w:ascii="仿宋" w:eastAsia="仿宋" w:hAnsi="仿宋" w:cs="仿宋" w:hint="eastAsia"/>
            <w:lang w:eastAsia="zh-CN"/>
          </w:rPr>
          <w:t>(四)、宏观经济影响分析</w:t>
        </w:r>
        <w:r>
          <w:tab/>
        </w:r>
        <w:r>
          <w:fldChar w:fldCharType="begin"/>
        </w:r>
        <w:r>
          <w:instrText xml:space="preserve"> PAGEREF _Toc14248 \h </w:instrText>
        </w:r>
        <w:r>
          <w:fldChar w:fldCharType="separate"/>
        </w:r>
        <w:r>
          <w:t>16</w:t>
        </w:r>
        <w:r>
          <w:fldChar w:fldCharType="end"/>
        </w:r>
      </w:hyperlink>
    </w:p>
    <w:p>
      <w:pPr>
        <w:pStyle w:val="TOC1"/>
        <w:tabs>
          <w:tab w:val="right" w:leader="dot" w:pos="8306"/>
        </w:tabs>
      </w:pPr>
      <w:hyperlink w:anchor="_Toc32304" w:history="1">
        <w:r>
          <w:rPr>
            <w:rFonts w:ascii="仿宋" w:eastAsia="仿宋" w:hAnsi="仿宋" w:cs="仿宋" w:hint="eastAsia"/>
            <w:lang w:eastAsia="zh-CN"/>
          </w:rPr>
          <w:t>四、建设风险评估分析</w:t>
        </w:r>
        <w:r>
          <w:tab/>
        </w:r>
        <w:r>
          <w:fldChar w:fldCharType="begin"/>
        </w:r>
        <w:r>
          <w:instrText xml:space="preserve"> PAGEREF _Toc32304 \h </w:instrText>
        </w:r>
        <w:r>
          <w:fldChar w:fldCharType="separate"/>
        </w:r>
        <w:r>
          <w:t>17</w:t>
        </w:r>
        <w:r>
          <w:fldChar w:fldCharType="end"/>
        </w:r>
      </w:hyperlink>
    </w:p>
    <w:p>
      <w:pPr>
        <w:pStyle w:val="TOC2"/>
        <w:tabs>
          <w:tab w:val="right" w:leader="dot" w:pos="8306"/>
        </w:tabs>
      </w:pPr>
      <w:hyperlink w:anchor="_Toc3614" w:history="1">
        <w:r>
          <w:rPr>
            <w:rFonts w:ascii="仿宋" w:eastAsia="仿宋" w:hAnsi="仿宋" w:cs="仿宋" w:hint="eastAsia"/>
            <w:lang w:eastAsia="zh-CN"/>
          </w:rPr>
          <w:t>(一)、政策风险分析</w:t>
        </w:r>
        <w:r>
          <w:tab/>
        </w:r>
        <w:r>
          <w:fldChar w:fldCharType="begin"/>
        </w:r>
        <w:r>
          <w:instrText xml:space="preserve"> PAGEREF _Toc3614 \h </w:instrText>
        </w:r>
        <w:r>
          <w:fldChar w:fldCharType="separate"/>
        </w:r>
        <w:r>
          <w:t>17</w:t>
        </w:r>
        <w:r>
          <w:fldChar w:fldCharType="end"/>
        </w:r>
      </w:hyperlink>
    </w:p>
    <w:p>
      <w:pPr>
        <w:pStyle w:val="TOC2"/>
        <w:tabs>
          <w:tab w:val="right" w:leader="dot" w:pos="8306"/>
        </w:tabs>
      </w:pPr>
      <w:hyperlink w:anchor="_Toc14707" w:history="1">
        <w:r>
          <w:rPr>
            <w:rFonts w:ascii="仿宋" w:eastAsia="仿宋" w:hAnsi="仿宋" w:cs="仿宋" w:hint="eastAsia"/>
            <w:lang w:eastAsia="zh-CN"/>
          </w:rPr>
          <w:t>(二)、社会风险分析</w:t>
        </w:r>
        <w:r>
          <w:tab/>
        </w:r>
        <w:r>
          <w:fldChar w:fldCharType="begin"/>
        </w:r>
        <w:r>
          <w:instrText xml:space="preserve"> PAGEREF _Toc14707 \h </w:instrText>
        </w:r>
        <w:r>
          <w:fldChar w:fldCharType="separate"/>
        </w:r>
        <w:r>
          <w:t>18</w:t>
        </w:r>
        <w:r>
          <w:fldChar w:fldCharType="end"/>
        </w:r>
      </w:hyperlink>
    </w:p>
    <w:p>
      <w:pPr>
        <w:pStyle w:val="TOC2"/>
        <w:tabs>
          <w:tab w:val="right" w:leader="dot" w:pos="8306"/>
        </w:tabs>
      </w:pPr>
      <w:hyperlink w:anchor="_Toc21766" w:history="1">
        <w:r>
          <w:rPr>
            <w:rFonts w:ascii="仿宋" w:eastAsia="仿宋" w:hAnsi="仿宋" w:cs="仿宋" w:hint="eastAsia"/>
            <w:lang w:eastAsia="zh-CN"/>
          </w:rPr>
          <w:t>(三)、市场风险分析</w:t>
        </w:r>
        <w:r>
          <w:tab/>
        </w:r>
        <w:r>
          <w:fldChar w:fldCharType="begin"/>
        </w:r>
        <w:r>
          <w:instrText xml:space="preserve"> PAGEREF _Toc21766 \h </w:instrText>
        </w:r>
        <w:r>
          <w:fldChar w:fldCharType="separate"/>
        </w:r>
        <w:r>
          <w:t>20</w:t>
        </w:r>
        <w:r>
          <w:fldChar w:fldCharType="end"/>
        </w:r>
      </w:hyperlink>
    </w:p>
    <w:p>
      <w:pPr>
        <w:pStyle w:val="TOC2"/>
        <w:tabs>
          <w:tab w:val="right" w:leader="dot" w:pos="8306"/>
        </w:tabs>
      </w:pPr>
      <w:hyperlink w:anchor="_Toc23748" w:history="1">
        <w:r>
          <w:rPr>
            <w:rFonts w:ascii="仿宋" w:eastAsia="仿宋" w:hAnsi="仿宋" w:cs="仿宋" w:hint="eastAsia"/>
            <w:lang w:eastAsia="zh-CN"/>
          </w:rPr>
          <w:t>(四)、资金风险分析</w:t>
        </w:r>
        <w:r>
          <w:tab/>
        </w:r>
        <w:r>
          <w:fldChar w:fldCharType="begin"/>
        </w:r>
        <w:r>
          <w:instrText xml:space="preserve"> PAGEREF _Toc23748 \h </w:instrText>
        </w:r>
        <w:r>
          <w:fldChar w:fldCharType="separate"/>
        </w:r>
        <w:r>
          <w:t>21</w:t>
        </w:r>
        <w:r>
          <w:fldChar w:fldCharType="end"/>
        </w:r>
      </w:hyperlink>
    </w:p>
    <w:p>
      <w:pPr>
        <w:pStyle w:val="TOC2"/>
        <w:tabs>
          <w:tab w:val="right" w:leader="dot" w:pos="8306"/>
        </w:tabs>
      </w:pPr>
      <w:hyperlink w:anchor="_Toc23703" w:history="1">
        <w:r>
          <w:rPr>
            <w:rFonts w:ascii="仿宋" w:eastAsia="仿宋" w:hAnsi="仿宋" w:cs="仿宋" w:hint="eastAsia"/>
            <w:lang w:eastAsia="zh-CN"/>
          </w:rPr>
          <w:t>(五)、技术风险分析</w:t>
        </w:r>
        <w:r>
          <w:tab/>
        </w:r>
        <w:r>
          <w:fldChar w:fldCharType="begin"/>
        </w:r>
        <w:r>
          <w:instrText xml:space="preserve"> PAGEREF _Toc23703 \h </w:instrText>
        </w:r>
        <w:r>
          <w:fldChar w:fldCharType="separate"/>
        </w:r>
        <w:r>
          <w:t>22</w:t>
        </w:r>
        <w:r>
          <w:fldChar w:fldCharType="end"/>
        </w:r>
      </w:hyperlink>
    </w:p>
    <w:p>
      <w:pPr>
        <w:pStyle w:val="TOC2"/>
        <w:tabs>
          <w:tab w:val="right" w:leader="dot" w:pos="8306"/>
        </w:tabs>
      </w:pPr>
      <w:hyperlink w:anchor="_Toc25772" w:history="1">
        <w:r>
          <w:rPr>
            <w:rFonts w:ascii="仿宋" w:eastAsia="仿宋" w:hAnsi="仿宋" w:cs="仿宋" w:hint="eastAsia"/>
            <w:lang w:eastAsia="zh-CN"/>
          </w:rPr>
          <w:t>(六)、财务风险分析</w:t>
        </w:r>
        <w:r>
          <w:tab/>
        </w:r>
        <w:r>
          <w:fldChar w:fldCharType="begin"/>
        </w:r>
        <w:r>
          <w:instrText xml:space="preserve"> PAGEREF _Toc25772 \h </w:instrText>
        </w:r>
        <w:r>
          <w:fldChar w:fldCharType="separate"/>
        </w:r>
        <w:r>
          <w:t>23</w:t>
        </w:r>
        <w:r>
          <w:fldChar w:fldCharType="end"/>
        </w:r>
      </w:hyperlink>
    </w:p>
    <w:p>
      <w:pPr>
        <w:pStyle w:val="TOC2"/>
        <w:tabs>
          <w:tab w:val="right" w:leader="dot" w:pos="8306"/>
        </w:tabs>
      </w:pPr>
      <w:hyperlink w:anchor="_Toc4018" w:history="1">
        <w:r>
          <w:rPr>
            <w:rFonts w:ascii="仿宋" w:eastAsia="仿宋" w:hAnsi="仿宋" w:cs="仿宋" w:hint="eastAsia"/>
            <w:lang w:eastAsia="zh-CN"/>
          </w:rPr>
          <w:t>(七)、管理风险分析</w:t>
        </w:r>
        <w:r>
          <w:tab/>
        </w:r>
        <w:r>
          <w:fldChar w:fldCharType="begin"/>
        </w:r>
        <w:r>
          <w:instrText xml:space="preserve"> PAGEREF _Toc4018 \h </w:instrText>
        </w:r>
        <w:r>
          <w:fldChar w:fldCharType="separate"/>
        </w:r>
        <w:r>
          <w:t>25</w:t>
        </w:r>
        <w:r>
          <w:fldChar w:fldCharType="end"/>
        </w:r>
      </w:hyperlink>
    </w:p>
    <w:p>
      <w:pPr>
        <w:pStyle w:val="TOC2"/>
        <w:tabs>
          <w:tab w:val="right" w:leader="dot" w:pos="8306"/>
        </w:tabs>
      </w:pPr>
      <w:hyperlink w:anchor="_Toc30460" w:history="1">
        <w:r>
          <w:rPr>
            <w:rFonts w:ascii="仿宋" w:eastAsia="仿宋" w:hAnsi="仿宋" w:cs="仿宋" w:hint="eastAsia"/>
            <w:lang w:eastAsia="zh-CN"/>
          </w:rPr>
          <w:t>(八)、其它风险分析</w:t>
        </w:r>
        <w:r>
          <w:tab/>
        </w:r>
        <w:r>
          <w:fldChar w:fldCharType="begin"/>
        </w:r>
        <w:r>
          <w:instrText xml:space="preserve"> PAGEREF _Toc30460 \h </w:instrText>
        </w:r>
        <w:r>
          <w:fldChar w:fldCharType="separate"/>
        </w:r>
        <w:r>
          <w:t>26</w:t>
        </w:r>
        <w:r>
          <w:fldChar w:fldCharType="end"/>
        </w:r>
      </w:hyperlink>
    </w:p>
    <w:p>
      <w:pPr>
        <w:pStyle w:val="TOC2"/>
        <w:tabs>
          <w:tab w:val="right" w:leader="dot" w:pos="8306"/>
        </w:tabs>
      </w:pPr>
      <w:hyperlink w:anchor="_Toc12667" w:history="1">
        <w:r>
          <w:rPr>
            <w:rFonts w:ascii="仿宋" w:eastAsia="仿宋" w:hAnsi="仿宋" w:cs="仿宋" w:hint="eastAsia"/>
            <w:lang w:eastAsia="zh-CN"/>
          </w:rPr>
          <w:t>(九)、社会影响评估</w:t>
        </w:r>
        <w:r>
          <w:tab/>
        </w:r>
        <w:r>
          <w:fldChar w:fldCharType="begin"/>
        </w:r>
        <w:r>
          <w:instrText xml:space="preserve"> PAGEREF _Toc12667 \h </w:instrText>
        </w:r>
        <w:r>
          <w:fldChar w:fldCharType="separate"/>
        </w:r>
        <w:r>
          <w:t>28</w:t>
        </w:r>
        <w:r>
          <w:fldChar w:fldCharType="end"/>
        </w:r>
      </w:hyperlink>
    </w:p>
    <w:p>
      <w:pPr>
        <w:pStyle w:val="TOC1"/>
        <w:tabs>
          <w:tab w:val="right" w:leader="dot" w:pos="8306"/>
        </w:tabs>
      </w:pPr>
      <w:hyperlink w:anchor="_Toc29848" w:history="1">
        <w:r>
          <w:rPr>
            <w:rFonts w:ascii="仿宋" w:eastAsia="仿宋" w:hAnsi="仿宋" w:cs="仿宋" w:hint="eastAsia"/>
            <w:lang w:eastAsia="zh-CN"/>
          </w:rPr>
          <w:t>五、发展规划、产业政策和行业准入分析</w:t>
        </w:r>
        <w:r>
          <w:tab/>
        </w:r>
        <w:r>
          <w:fldChar w:fldCharType="begin"/>
        </w:r>
        <w:r>
          <w:instrText xml:space="preserve"> PAGEREF _Toc29848 \h </w:instrText>
        </w:r>
        <w:r>
          <w:fldChar w:fldCharType="separate"/>
        </w:r>
        <w:r>
          <w:t>30</w:t>
        </w:r>
        <w:r>
          <w:fldChar w:fldCharType="end"/>
        </w:r>
      </w:hyperlink>
    </w:p>
    <w:p>
      <w:pPr>
        <w:pStyle w:val="TOC2"/>
        <w:tabs>
          <w:tab w:val="right" w:leader="dot" w:pos="8306"/>
        </w:tabs>
      </w:pPr>
      <w:hyperlink w:anchor="_Toc18535" w:history="1">
        <w:r>
          <w:rPr>
            <w:rFonts w:ascii="仿宋" w:eastAsia="仿宋" w:hAnsi="仿宋" w:cs="仿宋" w:hint="eastAsia"/>
            <w:lang w:eastAsia="zh-CN"/>
          </w:rPr>
          <w:t>(一)、发展规划分析</w:t>
        </w:r>
        <w:r>
          <w:tab/>
        </w:r>
        <w:r>
          <w:fldChar w:fldCharType="begin"/>
        </w:r>
        <w:r>
          <w:instrText xml:space="preserve"> PAGEREF _Toc18535 \h </w:instrText>
        </w:r>
        <w:r>
          <w:fldChar w:fldCharType="separate"/>
        </w:r>
        <w:r>
          <w:t>30</w:t>
        </w:r>
        <w:r>
          <w:fldChar w:fldCharType="end"/>
        </w:r>
      </w:hyperlink>
    </w:p>
    <w:p>
      <w:pPr>
        <w:pStyle w:val="TOC2"/>
        <w:tabs>
          <w:tab w:val="right" w:leader="dot" w:pos="8306"/>
        </w:tabs>
      </w:pPr>
      <w:hyperlink w:anchor="_Toc22198" w:history="1">
        <w:r>
          <w:rPr>
            <w:rFonts w:ascii="仿宋" w:eastAsia="仿宋" w:hAnsi="仿宋" w:cs="仿宋" w:hint="eastAsia"/>
            <w:lang w:eastAsia="zh-CN"/>
          </w:rPr>
          <w:t>(二)、产业政策分析</w:t>
        </w:r>
        <w:r>
          <w:tab/>
        </w:r>
        <w:r>
          <w:fldChar w:fldCharType="begin"/>
        </w:r>
        <w:r>
          <w:instrText xml:space="preserve"> PAGEREF _Toc22198 \h </w:instrText>
        </w:r>
        <w:r>
          <w:fldChar w:fldCharType="separate"/>
        </w:r>
        <w:r>
          <w:t>31</w:t>
        </w:r>
        <w:r>
          <w:fldChar w:fldCharType="end"/>
        </w:r>
      </w:hyperlink>
    </w:p>
    <w:p>
      <w:pPr>
        <w:pStyle w:val="TOC2"/>
        <w:tabs>
          <w:tab w:val="right" w:leader="dot" w:pos="8306"/>
        </w:tabs>
      </w:pPr>
      <w:hyperlink w:anchor="_Toc11012" w:history="1">
        <w:r>
          <w:rPr>
            <w:rFonts w:ascii="仿宋" w:eastAsia="仿宋" w:hAnsi="仿宋" w:cs="仿宋" w:hint="eastAsia"/>
            <w:lang w:eastAsia="zh-CN"/>
          </w:rPr>
          <w:t>(三)、行业准入分析</w:t>
        </w:r>
        <w:r>
          <w:tab/>
        </w:r>
        <w:r>
          <w:fldChar w:fldCharType="begin"/>
        </w:r>
        <w:r>
          <w:instrText xml:space="preserve"> PAGEREF _Toc11012 \h </w:instrText>
        </w:r>
        <w:r>
          <w:fldChar w:fldCharType="separate"/>
        </w:r>
        <w:r>
          <w:t>33</w:t>
        </w:r>
        <w:r>
          <w:fldChar w:fldCharType="end"/>
        </w:r>
      </w:hyperlink>
    </w:p>
    <w:p>
      <w:pPr>
        <w:pStyle w:val="TOC1"/>
        <w:tabs>
          <w:tab w:val="right" w:leader="dot" w:pos="8306"/>
        </w:tabs>
      </w:pPr>
      <w:hyperlink w:anchor="_Toc6936" w:history="1">
        <w:r>
          <w:rPr>
            <w:rFonts w:ascii="仿宋" w:eastAsia="仿宋" w:hAnsi="仿宋" w:cs="仿宋" w:hint="eastAsia"/>
            <w:lang w:eastAsia="zh-CN"/>
          </w:rPr>
          <w:t>六、项目监理与质量保证</w:t>
        </w:r>
        <w:r>
          <w:tab/>
        </w:r>
        <w:r>
          <w:fldChar w:fldCharType="begin"/>
        </w:r>
        <w:r>
          <w:instrText xml:space="preserve"> PAGEREF _Toc6936 \h </w:instrText>
        </w:r>
        <w:r>
          <w:fldChar w:fldCharType="separate"/>
        </w:r>
        <w:r>
          <w:t>34</w:t>
        </w:r>
        <w:r>
          <w:fldChar w:fldCharType="end"/>
        </w:r>
      </w:hyperlink>
    </w:p>
    <w:p>
      <w:pPr>
        <w:pStyle w:val="TOC2"/>
        <w:tabs>
          <w:tab w:val="right" w:leader="dot" w:pos="8306"/>
        </w:tabs>
      </w:pPr>
      <w:hyperlink w:anchor="_Toc974" w:history="1">
        <w:r>
          <w:rPr>
            <w:rFonts w:ascii="仿宋" w:eastAsia="仿宋" w:hAnsi="仿宋" w:cs="仿宋" w:hint="eastAsia"/>
            <w:lang w:eastAsia="zh-CN"/>
          </w:rPr>
          <w:t>(一)、监理体系构建</w:t>
        </w:r>
        <w:r>
          <w:tab/>
        </w:r>
        <w:r>
          <w:fldChar w:fldCharType="begin"/>
        </w:r>
        <w:r>
          <w:instrText xml:space="preserve"> PAGEREF _Toc974 \h </w:instrText>
        </w:r>
        <w:r>
          <w:fldChar w:fldCharType="separate"/>
        </w:r>
        <w:r>
          <w:t>34</w:t>
        </w:r>
        <w:r>
          <w:fldChar w:fldCharType="end"/>
        </w:r>
      </w:hyperlink>
    </w:p>
    <w:p>
      <w:pPr>
        <w:pStyle w:val="TOC2"/>
        <w:tabs>
          <w:tab w:val="right" w:leader="dot" w:pos="8306"/>
        </w:tabs>
      </w:pPr>
      <w:hyperlink w:anchor="_Toc24326" w:history="1">
        <w:r>
          <w:rPr>
            <w:rFonts w:ascii="仿宋" w:eastAsia="仿宋" w:hAnsi="仿宋" w:cs="仿宋" w:hint="eastAsia"/>
            <w:lang w:eastAsia="zh-CN"/>
          </w:rPr>
          <w:t>(二)、质量保证体系实施</w:t>
        </w:r>
        <w:r>
          <w:tab/>
        </w:r>
        <w:r>
          <w:fldChar w:fldCharType="begin"/>
        </w:r>
        <w:r>
          <w:instrText xml:space="preserve"> PAGEREF _Toc24326 \h </w:instrText>
        </w:r>
        <w:r>
          <w:fldChar w:fldCharType="separate"/>
        </w:r>
        <w:r>
          <w:t>35</w:t>
        </w:r>
        <w:r>
          <w:fldChar w:fldCharType="end"/>
        </w:r>
      </w:hyperlink>
    </w:p>
    <w:p>
      <w:pPr>
        <w:pStyle w:val="TOC2"/>
        <w:tabs>
          <w:tab w:val="right" w:leader="dot" w:pos="8306"/>
        </w:tabs>
      </w:pPr>
      <w:hyperlink w:anchor="_Toc3268" w:history="1">
        <w:r>
          <w:rPr>
            <w:rFonts w:ascii="仿宋" w:eastAsia="仿宋" w:hAnsi="仿宋" w:cs="仿宋" w:hint="eastAsia"/>
            <w:lang w:eastAsia="zh-CN"/>
          </w:rPr>
          <w:t>(三)、监理与质量控制流程</w:t>
        </w:r>
        <w:r>
          <w:tab/>
        </w:r>
        <w:r>
          <w:fldChar w:fldCharType="begin"/>
        </w:r>
        <w:r>
          <w:instrText xml:space="preserve"> PAGEREF _Toc3268 \h </w:instrText>
        </w:r>
        <w:r>
          <w:fldChar w:fldCharType="separate"/>
        </w:r>
        <w:r>
          <w:t>36</w:t>
        </w:r>
        <w:r>
          <w:fldChar w:fldCharType="end"/>
        </w:r>
      </w:hyperlink>
    </w:p>
    <w:p>
      <w:pPr>
        <w:pStyle w:val="TOC1"/>
        <w:tabs>
          <w:tab w:val="right" w:leader="dot" w:pos="8306"/>
        </w:tabs>
      </w:pPr>
      <w:hyperlink w:anchor="_Toc1802" w:history="1">
        <w:r>
          <w:rPr>
            <w:rFonts w:ascii="仿宋" w:eastAsia="仿宋" w:hAnsi="仿宋" w:cs="仿宋" w:hint="eastAsia"/>
            <w:lang w:eastAsia="zh-CN"/>
          </w:rPr>
          <w:t>七、安全与应急管理</w:t>
        </w:r>
        <w:r>
          <w:tab/>
        </w:r>
        <w:r>
          <w:fldChar w:fldCharType="begin"/>
        </w:r>
        <w:r>
          <w:instrText xml:space="preserve"> PAGEREF _Toc1802 \h </w:instrText>
        </w:r>
        <w:r>
          <w:fldChar w:fldCharType="separate"/>
        </w:r>
        <w:r>
          <w:t>36</w:t>
        </w:r>
        <w:r>
          <w:fldChar w:fldCharType="end"/>
        </w:r>
      </w:hyperlink>
    </w:p>
    <w:p>
      <w:pPr>
        <w:pStyle w:val="TOC2"/>
        <w:tabs>
          <w:tab w:val="right" w:leader="dot" w:pos="8306"/>
        </w:tabs>
      </w:pPr>
      <w:hyperlink w:anchor="_Toc2210" w:history="1">
        <w:r>
          <w:rPr>
            <w:rFonts w:ascii="仿宋" w:eastAsia="仿宋" w:hAnsi="仿宋" w:cs="仿宋" w:hint="eastAsia"/>
            <w:lang w:eastAsia="zh-CN"/>
          </w:rPr>
          <w:t>(一)、安全生产管理</w:t>
        </w:r>
        <w:r>
          <w:tab/>
        </w:r>
        <w:r>
          <w:fldChar w:fldCharType="begin"/>
        </w:r>
        <w:r>
          <w:instrText xml:space="preserve"> PAGEREF _Toc2210 \h </w:instrText>
        </w:r>
        <w:r>
          <w:fldChar w:fldCharType="separate"/>
        </w:r>
        <w:r>
          <w:t>36</w:t>
        </w:r>
        <w:r>
          <w:fldChar w:fldCharType="end"/>
        </w:r>
      </w:hyperlink>
    </w:p>
    <w:p>
      <w:pPr>
        <w:pStyle w:val="TOC2"/>
        <w:tabs>
          <w:tab w:val="right" w:leader="dot" w:pos="8306"/>
        </w:tabs>
      </w:pPr>
      <w:hyperlink w:anchor="_Toc461" w:history="1">
        <w:r>
          <w:rPr>
            <w:rFonts w:ascii="仿宋" w:eastAsia="仿宋" w:hAnsi="仿宋" w:cs="仿宋" w:hint="eastAsia"/>
            <w:lang w:eastAsia="zh-CN"/>
          </w:rPr>
          <w:t>(二)、应急预案与响应</w:t>
        </w:r>
        <w:r>
          <w:tab/>
        </w:r>
        <w:r>
          <w:fldChar w:fldCharType="begin"/>
        </w:r>
        <w:r>
          <w:instrText xml:space="preserve"> PAGEREF _Toc461 \h </w:instrText>
        </w:r>
        <w:r>
          <w:fldChar w:fldCharType="separate"/>
        </w:r>
        <w:r>
          <w:t>38</w:t>
        </w:r>
        <w:r>
          <w:fldChar w:fldCharType="end"/>
        </w:r>
      </w:hyperlink>
    </w:p>
    <w:p>
      <w:pPr>
        <w:pStyle w:val="TOC1"/>
        <w:tabs>
          <w:tab w:val="right" w:leader="dot" w:pos="8306"/>
        </w:tabs>
      </w:pPr>
      <w:hyperlink w:anchor="_Toc28391" w:history="1">
        <w:r>
          <w:rPr>
            <w:rFonts w:ascii="仿宋" w:eastAsia="仿宋" w:hAnsi="仿宋" w:cs="仿宋" w:hint="eastAsia"/>
            <w:lang w:eastAsia="zh-CN"/>
          </w:rPr>
          <w:t>八、经济效益与社会效益优化</w:t>
        </w:r>
        <w:r>
          <w:tab/>
        </w:r>
        <w:r>
          <w:fldChar w:fldCharType="begin"/>
        </w:r>
        <w:r>
          <w:instrText xml:space="preserve"> PAGEREF _Toc28391 \h </w:instrText>
        </w:r>
        <w:r>
          <w:fldChar w:fldCharType="separate"/>
        </w:r>
        <w:r>
          <w:t>39</w:t>
        </w:r>
        <w:r>
          <w:fldChar w:fldCharType="end"/>
        </w:r>
      </w:hyperlink>
    </w:p>
    <w:p>
      <w:pPr>
        <w:pStyle w:val="TOC2"/>
        <w:tabs>
          <w:tab w:val="right" w:leader="dot" w:pos="8306"/>
        </w:tabs>
      </w:pPr>
      <w:hyperlink w:anchor="_Toc26233" w:history="1">
        <w:r>
          <w:rPr>
            <w:rFonts w:ascii="仿宋" w:eastAsia="仿宋" w:hAnsi="仿宋" w:cs="仿宋" w:hint="eastAsia"/>
            <w:lang w:eastAsia="zh-CN"/>
          </w:rPr>
          <w:t>(一)、经济效益提升策略</w:t>
        </w:r>
        <w:r>
          <w:tab/>
        </w:r>
        <w:r>
          <w:fldChar w:fldCharType="begin"/>
        </w:r>
        <w:r>
          <w:instrText xml:space="preserve"> PAGEREF _Toc26233 \h </w:instrText>
        </w:r>
        <w:r>
          <w:fldChar w:fldCharType="separate"/>
        </w:r>
        <w:r>
          <w:t>39</w:t>
        </w:r>
        <w:r>
          <w:fldChar w:fldCharType="end"/>
        </w:r>
      </w:hyperlink>
    </w:p>
    <w:p>
      <w:pPr>
        <w:pStyle w:val="TOC2"/>
        <w:tabs>
          <w:tab w:val="right" w:leader="dot" w:pos="8306"/>
        </w:tabs>
      </w:pPr>
      <w:hyperlink w:anchor="_Toc10514" w:history="1">
        <w:r>
          <w:rPr>
            <w:rFonts w:ascii="仿宋" w:eastAsia="仿宋" w:hAnsi="仿宋" w:cs="仿宋" w:hint="eastAsia"/>
            <w:lang w:eastAsia="zh-CN"/>
          </w:rPr>
          <w:t>(二)、社会效益增强方案</w:t>
        </w:r>
        <w:r>
          <w:tab/>
        </w:r>
        <w:r>
          <w:fldChar w:fldCharType="begin"/>
        </w:r>
        <w:r>
          <w:instrText xml:space="preserve"> PAGEREF _Toc10514 \h </w:instrText>
        </w:r>
        <w:r>
          <w:fldChar w:fldCharType="separate"/>
        </w:r>
        <w:r>
          <w:t>41</w:t>
        </w:r>
        <w:r>
          <w:fldChar w:fldCharType="end"/>
        </w:r>
      </w:hyperlink>
    </w:p>
    <w:p>
      <w:pPr>
        <w:pStyle w:val="TOC1"/>
        <w:tabs>
          <w:tab w:val="right" w:leader="dot" w:pos="8306"/>
        </w:tabs>
      </w:pPr>
      <w:hyperlink w:anchor="_Toc29581" w:history="1">
        <w:r>
          <w:rPr>
            <w:rFonts w:ascii="仿宋" w:eastAsia="仿宋" w:hAnsi="仿宋" w:cs="仿宋" w:hint="eastAsia"/>
            <w:lang w:eastAsia="zh-CN"/>
          </w:rPr>
          <w:t>九、环境保护与治理方案</w:t>
        </w:r>
        <w:r>
          <w:tab/>
        </w:r>
        <w:r>
          <w:fldChar w:fldCharType="begin"/>
        </w:r>
        <w:r>
          <w:instrText xml:space="preserve"> PAGEREF _Toc29581 \h </w:instrText>
        </w:r>
        <w:r>
          <w:fldChar w:fldCharType="separate"/>
        </w:r>
        <w:r>
          <w:t>41</w:t>
        </w:r>
        <w:r>
          <w:fldChar w:fldCharType="end"/>
        </w:r>
      </w:hyperlink>
    </w:p>
    <w:p>
      <w:pPr>
        <w:pStyle w:val="TOC2"/>
        <w:tabs>
          <w:tab w:val="right" w:leader="dot" w:pos="8306"/>
        </w:tabs>
      </w:pPr>
      <w:hyperlink w:anchor="_Toc29369" w:history="1">
        <w:r>
          <w:rPr>
            <w:rFonts w:ascii="仿宋" w:eastAsia="仿宋" w:hAnsi="仿宋" w:cs="仿宋" w:hint="eastAsia"/>
            <w:lang w:eastAsia="zh-CN"/>
          </w:rPr>
          <w:t>(一)、项目环境影响评估</w:t>
        </w:r>
        <w:r>
          <w:tab/>
        </w:r>
        <w:r>
          <w:fldChar w:fldCharType="begin"/>
        </w:r>
        <w:r>
          <w:instrText xml:space="preserve"> PAGEREF _Toc29369 \h </w:instrText>
        </w:r>
        <w:r>
          <w:fldChar w:fldCharType="separate"/>
        </w:r>
        <w:r>
          <w:t>41</w:t>
        </w:r>
        <w:r>
          <w:fldChar w:fldCharType="end"/>
        </w:r>
      </w:hyperlink>
    </w:p>
    <w:p>
      <w:pPr>
        <w:pStyle w:val="TOC2"/>
        <w:tabs>
          <w:tab w:val="right" w:leader="dot" w:pos="8306"/>
        </w:tabs>
      </w:pPr>
      <w:hyperlink w:anchor="_Toc22800" w:history="1">
        <w:r>
          <w:rPr>
            <w:rFonts w:ascii="仿宋" w:eastAsia="仿宋" w:hAnsi="仿宋" w:cs="仿宋" w:hint="eastAsia"/>
            <w:lang w:eastAsia="zh-CN"/>
          </w:rPr>
          <w:t>(二)、环境保护措施与治理方案</w:t>
        </w:r>
        <w:r>
          <w:tab/>
        </w:r>
        <w:r>
          <w:fldChar w:fldCharType="begin"/>
        </w:r>
        <w:r>
          <w:instrText xml:space="preserve"> PAGEREF _Toc22800 \h </w:instrText>
        </w:r>
        <w:r>
          <w:fldChar w:fldCharType="separate"/>
        </w:r>
        <w:r>
          <w:t>42</w:t>
        </w:r>
        <w:r>
          <w:fldChar w:fldCharType="end"/>
        </w:r>
      </w:hyperlink>
    </w:p>
    <w:p>
      <w:pPr>
        <w:pStyle w:val="TOC1"/>
        <w:tabs>
          <w:tab w:val="right" w:leader="dot" w:pos="8306"/>
        </w:tabs>
      </w:pPr>
      <w:hyperlink w:anchor="_Toc15207" w:history="1">
        <w:r>
          <w:rPr>
            <w:rFonts w:ascii="仿宋" w:eastAsia="仿宋" w:hAnsi="仿宋" w:cs="仿宋" w:hint="eastAsia"/>
            <w:lang w:eastAsia="zh-CN"/>
          </w:rPr>
          <w:t>十、技术创新与产业升级</w:t>
        </w:r>
        <w:r>
          <w:tab/>
        </w:r>
        <w:r>
          <w:fldChar w:fldCharType="begin"/>
        </w:r>
        <w:r>
          <w:instrText xml:space="preserve"> PAGEREF _Toc15207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59" w:history="1">
        <w:r>
          <w:rPr>
            <w:rFonts w:ascii="仿宋" w:eastAsia="仿宋" w:hAnsi="仿宋" w:cs="仿宋" w:hint="eastAsia"/>
            <w:lang w:eastAsia="zh-CN"/>
          </w:rPr>
          <w:t>(一)、技术创新方向与目标</w:t>
        </w:r>
        <w:r>
          <w:tab/>
        </w:r>
        <w:r>
          <w:fldChar w:fldCharType="begin"/>
        </w:r>
        <w:r>
          <w:instrText xml:space="preserve"> PAGEREF _Toc20859 \h </w:instrText>
        </w:r>
        <w:r>
          <w:fldChar w:fldCharType="separate"/>
        </w:r>
        <w:r>
          <w:t>42</w:t>
        </w:r>
        <w:r>
          <w:fldChar w:fldCharType="end"/>
        </w:r>
      </w:hyperlink>
    </w:p>
    <w:p>
      <w:pPr>
        <w:pStyle w:val="TOC2"/>
        <w:tabs>
          <w:tab w:val="right" w:leader="dot" w:pos="8306"/>
        </w:tabs>
      </w:pPr>
      <w:hyperlink w:anchor="_Toc8296" w:history="1">
        <w:r>
          <w:rPr>
            <w:rFonts w:ascii="仿宋" w:eastAsia="仿宋" w:hAnsi="仿宋" w:cs="仿宋" w:hint="eastAsia"/>
            <w:lang w:eastAsia="zh-CN"/>
          </w:rPr>
          <w:t>(二)、产业升级路径与措施</w:t>
        </w:r>
        <w:r>
          <w:tab/>
        </w:r>
        <w:r>
          <w:fldChar w:fldCharType="begin"/>
        </w:r>
        <w:r>
          <w:instrText xml:space="preserve"> PAGEREF _Toc8296 \h </w:instrText>
        </w:r>
        <w:r>
          <w:fldChar w:fldCharType="separate"/>
        </w:r>
        <w:r>
          <w:t>44</w:t>
        </w:r>
        <w:r>
          <w:fldChar w:fldCharType="end"/>
        </w:r>
      </w:hyperlink>
    </w:p>
    <w:p>
      <w:pPr>
        <w:pStyle w:val="TOC1"/>
        <w:tabs>
          <w:tab w:val="right" w:leader="dot" w:pos="8306"/>
        </w:tabs>
      </w:pPr>
      <w:hyperlink w:anchor="_Toc26325" w:history="1">
        <w:r>
          <w:rPr>
            <w:rFonts w:ascii="仿宋" w:eastAsia="仿宋" w:hAnsi="仿宋" w:cs="仿宋" w:hint="eastAsia"/>
            <w:lang w:eastAsia="zh-CN"/>
          </w:rPr>
          <w:t>十一、项目实施与管理方案</w:t>
        </w:r>
        <w:r>
          <w:tab/>
        </w:r>
        <w:r>
          <w:fldChar w:fldCharType="begin"/>
        </w:r>
        <w:r>
          <w:instrText xml:space="preserve"> PAGEREF _Toc26325 \h </w:instrText>
        </w:r>
        <w:r>
          <w:fldChar w:fldCharType="separate"/>
        </w:r>
        <w:r>
          <w:t>45</w:t>
        </w:r>
        <w:r>
          <w:fldChar w:fldCharType="end"/>
        </w:r>
      </w:hyperlink>
    </w:p>
    <w:p>
      <w:pPr>
        <w:pStyle w:val="TOC2"/>
        <w:tabs>
          <w:tab w:val="right" w:leader="dot" w:pos="8306"/>
        </w:tabs>
      </w:pPr>
      <w:hyperlink w:anchor="_Toc1510" w:history="1">
        <w:r>
          <w:rPr>
            <w:rFonts w:ascii="仿宋" w:eastAsia="仿宋" w:hAnsi="仿宋" w:cs="仿宋" w:hint="eastAsia"/>
            <w:lang w:eastAsia="zh-CN"/>
          </w:rPr>
          <w:t>(一)、项目实施计划</w:t>
        </w:r>
        <w:r>
          <w:tab/>
        </w:r>
        <w:r>
          <w:fldChar w:fldCharType="begin"/>
        </w:r>
        <w:r>
          <w:instrText xml:space="preserve"> PAGEREF _Toc1510 \h </w:instrText>
        </w:r>
        <w:r>
          <w:fldChar w:fldCharType="separate"/>
        </w:r>
        <w:r>
          <w:t>45</w:t>
        </w:r>
        <w:r>
          <w:fldChar w:fldCharType="end"/>
        </w:r>
      </w:hyperlink>
    </w:p>
    <w:p>
      <w:pPr>
        <w:pStyle w:val="TOC2"/>
        <w:tabs>
          <w:tab w:val="right" w:leader="dot" w:pos="8306"/>
        </w:tabs>
      </w:pPr>
      <w:hyperlink w:anchor="_Toc28118" w:history="1">
        <w:r>
          <w:rPr>
            <w:rFonts w:ascii="仿宋" w:eastAsia="仿宋" w:hAnsi="仿宋" w:cs="仿宋" w:hint="eastAsia"/>
            <w:lang w:eastAsia="zh-CN"/>
          </w:rPr>
          <w:t>(二)、项目组织机构与职责</w:t>
        </w:r>
        <w:r>
          <w:tab/>
        </w:r>
        <w:r>
          <w:fldChar w:fldCharType="begin"/>
        </w:r>
        <w:r>
          <w:instrText xml:space="preserve"> PAGEREF _Toc28118 \h </w:instrText>
        </w:r>
        <w:r>
          <w:fldChar w:fldCharType="separate"/>
        </w:r>
        <w:r>
          <w:t>46</w:t>
        </w:r>
        <w:r>
          <w:fldChar w:fldCharType="end"/>
        </w:r>
      </w:hyperlink>
    </w:p>
    <w:p>
      <w:pPr>
        <w:pStyle w:val="TOC2"/>
        <w:tabs>
          <w:tab w:val="right" w:leader="dot" w:pos="8306"/>
        </w:tabs>
      </w:pPr>
      <w:hyperlink w:anchor="_Toc21002" w:history="1">
        <w:r>
          <w:rPr>
            <w:rFonts w:ascii="仿宋" w:eastAsia="仿宋" w:hAnsi="仿宋" w:cs="仿宋" w:hint="eastAsia"/>
            <w:lang w:eastAsia="zh-CN"/>
          </w:rPr>
          <w:t>(三)、项目管理与监控体系</w:t>
        </w:r>
        <w:r>
          <w:tab/>
        </w:r>
        <w:r>
          <w:fldChar w:fldCharType="begin"/>
        </w:r>
        <w:r>
          <w:instrText xml:space="preserve"> PAGEREF _Toc21002 \h </w:instrText>
        </w:r>
        <w:r>
          <w:fldChar w:fldCharType="separate"/>
        </w:r>
        <w:r>
          <w:t>49</w:t>
        </w:r>
        <w:r>
          <w:fldChar w:fldCharType="end"/>
        </w:r>
      </w:hyperlink>
    </w:p>
    <w:p>
      <w:pPr>
        <w:pStyle w:val="TOC1"/>
        <w:tabs>
          <w:tab w:val="right" w:leader="dot" w:pos="8306"/>
        </w:tabs>
      </w:pPr>
      <w:hyperlink w:anchor="_Toc20244" w:history="1">
        <w:r>
          <w:rPr>
            <w:rFonts w:ascii="仿宋" w:eastAsia="仿宋" w:hAnsi="仿宋" w:cs="仿宋" w:hint="eastAsia"/>
            <w:lang w:eastAsia="zh-CN"/>
          </w:rPr>
          <w:t>十二、环境保护与绿色发展</w:t>
        </w:r>
        <w:r>
          <w:tab/>
        </w:r>
        <w:r>
          <w:fldChar w:fldCharType="begin"/>
        </w:r>
        <w:r>
          <w:instrText xml:space="preserve"> PAGEREF _Toc20244 \h </w:instrText>
        </w:r>
        <w:r>
          <w:fldChar w:fldCharType="separate"/>
        </w:r>
        <w:r>
          <w:t>51</w:t>
        </w:r>
        <w:r>
          <w:fldChar w:fldCharType="end"/>
        </w:r>
      </w:hyperlink>
    </w:p>
    <w:p>
      <w:pPr>
        <w:pStyle w:val="TOC2"/>
        <w:tabs>
          <w:tab w:val="right" w:leader="dot" w:pos="8306"/>
        </w:tabs>
      </w:pPr>
      <w:hyperlink w:anchor="_Toc8696" w:history="1">
        <w:r>
          <w:rPr>
            <w:rFonts w:ascii="仿宋" w:eastAsia="仿宋" w:hAnsi="仿宋" w:cs="仿宋" w:hint="eastAsia"/>
            <w:lang w:eastAsia="zh-CN"/>
          </w:rPr>
          <w:t>(一)、环境保护措施</w:t>
        </w:r>
        <w:r>
          <w:tab/>
        </w:r>
        <w:r>
          <w:fldChar w:fldCharType="begin"/>
        </w:r>
        <w:r>
          <w:instrText xml:space="preserve"> PAGEREF _Toc8696 \h </w:instrText>
        </w:r>
        <w:r>
          <w:fldChar w:fldCharType="separate"/>
        </w:r>
        <w:r>
          <w:t>51</w:t>
        </w:r>
        <w:r>
          <w:fldChar w:fldCharType="end"/>
        </w:r>
      </w:hyperlink>
    </w:p>
    <w:p>
      <w:pPr>
        <w:pStyle w:val="TOC2"/>
        <w:tabs>
          <w:tab w:val="right" w:leader="dot" w:pos="8306"/>
        </w:tabs>
      </w:pPr>
      <w:hyperlink w:anchor="_Toc13944" w:history="1">
        <w:r>
          <w:rPr>
            <w:rFonts w:ascii="仿宋" w:eastAsia="仿宋" w:hAnsi="仿宋" w:cs="仿宋" w:hint="eastAsia"/>
            <w:lang w:eastAsia="zh-CN"/>
          </w:rPr>
          <w:t>(二)、绿色发展与可持续发展策略</w:t>
        </w:r>
        <w:r>
          <w:tab/>
        </w:r>
        <w:r>
          <w:fldChar w:fldCharType="begin"/>
        </w:r>
        <w:r>
          <w:instrText xml:space="preserve"> PAGEREF _Toc13944 \h </w:instrText>
        </w:r>
        <w:r>
          <w:fldChar w:fldCharType="separate"/>
        </w:r>
        <w:r>
          <w:t>52</w:t>
        </w:r>
        <w:r>
          <w:fldChar w:fldCharType="end"/>
        </w:r>
      </w:hyperlink>
    </w:p>
    <w:p>
      <w:pPr>
        <w:pStyle w:val="TOC1"/>
        <w:tabs>
          <w:tab w:val="right" w:leader="dot" w:pos="8306"/>
        </w:tabs>
      </w:pPr>
      <w:hyperlink w:anchor="_Toc20449" w:history="1">
        <w:r>
          <w:rPr>
            <w:rFonts w:ascii="仿宋" w:eastAsia="仿宋" w:hAnsi="仿宋" w:cs="仿宋" w:hint="eastAsia"/>
            <w:lang w:eastAsia="zh-CN"/>
          </w:rPr>
          <w:t>十三、合作与交流机制建立</w:t>
        </w:r>
        <w:r>
          <w:tab/>
        </w:r>
        <w:r>
          <w:fldChar w:fldCharType="begin"/>
        </w:r>
        <w:r>
          <w:instrText xml:space="preserve"> PAGEREF _Toc20449 \h </w:instrText>
        </w:r>
        <w:r>
          <w:fldChar w:fldCharType="separate"/>
        </w:r>
        <w:r>
          <w:t>54</w:t>
        </w:r>
        <w:r>
          <w:fldChar w:fldCharType="end"/>
        </w:r>
      </w:hyperlink>
    </w:p>
    <w:p>
      <w:pPr>
        <w:pStyle w:val="TOC2"/>
        <w:tabs>
          <w:tab w:val="right" w:leader="dot" w:pos="8306"/>
        </w:tabs>
      </w:pPr>
      <w:hyperlink w:anchor="_Toc17304" w:history="1">
        <w:r>
          <w:rPr>
            <w:rFonts w:ascii="仿宋" w:eastAsia="仿宋" w:hAnsi="仿宋" w:cs="仿宋" w:hint="eastAsia"/>
            <w:lang w:eastAsia="zh-CN"/>
          </w:rPr>
          <w:t>(一)、合作伙伴选择与合作方式</w:t>
        </w:r>
        <w:r>
          <w:tab/>
        </w:r>
        <w:r>
          <w:fldChar w:fldCharType="begin"/>
        </w:r>
        <w:r>
          <w:instrText xml:space="preserve"> PAGEREF _Toc17304 \h </w:instrText>
        </w:r>
        <w:r>
          <w:fldChar w:fldCharType="separate"/>
        </w:r>
        <w:r>
          <w:t>54</w:t>
        </w:r>
        <w:r>
          <w:fldChar w:fldCharType="end"/>
        </w:r>
      </w:hyperlink>
    </w:p>
    <w:p>
      <w:pPr>
        <w:pStyle w:val="TOC2"/>
        <w:tabs>
          <w:tab w:val="right" w:leader="dot" w:pos="8306"/>
        </w:tabs>
      </w:pPr>
      <w:hyperlink w:anchor="_Toc6792" w:history="1">
        <w:r>
          <w:rPr>
            <w:rFonts w:ascii="仿宋" w:eastAsia="仿宋" w:hAnsi="仿宋" w:cs="仿宋" w:hint="eastAsia"/>
            <w:lang w:eastAsia="zh-CN"/>
          </w:rPr>
          <w:t>(二)、交流与合作平台搭建</w:t>
        </w:r>
        <w:r>
          <w:tab/>
        </w:r>
        <w:r>
          <w:fldChar w:fldCharType="begin"/>
        </w:r>
        <w:r>
          <w:instrText xml:space="preserve"> PAGEREF _Toc6792 \h </w:instrText>
        </w:r>
        <w:r>
          <w:fldChar w:fldCharType="separate"/>
        </w:r>
        <w:r>
          <w:t>55</w:t>
        </w:r>
        <w:r>
          <w:fldChar w:fldCharType="end"/>
        </w:r>
      </w:hyperlink>
    </w:p>
    <w:p>
      <w:pPr>
        <w:pStyle w:val="TOC1"/>
        <w:tabs>
          <w:tab w:val="right" w:leader="dot" w:pos="8306"/>
        </w:tabs>
      </w:pPr>
      <w:hyperlink w:anchor="_Toc27051" w:history="1">
        <w:r>
          <w:rPr>
            <w:rFonts w:ascii="仿宋" w:eastAsia="仿宋" w:hAnsi="仿宋" w:cs="仿宋" w:hint="eastAsia"/>
            <w:lang w:eastAsia="zh-CN"/>
          </w:rPr>
          <w:t>十四、成果转化与推广应用</w:t>
        </w:r>
        <w:r>
          <w:tab/>
        </w:r>
        <w:r>
          <w:fldChar w:fldCharType="begin"/>
        </w:r>
        <w:r>
          <w:instrText xml:space="preserve"> PAGEREF _Toc27051 \h </w:instrText>
        </w:r>
        <w:r>
          <w:fldChar w:fldCharType="separate"/>
        </w:r>
        <w:r>
          <w:t>57</w:t>
        </w:r>
        <w:r>
          <w:fldChar w:fldCharType="end"/>
        </w:r>
      </w:hyperlink>
    </w:p>
    <w:p>
      <w:pPr>
        <w:pStyle w:val="TOC2"/>
        <w:tabs>
          <w:tab w:val="right" w:leader="dot" w:pos="8306"/>
        </w:tabs>
      </w:pPr>
      <w:hyperlink w:anchor="_Toc478" w:history="1">
        <w:r>
          <w:rPr>
            <w:rFonts w:ascii="仿宋" w:eastAsia="仿宋" w:hAnsi="仿宋" w:cs="仿宋" w:hint="eastAsia"/>
            <w:lang w:eastAsia="zh-CN"/>
          </w:rPr>
          <w:t>(一)、成果转化策略制定</w:t>
        </w:r>
        <w:r>
          <w:tab/>
        </w:r>
        <w:r>
          <w:fldChar w:fldCharType="begin"/>
        </w:r>
        <w:r>
          <w:instrText xml:space="preserve"> PAGEREF _Toc478 \h </w:instrText>
        </w:r>
        <w:r>
          <w:fldChar w:fldCharType="separate"/>
        </w:r>
        <w:r>
          <w:t>57</w:t>
        </w:r>
        <w:r>
          <w:fldChar w:fldCharType="end"/>
        </w:r>
      </w:hyperlink>
    </w:p>
    <w:p>
      <w:pPr>
        <w:pStyle w:val="TOC2"/>
        <w:tabs>
          <w:tab w:val="right" w:leader="dot" w:pos="8306"/>
        </w:tabs>
      </w:pPr>
      <w:hyperlink w:anchor="_Toc25633" w:history="1">
        <w:r>
          <w:rPr>
            <w:rFonts w:ascii="仿宋" w:eastAsia="仿宋" w:hAnsi="仿宋" w:cs="仿宋" w:hint="eastAsia"/>
            <w:lang w:eastAsia="zh-CN"/>
          </w:rPr>
          <w:t>(二)、成果推广应用方案</w:t>
        </w:r>
        <w:r>
          <w:tab/>
        </w:r>
        <w:r>
          <w:fldChar w:fldCharType="begin"/>
        </w:r>
        <w:r>
          <w:instrText xml:space="preserve"> PAGEREF _Toc25633 \h </w:instrText>
        </w:r>
        <w:r>
          <w:fldChar w:fldCharType="separate"/>
        </w:r>
        <w:r>
          <w:t>58</w:t>
        </w:r>
        <w:r>
          <w:fldChar w:fldCharType="end"/>
        </w:r>
      </w:hyperlink>
    </w:p>
    <w:p>
      <w:pPr>
        <w:pStyle w:val="TOC1"/>
        <w:tabs>
          <w:tab w:val="right" w:leader="dot" w:pos="8306"/>
        </w:tabs>
      </w:pPr>
      <w:hyperlink w:anchor="_Toc18861" w:history="1">
        <w:r>
          <w:rPr>
            <w:rFonts w:ascii="仿宋" w:eastAsia="仿宋" w:hAnsi="仿宋" w:cs="仿宋" w:hint="eastAsia"/>
            <w:lang w:eastAsia="zh-CN"/>
          </w:rPr>
          <w:t>十五、质量管理与控制</w:t>
        </w:r>
        <w:r>
          <w:tab/>
        </w:r>
        <w:r>
          <w:fldChar w:fldCharType="begin"/>
        </w:r>
        <w:r>
          <w:instrText xml:space="preserve"> PAGEREF _Toc18861 \h </w:instrText>
        </w:r>
        <w:r>
          <w:fldChar w:fldCharType="separate"/>
        </w:r>
        <w:r>
          <w:t>60</w:t>
        </w:r>
        <w:r>
          <w:fldChar w:fldCharType="end"/>
        </w:r>
      </w:hyperlink>
    </w:p>
    <w:p>
      <w:pPr>
        <w:pStyle w:val="TOC2"/>
        <w:tabs>
          <w:tab w:val="right" w:leader="dot" w:pos="8306"/>
        </w:tabs>
      </w:pPr>
      <w:hyperlink w:anchor="_Toc3389" w:history="1">
        <w:r>
          <w:rPr>
            <w:rFonts w:ascii="仿宋" w:eastAsia="仿宋" w:hAnsi="仿宋" w:cs="仿宋" w:hint="eastAsia"/>
            <w:lang w:eastAsia="zh-CN"/>
          </w:rPr>
          <w:t>(一)、质量管理体系建设</w:t>
        </w:r>
        <w:r>
          <w:tab/>
        </w:r>
        <w:r>
          <w:fldChar w:fldCharType="begin"/>
        </w:r>
        <w:r>
          <w:instrText xml:space="preserve"> PAGEREF _Toc3389 \h </w:instrText>
        </w:r>
        <w:r>
          <w:fldChar w:fldCharType="separate"/>
        </w:r>
        <w:r>
          <w:t>60</w:t>
        </w:r>
        <w:r>
          <w:fldChar w:fldCharType="end"/>
        </w:r>
      </w:hyperlink>
    </w:p>
    <w:p>
      <w:pPr>
        <w:pStyle w:val="TOC2"/>
        <w:tabs>
          <w:tab w:val="right" w:leader="dot" w:pos="8306"/>
        </w:tabs>
      </w:pPr>
      <w:hyperlink w:anchor="_Toc23141" w:history="1">
        <w:r>
          <w:rPr>
            <w:rFonts w:ascii="仿宋" w:eastAsia="仿宋" w:hAnsi="仿宋" w:cs="仿宋" w:hint="eastAsia"/>
            <w:lang w:eastAsia="zh-CN"/>
          </w:rPr>
          <w:t>(二)、质量控制措施</w:t>
        </w:r>
        <w:r>
          <w:tab/>
        </w:r>
        <w:r>
          <w:fldChar w:fldCharType="begin"/>
        </w:r>
        <w:r>
          <w:instrText xml:space="preserve"> PAGEREF _Toc23141 \h </w:instrText>
        </w:r>
        <w:r>
          <w:fldChar w:fldCharType="separate"/>
        </w:r>
        <w:r>
          <w:t>61</w:t>
        </w:r>
        <w:r>
          <w:fldChar w:fldCharType="end"/>
        </w:r>
      </w:hyperlink>
    </w:p>
    <w:p>
      <w:pPr>
        <w:pStyle w:val="TOC1"/>
        <w:tabs>
          <w:tab w:val="right" w:leader="dot" w:pos="8306"/>
        </w:tabs>
      </w:pPr>
      <w:hyperlink w:anchor="_Toc3603" w:history="1">
        <w:r>
          <w:rPr>
            <w:rFonts w:ascii="仿宋" w:eastAsia="仿宋" w:hAnsi="仿宋" w:cs="仿宋" w:hint="eastAsia"/>
            <w:lang w:eastAsia="zh-CN"/>
          </w:rPr>
          <w:t>十六、项目施工方案</w:t>
        </w:r>
        <w:r>
          <w:tab/>
        </w:r>
        <w:r>
          <w:fldChar w:fldCharType="begin"/>
        </w:r>
        <w:r>
          <w:instrText xml:space="preserve"> PAGEREF _Toc3603 \h </w:instrText>
        </w:r>
        <w:r>
          <w:fldChar w:fldCharType="separate"/>
        </w:r>
        <w:r>
          <w:t>62</w:t>
        </w:r>
        <w:r>
          <w:fldChar w:fldCharType="end"/>
        </w:r>
      </w:hyperlink>
    </w:p>
    <w:p>
      <w:pPr>
        <w:pStyle w:val="TOC2"/>
        <w:tabs>
          <w:tab w:val="right" w:leader="dot" w:pos="8306"/>
        </w:tabs>
      </w:pPr>
      <w:hyperlink w:anchor="_Toc14729" w:history="1">
        <w:r>
          <w:rPr>
            <w:rFonts w:ascii="仿宋" w:eastAsia="仿宋" w:hAnsi="仿宋" w:cs="仿宋" w:hint="eastAsia"/>
            <w:lang w:eastAsia="zh-CN"/>
          </w:rPr>
          <w:t>(一)、施工组织设计</w:t>
        </w:r>
        <w:r>
          <w:tab/>
        </w:r>
        <w:r>
          <w:fldChar w:fldCharType="begin"/>
        </w:r>
        <w:r>
          <w:instrText xml:space="preserve"> PAGEREF _Toc14729 \h </w:instrText>
        </w:r>
        <w:r>
          <w:fldChar w:fldCharType="separate"/>
        </w:r>
        <w:r>
          <w:t>62</w:t>
        </w:r>
        <w:r>
          <w:fldChar w:fldCharType="end"/>
        </w:r>
      </w:hyperlink>
    </w:p>
    <w:p>
      <w:pPr>
        <w:pStyle w:val="TOC2"/>
        <w:tabs>
          <w:tab w:val="right" w:leader="dot" w:pos="8306"/>
        </w:tabs>
      </w:pPr>
      <w:hyperlink w:anchor="_Toc23511" w:history="1">
        <w:r>
          <w:rPr>
            <w:rFonts w:ascii="仿宋" w:eastAsia="仿宋" w:hAnsi="仿宋" w:cs="仿宋" w:hint="eastAsia"/>
            <w:lang w:eastAsia="zh-CN"/>
          </w:rPr>
          <w:t>(二)、施工工艺与技术路线</w:t>
        </w:r>
        <w:r>
          <w:tab/>
        </w:r>
        <w:r>
          <w:fldChar w:fldCharType="begin"/>
        </w:r>
        <w:r>
          <w:instrText xml:space="preserve"> PAGEREF _Toc23511 \h </w:instrText>
        </w:r>
        <w:r>
          <w:fldChar w:fldCharType="separate"/>
        </w:r>
        <w:r>
          <w:t>64</w:t>
        </w:r>
        <w:r>
          <w:fldChar w:fldCharType="end"/>
        </w:r>
      </w:hyperlink>
    </w:p>
    <w:p>
      <w:pPr>
        <w:pStyle w:val="TOC2"/>
        <w:tabs>
          <w:tab w:val="right" w:leader="dot" w:pos="8306"/>
        </w:tabs>
      </w:pPr>
      <w:hyperlink w:anchor="_Toc24144" w:history="1">
        <w:r>
          <w:rPr>
            <w:rFonts w:ascii="仿宋" w:eastAsia="仿宋" w:hAnsi="仿宋" w:cs="仿宋" w:hint="eastAsia"/>
            <w:lang w:eastAsia="zh-CN"/>
          </w:rPr>
          <w:t>(三)、关键节点施工计划</w:t>
        </w:r>
        <w:r>
          <w:tab/>
        </w:r>
        <w:r>
          <w:fldChar w:fldCharType="begin"/>
        </w:r>
        <w:r>
          <w:instrText xml:space="preserve"> PAGEREF _Toc24144 \h </w:instrText>
        </w:r>
        <w:r>
          <w:fldChar w:fldCharType="separate"/>
        </w:r>
        <w:r>
          <w:t>65</w:t>
        </w:r>
        <w:r>
          <w:fldChar w:fldCharType="end"/>
        </w:r>
      </w:hyperlink>
    </w:p>
    <w:p>
      <w:pPr>
        <w:pStyle w:val="TOC2"/>
        <w:tabs>
          <w:tab w:val="right" w:leader="dot" w:pos="8306"/>
        </w:tabs>
      </w:pPr>
      <w:hyperlink w:anchor="_Toc21612" w:history="1">
        <w:r>
          <w:rPr>
            <w:rFonts w:ascii="仿宋" w:eastAsia="仿宋" w:hAnsi="仿宋" w:cs="仿宋" w:hint="eastAsia"/>
            <w:lang w:eastAsia="zh-CN"/>
          </w:rPr>
          <w:t>(四)、施工现场管理</w:t>
        </w:r>
        <w:r>
          <w:tab/>
        </w:r>
        <w:r>
          <w:fldChar w:fldCharType="begin"/>
        </w:r>
        <w:r>
          <w:instrText xml:space="preserve"> PAGEREF _Toc21612 \h </w:instrText>
        </w:r>
        <w:r>
          <w:fldChar w:fldCharType="separate"/>
        </w:r>
        <w:r>
          <w:t>67</w:t>
        </w:r>
        <w:r>
          <w:fldChar w:fldCharType="end"/>
        </w:r>
      </w:hyperlink>
    </w:p>
    <w:p>
      <w:pPr>
        <w:pStyle w:val="TOC1"/>
        <w:tabs>
          <w:tab w:val="right" w:leader="dot" w:pos="8306"/>
        </w:tabs>
      </w:pPr>
      <w:hyperlink w:anchor="_Toc3185" w:history="1">
        <w:r>
          <w:rPr>
            <w:rFonts w:ascii="仿宋" w:eastAsia="仿宋" w:hAnsi="仿宋" w:cs="仿宋" w:hint="eastAsia"/>
            <w:lang w:eastAsia="zh-CN"/>
          </w:rPr>
          <w:t>十七、知识产权管理与保护</w:t>
        </w:r>
        <w:r>
          <w:tab/>
        </w:r>
        <w:r>
          <w:fldChar w:fldCharType="begin"/>
        </w:r>
        <w:r>
          <w:instrText xml:space="preserve"> PAGEREF _Toc3185 \h </w:instrText>
        </w:r>
        <w:r>
          <w:fldChar w:fldCharType="separate"/>
        </w:r>
        <w:r>
          <w:t>69</w:t>
        </w:r>
        <w:r>
          <w:fldChar w:fldCharType="end"/>
        </w:r>
      </w:hyperlink>
    </w:p>
    <w:p>
      <w:pPr>
        <w:pStyle w:val="TOC2"/>
        <w:tabs>
          <w:tab w:val="right" w:leader="dot" w:pos="8306"/>
        </w:tabs>
      </w:pPr>
      <w:hyperlink w:anchor="_Toc7306" w:history="1">
        <w:r>
          <w:rPr>
            <w:rFonts w:ascii="仿宋" w:eastAsia="仿宋" w:hAnsi="仿宋" w:cs="仿宋" w:hint="eastAsia"/>
            <w:lang w:eastAsia="zh-CN"/>
          </w:rPr>
          <w:t>(一)、知识产权管理体系建设</w:t>
        </w:r>
        <w:r>
          <w:tab/>
        </w:r>
        <w:r>
          <w:fldChar w:fldCharType="begin"/>
        </w:r>
        <w:r>
          <w:instrText xml:space="preserve"> PAGEREF _Toc7306 \h </w:instrText>
        </w:r>
        <w:r>
          <w:fldChar w:fldCharType="separate"/>
        </w:r>
        <w:r>
          <w:t>69</w:t>
        </w:r>
        <w:r>
          <w:fldChar w:fldCharType="end"/>
        </w:r>
      </w:hyperlink>
    </w:p>
    <w:p>
      <w:pPr>
        <w:pStyle w:val="TOC2"/>
        <w:tabs>
          <w:tab w:val="right" w:leader="dot" w:pos="8306"/>
        </w:tabs>
      </w:pPr>
      <w:hyperlink w:anchor="_Toc28214" w:history="1">
        <w:r>
          <w:rPr>
            <w:rFonts w:ascii="仿宋" w:eastAsia="仿宋" w:hAnsi="仿宋" w:cs="仿宋" w:hint="eastAsia"/>
            <w:lang w:eastAsia="zh-CN"/>
          </w:rPr>
          <w:t>(二)、知识产权保护措施</w:t>
        </w:r>
        <w:r>
          <w:tab/>
        </w:r>
        <w:r>
          <w:fldChar w:fldCharType="begin"/>
        </w:r>
        <w:r>
          <w:instrText xml:space="preserve"> PAGEREF _Toc28214 \h </w:instrText>
        </w:r>
        <w:r>
          <w:fldChar w:fldCharType="separate"/>
        </w:r>
        <w:r>
          <w:t>69</w:t>
        </w:r>
        <w:r>
          <w:fldChar w:fldCharType="end"/>
        </w:r>
      </w:hyperlink>
    </w:p>
    <w:p>
      <w:pPr>
        <w:pStyle w:val="TOC1"/>
        <w:tabs>
          <w:tab w:val="right" w:leader="dot" w:pos="8306"/>
        </w:tabs>
      </w:pPr>
      <w:hyperlink w:anchor="_Toc13304" w:history="1">
        <w:r>
          <w:rPr>
            <w:rFonts w:ascii="仿宋" w:eastAsia="仿宋" w:hAnsi="仿宋" w:cs="仿宋" w:hint="eastAsia"/>
            <w:lang w:eastAsia="zh-CN"/>
          </w:rPr>
          <w:t>十八、法律法规与政策遵循</w:t>
        </w:r>
        <w:r>
          <w:tab/>
        </w:r>
        <w:r>
          <w:fldChar w:fldCharType="begin"/>
        </w:r>
        <w:r>
          <w:instrText xml:space="preserve"> PAGEREF _Toc13304 \h </w:instrText>
        </w:r>
        <w:r>
          <w:fldChar w:fldCharType="separate"/>
        </w:r>
        <w:r>
          <w:t>71</w:t>
        </w:r>
        <w:r>
          <w:fldChar w:fldCharType="end"/>
        </w:r>
      </w:hyperlink>
    </w:p>
    <w:p>
      <w:pPr>
        <w:pStyle w:val="TOC2"/>
        <w:tabs>
          <w:tab w:val="right" w:leader="dot" w:pos="8306"/>
        </w:tabs>
      </w:pPr>
      <w:hyperlink w:anchor="_Toc12365" w:history="1">
        <w:r>
          <w:rPr>
            <w:rFonts w:ascii="仿宋" w:eastAsia="仿宋" w:hAnsi="仿宋" w:cs="仿宋" w:hint="eastAsia"/>
            <w:lang w:eastAsia="zh-CN"/>
          </w:rPr>
          <w:t>(一)、法律法规遵守</w:t>
        </w:r>
        <w:r>
          <w:tab/>
        </w:r>
        <w:r>
          <w:fldChar w:fldCharType="begin"/>
        </w:r>
        <w:r>
          <w:instrText xml:space="preserve"> PAGEREF _Toc12365 \h </w:instrText>
        </w:r>
        <w:r>
          <w:fldChar w:fldCharType="separate"/>
        </w:r>
        <w:r>
          <w:t>71</w:t>
        </w:r>
        <w:r>
          <w:fldChar w:fldCharType="end"/>
        </w:r>
      </w:hyperlink>
    </w:p>
    <w:p>
      <w:pPr>
        <w:pStyle w:val="TOC2"/>
        <w:tabs>
          <w:tab w:val="right" w:leader="dot" w:pos="8306"/>
        </w:tabs>
      </w:pPr>
      <w:hyperlink w:anchor="_Toc6315" w:history="1">
        <w:r>
          <w:rPr>
            <w:rFonts w:ascii="仿宋" w:eastAsia="仿宋" w:hAnsi="仿宋" w:cs="仿宋" w:hint="eastAsia"/>
            <w:lang w:eastAsia="zh-CN"/>
          </w:rPr>
          <w:t>(二)、政策导向与利用</w:t>
        </w:r>
        <w:r>
          <w:tab/>
        </w:r>
        <w:r>
          <w:fldChar w:fldCharType="begin"/>
        </w:r>
        <w:r>
          <w:instrText xml:space="preserve"> PAGEREF _Toc6315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19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64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气肥煤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气肥煤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肥煤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气肥煤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87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气肥煤项目的必要性在当前经济和社会背景下表现得尤为重要，其对市场需求的满足、技术创新的推动、社会经济发展的促进以及环境可持续性的提高，共同构成了项目建设的核心价值和必要性。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在全球经济快速发展和科技日新月异的今天，市场对创新技术和环保解决方案的需求日益增长。气肥煤项目恰好聚焦于这一趋势，提供涵盖人工智能、大数据分析和可持续能源等领域的高效、先进产品和服务。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气肥煤项目在其专注的领域内，特别是在人工智能和数据科学方面，有望推动显著的技术革新。项目的研发活动不仅有望孕育出改变行业运作方式的新技术，还可能在长远中影响整个技术生态系统。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气肥煤项目还致力于提升当地居民的技能和就业能力，通过与当地教育机构合作提供培训和教育机会，从而提高社区整体的生活水平和社会福祉。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气肥煤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804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气肥煤项目的建设和发展得益于一系列有利条件，这些条件涵盖了技术优势、市场潜力、政策支持、人力资源、基础设施以及投资和合作伙伴的支持，共同构成了项目成功的坚实基础。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气肥煤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气肥煤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3780"/>
      <w:r>
        <w:rPr>
          <w:rFonts w:ascii="仿宋" w:eastAsia="仿宋" w:hAnsi="仿宋" w:cs="仿宋" w:hint="eastAsia"/>
          <w:sz w:val="28"/>
          <w:lang w:eastAsia="zh-CN"/>
        </w:rPr>
        <w:t>二、气肥煤项目概论</w:t>
      </w:r>
      <w:bookmarkEnd w:id="6"/>
    </w:p>
    <w:p>
      <w:pPr>
        <w:pStyle w:val="Heading2"/>
        <w:rPr>
          <w:rFonts w:ascii="仿宋" w:eastAsia="仿宋" w:hAnsi="仿宋" w:cs="仿宋" w:hint="eastAsia"/>
          <w:lang w:eastAsia="zh-CN"/>
        </w:rPr>
      </w:pPr>
      <w:bookmarkStart w:id="7" w:name="_Toc2851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气肥煤项目的申报单位是“XXX实业发展公司”，这是一家在其所处行业内备受尊敬的企业。公司自成立以来，通过其在气肥煤项目中表现出的创新精神和卓越执行力，在市场上赢得了显著的地位。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该公司的法定代表人秦XX，在气肥煤项目及其他多个行业领域中都有着显著的贡献。秦XX以其出色的领导才能和敏锐的商业洞察力，带领公司在气肥煤项目等多个领域实现了持续的成长和成功。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气肥煤项目的重要合作伙伴。公司专注于[行业名称]领域，以创新作为驱动力，不断推动技术进步和市场扩张。在气肥煤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气肥煤项目中展现了强劲的增长和稳定的财务表现。公司通过有效的策略，在气肥煤项目中扩大了其市场份额并增强了盈利能力。同时，公司积极承担社会责任，参与各类社会公益项目，增强了其在气肥煤项目中的品牌形象和社会影响力。</w:t>
      </w:r>
    </w:p>
    <w:p>
      <w:pPr>
        <w:pStyle w:val="Heading2"/>
        <w:ind w:firstLine="560" w:firstLineChars="200"/>
        <w:rPr>
          <w:rFonts w:ascii="仿宋" w:eastAsia="仿宋" w:hAnsi="仿宋" w:cs="仿宋" w:hint="eastAsia"/>
          <w:sz w:val="28"/>
          <w:lang w:eastAsia="zh-CN"/>
        </w:rPr>
      </w:pPr>
      <w:bookmarkStart w:id="8" w:name="_Toc2431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肥煤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气肥煤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7381"/>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6200"/>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直接收益：假设气肥煤项目的产品或服务年销售收入为XX万元。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https://d.book118.com/217152015130006036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气肥煤项目建设总纲及方案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2B73"/>
    <w:rsid w:val="00212B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7152015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2024-01-24T23:29:00Z</dcterms:created>
  <dcterms:modified xsi:type="dcterms:W3CDTF">2024-01-24T23:30:09Z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003AECE1018A49D59F96F4FF4B47994F_11</vt:lpwstr>
  </property>
  <property fmtid="{D5CDD505-2E9C-101B-9397-08002B2CF9AE}" pid="3" name="KSOProductBuildVer">
    <vt:lpwstr>2052-12.1.0.16250</vt:lpwstr>
  </property>
</Properties>
</file>