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钯金、钯银、膜材料项目规划设计蓝图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70" w:history="1">
        <w:r>
          <w:rPr>
            <w:rFonts w:ascii="仿宋" w:eastAsia="仿宋" w:hAnsi="仿宋" w:cs="仿宋" w:hint="eastAsia"/>
            <w:lang w:eastAsia="zh-CN"/>
          </w:rPr>
          <w:t>概论</w:t>
        </w:r>
        <w:r>
          <w:tab/>
        </w:r>
        <w:r>
          <w:fldChar w:fldCharType="begin"/>
        </w:r>
        <w:r>
          <w:instrText xml:space="preserve"> PAGEREF _Toc29170 \h </w:instrText>
        </w:r>
        <w:r>
          <w:fldChar w:fldCharType="separate"/>
        </w:r>
        <w:r>
          <w:t>3</w:t>
        </w:r>
        <w:r>
          <w:fldChar w:fldCharType="end"/>
        </w:r>
      </w:hyperlink>
    </w:p>
    <w:p>
      <w:pPr>
        <w:pStyle w:val="TOC1"/>
        <w:tabs>
          <w:tab w:val="right" w:leader="dot" w:pos="8306"/>
        </w:tabs>
      </w:pPr>
      <w:hyperlink w:anchor="_Toc163" w:history="1">
        <w:r>
          <w:rPr>
            <w:rFonts w:ascii="仿宋" w:eastAsia="仿宋" w:hAnsi="仿宋" w:cs="仿宋" w:hint="eastAsia"/>
            <w:lang w:eastAsia="zh-CN"/>
          </w:rPr>
          <w:t>一、钯金、钯银、膜材料项目建设单位说明</w:t>
        </w:r>
        <w:r>
          <w:tab/>
        </w:r>
        <w:r>
          <w:fldChar w:fldCharType="begin"/>
        </w:r>
        <w:r>
          <w:instrText xml:space="preserve"> PAGEREF _Toc163 \h </w:instrText>
        </w:r>
        <w:r>
          <w:fldChar w:fldCharType="separate"/>
        </w:r>
        <w:r>
          <w:t>3</w:t>
        </w:r>
        <w:r>
          <w:fldChar w:fldCharType="end"/>
        </w:r>
      </w:hyperlink>
    </w:p>
    <w:p>
      <w:pPr>
        <w:pStyle w:val="TOC2"/>
        <w:tabs>
          <w:tab w:val="right" w:leader="dot" w:pos="8306"/>
        </w:tabs>
      </w:pPr>
      <w:hyperlink w:anchor="_Toc7653" w:history="1">
        <w:r>
          <w:rPr>
            <w:rFonts w:ascii="仿宋" w:eastAsia="仿宋" w:hAnsi="仿宋" w:cs="仿宋" w:hint="eastAsia"/>
            <w:lang w:eastAsia="zh-CN"/>
          </w:rPr>
          <w:t>(一)、钯金、钯银、膜材料项目承办单位基本情况</w:t>
        </w:r>
        <w:r>
          <w:tab/>
        </w:r>
        <w:r>
          <w:fldChar w:fldCharType="begin"/>
        </w:r>
        <w:r>
          <w:instrText xml:space="preserve"> PAGEREF _Toc7653 \h </w:instrText>
        </w:r>
        <w:r>
          <w:fldChar w:fldCharType="separate"/>
        </w:r>
        <w:r>
          <w:t>3</w:t>
        </w:r>
        <w:r>
          <w:fldChar w:fldCharType="end"/>
        </w:r>
      </w:hyperlink>
    </w:p>
    <w:p>
      <w:pPr>
        <w:pStyle w:val="TOC2"/>
        <w:tabs>
          <w:tab w:val="right" w:leader="dot" w:pos="8306"/>
        </w:tabs>
      </w:pPr>
      <w:hyperlink w:anchor="_Toc904" w:history="1">
        <w:r>
          <w:rPr>
            <w:rFonts w:ascii="仿宋" w:eastAsia="仿宋" w:hAnsi="仿宋" w:cs="仿宋" w:hint="eastAsia"/>
            <w:lang w:eastAsia="zh-CN"/>
          </w:rPr>
          <w:t>(二)、公司经济效益分析</w:t>
        </w:r>
        <w:r>
          <w:tab/>
        </w:r>
        <w:r>
          <w:fldChar w:fldCharType="begin"/>
        </w:r>
        <w:r>
          <w:instrText xml:space="preserve"> PAGEREF _Toc904 \h </w:instrText>
        </w:r>
        <w:r>
          <w:fldChar w:fldCharType="separate"/>
        </w:r>
        <w:r>
          <w:t>4</w:t>
        </w:r>
        <w:r>
          <w:fldChar w:fldCharType="end"/>
        </w:r>
      </w:hyperlink>
    </w:p>
    <w:p>
      <w:pPr>
        <w:pStyle w:val="TOC1"/>
        <w:tabs>
          <w:tab w:val="right" w:leader="dot" w:pos="8306"/>
        </w:tabs>
      </w:pPr>
      <w:hyperlink w:anchor="_Toc3604" w:history="1">
        <w:r>
          <w:rPr>
            <w:rFonts w:ascii="仿宋" w:eastAsia="仿宋" w:hAnsi="仿宋" w:cs="仿宋" w:hint="eastAsia"/>
            <w:lang w:eastAsia="zh-CN"/>
          </w:rPr>
          <w:t>二、钯金、钯银、膜材料项目文档管理</w:t>
        </w:r>
        <w:r>
          <w:tab/>
        </w:r>
        <w:r>
          <w:fldChar w:fldCharType="begin"/>
        </w:r>
        <w:r>
          <w:instrText xml:space="preserve"> PAGEREF _Toc3604 \h </w:instrText>
        </w:r>
        <w:r>
          <w:fldChar w:fldCharType="separate"/>
        </w:r>
        <w:r>
          <w:t>5</w:t>
        </w:r>
        <w:r>
          <w:fldChar w:fldCharType="end"/>
        </w:r>
      </w:hyperlink>
    </w:p>
    <w:p>
      <w:pPr>
        <w:pStyle w:val="TOC2"/>
        <w:tabs>
          <w:tab w:val="right" w:leader="dot" w:pos="8306"/>
        </w:tabs>
      </w:pPr>
      <w:hyperlink w:anchor="_Toc8452" w:history="1">
        <w:r>
          <w:rPr>
            <w:rFonts w:ascii="仿宋" w:eastAsia="仿宋" w:hAnsi="仿宋" w:cs="仿宋" w:hint="eastAsia"/>
            <w:lang w:eastAsia="zh-CN"/>
          </w:rPr>
          <w:t>(一)、文档编制与审查</w:t>
        </w:r>
        <w:r>
          <w:tab/>
        </w:r>
        <w:r>
          <w:fldChar w:fldCharType="begin"/>
        </w:r>
        <w:r>
          <w:instrText xml:space="preserve"> PAGEREF _Toc8452 \h </w:instrText>
        </w:r>
        <w:r>
          <w:fldChar w:fldCharType="separate"/>
        </w:r>
        <w:r>
          <w:t>5</w:t>
        </w:r>
        <w:r>
          <w:fldChar w:fldCharType="end"/>
        </w:r>
      </w:hyperlink>
    </w:p>
    <w:p>
      <w:pPr>
        <w:pStyle w:val="TOC2"/>
        <w:tabs>
          <w:tab w:val="right" w:leader="dot" w:pos="8306"/>
        </w:tabs>
      </w:pPr>
      <w:hyperlink w:anchor="_Toc25004" w:history="1">
        <w:r>
          <w:rPr>
            <w:rFonts w:ascii="仿宋" w:eastAsia="仿宋" w:hAnsi="仿宋" w:cs="仿宋" w:hint="eastAsia"/>
            <w:lang w:eastAsia="zh-CN"/>
          </w:rPr>
          <w:t>(二)、文档发布与分发</w:t>
        </w:r>
        <w:r>
          <w:tab/>
        </w:r>
        <w:r>
          <w:fldChar w:fldCharType="begin"/>
        </w:r>
        <w:r>
          <w:instrText xml:space="preserve"> PAGEREF _Toc25004 \h </w:instrText>
        </w:r>
        <w:r>
          <w:fldChar w:fldCharType="separate"/>
        </w:r>
        <w:r>
          <w:t>6</w:t>
        </w:r>
        <w:r>
          <w:fldChar w:fldCharType="end"/>
        </w:r>
      </w:hyperlink>
    </w:p>
    <w:p>
      <w:pPr>
        <w:pStyle w:val="TOC2"/>
        <w:tabs>
          <w:tab w:val="right" w:leader="dot" w:pos="8306"/>
        </w:tabs>
      </w:pPr>
      <w:hyperlink w:anchor="_Toc16314" w:history="1">
        <w:r>
          <w:rPr>
            <w:rFonts w:ascii="仿宋" w:eastAsia="仿宋" w:hAnsi="仿宋" w:cs="仿宋" w:hint="eastAsia"/>
            <w:lang w:eastAsia="zh-CN"/>
          </w:rPr>
          <w:t>(三)、文档存档与归档</w:t>
        </w:r>
        <w:r>
          <w:tab/>
        </w:r>
        <w:r>
          <w:fldChar w:fldCharType="begin"/>
        </w:r>
        <w:r>
          <w:instrText xml:space="preserve"> PAGEREF _Toc16314 \h </w:instrText>
        </w:r>
        <w:r>
          <w:fldChar w:fldCharType="separate"/>
        </w:r>
        <w:r>
          <w:t>7</w:t>
        </w:r>
        <w:r>
          <w:fldChar w:fldCharType="end"/>
        </w:r>
      </w:hyperlink>
    </w:p>
    <w:p>
      <w:pPr>
        <w:pStyle w:val="TOC1"/>
        <w:tabs>
          <w:tab w:val="right" w:leader="dot" w:pos="8306"/>
        </w:tabs>
      </w:pPr>
      <w:hyperlink w:anchor="_Toc24622" w:history="1">
        <w:r>
          <w:rPr>
            <w:rFonts w:ascii="仿宋" w:eastAsia="仿宋" w:hAnsi="仿宋" w:cs="仿宋" w:hint="eastAsia"/>
            <w:lang w:eastAsia="zh-CN"/>
          </w:rPr>
          <w:t>三、钯金、钯银、膜材料项目危机管理</w:t>
        </w:r>
        <w:r>
          <w:tab/>
        </w:r>
        <w:r>
          <w:fldChar w:fldCharType="begin"/>
        </w:r>
        <w:r>
          <w:instrText xml:space="preserve"> PAGEREF _Toc24622 \h </w:instrText>
        </w:r>
        <w:r>
          <w:fldChar w:fldCharType="separate"/>
        </w:r>
        <w:r>
          <w:t>8</w:t>
        </w:r>
        <w:r>
          <w:fldChar w:fldCharType="end"/>
        </w:r>
      </w:hyperlink>
    </w:p>
    <w:p>
      <w:pPr>
        <w:pStyle w:val="TOC2"/>
        <w:tabs>
          <w:tab w:val="right" w:leader="dot" w:pos="8306"/>
        </w:tabs>
      </w:pPr>
      <w:hyperlink w:anchor="_Toc16112" w:history="1">
        <w:r>
          <w:rPr>
            <w:rFonts w:ascii="仿宋" w:eastAsia="仿宋" w:hAnsi="仿宋" w:cs="仿宋" w:hint="eastAsia"/>
            <w:lang w:eastAsia="zh-CN"/>
          </w:rPr>
          <w:t>(一)、危机预警与识别</w:t>
        </w:r>
        <w:r>
          <w:tab/>
        </w:r>
        <w:r>
          <w:fldChar w:fldCharType="begin"/>
        </w:r>
        <w:r>
          <w:instrText xml:space="preserve"> PAGEREF _Toc16112 \h </w:instrText>
        </w:r>
        <w:r>
          <w:fldChar w:fldCharType="separate"/>
        </w:r>
        <w:r>
          <w:t>8</w:t>
        </w:r>
        <w:r>
          <w:fldChar w:fldCharType="end"/>
        </w:r>
      </w:hyperlink>
    </w:p>
    <w:p>
      <w:pPr>
        <w:pStyle w:val="TOC2"/>
        <w:tabs>
          <w:tab w:val="right" w:leader="dot" w:pos="8306"/>
        </w:tabs>
      </w:pPr>
      <w:hyperlink w:anchor="_Toc21118" w:history="1">
        <w:r>
          <w:rPr>
            <w:rFonts w:ascii="仿宋" w:eastAsia="仿宋" w:hAnsi="仿宋" w:cs="仿宋" w:hint="eastAsia"/>
            <w:lang w:eastAsia="zh-CN"/>
          </w:rPr>
          <w:t>(二)、危机应对与恢复</w:t>
        </w:r>
        <w:r>
          <w:tab/>
        </w:r>
        <w:r>
          <w:fldChar w:fldCharType="begin"/>
        </w:r>
        <w:r>
          <w:instrText xml:space="preserve"> PAGEREF _Toc21118 \h </w:instrText>
        </w:r>
        <w:r>
          <w:fldChar w:fldCharType="separate"/>
        </w:r>
        <w:r>
          <w:t>9</w:t>
        </w:r>
        <w:r>
          <w:fldChar w:fldCharType="end"/>
        </w:r>
      </w:hyperlink>
    </w:p>
    <w:p>
      <w:pPr>
        <w:pStyle w:val="TOC1"/>
        <w:tabs>
          <w:tab w:val="right" w:leader="dot" w:pos="8306"/>
        </w:tabs>
      </w:pPr>
      <w:hyperlink w:anchor="_Toc30660" w:history="1">
        <w:r>
          <w:rPr>
            <w:rFonts w:ascii="仿宋" w:eastAsia="仿宋" w:hAnsi="仿宋" w:cs="仿宋" w:hint="eastAsia"/>
            <w:lang w:eastAsia="zh-CN"/>
          </w:rPr>
          <w:t>四、钯金、钯银、膜材料项目可持续发展</w:t>
        </w:r>
        <w:r>
          <w:tab/>
        </w:r>
        <w:r>
          <w:fldChar w:fldCharType="begin"/>
        </w:r>
        <w:r>
          <w:instrText xml:space="preserve"> PAGEREF _Toc30660 \h </w:instrText>
        </w:r>
        <w:r>
          <w:fldChar w:fldCharType="separate"/>
        </w:r>
        <w:r>
          <w:t>11</w:t>
        </w:r>
        <w:r>
          <w:fldChar w:fldCharType="end"/>
        </w:r>
      </w:hyperlink>
    </w:p>
    <w:p>
      <w:pPr>
        <w:pStyle w:val="TOC2"/>
        <w:tabs>
          <w:tab w:val="right" w:leader="dot" w:pos="8306"/>
        </w:tabs>
      </w:pPr>
      <w:hyperlink w:anchor="_Toc22991" w:history="1">
        <w:r>
          <w:rPr>
            <w:rFonts w:ascii="仿宋" w:eastAsia="仿宋" w:hAnsi="仿宋" w:cs="仿宋" w:hint="eastAsia"/>
            <w:lang w:eastAsia="zh-CN"/>
          </w:rPr>
          <w:t>(一)、可持续战略与实践</w:t>
        </w:r>
        <w:r>
          <w:tab/>
        </w:r>
        <w:r>
          <w:fldChar w:fldCharType="begin"/>
        </w:r>
        <w:r>
          <w:instrText xml:space="preserve"> PAGEREF _Toc22991 \h </w:instrText>
        </w:r>
        <w:r>
          <w:fldChar w:fldCharType="separate"/>
        </w:r>
        <w:r>
          <w:t>11</w:t>
        </w:r>
        <w:r>
          <w:fldChar w:fldCharType="end"/>
        </w:r>
      </w:hyperlink>
    </w:p>
    <w:p>
      <w:pPr>
        <w:pStyle w:val="TOC2"/>
        <w:tabs>
          <w:tab w:val="right" w:leader="dot" w:pos="8306"/>
        </w:tabs>
      </w:pPr>
      <w:hyperlink w:anchor="_Toc10502" w:history="1">
        <w:r>
          <w:rPr>
            <w:rFonts w:ascii="仿宋" w:eastAsia="仿宋" w:hAnsi="仿宋" w:cs="仿宋" w:hint="eastAsia"/>
            <w:lang w:eastAsia="zh-CN"/>
          </w:rPr>
          <w:t>(二)、环保与社会责任</w:t>
        </w:r>
        <w:r>
          <w:tab/>
        </w:r>
        <w:r>
          <w:fldChar w:fldCharType="begin"/>
        </w:r>
        <w:r>
          <w:instrText xml:space="preserve"> PAGEREF _Toc10502 \h </w:instrText>
        </w:r>
        <w:r>
          <w:fldChar w:fldCharType="separate"/>
        </w:r>
        <w:r>
          <w:t>12</w:t>
        </w:r>
        <w:r>
          <w:fldChar w:fldCharType="end"/>
        </w:r>
      </w:hyperlink>
    </w:p>
    <w:p>
      <w:pPr>
        <w:pStyle w:val="TOC1"/>
        <w:tabs>
          <w:tab w:val="right" w:leader="dot" w:pos="8306"/>
        </w:tabs>
      </w:pPr>
      <w:hyperlink w:anchor="_Toc23183" w:history="1">
        <w:r>
          <w:rPr>
            <w:rFonts w:ascii="仿宋" w:eastAsia="仿宋" w:hAnsi="仿宋" w:cs="仿宋" w:hint="eastAsia"/>
            <w:lang w:eastAsia="zh-CN"/>
          </w:rPr>
          <w:t>五、市场分析、调研</w:t>
        </w:r>
        <w:r>
          <w:tab/>
        </w:r>
        <w:r>
          <w:fldChar w:fldCharType="begin"/>
        </w:r>
        <w:r>
          <w:instrText xml:space="preserve"> PAGEREF _Toc23183 \h </w:instrText>
        </w:r>
        <w:r>
          <w:fldChar w:fldCharType="separate"/>
        </w:r>
        <w:r>
          <w:t>13</w:t>
        </w:r>
        <w:r>
          <w:fldChar w:fldCharType="end"/>
        </w:r>
      </w:hyperlink>
    </w:p>
    <w:p>
      <w:pPr>
        <w:pStyle w:val="TOC2"/>
        <w:tabs>
          <w:tab w:val="right" w:leader="dot" w:pos="8306"/>
        </w:tabs>
      </w:pPr>
      <w:hyperlink w:anchor="_Toc10970" w:history="1">
        <w:r>
          <w:rPr>
            <w:rFonts w:ascii="仿宋" w:eastAsia="仿宋" w:hAnsi="仿宋" w:cs="仿宋" w:hint="eastAsia"/>
            <w:lang w:eastAsia="zh-CN"/>
          </w:rPr>
          <w:t>(一)、钯金、钯银、膜材料行业分析</w:t>
        </w:r>
        <w:r>
          <w:tab/>
        </w:r>
        <w:r>
          <w:fldChar w:fldCharType="begin"/>
        </w:r>
        <w:r>
          <w:instrText xml:space="preserve"> PAGEREF _Toc10970 \h </w:instrText>
        </w:r>
        <w:r>
          <w:fldChar w:fldCharType="separate"/>
        </w:r>
        <w:r>
          <w:t>13</w:t>
        </w:r>
        <w:r>
          <w:fldChar w:fldCharType="end"/>
        </w:r>
      </w:hyperlink>
    </w:p>
    <w:p>
      <w:pPr>
        <w:pStyle w:val="TOC2"/>
        <w:tabs>
          <w:tab w:val="right" w:leader="dot" w:pos="8306"/>
        </w:tabs>
      </w:pPr>
      <w:hyperlink w:anchor="_Toc1015" w:history="1">
        <w:r>
          <w:rPr>
            <w:rFonts w:ascii="仿宋" w:eastAsia="仿宋" w:hAnsi="仿宋" w:cs="仿宋" w:hint="eastAsia"/>
            <w:lang w:eastAsia="zh-CN"/>
          </w:rPr>
          <w:t>(二)、钯金、钯银、膜材料市场分析预测</w:t>
        </w:r>
        <w:r>
          <w:tab/>
        </w:r>
        <w:r>
          <w:fldChar w:fldCharType="begin"/>
        </w:r>
        <w:r>
          <w:instrText xml:space="preserve"> PAGEREF _Toc1015 \h </w:instrText>
        </w:r>
        <w:r>
          <w:fldChar w:fldCharType="separate"/>
        </w:r>
        <w:r>
          <w:t>13</w:t>
        </w:r>
        <w:r>
          <w:fldChar w:fldCharType="end"/>
        </w:r>
      </w:hyperlink>
    </w:p>
    <w:p>
      <w:pPr>
        <w:pStyle w:val="TOC1"/>
        <w:tabs>
          <w:tab w:val="right" w:leader="dot" w:pos="8306"/>
        </w:tabs>
      </w:pPr>
      <w:hyperlink w:anchor="_Toc28825" w:history="1">
        <w:r>
          <w:rPr>
            <w:rFonts w:ascii="仿宋" w:eastAsia="仿宋" w:hAnsi="仿宋" w:cs="仿宋" w:hint="eastAsia"/>
            <w:lang w:eastAsia="zh-CN"/>
          </w:rPr>
          <w:t>六、钯金、钯银、膜材料项目土建工程</w:t>
        </w:r>
        <w:r>
          <w:tab/>
        </w:r>
        <w:r>
          <w:fldChar w:fldCharType="begin"/>
        </w:r>
        <w:r>
          <w:instrText xml:space="preserve"> PAGEREF _Toc28825 \h </w:instrText>
        </w:r>
        <w:r>
          <w:fldChar w:fldCharType="separate"/>
        </w:r>
        <w:r>
          <w:t>14</w:t>
        </w:r>
        <w:r>
          <w:fldChar w:fldCharType="end"/>
        </w:r>
      </w:hyperlink>
    </w:p>
    <w:p>
      <w:pPr>
        <w:pStyle w:val="TOC2"/>
        <w:tabs>
          <w:tab w:val="right" w:leader="dot" w:pos="8306"/>
        </w:tabs>
      </w:pPr>
      <w:hyperlink w:anchor="_Toc245" w:history="1">
        <w:r>
          <w:rPr>
            <w:rFonts w:ascii="仿宋" w:eastAsia="仿宋" w:hAnsi="仿宋" w:cs="仿宋" w:hint="eastAsia"/>
            <w:lang w:eastAsia="zh-CN"/>
          </w:rPr>
          <w:t>(一)、建筑工程设计原则</w:t>
        </w:r>
        <w:r>
          <w:tab/>
        </w:r>
        <w:r>
          <w:fldChar w:fldCharType="begin"/>
        </w:r>
        <w:r>
          <w:instrText xml:space="preserve"> PAGEREF _Toc245 \h </w:instrText>
        </w:r>
        <w:r>
          <w:fldChar w:fldCharType="separate"/>
        </w:r>
        <w:r>
          <w:t>14</w:t>
        </w:r>
        <w:r>
          <w:fldChar w:fldCharType="end"/>
        </w:r>
      </w:hyperlink>
    </w:p>
    <w:p>
      <w:pPr>
        <w:pStyle w:val="TOC2"/>
        <w:tabs>
          <w:tab w:val="right" w:leader="dot" w:pos="8306"/>
        </w:tabs>
      </w:pPr>
      <w:hyperlink w:anchor="_Toc21128" w:history="1">
        <w:r>
          <w:rPr>
            <w:rFonts w:ascii="仿宋" w:eastAsia="仿宋" w:hAnsi="仿宋" w:cs="仿宋" w:hint="eastAsia"/>
            <w:lang w:eastAsia="zh-CN"/>
          </w:rPr>
          <w:t>(二)、土建工程设计年限及安全等级</w:t>
        </w:r>
        <w:r>
          <w:tab/>
        </w:r>
        <w:r>
          <w:fldChar w:fldCharType="begin"/>
        </w:r>
        <w:r>
          <w:instrText xml:space="preserve"> PAGEREF _Toc21128 \h </w:instrText>
        </w:r>
        <w:r>
          <w:fldChar w:fldCharType="separate"/>
        </w:r>
        <w:r>
          <w:t>16</w:t>
        </w:r>
        <w:r>
          <w:fldChar w:fldCharType="end"/>
        </w:r>
      </w:hyperlink>
    </w:p>
    <w:p>
      <w:pPr>
        <w:pStyle w:val="TOC2"/>
        <w:tabs>
          <w:tab w:val="right" w:leader="dot" w:pos="8306"/>
        </w:tabs>
      </w:pPr>
      <w:hyperlink w:anchor="_Toc1414" w:history="1">
        <w:r>
          <w:rPr>
            <w:rFonts w:ascii="仿宋" w:eastAsia="仿宋" w:hAnsi="仿宋" w:cs="仿宋" w:hint="eastAsia"/>
            <w:lang w:eastAsia="zh-CN"/>
          </w:rPr>
          <w:t>(三)、建筑工程设计总体要求</w:t>
        </w:r>
        <w:r>
          <w:tab/>
        </w:r>
        <w:r>
          <w:fldChar w:fldCharType="begin"/>
        </w:r>
        <w:r>
          <w:instrText xml:space="preserve"> PAGEREF _Toc1414 \h </w:instrText>
        </w:r>
        <w:r>
          <w:fldChar w:fldCharType="separate"/>
        </w:r>
        <w:r>
          <w:t>17</w:t>
        </w:r>
        <w:r>
          <w:fldChar w:fldCharType="end"/>
        </w:r>
      </w:hyperlink>
    </w:p>
    <w:p>
      <w:pPr>
        <w:pStyle w:val="TOC2"/>
        <w:tabs>
          <w:tab w:val="right" w:leader="dot" w:pos="8306"/>
        </w:tabs>
      </w:pPr>
      <w:hyperlink w:anchor="_Toc9814" w:history="1">
        <w:r>
          <w:rPr>
            <w:rFonts w:ascii="仿宋" w:eastAsia="仿宋" w:hAnsi="仿宋" w:cs="仿宋" w:hint="eastAsia"/>
            <w:lang w:eastAsia="zh-CN"/>
          </w:rPr>
          <w:t>(四)、土建工程建设指标</w:t>
        </w:r>
        <w:r>
          <w:tab/>
        </w:r>
        <w:r>
          <w:fldChar w:fldCharType="begin"/>
        </w:r>
        <w:r>
          <w:instrText xml:space="preserve"> PAGEREF _Toc9814 \h </w:instrText>
        </w:r>
        <w:r>
          <w:fldChar w:fldCharType="separate"/>
        </w:r>
        <w:r>
          <w:t>17</w:t>
        </w:r>
        <w:r>
          <w:fldChar w:fldCharType="end"/>
        </w:r>
      </w:hyperlink>
    </w:p>
    <w:p>
      <w:pPr>
        <w:pStyle w:val="TOC1"/>
        <w:tabs>
          <w:tab w:val="right" w:leader="dot" w:pos="8306"/>
        </w:tabs>
      </w:pPr>
      <w:hyperlink w:anchor="_Toc17338" w:history="1">
        <w:r>
          <w:rPr>
            <w:rFonts w:ascii="仿宋" w:eastAsia="仿宋" w:hAnsi="仿宋" w:cs="仿宋" w:hint="eastAsia"/>
            <w:lang w:eastAsia="zh-CN"/>
          </w:rPr>
          <w:t>七、钯金、钯银、膜材料项目社会影响</w:t>
        </w:r>
        <w:r>
          <w:tab/>
        </w:r>
        <w:r>
          <w:fldChar w:fldCharType="begin"/>
        </w:r>
        <w:r>
          <w:instrText xml:space="preserve"> PAGEREF _Toc17338 \h </w:instrText>
        </w:r>
        <w:r>
          <w:fldChar w:fldCharType="separate"/>
        </w:r>
        <w:r>
          <w:t>18</w:t>
        </w:r>
        <w:r>
          <w:fldChar w:fldCharType="end"/>
        </w:r>
      </w:hyperlink>
    </w:p>
    <w:p>
      <w:pPr>
        <w:pStyle w:val="TOC2"/>
        <w:tabs>
          <w:tab w:val="right" w:leader="dot" w:pos="8306"/>
        </w:tabs>
      </w:pPr>
      <w:hyperlink w:anchor="_Toc9348" w:history="1">
        <w:r>
          <w:rPr>
            <w:rFonts w:ascii="仿宋" w:eastAsia="仿宋" w:hAnsi="仿宋" w:cs="仿宋" w:hint="eastAsia"/>
            <w:lang w:eastAsia="zh-CN"/>
          </w:rPr>
          <w:t>(一)、社会责任与义务</w:t>
        </w:r>
        <w:r>
          <w:tab/>
        </w:r>
        <w:r>
          <w:fldChar w:fldCharType="begin"/>
        </w:r>
        <w:r>
          <w:instrText xml:space="preserve"> PAGEREF _Toc9348 \h </w:instrText>
        </w:r>
        <w:r>
          <w:fldChar w:fldCharType="separate"/>
        </w:r>
        <w:r>
          <w:t>18</w:t>
        </w:r>
        <w:r>
          <w:fldChar w:fldCharType="end"/>
        </w:r>
      </w:hyperlink>
    </w:p>
    <w:p>
      <w:pPr>
        <w:pStyle w:val="TOC2"/>
        <w:tabs>
          <w:tab w:val="right" w:leader="dot" w:pos="8306"/>
        </w:tabs>
      </w:pPr>
      <w:hyperlink w:anchor="_Toc28149" w:history="1">
        <w:r>
          <w:rPr>
            <w:rFonts w:ascii="仿宋" w:eastAsia="仿宋" w:hAnsi="仿宋" w:cs="仿宋" w:hint="eastAsia"/>
            <w:lang w:eastAsia="zh-CN"/>
          </w:rPr>
          <w:t>(二)、社会参与与沟通</w:t>
        </w:r>
        <w:r>
          <w:tab/>
        </w:r>
        <w:r>
          <w:fldChar w:fldCharType="begin"/>
        </w:r>
        <w:r>
          <w:instrText xml:space="preserve"> PAGEREF _Toc28149 \h </w:instrText>
        </w:r>
        <w:r>
          <w:fldChar w:fldCharType="separate"/>
        </w:r>
        <w:r>
          <w:t>18</w:t>
        </w:r>
        <w:r>
          <w:fldChar w:fldCharType="end"/>
        </w:r>
      </w:hyperlink>
    </w:p>
    <w:p>
      <w:pPr>
        <w:pStyle w:val="TOC1"/>
        <w:tabs>
          <w:tab w:val="right" w:leader="dot" w:pos="8306"/>
        </w:tabs>
      </w:pPr>
      <w:hyperlink w:anchor="_Toc18983" w:history="1">
        <w:r>
          <w:rPr>
            <w:rFonts w:ascii="仿宋" w:eastAsia="仿宋" w:hAnsi="仿宋" w:cs="仿宋" w:hint="eastAsia"/>
            <w:lang w:eastAsia="zh-CN"/>
          </w:rPr>
          <w:t>八、钯金、钯银、膜材料项目人力资源培养与发展</w:t>
        </w:r>
        <w:r>
          <w:tab/>
        </w:r>
        <w:r>
          <w:fldChar w:fldCharType="begin"/>
        </w:r>
        <w:r>
          <w:instrText xml:space="preserve"> PAGEREF _Toc18983 \h </w:instrText>
        </w:r>
        <w:r>
          <w:fldChar w:fldCharType="separate"/>
        </w:r>
        <w:r>
          <w:t>19</w:t>
        </w:r>
        <w:r>
          <w:fldChar w:fldCharType="end"/>
        </w:r>
      </w:hyperlink>
    </w:p>
    <w:p>
      <w:pPr>
        <w:pStyle w:val="TOC2"/>
        <w:tabs>
          <w:tab w:val="right" w:leader="dot" w:pos="8306"/>
        </w:tabs>
      </w:pPr>
      <w:hyperlink w:anchor="_Toc22576" w:history="1">
        <w:r>
          <w:rPr>
            <w:rFonts w:ascii="仿宋" w:eastAsia="仿宋" w:hAnsi="仿宋" w:cs="仿宋" w:hint="eastAsia"/>
            <w:lang w:eastAsia="zh-CN"/>
          </w:rPr>
          <w:t>(一)、人才需求与规划</w:t>
        </w:r>
        <w:r>
          <w:tab/>
        </w:r>
        <w:r>
          <w:fldChar w:fldCharType="begin"/>
        </w:r>
        <w:r>
          <w:instrText xml:space="preserve"> PAGEREF _Toc22576 \h </w:instrText>
        </w:r>
        <w:r>
          <w:fldChar w:fldCharType="separate"/>
        </w:r>
        <w:r>
          <w:t>19</w:t>
        </w:r>
        <w:r>
          <w:fldChar w:fldCharType="end"/>
        </w:r>
      </w:hyperlink>
    </w:p>
    <w:p>
      <w:pPr>
        <w:pStyle w:val="TOC2"/>
        <w:tabs>
          <w:tab w:val="right" w:leader="dot" w:pos="8306"/>
        </w:tabs>
      </w:pPr>
      <w:hyperlink w:anchor="_Toc8614" w:history="1">
        <w:r>
          <w:rPr>
            <w:rFonts w:ascii="仿宋" w:eastAsia="仿宋" w:hAnsi="仿宋" w:cs="仿宋" w:hint="eastAsia"/>
            <w:lang w:eastAsia="zh-CN"/>
          </w:rPr>
          <w:t>(二)、培训与发展计划</w:t>
        </w:r>
        <w:r>
          <w:tab/>
        </w:r>
        <w:r>
          <w:fldChar w:fldCharType="begin"/>
        </w:r>
        <w:r>
          <w:instrText xml:space="preserve"> PAGEREF _Toc8614 \h </w:instrText>
        </w:r>
        <w:r>
          <w:fldChar w:fldCharType="separate"/>
        </w:r>
        <w:r>
          <w:t>20</w:t>
        </w:r>
        <w:r>
          <w:fldChar w:fldCharType="end"/>
        </w:r>
      </w:hyperlink>
    </w:p>
    <w:p>
      <w:pPr>
        <w:pStyle w:val="TOC1"/>
        <w:tabs>
          <w:tab w:val="right" w:leader="dot" w:pos="8306"/>
        </w:tabs>
      </w:pPr>
      <w:hyperlink w:anchor="_Toc6212" w:history="1">
        <w:r>
          <w:rPr>
            <w:rFonts w:ascii="仿宋" w:eastAsia="仿宋" w:hAnsi="仿宋" w:cs="仿宋" w:hint="eastAsia"/>
            <w:lang w:eastAsia="zh-CN"/>
          </w:rPr>
          <w:t>九、钯金、钯银、膜材料项目财务管理</w:t>
        </w:r>
        <w:r>
          <w:tab/>
        </w:r>
        <w:r>
          <w:fldChar w:fldCharType="begin"/>
        </w:r>
        <w:r>
          <w:instrText xml:space="preserve"> PAGEREF _Toc6212 \h </w:instrText>
        </w:r>
        <w:r>
          <w:fldChar w:fldCharType="separate"/>
        </w:r>
        <w:r>
          <w:t>20</w:t>
        </w:r>
        <w:r>
          <w:fldChar w:fldCharType="end"/>
        </w:r>
      </w:hyperlink>
    </w:p>
    <w:p>
      <w:pPr>
        <w:pStyle w:val="TOC2"/>
        <w:tabs>
          <w:tab w:val="right" w:leader="dot" w:pos="8306"/>
        </w:tabs>
      </w:pPr>
      <w:hyperlink w:anchor="_Toc29272" w:history="1">
        <w:r>
          <w:rPr>
            <w:rFonts w:ascii="仿宋" w:eastAsia="仿宋" w:hAnsi="仿宋" w:cs="仿宋" w:hint="eastAsia"/>
            <w:lang w:eastAsia="zh-CN"/>
          </w:rPr>
          <w:t>(一)、资金需求大</w:t>
        </w:r>
        <w:r>
          <w:tab/>
        </w:r>
        <w:r>
          <w:fldChar w:fldCharType="begin"/>
        </w:r>
        <w:r>
          <w:instrText xml:space="preserve"> PAGEREF _Toc29272 \h </w:instrText>
        </w:r>
        <w:r>
          <w:fldChar w:fldCharType="separate"/>
        </w:r>
        <w:r>
          <w:t>20</w:t>
        </w:r>
        <w:r>
          <w:fldChar w:fldCharType="end"/>
        </w:r>
      </w:hyperlink>
    </w:p>
    <w:p>
      <w:pPr>
        <w:pStyle w:val="TOC2"/>
        <w:tabs>
          <w:tab w:val="right" w:leader="dot" w:pos="8306"/>
        </w:tabs>
      </w:pPr>
      <w:hyperlink w:anchor="_Toc17796" w:history="1">
        <w:r>
          <w:rPr>
            <w:rFonts w:ascii="仿宋" w:eastAsia="仿宋" w:hAnsi="仿宋" w:cs="仿宋" w:hint="eastAsia"/>
            <w:lang w:eastAsia="zh-CN"/>
          </w:rPr>
          <w:t>(二)、研发周期长</w:t>
        </w:r>
        <w:r>
          <w:tab/>
        </w:r>
        <w:r>
          <w:fldChar w:fldCharType="begin"/>
        </w:r>
        <w:r>
          <w:instrText xml:space="preserve"> PAGEREF _Toc17796 \h </w:instrText>
        </w:r>
        <w:r>
          <w:fldChar w:fldCharType="separate"/>
        </w:r>
        <w:r>
          <w:t>22</w:t>
        </w:r>
        <w:r>
          <w:fldChar w:fldCharType="end"/>
        </w:r>
      </w:hyperlink>
    </w:p>
    <w:p>
      <w:pPr>
        <w:pStyle w:val="TOC2"/>
        <w:tabs>
          <w:tab w:val="right" w:leader="dot" w:pos="8306"/>
        </w:tabs>
      </w:pPr>
      <w:hyperlink w:anchor="_Toc5685" w:history="1">
        <w:r>
          <w:rPr>
            <w:rFonts w:ascii="仿宋" w:eastAsia="仿宋" w:hAnsi="仿宋" w:cs="仿宋" w:hint="eastAsia"/>
            <w:lang w:eastAsia="zh-CN"/>
          </w:rPr>
          <w:t>(三)、市场风险大</w:t>
        </w:r>
        <w:r>
          <w:tab/>
        </w:r>
        <w:r>
          <w:fldChar w:fldCharType="begin"/>
        </w:r>
        <w:r>
          <w:instrText xml:space="preserve"> PAGEREF _Toc5685 \h </w:instrText>
        </w:r>
        <w:r>
          <w:fldChar w:fldCharType="separate"/>
        </w:r>
        <w:r>
          <w:t>23</w:t>
        </w:r>
        <w:r>
          <w:fldChar w:fldCharType="end"/>
        </w:r>
      </w:hyperlink>
    </w:p>
    <w:p>
      <w:pPr>
        <w:pStyle w:val="TOC2"/>
        <w:tabs>
          <w:tab w:val="right" w:leader="dot" w:pos="8306"/>
        </w:tabs>
      </w:pPr>
      <w:hyperlink w:anchor="_Toc14899" w:history="1">
        <w:r>
          <w:rPr>
            <w:rFonts w:ascii="仿宋" w:eastAsia="仿宋" w:hAnsi="仿宋" w:cs="仿宋" w:hint="eastAsia"/>
            <w:lang w:eastAsia="zh-CN"/>
          </w:rPr>
          <w:t>(四)、利润率高</w:t>
        </w:r>
        <w:r>
          <w:tab/>
        </w:r>
        <w:r>
          <w:fldChar w:fldCharType="begin"/>
        </w:r>
        <w:r>
          <w:instrText xml:space="preserve"> PAGEREF _Toc14899 \h </w:instrText>
        </w:r>
        <w:r>
          <w:fldChar w:fldCharType="separate"/>
        </w:r>
        <w:r>
          <w:t>26</w:t>
        </w:r>
        <w:r>
          <w:fldChar w:fldCharType="end"/>
        </w:r>
      </w:hyperlink>
    </w:p>
    <w:p>
      <w:pPr>
        <w:pStyle w:val="TOC1"/>
        <w:tabs>
          <w:tab w:val="right" w:leader="dot" w:pos="8306"/>
        </w:tabs>
      </w:pPr>
      <w:hyperlink w:anchor="_Toc28153" w:history="1">
        <w:r>
          <w:rPr>
            <w:rFonts w:ascii="仿宋" w:eastAsia="仿宋" w:hAnsi="仿宋" w:cs="仿宋" w:hint="eastAsia"/>
            <w:lang w:eastAsia="zh-CN"/>
          </w:rPr>
          <w:t>十、钯金、钯银、膜材料项目技术管理</w:t>
        </w:r>
        <w:r>
          <w:tab/>
        </w:r>
        <w:r>
          <w:fldChar w:fldCharType="begin"/>
        </w:r>
        <w:r>
          <w:instrText xml:space="preserve"> PAGEREF _Toc28153 \h </w:instrText>
        </w:r>
        <w:r>
          <w:fldChar w:fldCharType="separate"/>
        </w:r>
        <w:r>
          <w:t>28</w:t>
        </w:r>
        <w:r>
          <w:fldChar w:fldCharType="end"/>
        </w:r>
      </w:hyperlink>
    </w:p>
    <w:p>
      <w:pPr>
        <w:pStyle w:val="TOC2"/>
        <w:tabs>
          <w:tab w:val="right" w:leader="dot" w:pos="8306"/>
        </w:tabs>
      </w:pPr>
      <w:hyperlink w:anchor="_Toc3478" w:history="1">
        <w:r>
          <w:rPr>
            <w:rFonts w:ascii="仿宋" w:eastAsia="仿宋" w:hAnsi="仿宋" w:cs="仿宋" w:hint="eastAsia"/>
            <w:lang w:eastAsia="zh-CN"/>
          </w:rPr>
          <w:t>(一)、技术方案选用方向</w:t>
        </w:r>
        <w:r>
          <w:tab/>
        </w:r>
        <w:r>
          <w:fldChar w:fldCharType="begin"/>
        </w:r>
        <w:r>
          <w:instrText xml:space="preserve"> PAGEREF _Toc3478 \h </w:instrText>
        </w:r>
        <w:r>
          <w:fldChar w:fldCharType="separate"/>
        </w:r>
        <w:r>
          <w:t>28</w:t>
        </w:r>
        <w:r>
          <w:fldChar w:fldCharType="end"/>
        </w:r>
      </w:hyperlink>
    </w:p>
    <w:p>
      <w:pPr>
        <w:pStyle w:val="TOC2"/>
        <w:tabs>
          <w:tab w:val="right" w:leader="dot" w:pos="8306"/>
        </w:tabs>
      </w:pPr>
      <w:hyperlink w:anchor="_Toc28516" w:history="1">
        <w:r>
          <w:rPr>
            <w:rFonts w:ascii="仿宋" w:eastAsia="仿宋" w:hAnsi="仿宋" w:cs="仿宋" w:hint="eastAsia"/>
            <w:lang w:eastAsia="zh-CN"/>
          </w:rPr>
          <w:t>(二)、工艺技术方案选用原则</w:t>
        </w:r>
        <w:r>
          <w:tab/>
        </w:r>
        <w:r>
          <w:fldChar w:fldCharType="begin"/>
        </w:r>
        <w:r>
          <w:instrText xml:space="preserve"> PAGEREF _Toc28516 \h </w:instrText>
        </w:r>
        <w:r>
          <w:fldChar w:fldCharType="separate"/>
        </w:r>
        <w:r>
          <w:t>30</w:t>
        </w:r>
        <w:r>
          <w:fldChar w:fldCharType="end"/>
        </w:r>
      </w:hyperlink>
    </w:p>
    <w:p>
      <w:pPr>
        <w:pStyle w:val="TOC2"/>
        <w:tabs>
          <w:tab w:val="right" w:leader="dot" w:pos="8306"/>
        </w:tabs>
      </w:pPr>
      <w:hyperlink w:anchor="_Toc29621" w:history="1">
        <w:r>
          <w:rPr>
            <w:rFonts w:ascii="仿宋" w:eastAsia="仿宋" w:hAnsi="仿宋" w:cs="仿宋" w:hint="eastAsia"/>
            <w:lang w:eastAsia="zh-CN"/>
          </w:rPr>
          <w:t>(三)、工艺技术方案要求</w:t>
        </w:r>
        <w:r>
          <w:tab/>
        </w:r>
        <w:r>
          <w:fldChar w:fldCharType="begin"/>
        </w:r>
        <w:r>
          <w:instrText xml:space="preserve"> PAGEREF _Toc29621 \h </w:instrText>
        </w:r>
        <w:r>
          <w:fldChar w:fldCharType="separate"/>
        </w:r>
        <w:r>
          <w:t>32</w:t>
        </w:r>
        <w:r>
          <w:fldChar w:fldCharType="end"/>
        </w:r>
      </w:hyperlink>
    </w:p>
    <w:p>
      <w:pPr>
        <w:pStyle w:val="TOC1"/>
        <w:tabs>
          <w:tab w:val="right" w:leader="dot" w:pos="8306"/>
        </w:tabs>
      </w:pPr>
      <w:hyperlink w:anchor="_Toc26243" w:history="1">
        <w:r>
          <w:rPr>
            <w:rFonts w:ascii="仿宋" w:eastAsia="仿宋" w:hAnsi="仿宋" w:cs="仿宋" w:hint="eastAsia"/>
            <w:lang w:eastAsia="zh-CN"/>
          </w:rPr>
          <w:t>十一、钯金、钯银、膜材料项目人力资源管理</w:t>
        </w:r>
        <w:r>
          <w:tab/>
        </w:r>
        <w:r>
          <w:fldChar w:fldCharType="begin"/>
        </w:r>
        <w:r>
          <w:instrText xml:space="preserve"> PAGEREF _Toc26243 \h </w:instrText>
        </w:r>
        <w:r>
          <w:fldChar w:fldCharType="separate"/>
        </w:r>
        <w:r>
          <w:t>34</w:t>
        </w:r>
        <w:r>
          <w:fldChar w:fldCharType="end"/>
        </w:r>
      </w:hyperlink>
    </w:p>
    <w:p>
      <w:pPr>
        <w:pStyle w:val="TOC2"/>
        <w:tabs>
          <w:tab w:val="right" w:leader="dot" w:pos="8306"/>
        </w:tabs>
      </w:pPr>
      <w:hyperlink w:anchor="_Toc22536" w:history="1">
        <w:r>
          <w:rPr>
            <w:rFonts w:ascii="仿宋" w:eastAsia="仿宋" w:hAnsi="仿宋" w:cs="仿宋" w:hint="eastAsia"/>
            <w:lang w:eastAsia="zh-CN"/>
          </w:rPr>
          <w:t>(一)、建立健全的预算管理制度</w:t>
        </w:r>
        <w:r>
          <w:tab/>
        </w:r>
        <w:r>
          <w:fldChar w:fldCharType="begin"/>
        </w:r>
        <w:r>
          <w:instrText xml:space="preserve"> PAGEREF _Toc22536 \h </w:instrText>
        </w:r>
        <w:r>
          <w:fldChar w:fldCharType="separate"/>
        </w:r>
        <w:r>
          <w:t>34</w:t>
        </w:r>
        <w:r>
          <w:fldChar w:fldCharType="end"/>
        </w:r>
      </w:hyperlink>
    </w:p>
    <w:p>
      <w:pPr>
        <w:pStyle w:val="TOC2"/>
        <w:tabs>
          <w:tab w:val="right" w:leader="dot" w:pos="8306"/>
        </w:tabs>
      </w:pPr>
      <w:hyperlink w:anchor="_Toc2588" w:history="1">
        <w:r>
          <w:rPr>
            <w:rFonts w:ascii="仿宋" w:eastAsia="仿宋" w:hAnsi="仿宋" w:cs="仿宋" w:hint="eastAsia"/>
            <w:lang w:eastAsia="zh-CN"/>
          </w:rPr>
          <w:t>(二)、加强资金流动监控</w:t>
        </w:r>
        <w:r>
          <w:tab/>
        </w:r>
        <w:r>
          <w:fldChar w:fldCharType="begin"/>
        </w:r>
        <w:r>
          <w:instrText xml:space="preserve"> PAGEREF _Toc2588 \h </w:instrText>
        </w:r>
        <w:r>
          <w:fldChar w:fldCharType="separate"/>
        </w:r>
        <w:r>
          <w:t>36</w:t>
        </w:r>
        <w:r>
          <w:fldChar w:fldCharType="end"/>
        </w:r>
      </w:hyperlink>
    </w:p>
    <w:p>
      <w:pPr>
        <w:pStyle w:val="TOC2"/>
        <w:tabs>
          <w:tab w:val="right" w:leader="dot" w:pos="8306"/>
        </w:tabs>
      </w:pPr>
      <w:hyperlink w:anchor="_Toc29346" w:history="1">
        <w:r>
          <w:rPr>
            <w:rFonts w:ascii="仿宋" w:eastAsia="仿宋" w:hAnsi="仿宋" w:cs="仿宋" w:hint="eastAsia"/>
            <w:lang w:eastAsia="zh-CN"/>
          </w:rPr>
          <w:t>(三)、制定完善的风险控制机制</w:t>
        </w:r>
        <w:r>
          <w:tab/>
        </w:r>
        <w:r>
          <w:fldChar w:fldCharType="begin"/>
        </w:r>
        <w:r>
          <w:instrText xml:space="preserve"> PAGEREF _Toc29346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98" w:history="1">
        <w:r>
          <w:rPr>
            <w:rFonts w:ascii="仿宋" w:eastAsia="仿宋" w:hAnsi="仿宋" w:cs="仿宋" w:hint="eastAsia"/>
            <w:lang w:eastAsia="zh-CN"/>
          </w:rPr>
          <w:t>(四)、优化成本管理</w:t>
        </w:r>
        <w:r>
          <w:tab/>
        </w:r>
        <w:r>
          <w:fldChar w:fldCharType="begin"/>
        </w:r>
        <w:r>
          <w:instrText xml:space="preserve"> PAGEREF _Toc17598 \h </w:instrText>
        </w:r>
        <w:r>
          <w:fldChar w:fldCharType="separate"/>
        </w:r>
        <w:r>
          <w:t>39</w:t>
        </w:r>
        <w:r>
          <w:fldChar w:fldCharType="end"/>
        </w:r>
      </w:hyperlink>
    </w:p>
    <w:p>
      <w:pPr>
        <w:pStyle w:val="TOC1"/>
        <w:tabs>
          <w:tab w:val="right" w:leader="dot" w:pos="8306"/>
        </w:tabs>
      </w:pPr>
      <w:hyperlink w:anchor="_Toc21398" w:history="1">
        <w:r>
          <w:rPr>
            <w:rFonts w:ascii="仿宋" w:eastAsia="仿宋" w:hAnsi="仿宋" w:cs="仿宋" w:hint="eastAsia"/>
            <w:lang w:eastAsia="zh-CN"/>
          </w:rPr>
          <w:t>十二、钯金、钯银、膜材料项目环境影响分析</w:t>
        </w:r>
        <w:r>
          <w:tab/>
        </w:r>
        <w:r>
          <w:fldChar w:fldCharType="begin"/>
        </w:r>
        <w:r>
          <w:instrText xml:space="preserve"> PAGEREF _Toc21398 \h </w:instrText>
        </w:r>
        <w:r>
          <w:fldChar w:fldCharType="separate"/>
        </w:r>
        <w:r>
          <w:t>40</w:t>
        </w:r>
        <w:r>
          <w:fldChar w:fldCharType="end"/>
        </w:r>
      </w:hyperlink>
    </w:p>
    <w:p>
      <w:pPr>
        <w:pStyle w:val="TOC2"/>
        <w:tabs>
          <w:tab w:val="right" w:leader="dot" w:pos="8306"/>
        </w:tabs>
      </w:pPr>
      <w:hyperlink w:anchor="_Toc24316" w:history="1">
        <w:r>
          <w:rPr>
            <w:rFonts w:ascii="仿宋" w:eastAsia="仿宋" w:hAnsi="仿宋" w:cs="仿宋" w:hint="eastAsia"/>
            <w:lang w:eastAsia="zh-CN"/>
          </w:rPr>
          <w:t>(一)、建设区域环境质量现状</w:t>
        </w:r>
        <w:r>
          <w:tab/>
        </w:r>
        <w:r>
          <w:fldChar w:fldCharType="begin"/>
        </w:r>
        <w:r>
          <w:instrText xml:space="preserve"> PAGEREF _Toc24316 \h </w:instrText>
        </w:r>
        <w:r>
          <w:fldChar w:fldCharType="separate"/>
        </w:r>
        <w:r>
          <w:t>40</w:t>
        </w:r>
        <w:r>
          <w:fldChar w:fldCharType="end"/>
        </w:r>
      </w:hyperlink>
    </w:p>
    <w:p>
      <w:pPr>
        <w:pStyle w:val="TOC2"/>
        <w:tabs>
          <w:tab w:val="right" w:leader="dot" w:pos="8306"/>
        </w:tabs>
      </w:pPr>
      <w:hyperlink w:anchor="_Toc32428" w:history="1">
        <w:r>
          <w:rPr>
            <w:rFonts w:ascii="仿宋" w:eastAsia="仿宋" w:hAnsi="仿宋" w:cs="仿宋" w:hint="eastAsia"/>
            <w:lang w:eastAsia="zh-CN"/>
          </w:rPr>
          <w:t>(二)、建设期环境保护</w:t>
        </w:r>
        <w:r>
          <w:tab/>
        </w:r>
        <w:r>
          <w:fldChar w:fldCharType="begin"/>
        </w:r>
        <w:r>
          <w:instrText xml:space="preserve"> PAGEREF _Toc32428 \h </w:instrText>
        </w:r>
        <w:r>
          <w:fldChar w:fldCharType="separate"/>
        </w:r>
        <w:r>
          <w:t>41</w:t>
        </w:r>
        <w:r>
          <w:fldChar w:fldCharType="end"/>
        </w:r>
      </w:hyperlink>
    </w:p>
    <w:p>
      <w:pPr>
        <w:pStyle w:val="TOC2"/>
        <w:tabs>
          <w:tab w:val="right" w:leader="dot" w:pos="8306"/>
        </w:tabs>
      </w:pPr>
      <w:hyperlink w:anchor="_Toc23777" w:history="1">
        <w:r>
          <w:rPr>
            <w:rFonts w:ascii="仿宋" w:eastAsia="仿宋" w:hAnsi="仿宋" w:cs="仿宋" w:hint="eastAsia"/>
            <w:lang w:eastAsia="zh-CN"/>
          </w:rPr>
          <w:t>(三)、运营期环境保护</w:t>
        </w:r>
        <w:r>
          <w:tab/>
        </w:r>
        <w:r>
          <w:fldChar w:fldCharType="begin"/>
        </w:r>
        <w:r>
          <w:instrText xml:space="preserve"> PAGEREF _Toc23777 \h </w:instrText>
        </w:r>
        <w:r>
          <w:fldChar w:fldCharType="separate"/>
        </w:r>
        <w:r>
          <w:t>43</w:t>
        </w:r>
        <w:r>
          <w:fldChar w:fldCharType="end"/>
        </w:r>
      </w:hyperlink>
    </w:p>
    <w:p>
      <w:pPr>
        <w:pStyle w:val="TOC2"/>
        <w:tabs>
          <w:tab w:val="right" w:leader="dot" w:pos="8306"/>
        </w:tabs>
      </w:pPr>
      <w:hyperlink w:anchor="_Toc16805" w:history="1">
        <w:r>
          <w:rPr>
            <w:rFonts w:ascii="仿宋" w:eastAsia="仿宋" w:hAnsi="仿宋" w:cs="仿宋" w:hint="eastAsia"/>
            <w:lang w:eastAsia="zh-CN"/>
          </w:rPr>
          <w:t>(四)、钯金、钯银、膜材料项目建设对区域经济的影响</w:t>
        </w:r>
        <w:r>
          <w:tab/>
        </w:r>
        <w:r>
          <w:fldChar w:fldCharType="begin"/>
        </w:r>
        <w:r>
          <w:instrText xml:space="preserve"> PAGEREF _Toc16805 \h </w:instrText>
        </w:r>
        <w:r>
          <w:fldChar w:fldCharType="separate"/>
        </w:r>
        <w:r>
          <w:t>44</w:t>
        </w:r>
        <w:r>
          <w:fldChar w:fldCharType="end"/>
        </w:r>
      </w:hyperlink>
    </w:p>
    <w:p>
      <w:pPr>
        <w:pStyle w:val="TOC2"/>
        <w:tabs>
          <w:tab w:val="right" w:leader="dot" w:pos="8306"/>
        </w:tabs>
      </w:pPr>
      <w:hyperlink w:anchor="_Toc12191" w:history="1">
        <w:r>
          <w:rPr>
            <w:rFonts w:ascii="仿宋" w:eastAsia="仿宋" w:hAnsi="仿宋" w:cs="仿宋" w:hint="eastAsia"/>
            <w:lang w:eastAsia="zh-CN"/>
          </w:rPr>
          <w:t>(五)、废弃物处理</w:t>
        </w:r>
        <w:r>
          <w:tab/>
        </w:r>
        <w:r>
          <w:fldChar w:fldCharType="begin"/>
        </w:r>
        <w:r>
          <w:instrText xml:space="preserve"> PAGEREF _Toc12191 \h </w:instrText>
        </w:r>
        <w:r>
          <w:fldChar w:fldCharType="separate"/>
        </w:r>
        <w:r>
          <w:t>46</w:t>
        </w:r>
        <w:r>
          <w:fldChar w:fldCharType="end"/>
        </w:r>
      </w:hyperlink>
    </w:p>
    <w:p>
      <w:pPr>
        <w:pStyle w:val="TOC2"/>
        <w:tabs>
          <w:tab w:val="right" w:leader="dot" w:pos="8306"/>
        </w:tabs>
      </w:pPr>
      <w:hyperlink w:anchor="_Toc404" w:history="1">
        <w:r>
          <w:rPr>
            <w:rFonts w:ascii="仿宋" w:eastAsia="仿宋" w:hAnsi="仿宋" w:cs="仿宋" w:hint="eastAsia"/>
            <w:lang w:eastAsia="zh-CN"/>
          </w:rPr>
          <w:t>(六)、特殊环境影响分析</w:t>
        </w:r>
        <w:r>
          <w:tab/>
        </w:r>
        <w:r>
          <w:fldChar w:fldCharType="begin"/>
        </w:r>
        <w:r>
          <w:instrText xml:space="preserve"> PAGEREF _Toc404 \h </w:instrText>
        </w:r>
        <w:r>
          <w:fldChar w:fldCharType="separate"/>
        </w:r>
        <w:r>
          <w:t>47</w:t>
        </w:r>
        <w:r>
          <w:fldChar w:fldCharType="end"/>
        </w:r>
      </w:hyperlink>
    </w:p>
    <w:p>
      <w:pPr>
        <w:pStyle w:val="TOC2"/>
        <w:tabs>
          <w:tab w:val="right" w:leader="dot" w:pos="8306"/>
        </w:tabs>
      </w:pPr>
      <w:hyperlink w:anchor="_Toc9723" w:history="1">
        <w:r>
          <w:rPr>
            <w:rFonts w:ascii="仿宋" w:eastAsia="仿宋" w:hAnsi="仿宋" w:cs="仿宋" w:hint="eastAsia"/>
            <w:lang w:eastAsia="zh-CN"/>
          </w:rPr>
          <w:t>(七)、清洁生产</w:t>
        </w:r>
        <w:r>
          <w:tab/>
        </w:r>
        <w:r>
          <w:fldChar w:fldCharType="begin"/>
        </w:r>
        <w:r>
          <w:instrText xml:space="preserve"> PAGEREF _Toc9723 \h </w:instrText>
        </w:r>
        <w:r>
          <w:fldChar w:fldCharType="separate"/>
        </w:r>
        <w:r>
          <w:t>49</w:t>
        </w:r>
        <w:r>
          <w:fldChar w:fldCharType="end"/>
        </w:r>
      </w:hyperlink>
    </w:p>
    <w:p>
      <w:pPr>
        <w:pStyle w:val="TOC2"/>
        <w:tabs>
          <w:tab w:val="right" w:leader="dot" w:pos="8306"/>
        </w:tabs>
      </w:pPr>
      <w:hyperlink w:anchor="_Toc24606" w:history="1">
        <w:r>
          <w:rPr>
            <w:rFonts w:ascii="仿宋" w:eastAsia="仿宋" w:hAnsi="仿宋" w:cs="仿宋" w:hint="eastAsia"/>
            <w:lang w:eastAsia="zh-CN"/>
          </w:rPr>
          <w:t>(八)、环境保护综合评价</w:t>
        </w:r>
        <w:r>
          <w:tab/>
        </w:r>
        <w:r>
          <w:fldChar w:fldCharType="begin"/>
        </w:r>
        <w:r>
          <w:instrText xml:space="preserve"> PAGEREF _Toc24606 \h </w:instrText>
        </w:r>
        <w:r>
          <w:fldChar w:fldCharType="separate"/>
        </w:r>
        <w:r>
          <w:t>50</w:t>
        </w:r>
        <w:r>
          <w:fldChar w:fldCharType="end"/>
        </w:r>
      </w:hyperlink>
    </w:p>
    <w:p>
      <w:pPr>
        <w:pStyle w:val="TOC1"/>
        <w:tabs>
          <w:tab w:val="right" w:leader="dot" w:pos="8306"/>
        </w:tabs>
      </w:pPr>
      <w:hyperlink w:anchor="_Toc6429" w:history="1">
        <w:r>
          <w:rPr>
            <w:rFonts w:ascii="仿宋" w:eastAsia="仿宋" w:hAnsi="仿宋" w:cs="仿宋" w:hint="eastAsia"/>
            <w:lang w:eastAsia="zh-CN"/>
          </w:rPr>
          <w:t>十三、钯金、钯银、膜材料项目工程方案分析</w:t>
        </w:r>
        <w:r>
          <w:tab/>
        </w:r>
        <w:r>
          <w:fldChar w:fldCharType="begin"/>
        </w:r>
        <w:r>
          <w:instrText xml:space="preserve"> PAGEREF _Toc6429 \h </w:instrText>
        </w:r>
        <w:r>
          <w:fldChar w:fldCharType="separate"/>
        </w:r>
        <w:r>
          <w:t>51</w:t>
        </w:r>
        <w:r>
          <w:fldChar w:fldCharType="end"/>
        </w:r>
      </w:hyperlink>
    </w:p>
    <w:p>
      <w:pPr>
        <w:pStyle w:val="TOC2"/>
        <w:tabs>
          <w:tab w:val="right" w:leader="dot" w:pos="8306"/>
        </w:tabs>
      </w:pPr>
      <w:hyperlink w:anchor="_Toc24478" w:history="1">
        <w:r>
          <w:rPr>
            <w:rFonts w:ascii="仿宋" w:eastAsia="仿宋" w:hAnsi="仿宋" w:cs="仿宋" w:hint="eastAsia"/>
            <w:lang w:eastAsia="zh-CN"/>
          </w:rPr>
          <w:t>(一)、建筑工程设计原则</w:t>
        </w:r>
        <w:r>
          <w:tab/>
        </w:r>
        <w:r>
          <w:fldChar w:fldCharType="begin"/>
        </w:r>
        <w:r>
          <w:instrText xml:space="preserve"> PAGEREF _Toc24478 \h </w:instrText>
        </w:r>
        <w:r>
          <w:fldChar w:fldCharType="separate"/>
        </w:r>
        <w:r>
          <w:t>51</w:t>
        </w:r>
        <w:r>
          <w:fldChar w:fldCharType="end"/>
        </w:r>
      </w:hyperlink>
    </w:p>
    <w:p>
      <w:pPr>
        <w:pStyle w:val="TOC2"/>
        <w:tabs>
          <w:tab w:val="right" w:leader="dot" w:pos="8306"/>
        </w:tabs>
      </w:pPr>
      <w:hyperlink w:anchor="_Toc147" w:history="1">
        <w:r>
          <w:rPr>
            <w:rFonts w:ascii="仿宋" w:eastAsia="仿宋" w:hAnsi="仿宋" w:cs="仿宋" w:hint="eastAsia"/>
            <w:lang w:eastAsia="zh-CN"/>
          </w:rPr>
          <w:t>(二)、土建工程建设指标</w:t>
        </w:r>
        <w:r>
          <w:tab/>
        </w:r>
        <w:r>
          <w:fldChar w:fldCharType="begin"/>
        </w:r>
        <w:r>
          <w:instrText xml:space="preserve"> PAGEREF _Toc147 \h </w:instrText>
        </w:r>
        <w:r>
          <w:fldChar w:fldCharType="separate"/>
        </w:r>
        <w:r>
          <w:t>55</w:t>
        </w:r>
        <w:r>
          <w:fldChar w:fldCharType="end"/>
        </w:r>
      </w:hyperlink>
    </w:p>
    <w:p>
      <w:pPr>
        <w:pStyle w:val="TOC1"/>
        <w:tabs>
          <w:tab w:val="right" w:leader="dot" w:pos="8306"/>
        </w:tabs>
      </w:pPr>
      <w:hyperlink w:anchor="_Toc9596" w:history="1">
        <w:r>
          <w:rPr>
            <w:rFonts w:ascii="仿宋" w:eastAsia="仿宋" w:hAnsi="仿宋" w:cs="仿宋" w:hint="eastAsia"/>
            <w:lang w:eastAsia="zh-CN"/>
          </w:rPr>
          <w:t>十四、供应链管理</w:t>
        </w:r>
        <w:r>
          <w:tab/>
        </w:r>
        <w:r>
          <w:fldChar w:fldCharType="begin"/>
        </w:r>
        <w:r>
          <w:instrText xml:space="preserve"> PAGEREF _Toc9596 \h </w:instrText>
        </w:r>
        <w:r>
          <w:fldChar w:fldCharType="separate"/>
        </w:r>
        <w:r>
          <w:t>56</w:t>
        </w:r>
        <w:r>
          <w:fldChar w:fldCharType="end"/>
        </w:r>
      </w:hyperlink>
    </w:p>
    <w:p>
      <w:pPr>
        <w:pStyle w:val="TOC2"/>
        <w:tabs>
          <w:tab w:val="right" w:leader="dot" w:pos="8306"/>
        </w:tabs>
      </w:pPr>
      <w:hyperlink w:anchor="_Toc12244" w:history="1">
        <w:r>
          <w:rPr>
            <w:rFonts w:ascii="仿宋" w:eastAsia="仿宋" w:hAnsi="仿宋" w:cs="仿宋" w:hint="eastAsia"/>
            <w:lang w:eastAsia="zh-CN"/>
          </w:rPr>
          <w:t>(一)、供应链战略规划</w:t>
        </w:r>
        <w:r>
          <w:tab/>
        </w:r>
        <w:r>
          <w:fldChar w:fldCharType="begin"/>
        </w:r>
        <w:r>
          <w:instrText xml:space="preserve"> PAGEREF _Toc12244 \h </w:instrText>
        </w:r>
        <w:r>
          <w:fldChar w:fldCharType="separate"/>
        </w:r>
        <w:r>
          <w:t>56</w:t>
        </w:r>
        <w:r>
          <w:fldChar w:fldCharType="end"/>
        </w:r>
      </w:hyperlink>
    </w:p>
    <w:p>
      <w:pPr>
        <w:pStyle w:val="TOC2"/>
        <w:tabs>
          <w:tab w:val="right" w:leader="dot" w:pos="8306"/>
        </w:tabs>
      </w:pPr>
      <w:hyperlink w:anchor="_Toc13378" w:history="1">
        <w:r>
          <w:rPr>
            <w:rFonts w:ascii="仿宋" w:eastAsia="仿宋" w:hAnsi="仿宋" w:cs="仿宋" w:hint="eastAsia"/>
            <w:lang w:eastAsia="zh-CN"/>
          </w:rPr>
          <w:t>(二)、供应商选择与合作</w:t>
        </w:r>
        <w:r>
          <w:tab/>
        </w:r>
        <w:r>
          <w:fldChar w:fldCharType="begin"/>
        </w:r>
        <w:r>
          <w:instrText xml:space="preserve"> PAGEREF _Toc13378 \h </w:instrText>
        </w:r>
        <w:r>
          <w:fldChar w:fldCharType="separate"/>
        </w:r>
        <w:r>
          <w:t>58</w:t>
        </w:r>
        <w:r>
          <w:fldChar w:fldCharType="end"/>
        </w:r>
      </w:hyperlink>
    </w:p>
    <w:p>
      <w:pPr>
        <w:pStyle w:val="TOC2"/>
        <w:tabs>
          <w:tab w:val="right" w:leader="dot" w:pos="8306"/>
        </w:tabs>
      </w:pPr>
      <w:hyperlink w:anchor="_Toc20619" w:history="1">
        <w:r>
          <w:rPr>
            <w:rFonts w:ascii="仿宋" w:eastAsia="仿宋" w:hAnsi="仿宋" w:cs="仿宋" w:hint="eastAsia"/>
            <w:lang w:eastAsia="zh-CN"/>
          </w:rPr>
          <w:t>(三)、物流与库存管理</w:t>
        </w:r>
        <w:r>
          <w:tab/>
        </w:r>
        <w:r>
          <w:fldChar w:fldCharType="begin"/>
        </w:r>
        <w:r>
          <w:instrText xml:space="preserve"> PAGEREF _Toc20619 \h </w:instrText>
        </w:r>
        <w:r>
          <w:fldChar w:fldCharType="separate"/>
        </w:r>
        <w:r>
          <w:t>59</w:t>
        </w:r>
        <w:r>
          <w:fldChar w:fldCharType="end"/>
        </w:r>
      </w:hyperlink>
    </w:p>
    <w:p>
      <w:pPr>
        <w:pStyle w:val="TOC1"/>
        <w:tabs>
          <w:tab w:val="right" w:leader="dot" w:pos="8306"/>
        </w:tabs>
      </w:pPr>
      <w:hyperlink w:anchor="_Toc804" w:history="1">
        <w:r>
          <w:rPr>
            <w:rFonts w:ascii="仿宋" w:eastAsia="仿宋" w:hAnsi="仿宋" w:cs="仿宋" w:hint="eastAsia"/>
            <w:lang w:eastAsia="zh-CN"/>
          </w:rPr>
          <w:t>十五、风险识别与分类</w:t>
        </w:r>
        <w:r>
          <w:tab/>
        </w:r>
        <w:r>
          <w:fldChar w:fldCharType="begin"/>
        </w:r>
        <w:r>
          <w:instrText xml:space="preserve"> PAGEREF _Toc804 \h </w:instrText>
        </w:r>
        <w:r>
          <w:fldChar w:fldCharType="separate"/>
        </w:r>
        <w:r>
          <w:t>61</w:t>
        </w:r>
        <w:r>
          <w:fldChar w:fldCharType="end"/>
        </w:r>
      </w:hyperlink>
    </w:p>
    <w:p>
      <w:pPr>
        <w:pStyle w:val="TOC2"/>
        <w:tabs>
          <w:tab w:val="right" w:leader="dot" w:pos="8306"/>
        </w:tabs>
      </w:pPr>
      <w:hyperlink w:anchor="_Toc2152" w:history="1">
        <w:r>
          <w:rPr>
            <w:rFonts w:ascii="仿宋" w:eastAsia="仿宋" w:hAnsi="仿宋" w:cs="仿宋" w:hint="eastAsia"/>
            <w:lang w:eastAsia="zh-CN"/>
          </w:rPr>
          <w:t>(一)、风险识别</w:t>
        </w:r>
        <w:r>
          <w:tab/>
        </w:r>
        <w:r>
          <w:fldChar w:fldCharType="begin"/>
        </w:r>
        <w:r>
          <w:instrText xml:space="preserve"> PAGEREF _Toc2152 \h </w:instrText>
        </w:r>
        <w:r>
          <w:fldChar w:fldCharType="separate"/>
        </w:r>
        <w:r>
          <w:t>61</w:t>
        </w:r>
        <w:r>
          <w:fldChar w:fldCharType="end"/>
        </w:r>
      </w:hyperlink>
    </w:p>
    <w:p>
      <w:pPr>
        <w:pStyle w:val="TOC2"/>
        <w:tabs>
          <w:tab w:val="right" w:leader="dot" w:pos="8306"/>
        </w:tabs>
      </w:pPr>
      <w:hyperlink w:anchor="_Toc18212" w:history="1">
        <w:r>
          <w:rPr>
            <w:rFonts w:ascii="仿宋" w:eastAsia="仿宋" w:hAnsi="仿宋" w:cs="仿宋" w:hint="eastAsia"/>
            <w:lang w:eastAsia="zh-CN"/>
          </w:rPr>
          <w:t>(二)、风险分类</w:t>
        </w:r>
        <w:r>
          <w:tab/>
        </w:r>
        <w:r>
          <w:fldChar w:fldCharType="begin"/>
        </w:r>
        <w:r>
          <w:instrText xml:space="preserve"> PAGEREF _Toc18212 \h </w:instrText>
        </w:r>
        <w:r>
          <w:fldChar w:fldCharType="separate"/>
        </w:r>
        <w:r>
          <w:t>62</w:t>
        </w:r>
        <w:r>
          <w:fldChar w:fldCharType="end"/>
        </w:r>
      </w:hyperlink>
    </w:p>
    <w:p>
      <w:pPr>
        <w:pStyle w:val="TOC1"/>
        <w:tabs>
          <w:tab w:val="right" w:leader="dot" w:pos="8306"/>
        </w:tabs>
      </w:pPr>
      <w:hyperlink w:anchor="_Toc28235" w:history="1">
        <w:r>
          <w:rPr>
            <w:rFonts w:ascii="仿宋" w:eastAsia="仿宋" w:hAnsi="仿宋" w:cs="仿宋" w:hint="eastAsia"/>
            <w:lang w:eastAsia="zh-CN"/>
          </w:rPr>
          <w:t>十六、钯金、钯银、膜材料项目实施保障措施</w:t>
        </w:r>
        <w:r>
          <w:tab/>
        </w:r>
        <w:r>
          <w:fldChar w:fldCharType="begin"/>
        </w:r>
        <w:r>
          <w:instrText xml:space="preserve"> PAGEREF _Toc28235 \h </w:instrText>
        </w:r>
        <w:r>
          <w:fldChar w:fldCharType="separate"/>
        </w:r>
        <w:r>
          <w:t>64</w:t>
        </w:r>
        <w:r>
          <w:fldChar w:fldCharType="end"/>
        </w:r>
      </w:hyperlink>
    </w:p>
    <w:p>
      <w:pPr>
        <w:pStyle w:val="TOC2"/>
        <w:tabs>
          <w:tab w:val="right" w:leader="dot" w:pos="8306"/>
        </w:tabs>
      </w:pPr>
      <w:hyperlink w:anchor="_Toc8693" w:history="1">
        <w:r>
          <w:rPr>
            <w:rFonts w:ascii="仿宋" w:eastAsia="仿宋" w:hAnsi="仿宋" w:cs="仿宋" w:hint="eastAsia"/>
            <w:lang w:eastAsia="zh-CN"/>
          </w:rPr>
          <w:t>(一)、钯金、钯银、膜材料项目实施保障机制</w:t>
        </w:r>
        <w:r>
          <w:tab/>
        </w:r>
        <w:r>
          <w:fldChar w:fldCharType="begin"/>
        </w:r>
        <w:r>
          <w:instrText xml:space="preserve"> PAGEREF _Toc8693 \h </w:instrText>
        </w:r>
        <w:r>
          <w:fldChar w:fldCharType="separate"/>
        </w:r>
        <w:r>
          <w:t>64</w:t>
        </w:r>
        <w:r>
          <w:fldChar w:fldCharType="end"/>
        </w:r>
      </w:hyperlink>
    </w:p>
    <w:p>
      <w:pPr>
        <w:pStyle w:val="TOC2"/>
        <w:tabs>
          <w:tab w:val="right" w:leader="dot" w:pos="8306"/>
        </w:tabs>
      </w:pPr>
      <w:hyperlink w:anchor="_Toc21000" w:history="1">
        <w:r>
          <w:rPr>
            <w:rFonts w:ascii="仿宋" w:eastAsia="仿宋" w:hAnsi="仿宋" w:cs="仿宋" w:hint="eastAsia"/>
            <w:lang w:eastAsia="zh-CN"/>
          </w:rPr>
          <w:t>(二)、钯金、钯银、膜材料项目法律合规要求</w:t>
        </w:r>
        <w:r>
          <w:tab/>
        </w:r>
        <w:r>
          <w:fldChar w:fldCharType="begin"/>
        </w:r>
        <w:r>
          <w:instrText xml:space="preserve"> PAGEREF _Toc21000 \h </w:instrText>
        </w:r>
        <w:r>
          <w:fldChar w:fldCharType="separate"/>
        </w:r>
        <w:r>
          <w:t>68</w:t>
        </w:r>
        <w:r>
          <w:fldChar w:fldCharType="end"/>
        </w:r>
      </w:hyperlink>
    </w:p>
    <w:p>
      <w:pPr>
        <w:pStyle w:val="TOC2"/>
        <w:tabs>
          <w:tab w:val="right" w:leader="dot" w:pos="8306"/>
        </w:tabs>
      </w:pPr>
      <w:hyperlink w:anchor="_Toc19782" w:history="1">
        <w:r>
          <w:rPr>
            <w:rFonts w:ascii="仿宋" w:eastAsia="仿宋" w:hAnsi="仿宋" w:cs="仿宋" w:hint="eastAsia"/>
            <w:lang w:eastAsia="zh-CN"/>
          </w:rPr>
          <w:t>(三)、钯金、钯银、膜材料项目合同管理与法律事务</w:t>
        </w:r>
        <w:r>
          <w:tab/>
        </w:r>
        <w:r>
          <w:fldChar w:fldCharType="begin"/>
        </w:r>
        <w:r>
          <w:instrText xml:space="preserve"> PAGEREF _Toc19782 \h </w:instrText>
        </w:r>
        <w:r>
          <w:fldChar w:fldCharType="separate"/>
        </w:r>
        <w:r>
          <w:t>72</w:t>
        </w:r>
        <w:r>
          <w:fldChar w:fldCharType="end"/>
        </w:r>
      </w:hyperlink>
    </w:p>
    <w:p>
      <w:pPr>
        <w:pStyle w:val="TOC2"/>
        <w:tabs>
          <w:tab w:val="right" w:leader="dot" w:pos="8306"/>
        </w:tabs>
      </w:pPr>
      <w:hyperlink w:anchor="_Toc13083" w:history="1">
        <w:r>
          <w:rPr>
            <w:rFonts w:ascii="仿宋" w:eastAsia="仿宋" w:hAnsi="仿宋" w:cs="仿宋" w:hint="eastAsia"/>
            <w:lang w:eastAsia="zh-CN"/>
          </w:rPr>
          <w:t>(四)、钯金、钯银、膜材料项目知识产权保护策略</w:t>
        </w:r>
        <w:r>
          <w:tab/>
        </w:r>
        <w:r>
          <w:fldChar w:fldCharType="begin"/>
        </w:r>
        <w:r>
          <w:instrText xml:space="preserve"> PAGEREF _Toc13083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
      <w:r>
        <w:rPr>
          <w:rFonts w:ascii="仿宋" w:eastAsia="仿宋" w:hAnsi="仿宋" w:cs="仿宋" w:hint="eastAsia"/>
          <w:sz w:val="28"/>
          <w:lang w:eastAsia="zh-CN"/>
        </w:rPr>
        <w:t>一、钯金、钯银、膜材料项目建设单位说明</w:t>
      </w:r>
      <w:bookmarkEnd w:id="2"/>
    </w:p>
    <w:p>
      <w:pPr>
        <w:pStyle w:val="Heading2"/>
        <w:rPr>
          <w:rFonts w:ascii="仿宋" w:eastAsia="仿宋" w:hAnsi="仿宋" w:cs="仿宋" w:hint="eastAsia"/>
          <w:lang w:eastAsia="zh-CN"/>
        </w:rPr>
      </w:pPr>
      <w:bookmarkStart w:id="3" w:name="_Toc7653"/>
      <w:r>
        <w:rPr>
          <w:rFonts w:ascii="仿宋" w:eastAsia="仿宋" w:hAnsi="仿宋" w:cs="仿宋" w:hint="eastAsia"/>
          <w:lang w:eastAsia="zh-CN"/>
        </w:rPr>
        <w:t>(一)、钯金、钯银、膜材料项目承办单位基本情况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钯金、钯银、膜材料项目承办单位的XXXX，我们着眼于实现可持续的经济效益。通过技术创新和解决方案的提供，公司预计在钯金、钯银、膜材料项目执行期间将获得可观的收入增长。这一收入来源主要包括钯金、钯银、膜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同时，我们注重成本控制和效率提升，以确保钯金、钯银、膜材料项目的可持续盈利。透过精细的管理和资源优化，公司期望实现钯金、钯银、膜材料项目利润最大化。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钯金、钯银、膜材料项目实施进行全面的投资评估，包括钯金、钯银、膜材料项目启动阶段的资金投入和后续运营成本。通过对钯金、钯银、膜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钯金、钯银、膜材料项目实施过程中具备足够的资金流动性，公司将进行详尽的现金流分析。这包括资金需求的合理预测、钯金、钯银、膜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604"/>
      <w:r>
        <w:rPr>
          <w:rFonts w:ascii="仿宋" w:eastAsia="仿宋" w:hAnsi="仿宋" w:cs="仿宋" w:hint="eastAsia"/>
          <w:sz w:val="28"/>
          <w:lang w:eastAsia="zh-CN"/>
        </w:rPr>
        <w:t>二、钯金、钯银、膜材料项目文档管理</w:t>
      </w:r>
      <w:bookmarkEnd w:id="5"/>
    </w:p>
    <w:p>
      <w:pPr>
        <w:pStyle w:val="Heading2"/>
        <w:rPr>
          <w:rFonts w:ascii="仿宋" w:eastAsia="仿宋" w:hAnsi="仿宋" w:cs="仿宋" w:hint="eastAsia"/>
          <w:lang w:eastAsia="zh-CN"/>
        </w:rPr>
      </w:pPr>
      <w:bookmarkStart w:id="6" w:name="_Toc84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钯金、钯银、膜材料项目高度重视文档的质量和准确性，以支持钯金、钯银、膜材料项目的各项活动和决策。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钯金、钯银、膜材料项目文档的编制始于钯金、钯银、膜材料项目计划的初期，我们制定了详细的文档编制计划，明确了每个文档的内容、格式和编写责任人。在钯金、钯银、膜材料项目启动阶段，我们首先编制了钯金、钯银、膜材料项目章程，明确定义了钯金、钯银、膜材料项目的目标、范围、风险等关键要素。随后，钯金、钯银、膜材料项目团队根据计划陆续编制了需求文档、设计文档、测试文档等各类文档，确保钯金、钯银、膜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钯金、钯银、膜材料项目管理中的重要环节，旨在确保钯金、钯银、膜材料项目文档符合质量标准和钯金、钯银、膜材料项目需求。在钯金、钯银、膜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钯金、钯银、膜材料项目相关利益方和专业领域的专家对文档进行独立审查。这有助于获取更全面、客观的反馈，确保钯金、钯银、膜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钯金、钯银、膜材料项目在文档编制与审查方面建立了严格的管理机制，通过规范的流程和多维度的审查，确保钯金、钯银、膜材料项目文档的质量、准确性和可靠性，为钯金、钯银、膜材料项目的顺利推进提供了有力支持。</w:t>
      </w:r>
    </w:p>
    <w:p>
      <w:pPr>
        <w:pStyle w:val="Heading2"/>
        <w:ind w:firstLine="560" w:firstLineChars="200"/>
        <w:rPr>
          <w:rFonts w:ascii="仿宋" w:eastAsia="仿宋" w:hAnsi="仿宋" w:cs="仿宋" w:hint="eastAsia"/>
          <w:sz w:val="28"/>
          <w:lang w:eastAsia="zh-CN"/>
        </w:rPr>
      </w:pPr>
      <w:bookmarkStart w:id="7" w:name="_Toc2500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在钯金、钯银、膜材料项目中，我们致力于优化文档发布与分发过程，以确保信息的高效传递和团队间协作的顺畅进行。以下是我们采取的关键优化策略：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我们通过多渠道发布文档，包括电子邮件、钯金、钯银、膜材料项目管理平台、内部网站等，以满足不同团队成员的偏好和需求。多渠道发布确保了信息的全面覆盖。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我们采用了精细的权限控制，确保只有授权人员可以访问敏感信息。这种安全措施保护了钯金、钯银、膜材料项目文档的机密性，防止了未经授权的信息泄露。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31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钯金、钯银、膜材料项目生命周期中一个至关重要的环节，直接关系到钯金、钯银、膜材料项目信息的长期保存和历史记录的完整性。在钯金、钯银、膜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622"/>
      <w:r>
        <w:rPr>
          <w:rFonts w:ascii="仿宋" w:eastAsia="仿宋" w:hAnsi="仿宋" w:cs="仿宋" w:hint="eastAsia"/>
          <w:sz w:val="28"/>
          <w:lang w:eastAsia="zh-CN"/>
        </w:rPr>
        <w:t>三、钯金、钯银、膜材料项目危机管理</w:t>
      </w:r>
      <w:bookmarkEnd w:id="9"/>
    </w:p>
    <w:p>
      <w:pPr>
        <w:pStyle w:val="Heading2"/>
        <w:rPr>
          <w:rFonts w:ascii="仿宋" w:eastAsia="仿宋" w:hAnsi="仿宋" w:cs="仿宋" w:hint="eastAsia"/>
          <w:lang w:eastAsia="zh-CN"/>
        </w:rPr>
      </w:pPr>
      <w:bookmarkStart w:id="10" w:name="_Toc1611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钯金、钯银、膜材料项目危机管理中，危机预警与识别是确保钯金、钯银、膜材料项目稳健运行的核心步骤。通过建立全面的监测机制，钯金、钯银、膜材料项目团队旨在及时发现和理解潜在的风险和危机因素，以便采取及时的预防和应对措施，确保钯金、钯银、膜材料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钯金、钯银、膜材料项目团队全面分析了整个钯金、钯银、膜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钯金、钯银、膜材料项目团队着重于明确定义钯金、钯银、膜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钯金、钯银、膜材料项目进展的持续监控，团队能够及时发现潜在问题并作出迅速反应。钯金、钯银、膜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钯金、钯银、膜材料项目得以更有序、可控地推进。</w:t>
      </w:r>
    </w:p>
    <w:p>
      <w:pPr>
        <w:pStyle w:val="Heading2"/>
        <w:ind w:firstLine="560" w:firstLineChars="200"/>
        <w:rPr>
          <w:rFonts w:ascii="仿宋" w:eastAsia="仿宋" w:hAnsi="仿宋" w:cs="仿宋" w:hint="eastAsia"/>
          <w:sz w:val="28"/>
          <w:lang w:eastAsia="zh-CN"/>
        </w:rPr>
      </w:pPr>
      <w:bookmarkStart w:id="11" w:name="_Toc2111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在危机发生时，钯金、钯银、膜材料项目团队立即行动，成立了应急小组。该小组的任务是迅速制定并实施紧急应对措施，以最小化潜在损失。以下是采取的主要措施：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暂停钯金、钯银、膜材料项目进度：为遏制危机蔓延，钯金、钯银、膜材料项目暂时停止进行，以便全面评估当前状况。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资源重新分配：重新评估钯金、钯银、膜材料项目资源的分配，确保最大限度地减小损失。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实时沟通：与关键利益相关者建立实时沟通机制，向他们传递钯金、钯银、膜材料项目危机的实际状况，保障钯金、钯银、膜材料项目核心利益。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在紧急应对的同时，钯金、钯银、膜材料项目团队强调了团队协作和有效沟通的重要性。以下是团队协作的关键举措：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信息共享机制：建立了信息共享平台，确保团队成员能够及时获取钯金、钯银、膜材料项目危机的实时信息。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领导者沟通：钯金、钯银、膜材料项目领导者通过定期会议和即时沟通工具，指导团队应对危机，保持团队稳定运行。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随着危机得到初步控制，钯金、钯银、膜材料项目团队转向制定恢复计划，以确保钯金、钯银、膜材料项目能够从中迅速恢复。主要恢复计划包括：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修复受损的进度计划：重新评估钯金、钯银、膜材料项目进度，制定修复计划，确保钯金、钯银、膜材料项目尽快回归正常进程。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重新调整资源分配：优化资源分配，确保钯金、钯银、膜材料项目在有限资源下高效运转。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风险管理机制加强：对钯金、钯银、膜材料项目风险进行全面评估，制定更强化的风险管理策略，以预防未来可能的危机。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660"/>
      <w:r>
        <w:rPr>
          <w:rFonts w:ascii="仿宋" w:eastAsia="仿宋" w:hAnsi="仿宋" w:cs="仿宋" w:hint="eastAsia"/>
          <w:sz w:val="28"/>
          <w:lang w:eastAsia="zh-CN"/>
        </w:rPr>
        <w:t>四、钯金、钯银、膜材料项目可持续发展</w:t>
      </w:r>
      <w:bookmarkEnd w:id="12"/>
    </w:p>
    <w:p>
      <w:pPr>
        <w:pStyle w:val="Heading2"/>
        <w:rPr>
          <w:rFonts w:ascii="仿宋" w:eastAsia="仿宋" w:hAnsi="仿宋" w:cs="仿宋" w:hint="eastAsia"/>
          <w:lang w:eastAsia="zh-CN"/>
        </w:rPr>
      </w:pPr>
      <w:bookmarkStart w:id="13" w:name="_Toc2299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钯金、钯银、膜材料项目中，钯金、钯银、膜材料项目团队着眼于未来，明确了可持续发展的战略方向。制定的具体可持续发展目标包括降低资源使用、采用环保技术、最大化社会效益等。这一步骤不仅有助于钯金、钯银、膜材料项目在环保和社会责任方面达到最高标准，也为未来提供了明确的指引，确保钯金、钯银、膜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可持续实践的融入钯金、钯银、膜材料项目管理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钯金、钯银、膜材料项目管理周期。从钯金、钯银、膜材料项目规划开始，钯金、钯银、膜材料项目团队就考虑了环境和社会的因素。在执行阶段，钯金、钯银、膜材料项目团队积极推动绿色技术的应用，优化资源利用。此外，关注员工的社会责任，通过培训和沟通活动提高员工对可持续发展的认知，使他们能够在日常工作中践行可持续实践。这些举措不仅为钯金、钯银、膜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50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钯金、钯银、膜材料项目的可持续发展理念，我们深信环保与社会责任是钯金、钯银、膜材料项目成功的关键支柱。在钯金、钯银、膜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钯金、钯银、膜材料项目团队通过引入先进的环保技术、建立高效的废物处理系统以及推动能源节约措施，积极履行环保责任。定期的环保监测和评估确保钯金、钯银、膜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钯金、钯银、膜材料项目不仅致力于自身可持续发展，还注重对社会的回馈。通过支持社区钯金、钯银、膜材料项目、参与慈善事业、提供培训机会等方式，钯金、钯银、膜材料项目积极履行社会责任。与当地社区建立积极互动，关注员工的工作与生活平衡，以及员工的身心健康，是钯金、钯银、膜材料项目在社会责任层面的关键举措。这样的实践不仅增强了钯金、钯银、膜材料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3183"/>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0970"/>
      <w:r>
        <w:rPr>
          <w:rFonts w:ascii="仿宋" w:eastAsia="仿宋" w:hAnsi="仿宋" w:cs="仿宋" w:hint="eastAsia"/>
          <w:lang w:eastAsia="zh-CN"/>
        </w:rPr>
        <w:t>(一)、钯金、钯银、膜材料行业分析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钯金、钯银、膜材料行业一直以来都是市场的关注焦点。行业内的发展趋势、竞争态势以及潜在机会都对钯金、钯银、膜材料项目的推进产生深远的影响。通过深入研究行业的整体概貌，我们将更好地理解行业的核心特征，为钯金、钯银、膜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钯金、钯银、膜材料行业，技术一直是推动创新和发展的关键因素。我们将对当前技术趋势进行详尽分析，包括但不限于人工智能、大数据应用、先进制造技术等。这有助于钯金、钯银、膜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钯金、钯银、膜材料项目成功的基础。我们将对主要竞争对手进行深入研究，包括其市场份额、产品特点、市场定位等。通过全面了解竞争对手的优势和劣势，钯金、钯银、膜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015"/>
      <w:r>
        <w:rPr>
          <w:rFonts w:ascii="仿宋" w:eastAsia="仿宋" w:hAnsi="仿宋" w:cs="仿宋" w:hint="eastAsia"/>
          <w:sz w:val="28"/>
          <w:lang w:eastAsia="zh-CN"/>
        </w:rPr>
        <w:t>(二)、钯金、钯银、膜材料市场分析预测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钯金、钯银、膜材料市场未来的增长趋势。这包括市场的整体规模、各细分领域的发展趋势等。钯金、钯银、膜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钯金、钯银、膜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钯金、钯银、膜材料项目实施过程中需要充分考虑的因素。我们将对市场风险进行全面评估，包括但不限于政策法规风险、市场竞争风险、技术变革风险等。通过对潜在风险的深入分析，钯金、钯银、膜材料项目可以制定相应的风险缓解策略，降低不确定性对钯金、钯银、膜材料项目的影响。</w:t>
      </w:r>
    </w:p>
    <w:p>
      <w:pPr>
        <w:pStyle w:val="Heading1"/>
        <w:ind w:firstLine="560" w:firstLineChars="200"/>
        <w:rPr>
          <w:rFonts w:ascii="仿宋" w:eastAsia="仿宋" w:hAnsi="仿宋" w:cs="仿宋" w:hint="eastAsia"/>
          <w:sz w:val="28"/>
          <w:lang w:eastAsia="zh-CN"/>
        </w:rPr>
      </w:pPr>
      <w:bookmarkStart w:id="18" w:name="_Toc28825"/>
      <w:r>
        <w:rPr>
          <w:rFonts w:ascii="仿宋" w:eastAsia="仿宋" w:hAnsi="仿宋" w:cs="仿宋" w:hint="eastAsia"/>
          <w:sz w:val="28"/>
          <w:lang w:eastAsia="zh-CN"/>
        </w:rPr>
        <w:t>六、钯金、钯银、膜材料项目土建工程</w:t>
      </w:r>
      <w:bookmarkEnd w:id="18"/>
    </w:p>
    <w:p>
      <w:pPr>
        <w:pStyle w:val="Heading2"/>
        <w:rPr>
          <w:rFonts w:ascii="仿宋" w:eastAsia="仿宋" w:hAnsi="仿宋" w:cs="仿宋" w:hint="eastAsia"/>
          <w:lang w:eastAsia="zh-CN"/>
        </w:rPr>
      </w:pPr>
      <w:bookmarkStart w:id="19" w:name="_Toc24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在钯金、钯银、膜材料项目的建筑工程设计中，我们将秉承一系列重要的设计原则，以确保钯金、钯银、膜材料项目建筑在功能、美观、可持续性等方面达到最佳效果。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首要原则是确保建筑的功能性得到最大化的发挥。我们将充分理解钯金、钯银、膜材料项目的实际需求，合理布局各个功能区域，保证建筑在满足业务需求的同时，提供高效的工作环境。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在建筑设计中，我们将综合考虑建设和运营成本。通过精细的经济效益分析，确保设计方案在高效利用资源的同时，对钯金、钯银、膜材料项目的长期盈利能力有积极的贡献。</w:t>
      </w:r>
    </w:p>
    <w:p>
      <w:pPr>
        <w:pStyle w:val="Heading2"/>
        <w:ind w:firstLine="560" w:firstLineChars="200"/>
        <w:rPr>
          <w:rFonts w:ascii="仿宋" w:eastAsia="仿宋" w:hAnsi="仿宋" w:cs="仿宋" w:hint="eastAsia"/>
          <w:sz w:val="28"/>
          <w:lang w:eastAsia="zh-CN"/>
        </w:rPr>
      </w:pPr>
      <w:bookmarkStart w:id="20" w:name="_Toc21128"/>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钯金、钯银、膜材料项目的土建工程设计中，我们将精准设定设计年限，结合钯金、钯银、膜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https://d.book118.com/217153163053006054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钯金、钯银、膜材料项目规划设计蓝图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0F39ED"/>
    <w:rsid w:val="5C0F39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53163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2024-02-26T09:47:00Z</dcterms:created>
  <dcterms:modified xsi:type="dcterms:W3CDTF">2024-02-26T09:47:32Z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D381FFC3CF954541BE113F8E3CBD4D6A_11</vt:lpwstr>
  </property>
  <property fmtid="{D5CDD505-2E9C-101B-9397-08002B2CF9AE}" pid="3" name="KSOProductBuildVer">
    <vt:lpwstr>2052-12.1.0.16388</vt:lpwstr>
  </property>
</Properties>
</file>