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导轨磨床项目规划设计纲要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4" w:history="1">
        <w:r>
          <w:rPr>
            <w:rFonts w:ascii="仿宋" w:eastAsia="仿宋" w:hAnsi="仿宋" w:cs="仿宋" w:hint="eastAsia"/>
            <w:lang w:eastAsia="zh-CN"/>
          </w:rPr>
          <w:t>前言</w:t>
        </w:r>
        <w:r>
          <w:tab/>
        </w:r>
        <w:r>
          <w:fldChar w:fldCharType="begin"/>
        </w:r>
        <w:r>
          <w:instrText xml:space="preserve"> PAGEREF _Toc27484 \h </w:instrText>
        </w:r>
        <w:r>
          <w:fldChar w:fldCharType="separate"/>
        </w:r>
        <w:r>
          <w:t>3</w:t>
        </w:r>
        <w:r>
          <w:fldChar w:fldCharType="end"/>
        </w:r>
      </w:hyperlink>
    </w:p>
    <w:p>
      <w:pPr>
        <w:pStyle w:val="TOC1"/>
        <w:tabs>
          <w:tab w:val="right" w:leader="dot" w:pos="8306"/>
        </w:tabs>
      </w:pPr>
      <w:hyperlink w:anchor="_Toc24903" w:history="1">
        <w:r>
          <w:rPr>
            <w:rFonts w:ascii="仿宋" w:eastAsia="仿宋" w:hAnsi="仿宋" w:cs="仿宋" w:hint="eastAsia"/>
            <w:lang w:eastAsia="zh-CN"/>
          </w:rPr>
          <w:t>一、产品规划分析</w:t>
        </w:r>
        <w:r>
          <w:tab/>
        </w:r>
        <w:r>
          <w:fldChar w:fldCharType="begin"/>
        </w:r>
        <w:r>
          <w:instrText xml:space="preserve"> PAGEREF _Toc24903 \h </w:instrText>
        </w:r>
        <w:r>
          <w:fldChar w:fldCharType="separate"/>
        </w:r>
        <w:r>
          <w:t>3</w:t>
        </w:r>
        <w:r>
          <w:fldChar w:fldCharType="end"/>
        </w:r>
      </w:hyperlink>
    </w:p>
    <w:p>
      <w:pPr>
        <w:pStyle w:val="TOC2"/>
        <w:tabs>
          <w:tab w:val="right" w:leader="dot" w:pos="8306"/>
        </w:tabs>
      </w:pPr>
      <w:hyperlink w:anchor="_Toc12224" w:history="1">
        <w:r>
          <w:rPr>
            <w:rFonts w:ascii="仿宋" w:eastAsia="仿宋" w:hAnsi="仿宋" w:cs="仿宋" w:hint="eastAsia"/>
            <w:lang w:eastAsia="zh-CN"/>
          </w:rPr>
          <w:t>(一)、产品规划</w:t>
        </w:r>
        <w:r>
          <w:tab/>
        </w:r>
        <w:r>
          <w:fldChar w:fldCharType="begin"/>
        </w:r>
        <w:r>
          <w:instrText xml:space="preserve"> PAGEREF _Toc12224 \h </w:instrText>
        </w:r>
        <w:r>
          <w:fldChar w:fldCharType="separate"/>
        </w:r>
        <w:r>
          <w:t>3</w:t>
        </w:r>
        <w:r>
          <w:fldChar w:fldCharType="end"/>
        </w:r>
      </w:hyperlink>
    </w:p>
    <w:p>
      <w:pPr>
        <w:pStyle w:val="TOC2"/>
        <w:tabs>
          <w:tab w:val="right" w:leader="dot" w:pos="8306"/>
        </w:tabs>
      </w:pPr>
      <w:hyperlink w:anchor="_Toc9053" w:history="1">
        <w:r>
          <w:rPr>
            <w:rFonts w:ascii="仿宋" w:eastAsia="仿宋" w:hAnsi="仿宋" w:cs="仿宋" w:hint="eastAsia"/>
            <w:lang w:eastAsia="zh-CN"/>
          </w:rPr>
          <w:t>(二)、建设规模</w:t>
        </w:r>
        <w:r>
          <w:tab/>
        </w:r>
        <w:r>
          <w:fldChar w:fldCharType="begin"/>
        </w:r>
        <w:r>
          <w:instrText xml:space="preserve"> PAGEREF _Toc9053 \h </w:instrText>
        </w:r>
        <w:r>
          <w:fldChar w:fldCharType="separate"/>
        </w:r>
        <w:r>
          <w:t>4</w:t>
        </w:r>
        <w:r>
          <w:fldChar w:fldCharType="end"/>
        </w:r>
      </w:hyperlink>
    </w:p>
    <w:p>
      <w:pPr>
        <w:pStyle w:val="TOC1"/>
        <w:tabs>
          <w:tab w:val="right" w:leader="dot" w:pos="8306"/>
        </w:tabs>
      </w:pPr>
      <w:hyperlink w:anchor="_Toc7263" w:history="1">
        <w:r>
          <w:rPr>
            <w:rFonts w:ascii="仿宋" w:eastAsia="仿宋" w:hAnsi="仿宋" w:cs="仿宋" w:hint="eastAsia"/>
            <w:lang w:eastAsia="zh-CN"/>
          </w:rPr>
          <w:t>二、导轨磨床项目危机管理</w:t>
        </w:r>
        <w:r>
          <w:tab/>
        </w:r>
        <w:r>
          <w:fldChar w:fldCharType="begin"/>
        </w:r>
        <w:r>
          <w:instrText xml:space="preserve"> PAGEREF _Toc7263 \h </w:instrText>
        </w:r>
        <w:r>
          <w:fldChar w:fldCharType="separate"/>
        </w:r>
        <w:r>
          <w:t>5</w:t>
        </w:r>
        <w:r>
          <w:fldChar w:fldCharType="end"/>
        </w:r>
      </w:hyperlink>
    </w:p>
    <w:p>
      <w:pPr>
        <w:pStyle w:val="TOC2"/>
        <w:tabs>
          <w:tab w:val="right" w:leader="dot" w:pos="8306"/>
        </w:tabs>
      </w:pPr>
      <w:hyperlink w:anchor="_Toc8956" w:history="1">
        <w:r>
          <w:rPr>
            <w:rFonts w:ascii="仿宋" w:eastAsia="仿宋" w:hAnsi="仿宋" w:cs="仿宋" w:hint="eastAsia"/>
            <w:lang w:eastAsia="zh-CN"/>
          </w:rPr>
          <w:t>(一)、危机预警与识别</w:t>
        </w:r>
        <w:r>
          <w:tab/>
        </w:r>
        <w:r>
          <w:fldChar w:fldCharType="begin"/>
        </w:r>
        <w:r>
          <w:instrText xml:space="preserve"> PAGEREF _Toc8956 \h </w:instrText>
        </w:r>
        <w:r>
          <w:fldChar w:fldCharType="separate"/>
        </w:r>
        <w:r>
          <w:t>5</w:t>
        </w:r>
        <w:r>
          <w:fldChar w:fldCharType="end"/>
        </w:r>
      </w:hyperlink>
    </w:p>
    <w:p>
      <w:pPr>
        <w:pStyle w:val="TOC2"/>
        <w:tabs>
          <w:tab w:val="right" w:leader="dot" w:pos="8306"/>
        </w:tabs>
      </w:pPr>
      <w:hyperlink w:anchor="_Toc12970" w:history="1">
        <w:r>
          <w:rPr>
            <w:rFonts w:ascii="仿宋" w:eastAsia="仿宋" w:hAnsi="仿宋" w:cs="仿宋" w:hint="eastAsia"/>
            <w:lang w:eastAsia="zh-CN"/>
          </w:rPr>
          <w:t>(二)、危机应对与恢复</w:t>
        </w:r>
        <w:r>
          <w:tab/>
        </w:r>
        <w:r>
          <w:fldChar w:fldCharType="begin"/>
        </w:r>
        <w:r>
          <w:instrText xml:space="preserve"> PAGEREF _Toc12970 \h </w:instrText>
        </w:r>
        <w:r>
          <w:fldChar w:fldCharType="separate"/>
        </w:r>
        <w:r>
          <w:t>6</w:t>
        </w:r>
        <w:r>
          <w:fldChar w:fldCharType="end"/>
        </w:r>
      </w:hyperlink>
    </w:p>
    <w:p>
      <w:pPr>
        <w:pStyle w:val="TOC1"/>
        <w:tabs>
          <w:tab w:val="right" w:leader="dot" w:pos="8306"/>
        </w:tabs>
      </w:pPr>
      <w:hyperlink w:anchor="_Toc28607" w:history="1">
        <w:r>
          <w:rPr>
            <w:rFonts w:ascii="仿宋" w:eastAsia="仿宋" w:hAnsi="仿宋" w:cs="仿宋" w:hint="eastAsia"/>
            <w:lang w:eastAsia="zh-CN"/>
          </w:rPr>
          <w:t>三、导轨磨床项目选址可行性分析</w:t>
        </w:r>
        <w:r>
          <w:tab/>
        </w:r>
        <w:r>
          <w:fldChar w:fldCharType="begin"/>
        </w:r>
        <w:r>
          <w:instrText xml:space="preserve"> PAGEREF _Toc28607 \h </w:instrText>
        </w:r>
        <w:r>
          <w:fldChar w:fldCharType="separate"/>
        </w:r>
        <w:r>
          <w:t>7</w:t>
        </w:r>
        <w:r>
          <w:fldChar w:fldCharType="end"/>
        </w:r>
      </w:hyperlink>
    </w:p>
    <w:p>
      <w:pPr>
        <w:pStyle w:val="TOC2"/>
        <w:tabs>
          <w:tab w:val="right" w:leader="dot" w:pos="8306"/>
        </w:tabs>
      </w:pPr>
      <w:hyperlink w:anchor="_Toc12308" w:history="1">
        <w:r>
          <w:rPr>
            <w:rFonts w:ascii="仿宋" w:eastAsia="仿宋" w:hAnsi="仿宋" w:cs="仿宋" w:hint="eastAsia"/>
            <w:lang w:eastAsia="zh-CN"/>
          </w:rPr>
          <w:t>(一)、导轨磨床项目选址</w:t>
        </w:r>
        <w:r>
          <w:tab/>
        </w:r>
        <w:r>
          <w:fldChar w:fldCharType="begin"/>
        </w:r>
        <w:r>
          <w:instrText xml:space="preserve"> PAGEREF _Toc12308 \h </w:instrText>
        </w:r>
        <w:r>
          <w:fldChar w:fldCharType="separate"/>
        </w:r>
        <w:r>
          <w:t>7</w:t>
        </w:r>
        <w:r>
          <w:fldChar w:fldCharType="end"/>
        </w:r>
      </w:hyperlink>
    </w:p>
    <w:p>
      <w:pPr>
        <w:pStyle w:val="TOC2"/>
        <w:tabs>
          <w:tab w:val="right" w:leader="dot" w:pos="8306"/>
        </w:tabs>
      </w:pPr>
      <w:hyperlink w:anchor="_Toc5253" w:history="1">
        <w:r>
          <w:rPr>
            <w:rFonts w:ascii="仿宋" w:eastAsia="仿宋" w:hAnsi="仿宋" w:cs="仿宋" w:hint="eastAsia"/>
            <w:lang w:eastAsia="zh-CN"/>
          </w:rPr>
          <w:t>(二)、用地控制指标</w:t>
        </w:r>
        <w:r>
          <w:tab/>
        </w:r>
        <w:r>
          <w:fldChar w:fldCharType="begin"/>
        </w:r>
        <w:r>
          <w:instrText xml:space="preserve"> PAGEREF _Toc5253 \h </w:instrText>
        </w:r>
        <w:r>
          <w:fldChar w:fldCharType="separate"/>
        </w:r>
        <w:r>
          <w:t>7</w:t>
        </w:r>
        <w:r>
          <w:fldChar w:fldCharType="end"/>
        </w:r>
      </w:hyperlink>
    </w:p>
    <w:p>
      <w:pPr>
        <w:pStyle w:val="TOC2"/>
        <w:tabs>
          <w:tab w:val="right" w:leader="dot" w:pos="8306"/>
        </w:tabs>
      </w:pPr>
      <w:hyperlink w:anchor="_Toc4690" w:history="1">
        <w:r>
          <w:rPr>
            <w:rFonts w:ascii="仿宋" w:eastAsia="仿宋" w:hAnsi="仿宋" w:cs="仿宋" w:hint="eastAsia"/>
            <w:lang w:eastAsia="zh-CN"/>
          </w:rPr>
          <w:t>(三)、节约用地措施</w:t>
        </w:r>
        <w:r>
          <w:tab/>
        </w:r>
        <w:r>
          <w:fldChar w:fldCharType="begin"/>
        </w:r>
        <w:r>
          <w:instrText xml:space="preserve"> PAGEREF _Toc4690 \h </w:instrText>
        </w:r>
        <w:r>
          <w:fldChar w:fldCharType="separate"/>
        </w:r>
        <w:r>
          <w:t>9</w:t>
        </w:r>
        <w:r>
          <w:fldChar w:fldCharType="end"/>
        </w:r>
      </w:hyperlink>
    </w:p>
    <w:p>
      <w:pPr>
        <w:pStyle w:val="TOC2"/>
        <w:tabs>
          <w:tab w:val="right" w:leader="dot" w:pos="8306"/>
        </w:tabs>
      </w:pPr>
      <w:hyperlink w:anchor="_Toc1341" w:history="1">
        <w:r>
          <w:rPr>
            <w:rFonts w:ascii="仿宋" w:eastAsia="仿宋" w:hAnsi="仿宋" w:cs="仿宋" w:hint="eastAsia"/>
            <w:lang w:eastAsia="zh-CN"/>
          </w:rPr>
          <w:t>(四)、总图布置方案</w:t>
        </w:r>
        <w:r>
          <w:tab/>
        </w:r>
        <w:r>
          <w:fldChar w:fldCharType="begin"/>
        </w:r>
        <w:r>
          <w:instrText xml:space="preserve"> PAGEREF _Toc1341 \h </w:instrText>
        </w:r>
        <w:r>
          <w:fldChar w:fldCharType="separate"/>
        </w:r>
        <w:r>
          <w:t>10</w:t>
        </w:r>
        <w:r>
          <w:fldChar w:fldCharType="end"/>
        </w:r>
      </w:hyperlink>
    </w:p>
    <w:p>
      <w:pPr>
        <w:pStyle w:val="TOC2"/>
        <w:tabs>
          <w:tab w:val="right" w:leader="dot" w:pos="8306"/>
        </w:tabs>
      </w:pPr>
      <w:hyperlink w:anchor="_Toc24184" w:history="1">
        <w:r>
          <w:rPr>
            <w:rFonts w:ascii="仿宋" w:eastAsia="仿宋" w:hAnsi="仿宋" w:cs="仿宋" w:hint="eastAsia"/>
            <w:lang w:eastAsia="zh-CN"/>
          </w:rPr>
          <w:t>(五)、选址综合评价</w:t>
        </w:r>
        <w:r>
          <w:tab/>
        </w:r>
        <w:r>
          <w:fldChar w:fldCharType="begin"/>
        </w:r>
        <w:r>
          <w:instrText xml:space="preserve"> PAGEREF _Toc24184 \h </w:instrText>
        </w:r>
        <w:r>
          <w:fldChar w:fldCharType="separate"/>
        </w:r>
        <w:r>
          <w:t>11</w:t>
        </w:r>
        <w:r>
          <w:fldChar w:fldCharType="end"/>
        </w:r>
      </w:hyperlink>
    </w:p>
    <w:p>
      <w:pPr>
        <w:pStyle w:val="TOC1"/>
        <w:tabs>
          <w:tab w:val="right" w:leader="dot" w:pos="8306"/>
        </w:tabs>
      </w:pPr>
      <w:hyperlink w:anchor="_Toc6144" w:history="1">
        <w:r>
          <w:rPr>
            <w:rFonts w:ascii="仿宋" w:eastAsia="仿宋" w:hAnsi="仿宋" w:cs="仿宋" w:hint="eastAsia"/>
            <w:lang w:eastAsia="zh-CN"/>
          </w:rPr>
          <w:t>四、市场分析、调研</w:t>
        </w:r>
        <w:r>
          <w:tab/>
        </w:r>
        <w:r>
          <w:fldChar w:fldCharType="begin"/>
        </w:r>
        <w:r>
          <w:instrText xml:space="preserve"> PAGEREF _Toc6144 \h </w:instrText>
        </w:r>
        <w:r>
          <w:fldChar w:fldCharType="separate"/>
        </w:r>
        <w:r>
          <w:t>12</w:t>
        </w:r>
        <w:r>
          <w:fldChar w:fldCharType="end"/>
        </w:r>
      </w:hyperlink>
    </w:p>
    <w:p>
      <w:pPr>
        <w:pStyle w:val="TOC2"/>
        <w:tabs>
          <w:tab w:val="right" w:leader="dot" w:pos="8306"/>
        </w:tabs>
      </w:pPr>
      <w:hyperlink w:anchor="_Toc18989" w:history="1">
        <w:r>
          <w:rPr>
            <w:rFonts w:ascii="仿宋" w:eastAsia="仿宋" w:hAnsi="仿宋" w:cs="仿宋" w:hint="eastAsia"/>
            <w:lang w:eastAsia="zh-CN"/>
          </w:rPr>
          <w:t>(一)、导轨磨床行业分析</w:t>
        </w:r>
        <w:r>
          <w:tab/>
        </w:r>
        <w:r>
          <w:fldChar w:fldCharType="begin"/>
        </w:r>
        <w:r>
          <w:instrText xml:space="preserve"> PAGEREF _Toc18989 \h </w:instrText>
        </w:r>
        <w:r>
          <w:fldChar w:fldCharType="separate"/>
        </w:r>
        <w:r>
          <w:t>12</w:t>
        </w:r>
        <w:r>
          <w:fldChar w:fldCharType="end"/>
        </w:r>
      </w:hyperlink>
    </w:p>
    <w:p>
      <w:pPr>
        <w:pStyle w:val="TOC2"/>
        <w:tabs>
          <w:tab w:val="right" w:leader="dot" w:pos="8306"/>
        </w:tabs>
      </w:pPr>
      <w:hyperlink w:anchor="_Toc19463" w:history="1">
        <w:r>
          <w:rPr>
            <w:rFonts w:ascii="仿宋" w:eastAsia="仿宋" w:hAnsi="仿宋" w:cs="仿宋" w:hint="eastAsia"/>
            <w:lang w:eastAsia="zh-CN"/>
          </w:rPr>
          <w:t>(二)、导轨磨床市场分析预测</w:t>
        </w:r>
        <w:r>
          <w:tab/>
        </w:r>
        <w:r>
          <w:fldChar w:fldCharType="begin"/>
        </w:r>
        <w:r>
          <w:instrText xml:space="preserve"> PAGEREF _Toc19463 \h </w:instrText>
        </w:r>
        <w:r>
          <w:fldChar w:fldCharType="separate"/>
        </w:r>
        <w:r>
          <w:t>13</w:t>
        </w:r>
        <w:r>
          <w:fldChar w:fldCharType="end"/>
        </w:r>
      </w:hyperlink>
    </w:p>
    <w:p>
      <w:pPr>
        <w:pStyle w:val="TOC1"/>
        <w:tabs>
          <w:tab w:val="right" w:leader="dot" w:pos="8306"/>
        </w:tabs>
      </w:pPr>
      <w:hyperlink w:anchor="_Toc8011" w:history="1">
        <w:r>
          <w:rPr>
            <w:rFonts w:ascii="仿宋" w:eastAsia="仿宋" w:hAnsi="仿宋" w:cs="仿宋" w:hint="eastAsia"/>
            <w:lang w:eastAsia="zh-CN"/>
          </w:rPr>
          <w:t>五、导轨磨床项目概论</w:t>
        </w:r>
        <w:r>
          <w:tab/>
        </w:r>
        <w:r>
          <w:fldChar w:fldCharType="begin"/>
        </w:r>
        <w:r>
          <w:instrText xml:space="preserve"> PAGEREF _Toc8011 \h </w:instrText>
        </w:r>
        <w:r>
          <w:fldChar w:fldCharType="separate"/>
        </w:r>
        <w:r>
          <w:t>14</w:t>
        </w:r>
        <w:r>
          <w:fldChar w:fldCharType="end"/>
        </w:r>
      </w:hyperlink>
    </w:p>
    <w:p>
      <w:pPr>
        <w:pStyle w:val="TOC2"/>
        <w:tabs>
          <w:tab w:val="right" w:leader="dot" w:pos="8306"/>
        </w:tabs>
      </w:pPr>
      <w:hyperlink w:anchor="_Toc30012" w:history="1">
        <w:r>
          <w:rPr>
            <w:rFonts w:ascii="仿宋" w:eastAsia="仿宋" w:hAnsi="仿宋" w:cs="仿宋" w:hint="eastAsia"/>
            <w:lang w:eastAsia="zh-CN"/>
          </w:rPr>
          <w:t>(一)、导轨磨床项目概况</w:t>
        </w:r>
        <w:r>
          <w:tab/>
        </w:r>
        <w:r>
          <w:fldChar w:fldCharType="begin"/>
        </w:r>
        <w:r>
          <w:instrText xml:space="preserve"> PAGEREF _Toc30012 \h </w:instrText>
        </w:r>
        <w:r>
          <w:fldChar w:fldCharType="separate"/>
        </w:r>
        <w:r>
          <w:t>14</w:t>
        </w:r>
        <w:r>
          <w:fldChar w:fldCharType="end"/>
        </w:r>
      </w:hyperlink>
    </w:p>
    <w:p>
      <w:pPr>
        <w:pStyle w:val="TOC2"/>
        <w:tabs>
          <w:tab w:val="right" w:leader="dot" w:pos="8306"/>
        </w:tabs>
      </w:pPr>
      <w:hyperlink w:anchor="_Toc13728" w:history="1">
        <w:r>
          <w:rPr>
            <w:rFonts w:ascii="仿宋" w:eastAsia="仿宋" w:hAnsi="仿宋" w:cs="仿宋" w:hint="eastAsia"/>
            <w:lang w:eastAsia="zh-CN"/>
          </w:rPr>
          <w:t>(二)、导轨磨床项目目标</w:t>
        </w:r>
        <w:r>
          <w:tab/>
        </w:r>
        <w:r>
          <w:fldChar w:fldCharType="begin"/>
        </w:r>
        <w:r>
          <w:instrText xml:space="preserve"> PAGEREF _Toc13728 \h </w:instrText>
        </w:r>
        <w:r>
          <w:fldChar w:fldCharType="separate"/>
        </w:r>
        <w:r>
          <w:t>16</w:t>
        </w:r>
        <w:r>
          <w:fldChar w:fldCharType="end"/>
        </w:r>
      </w:hyperlink>
    </w:p>
    <w:p>
      <w:pPr>
        <w:pStyle w:val="TOC2"/>
        <w:tabs>
          <w:tab w:val="right" w:leader="dot" w:pos="8306"/>
        </w:tabs>
      </w:pPr>
      <w:hyperlink w:anchor="_Toc22909" w:history="1">
        <w:r>
          <w:rPr>
            <w:rFonts w:ascii="仿宋" w:eastAsia="仿宋" w:hAnsi="仿宋" w:cs="仿宋" w:hint="eastAsia"/>
            <w:lang w:eastAsia="zh-CN"/>
          </w:rPr>
          <w:t>(三)、导轨磨床项目提出的理由</w:t>
        </w:r>
        <w:r>
          <w:tab/>
        </w:r>
        <w:r>
          <w:fldChar w:fldCharType="begin"/>
        </w:r>
        <w:r>
          <w:instrText xml:space="preserve"> PAGEREF _Toc22909 \h </w:instrText>
        </w:r>
        <w:r>
          <w:fldChar w:fldCharType="separate"/>
        </w:r>
        <w:r>
          <w:t>17</w:t>
        </w:r>
        <w:r>
          <w:fldChar w:fldCharType="end"/>
        </w:r>
      </w:hyperlink>
    </w:p>
    <w:p>
      <w:pPr>
        <w:pStyle w:val="TOC2"/>
        <w:tabs>
          <w:tab w:val="right" w:leader="dot" w:pos="8306"/>
        </w:tabs>
      </w:pPr>
      <w:hyperlink w:anchor="_Toc31670" w:history="1">
        <w:r>
          <w:rPr>
            <w:rFonts w:ascii="仿宋" w:eastAsia="仿宋" w:hAnsi="仿宋" w:cs="仿宋" w:hint="eastAsia"/>
            <w:lang w:eastAsia="zh-CN"/>
          </w:rPr>
          <w:t>(四)、导轨磨床项目意义</w:t>
        </w:r>
        <w:r>
          <w:tab/>
        </w:r>
        <w:r>
          <w:fldChar w:fldCharType="begin"/>
        </w:r>
        <w:r>
          <w:instrText xml:space="preserve"> PAGEREF _Toc31670 \h </w:instrText>
        </w:r>
        <w:r>
          <w:fldChar w:fldCharType="separate"/>
        </w:r>
        <w:r>
          <w:t>19</w:t>
        </w:r>
        <w:r>
          <w:fldChar w:fldCharType="end"/>
        </w:r>
      </w:hyperlink>
    </w:p>
    <w:p>
      <w:pPr>
        <w:pStyle w:val="TOC2"/>
        <w:tabs>
          <w:tab w:val="right" w:leader="dot" w:pos="8306"/>
        </w:tabs>
      </w:pPr>
      <w:hyperlink w:anchor="_Toc29898" w:history="1">
        <w:r>
          <w:rPr>
            <w:rFonts w:ascii="仿宋" w:eastAsia="仿宋" w:hAnsi="仿宋" w:cs="仿宋" w:hint="eastAsia"/>
            <w:lang w:eastAsia="zh-CN"/>
          </w:rPr>
          <w:t>(五)、导轨磨床项目背景</w:t>
        </w:r>
        <w:r>
          <w:tab/>
        </w:r>
        <w:r>
          <w:fldChar w:fldCharType="begin"/>
        </w:r>
        <w:r>
          <w:instrText xml:space="preserve"> PAGEREF _Toc29898 \h </w:instrText>
        </w:r>
        <w:r>
          <w:fldChar w:fldCharType="separate"/>
        </w:r>
        <w:r>
          <w:t>20</w:t>
        </w:r>
        <w:r>
          <w:fldChar w:fldCharType="end"/>
        </w:r>
      </w:hyperlink>
    </w:p>
    <w:p>
      <w:pPr>
        <w:pStyle w:val="TOC1"/>
        <w:tabs>
          <w:tab w:val="right" w:leader="dot" w:pos="8306"/>
        </w:tabs>
      </w:pPr>
      <w:hyperlink w:anchor="_Toc3779" w:history="1">
        <w:r>
          <w:rPr>
            <w:rFonts w:ascii="仿宋" w:eastAsia="仿宋" w:hAnsi="仿宋" w:cs="仿宋" w:hint="eastAsia"/>
            <w:lang w:eastAsia="zh-CN"/>
          </w:rPr>
          <w:t>六、导轨磨床项目可持续发展</w:t>
        </w:r>
        <w:r>
          <w:tab/>
        </w:r>
        <w:r>
          <w:fldChar w:fldCharType="begin"/>
        </w:r>
        <w:r>
          <w:instrText xml:space="preserve"> PAGEREF _Toc3779 \h </w:instrText>
        </w:r>
        <w:r>
          <w:fldChar w:fldCharType="separate"/>
        </w:r>
        <w:r>
          <w:t>20</w:t>
        </w:r>
        <w:r>
          <w:fldChar w:fldCharType="end"/>
        </w:r>
      </w:hyperlink>
    </w:p>
    <w:p>
      <w:pPr>
        <w:pStyle w:val="TOC2"/>
        <w:tabs>
          <w:tab w:val="right" w:leader="dot" w:pos="8306"/>
        </w:tabs>
      </w:pPr>
      <w:hyperlink w:anchor="_Toc1002" w:history="1">
        <w:r>
          <w:rPr>
            <w:rFonts w:ascii="仿宋" w:eastAsia="仿宋" w:hAnsi="仿宋" w:cs="仿宋" w:hint="eastAsia"/>
            <w:lang w:eastAsia="zh-CN"/>
          </w:rPr>
          <w:t>(一)、可持续战略与实践</w:t>
        </w:r>
        <w:r>
          <w:tab/>
        </w:r>
        <w:r>
          <w:fldChar w:fldCharType="begin"/>
        </w:r>
        <w:r>
          <w:instrText xml:space="preserve"> PAGEREF _Toc1002 \h </w:instrText>
        </w:r>
        <w:r>
          <w:fldChar w:fldCharType="separate"/>
        </w:r>
        <w:r>
          <w:t>20</w:t>
        </w:r>
        <w:r>
          <w:fldChar w:fldCharType="end"/>
        </w:r>
      </w:hyperlink>
    </w:p>
    <w:p>
      <w:pPr>
        <w:pStyle w:val="TOC2"/>
        <w:tabs>
          <w:tab w:val="right" w:leader="dot" w:pos="8306"/>
        </w:tabs>
      </w:pPr>
      <w:hyperlink w:anchor="_Toc9009" w:history="1">
        <w:r>
          <w:rPr>
            <w:rFonts w:ascii="仿宋" w:eastAsia="仿宋" w:hAnsi="仿宋" w:cs="仿宋" w:hint="eastAsia"/>
            <w:lang w:eastAsia="zh-CN"/>
          </w:rPr>
          <w:t>(二)、环保与社会责任</w:t>
        </w:r>
        <w:r>
          <w:tab/>
        </w:r>
        <w:r>
          <w:fldChar w:fldCharType="begin"/>
        </w:r>
        <w:r>
          <w:instrText xml:space="preserve"> PAGEREF _Toc9009 \h </w:instrText>
        </w:r>
        <w:r>
          <w:fldChar w:fldCharType="separate"/>
        </w:r>
        <w:r>
          <w:t>21</w:t>
        </w:r>
        <w:r>
          <w:fldChar w:fldCharType="end"/>
        </w:r>
      </w:hyperlink>
    </w:p>
    <w:p>
      <w:pPr>
        <w:pStyle w:val="TOC1"/>
        <w:tabs>
          <w:tab w:val="right" w:leader="dot" w:pos="8306"/>
        </w:tabs>
      </w:pPr>
      <w:hyperlink w:anchor="_Toc12631" w:history="1">
        <w:r>
          <w:rPr>
            <w:rFonts w:ascii="仿宋" w:eastAsia="仿宋" w:hAnsi="仿宋" w:cs="仿宋" w:hint="eastAsia"/>
            <w:lang w:eastAsia="zh-CN"/>
          </w:rPr>
          <w:t>七、导轨磨床项目财务管理</w:t>
        </w:r>
        <w:r>
          <w:tab/>
        </w:r>
        <w:r>
          <w:fldChar w:fldCharType="begin"/>
        </w:r>
        <w:r>
          <w:instrText xml:space="preserve"> PAGEREF _Toc12631 \h </w:instrText>
        </w:r>
        <w:r>
          <w:fldChar w:fldCharType="separate"/>
        </w:r>
        <w:r>
          <w:t>22</w:t>
        </w:r>
        <w:r>
          <w:fldChar w:fldCharType="end"/>
        </w:r>
      </w:hyperlink>
    </w:p>
    <w:p>
      <w:pPr>
        <w:pStyle w:val="TOC2"/>
        <w:tabs>
          <w:tab w:val="right" w:leader="dot" w:pos="8306"/>
        </w:tabs>
      </w:pPr>
      <w:hyperlink w:anchor="_Toc19045" w:history="1">
        <w:r>
          <w:rPr>
            <w:rFonts w:ascii="仿宋" w:eastAsia="仿宋" w:hAnsi="仿宋" w:cs="仿宋" w:hint="eastAsia"/>
            <w:lang w:eastAsia="zh-CN"/>
          </w:rPr>
          <w:t>(一)、资金需求大</w:t>
        </w:r>
        <w:r>
          <w:tab/>
        </w:r>
        <w:r>
          <w:fldChar w:fldCharType="begin"/>
        </w:r>
        <w:r>
          <w:instrText xml:space="preserve"> PAGEREF _Toc19045 \h </w:instrText>
        </w:r>
        <w:r>
          <w:fldChar w:fldCharType="separate"/>
        </w:r>
        <w:r>
          <w:t>22</w:t>
        </w:r>
        <w:r>
          <w:fldChar w:fldCharType="end"/>
        </w:r>
      </w:hyperlink>
    </w:p>
    <w:p>
      <w:pPr>
        <w:pStyle w:val="TOC2"/>
        <w:tabs>
          <w:tab w:val="right" w:leader="dot" w:pos="8306"/>
        </w:tabs>
      </w:pPr>
      <w:hyperlink w:anchor="_Toc24175" w:history="1">
        <w:r>
          <w:rPr>
            <w:rFonts w:ascii="仿宋" w:eastAsia="仿宋" w:hAnsi="仿宋" w:cs="仿宋" w:hint="eastAsia"/>
            <w:lang w:eastAsia="zh-CN"/>
          </w:rPr>
          <w:t>(二)、研发周期长</w:t>
        </w:r>
        <w:r>
          <w:tab/>
        </w:r>
        <w:r>
          <w:fldChar w:fldCharType="begin"/>
        </w:r>
        <w:r>
          <w:instrText xml:space="preserve"> PAGEREF _Toc24175 \h </w:instrText>
        </w:r>
        <w:r>
          <w:fldChar w:fldCharType="separate"/>
        </w:r>
        <w:r>
          <w:t>23</w:t>
        </w:r>
        <w:r>
          <w:fldChar w:fldCharType="end"/>
        </w:r>
      </w:hyperlink>
    </w:p>
    <w:p>
      <w:pPr>
        <w:pStyle w:val="TOC2"/>
        <w:tabs>
          <w:tab w:val="right" w:leader="dot" w:pos="8306"/>
        </w:tabs>
      </w:pPr>
      <w:hyperlink w:anchor="_Toc18340" w:history="1">
        <w:r>
          <w:rPr>
            <w:rFonts w:ascii="仿宋" w:eastAsia="仿宋" w:hAnsi="仿宋" w:cs="仿宋" w:hint="eastAsia"/>
            <w:lang w:eastAsia="zh-CN"/>
          </w:rPr>
          <w:t>(三)、市场风险大</w:t>
        </w:r>
        <w:r>
          <w:tab/>
        </w:r>
        <w:r>
          <w:fldChar w:fldCharType="begin"/>
        </w:r>
        <w:r>
          <w:instrText xml:space="preserve"> PAGEREF _Toc18340 \h </w:instrText>
        </w:r>
        <w:r>
          <w:fldChar w:fldCharType="separate"/>
        </w:r>
        <w:r>
          <w:t>24</w:t>
        </w:r>
        <w:r>
          <w:fldChar w:fldCharType="end"/>
        </w:r>
      </w:hyperlink>
    </w:p>
    <w:p>
      <w:pPr>
        <w:pStyle w:val="TOC2"/>
        <w:tabs>
          <w:tab w:val="right" w:leader="dot" w:pos="8306"/>
        </w:tabs>
      </w:pPr>
      <w:hyperlink w:anchor="_Toc4921" w:history="1">
        <w:r>
          <w:rPr>
            <w:rFonts w:ascii="仿宋" w:eastAsia="仿宋" w:hAnsi="仿宋" w:cs="仿宋" w:hint="eastAsia"/>
            <w:lang w:eastAsia="zh-CN"/>
          </w:rPr>
          <w:t>(四)、利润率高</w:t>
        </w:r>
        <w:r>
          <w:tab/>
        </w:r>
        <w:r>
          <w:fldChar w:fldCharType="begin"/>
        </w:r>
        <w:r>
          <w:instrText xml:space="preserve"> PAGEREF _Toc4921 \h </w:instrText>
        </w:r>
        <w:r>
          <w:fldChar w:fldCharType="separate"/>
        </w:r>
        <w:r>
          <w:t>27</w:t>
        </w:r>
        <w:r>
          <w:fldChar w:fldCharType="end"/>
        </w:r>
      </w:hyperlink>
    </w:p>
    <w:p>
      <w:pPr>
        <w:pStyle w:val="TOC1"/>
        <w:tabs>
          <w:tab w:val="right" w:leader="dot" w:pos="8306"/>
        </w:tabs>
      </w:pPr>
      <w:hyperlink w:anchor="_Toc30032" w:history="1">
        <w:r>
          <w:rPr>
            <w:rFonts w:ascii="仿宋" w:eastAsia="仿宋" w:hAnsi="仿宋" w:cs="仿宋" w:hint="eastAsia"/>
            <w:lang w:eastAsia="zh-CN"/>
          </w:rPr>
          <w:t>八、导轨磨床项目环境影响分析</w:t>
        </w:r>
        <w:r>
          <w:tab/>
        </w:r>
        <w:r>
          <w:fldChar w:fldCharType="begin"/>
        </w:r>
        <w:r>
          <w:instrText xml:space="preserve"> PAGEREF _Toc30032 \h </w:instrText>
        </w:r>
        <w:r>
          <w:fldChar w:fldCharType="separate"/>
        </w:r>
        <w:r>
          <w:t>29</w:t>
        </w:r>
        <w:r>
          <w:fldChar w:fldCharType="end"/>
        </w:r>
      </w:hyperlink>
    </w:p>
    <w:p>
      <w:pPr>
        <w:pStyle w:val="TOC2"/>
        <w:tabs>
          <w:tab w:val="right" w:leader="dot" w:pos="8306"/>
        </w:tabs>
      </w:pPr>
      <w:hyperlink w:anchor="_Toc12605" w:history="1">
        <w:r>
          <w:rPr>
            <w:rFonts w:ascii="仿宋" w:eastAsia="仿宋" w:hAnsi="仿宋" w:cs="仿宋" w:hint="eastAsia"/>
            <w:lang w:eastAsia="zh-CN"/>
          </w:rPr>
          <w:t>(一)、建设区域环境质量现状</w:t>
        </w:r>
        <w:r>
          <w:tab/>
        </w:r>
        <w:r>
          <w:fldChar w:fldCharType="begin"/>
        </w:r>
        <w:r>
          <w:instrText xml:space="preserve"> PAGEREF _Toc12605 \h </w:instrText>
        </w:r>
        <w:r>
          <w:fldChar w:fldCharType="separate"/>
        </w:r>
        <w:r>
          <w:t>29</w:t>
        </w:r>
        <w:r>
          <w:fldChar w:fldCharType="end"/>
        </w:r>
      </w:hyperlink>
    </w:p>
    <w:p>
      <w:pPr>
        <w:pStyle w:val="TOC2"/>
        <w:tabs>
          <w:tab w:val="right" w:leader="dot" w:pos="8306"/>
        </w:tabs>
      </w:pPr>
      <w:hyperlink w:anchor="_Toc1228" w:history="1">
        <w:r>
          <w:rPr>
            <w:rFonts w:ascii="仿宋" w:eastAsia="仿宋" w:hAnsi="仿宋" w:cs="仿宋" w:hint="eastAsia"/>
            <w:lang w:eastAsia="zh-CN"/>
          </w:rPr>
          <w:t>(二)、建设期环境保护</w:t>
        </w:r>
        <w:r>
          <w:tab/>
        </w:r>
        <w:r>
          <w:fldChar w:fldCharType="begin"/>
        </w:r>
        <w:r>
          <w:instrText xml:space="preserve"> PAGEREF _Toc1228 \h </w:instrText>
        </w:r>
        <w:r>
          <w:fldChar w:fldCharType="separate"/>
        </w:r>
        <w:r>
          <w:t>30</w:t>
        </w:r>
        <w:r>
          <w:fldChar w:fldCharType="end"/>
        </w:r>
      </w:hyperlink>
    </w:p>
    <w:p>
      <w:pPr>
        <w:pStyle w:val="TOC2"/>
        <w:tabs>
          <w:tab w:val="right" w:leader="dot" w:pos="8306"/>
        </w:tabs>
      </w:pPr>
      <w:hyperlink w:anchor="_Toc10823" w:history="1">
        <w:r>
          <w:rPr>
            <w:rFonts w:ascii="仿宋" w:eastAsia="仿宋" w:hAnsi="仿宋" w:cs="仿宋" w:hint="eastAsia"/>
            <w:lang w:eastAsia="zh-CN"/>
          </w:rPr>
          <w:t>(三)、运营期环境保护</w:t>
        </w:r>
        <w:r>
          <w:tab/>
        </w:r>
        <w:r>
          <w:fldChar w:fldCharType="begin"/>
        </w:r>
        <w:r>
          <w:instrText xml:space="preserve"> PAGEREF _Toc10823 \h </w:instrText>
        </w:r>
        <w:r>
          <w:fldChar w:fldCharType="separate"/>
        </w:r>
        <w:r>
          <w:t>32</w:t>
        </w:r>
        <w:r>
          <w:fldChar w:fldCharType="end"/>
        </w:r>
      </w:hyperlink>
    </w:p>
    <w:p>
      <w:pPr>
        <w:pStyle w:val="TOC2"/>
        <w:tabs>
          <w:tab w:val="right" w:leader="dot" w:pos="8306"/>
        </w:tabs>
      </w:pPr>
      <w:hyperlink w:anchor="_Toc30413" w:history="1">
        <w:r>
          <w:rPr>
            <w:rFonts w:ascii="仿宋" w:eastAsia="仿宋" w:hAnsi="仿宋" w:cs="仿宋" w:hint="eastAsia"/>
            <w:lang w:eastAsia="zh-CN"/>
          </w:rPr>
          <w:t>(四)、导轨磨床项目建设对区域经济的影响</w:t>
        </w:r>
        <w:r>
          <w:tab/>
        </w:r>
        <w:r>
          <w:fldChar w:fldCharType="begin"/>
        </w:r>
        <w:r>
          <w:instrText xml:space="preserve"> PAGEREF _Toc30413 \h </w:instrText>
        </w:r>
        <w:r>
          <w:fldChar w:fldCharType="separate"/>
        </w:r>
        <w:r>
          <w:t>33</w:t>
        </w:r>
        <w:r>
          <w:fldChar w:fldCharType="end"/>
        </w:r>
      </w:hyperlink>
    </w:p>
    <w:p>
      <w:pPr>
        <w:pStyle w:val="TOC2"/>
        <w:tabs>
          <w:tab w:val="right" w:leader="dot" w:pos="8306"/>
        </w:tabs>
      </w:pPr>
      <w:hyperlink w:anchor="_Toc16903" w:history="1">
        <w:r>
          <w:rPr>
            <w:rFonts w:ascii="仿宋" w:eastAsia="仿宋" w:hAnsi="仿宋" w:cs="仿宋" w:hint="eastAsia"/>
            <w:lang w:eastAsia="zh-CN"/>
          </w:rPr>
          <w:t>(五)、废弃物处理</w:t>
        </w:r>
        <w:r>
          <w:tab/>
        </w:r>
        <w:r>
          <w:fldChar w:fldCharType="begin"/>
        </w:r>
        <w:r>
          <w:instrText xml:space="preserve"> PAGEREF _Toc16903 \h </w:instrText>
        </w:r>
        <w:r>
          <w:fldChar w:fldCharType="separate"/>
        </w:r>
        <w:r>
          <w:t>35</w:t>
        </w:r>
        <w:r>
          <w:fldChar w:fldCharType="end"/>
        </w:r>
      </w:hyperlink>
    </w:p>
    <w:p>
      <w:pPr>
        <w:pStyle w:val="TOC2"/>
        <w:tabs>
          <w:tab w:val="right" w:leader="dot" w:pos="8306"/>
        </w:tabs>
      </w:pPr>
      <w:hyperlink w:anchor="_Toc22241" w:history="1">
        <w:r>
          <w:rPr>
            <w:rFonts w:ascii="仿宋" w:eastAsia="仿宋" w:hAnsi="仿宋" w:cs="仿宋" w:hint="eastAsia"/>
            <w:lang w:eastAsia="zh-CN"/>
          </w:rPr>
          <w:t>(六)、特殊环境影响分析</w:t>
        </w:r>
        <w:r>
          <w:tab/>
        </w:r>
        <w:r>
          <w:fldChar w:fldCharType="begin"/>
        </w:r>
        <w:r>
          <w:instrText xml:space="preserve"> PAGEREF _Toc22241 \h </w:instrText>
        </w:r>
        <w:r>
          <w:fldChar w:fldCharType="separate"/>
        </w:r>
        <w:r>
          <w:t>36</w:t>
        </w:r>
        <w:r>
          <w:fldChar w:fldCharType="end"/>
        </w:r>
      </w:hyperlink>
    </w:p>
    <w:p>
      <w:pPr>
        <w:pStyle w:val="TOC2"/>
        <w:tabs>
          <w:tab w:val="right" w:leader="dot" w:pos="8306"/>
        </w:tabs>
      </w:pPr>
      <w:hyperlink w:anchor="_Toc23022" w:history="1">
        <w:r>
          <w:rPr>
            <w:rFonts w:ascii="仿宋" w:eastAsia="仿宋" w:hAnsi="仿宋" w:cs="仿宋" w:hint="eastAsia"/>
            <w:lang w:eastAsia="zh-CN"/>
          </w:rPr>
          <w:t>(七)、清洁生产</w:t>
        </w:r>
        <w:r>
          <w:tab/>
        </w:r>
        <w:r>
          <w:fldChar w:fldCharType="begin"/>
        </w:r>
        <w:r>
          <w:instrText xml:space="preserve"> PAGEREF _Toc23022 \h </w:instrText>
        </w:r>
        <w:r>
          <w:fldChar w:fldCharType="separate"/>
        </w:r>
        <w:r>
          <w:t>37</w:t>
        </w:r>
        <w:r>
          <w:fldChar w:fldCharType="end"/>
        </w:r>
      </w:hyperlink>
    </w:p>
    <w:p>
      <w:pPr>
        <w:pStyle w:val="TOC2"/>
        <w:tabs>
          <w:tab w:val="right" w:leader="dot" w:pos="8306"/>
        </w:tabs>
      </w:pPr>
      <w:hyperlink w:anchor="_Toc23659" w:history="1">
        <w:r>
          <w:rPr>
            <w:rFonts w:ascii="仿宋" w:eastAsia="仿宋" w:hAnsi="仿宋" w:cs="仿宋" w:hint="eastAsia"/>
            <w:lang w:eastAsia="zh-CN"/>
          </w:rPr>
          <w:t>(八)、环境保护综合评价</w:t>
        </w:r>
        <w:r>
          <w:tab/>
        </w:r>
        <w:r>
          <w:fldChar w:fldCharType="begin"/>
        </w:r>
        <w:r>
          <w:instrText xml:space="preserve"> PAGEREF _Toc23659 \h </w:instrText>
        </w:r>
        <w:r>
          <w:fldChar w:fldCharType="separate"/>
        </w:r>
        <w:r>
          <w:t>38</w:t>
        </w:r>
        <w:r>
          <w:fldChar w:fldCharType="end"/>
        </w:r>
      </w:hyperlink>
    </w:p>
    <w:p>
      <w:pPr>
        <w:pStyle w:val="TOC1"/>
        <w:tabs>
          <w:tab w:val="right" w:leader="dot" w:pos="8306"/>
        </w:tabs>
      </w:pPr>
      <w:hyperlink w:anchor="_Toc184" w:history="1">
        <w:r>
          <w:rPr>
            <w:rFonts w:ascii="仿宋" w:eastAsia="仿宋" w:hAnsi="仿宋" w:cs="仿宋" w:hint="eastAsia"/>
            <w:lang w:eastAsia="zh-CN"/>
          </w:rPr>
          <w:t>九、导轨磨床项目经营效益</w:t>
        </w:r>
        <w:r>
          <w:tab/>
        </w:r>
        <w:r>
          <w:fldChar w:fldCharType="begin"/>
        </w:r>
        <w:r>
          <w:instrText xml:space="preserve"> PAGEREF _Toc184 \h </w:instrText>
        </w:r>
        <w:r>
          <w:fldChar w:fldCharType="separate"/>
        </w:r>
        <w:r>
          <w:t>40</w:t>
        </w:r>
        <w:r>
          <w:fldChar w:fldCharType="end"/>
        </w:r>
      </w:hyperlink>
    </w:p>
    <w:p>
      <w:pPr>
        <w:pStyle w:val="TOC2"/>
        <w:tabs>
          <w:tab w:val="right" w:leader="dot" w:pos="8306"/>
        </w:tabs>
      </w:pPr>
      <w:hyperlink w:anchor="_Toc25718" w:history="1">
        <w:r>
          <w:rPr>
            <w:rFonts w:ascii="仿宋" w:eastAsia="仿宋" w:hAnsi="仿宋" w:cs="仿宋" w:hint="eastAsia"/>
            <w:lang w:eastAsia="zh-CN"/>
          </w:rPr>
          <w:t>(一)、经济评价财务测算</w:t>
        </w:r>
        <w:r>
          <w:tab/>
        </w:r>
        <w:r>
          <w:fldChar w:fldCharType="begin"/>
        </w:r>
        <w:r>
          <w:instrText xml:space="preserve"> PAGEREF _Toc25718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 w:history="1">
        <w:r>
          <w:rPr>
            <w:rFonts w:ascii="仿宋" w:eastAsia="仿宋" w:hAnsi="仿宋" w:cs="仿宋" w:hint="eastAsia"/>
            <w:lang w:eastAsia="zh-CN"/>
          </w:rPr>
          <w:t>(二)、导轨磨床项目盈利能力分析</w:t>
        </w:r>
        <w:r>
          <w:tab/>
        </w:r>
        <w:r>
          <w:fldChar w:fldCharType="begin"/>
        </w:r>
        <w:r>
          <w:instrText xml:space="preserve"> PAGEREF _Toc2945 \h </w:instrText>
        </w:r>
        <w:r>
          <w:fldChar w:fldCharType="separate"/>
        </w:r>
        <w:r>
          <w:t>41</w:t>
        </w:r>
        <w:r>
          <w:fldChar w:fldCharType="end"/>
        </w:r>
      </w:hyperlink>
    </w:p>
    <w:p>
      <w:pPr>
        <w:pStyle w:val="TOC1"/>
        <w:tabs>
          <w:tab w:val="right" w:leader="dot" w:pos="8306"/>
        </w:tabs>
      </w:pPr>
      <w:hyperlink w:anchor="_Toc4861" w:history="1">
        <w:r>
          <w:rPr>
            <w:rFonts w:ascii="仿宋" w:eastAsia="仿宋" w:hAnsi="仿宋" w:cs="仿宋" w:hint="eastAsia"/>
            <w:lang w:eastAsia="zh-CN"/>
          </w:rPr>
          <w:t>十、导轨磨床项目风险管理</w:t>
        </w:r>
        <w:r>
          <w:tab/>
        </w:r>
        <w:r>
          <w:fldChar w:fldCharType="begin"/>
        </w:r>
        <w:r>
          <w:instrText xml:space="preserve"> PAGEREF _Toc4861 \h </w:instrText>
        </w:r>
        <w:r>
          <w:fldChar w:fldCharType="separate"/>
        </w:r>
        <w:r>
          <w:t>42</w:t>
        </w:r>
        <w:r>
          <w:fldChar w:fldCharType="end"/>
        </w:r>
      </w:hyperlink>
    </w:p>
    <w:p>
      <w:pPr>
        <w:pStyle w:val="TOC2"/>
        <w:tabs>
          <w:tab w:val="right" w:leader="dot" w:pos="8306"/>
        </w:tabs>
      </w:pPr>
      <w:hyperlink w:anchor="_Toc27745" w:history="1">
        <w:r>
          <w:rPr>
            <w:rFonts w:ascii="仿宋" w:eastAsia="仿宋" w:hAnsi="仿宋" w:cs="仿宋" w:hint="eastAsia"/>
            <w:lang w:eastAsia="zh-CN"/>
          </w:rPr>
          <w:t>(一)、风险识别与评估</w:t>
        </w:r>
        <w:r>
          <w:tab/>
        </w:r>
        <w:r>
          <w:fldChar w:fldCharType="begin"/>
        </w:r>
        <w:r>
          <w:instrText xml:space="preserve"> PAGEREF _Toc27745 \h </w:instrText>
        </w:r>
        <w:r>
          <w:fldChar w:fldCharType="separate"/>
        </w:r>
        <w:r>
          <w:t>42</w:t>
        </w:r>
        <w:r>
          <w:fldChar w:fldCharType="end"/>
        </w:r>
      </w:hyperlink>
    </w:p>
    <w:p>
      <w:pPr>
        <w:pStyle w:val="TOC2"/>
        <w:tabs>
          <w:tab w:val="right" w:leader="dot" w:pos="8306"/>
        </w:tabs>
      </w:pPr>
      <w:hyperlink w:anchor="_Toc8096" w:history="1">
        <w:r>
          <w:rPr>
            <w:rFonts w:ascii="仿宋" w:eastAsia="仿宋" w:hAnsi="仿宋" w:cs="仿宋" w:hint="eastAsia"/>
            <w:lang w:eastAsia="zh-CN"/>
          </w:rPr>
          <w:t>(二)、风险应对策略</w:t>
        </w:r>
        <w:r>
          <w:tab/>
        </w:r>
        <w:r>
          <w:fldChar w:fldCharType="begin"/>
        </w:r>
        <w:r>
          <w:instrText xml:space="preserve"> PAGEREF _Toc8096 \h </w:instrText>
        </w:r>
        <w:r>
          <w:fldChar w:fldCharType="separate"/>
        </w:r>
        <w:r>
          <w:t>43</w:t>
        </w:r>
        <w:r>
          <w:fldChar w:fldCharType="end"/>
        </w:r>
      </w:hyperlink>
    </w:p>
    <w:p>
      <w:pPr>
        <w:pStyle w:val="TOC2"/>
        <w:tabs>
          <w:tab w:val="right" w:leader="dot" w:pos="8306"/>
        </w:tabs>
      </w:pPr>
      <w:hyperlink w:anchor="_Toc23249" w:history="1">
        <w:r>
          <w:rPr>
            <w:rFonts w:ascii="仿宋" w:eastAsia="仿宋" w:hAnsi="仿宋" w:cs="仿宋" w:hint="eastAsia"/>
            <w:lang w:eastAsia="zh-CN"/>
          </w:rPr>
          <w:t>(三)、风险监控与控制</w:t>
        </w:r>
        <w:r>
          <w:tab/>
        </w:r>
        <w:r>
          <w:fldChar w:fldCharType="begin"/>
        </w:r>
        <w:r>
          <w:instrText xml:space="preserve"> PAGEREF _Toc23249 \h </w:instrText>
        </w:r>
        <w:r>
          <w:fldChar w:fldCharType="separate"/>
        </w:r>
        <w:r>
          <w:t>45</w:t>
        </w:r>
        <w:r>
          <w:fldChar w:fldCharType="end"/>
        </w:r>
      </w:hyperlink>
    </w:p>
    <w:p>
      <w:pPr>
        <w:pStyle w:val="TOC1"/>
        <w:tabs>
          <w:tab w:val="right" w:leader="dot" w:pos="8306"/>
        </w:tabs>
      </w:pPr>
      <w:hyperlink w:anchor="_Toc12514" w:history="1">
        <w:r>
          <w:rPr>
            <w:rFonts w:ascii="仿宋" w:eastAsia="仿宋" w:hAnsi="仿宋" w:cs="仿宋" w:hint="eastAsia"/>
            <w:lang w:eastAsia="zh-CN"/>
          </w:rPr>
          <w:t>十一、导轨磨床项目创新与研发</w:t>
        </w:r>
        <w:r>
          <w:tab/>
        </w:r>
        <w:r>
          <w:fldChar w:fldCharType="begin"/>
        </w:r>
        <w:r>
          <w:instrText xml:space="preserve"> PAGEREF _Toc12514 \h </w:instrText>
        </w:r>
        <w:r>
          <w:fldChar w:fldCharType="separate"/>
        </w:r>
        <w:r>
          <w:t>46</w:t>
        </w:r>
        <w:r>
          <w:fldChar w:fldCharType="end"/>
        </w:r>
      </w:hyperlink>
    </w:p>
    <w:p>
      <w:pPr>
        <w:pStyle w:val="TOC2"/>
        <w:tabs>
          <w:tab w:val="right" w:leader="dot" w:pos="8306"/>
        </w:tabs>
      </w:pPr>
      <w:hyperlink w:anchor="_Toc17525" w:history="1">
        <w:r>
          <w:rPr>
            <w:rFonts w:ascii="仿宋" w:eastAsia="仿宋" w:hAnsi="仿宋" w:cs="仿宋" w:hint="eastAsia"/>
            <w:lang w:eastAsia="zh-CN"/>
          </w:rPr>
          <w:t>(一)、创新策略与方向</w:t>
        </w:r>
        <w:r>
          <w:tab/>
        </w:r>
        <w:r>
          <w:fldChar w:fldCharType="begin"/>
        </w:r>
        <w:r>
          <w:instrText xml:space="preserve"> PAGEREF _Toc17525 \h </w:instrText>
        </w:r>
        <w:r>
          <w:fldChar w:fldCharType="separate"/>
        </w:r>
        <w:r>
          <w:t>46</w:t>
        </w:r>
        <w:r>
          <w:fldChar w:fldCharType="end"/>
        </w:r>
      </w:hyperlink>
    </w:p>
    <w:p>
      <w:pPr>
        <w:pStyle w:val="TOC2"/>
        <w:tabs>
          <w:tab w:val="right" w:leader="dot" w:pos="8306"/>
        </w:tabs>
      </w:pPr>
      <w:hyperlink w:anchor="_Toc602" w:history="1">
        <w:r>
          <w:rPr>
            <w:rFonts w:ascii="仿宋" w:eastAsia="仿宋" w:hAnsi="仿宋" w:cs="仿宋" w:hint="eastAsia"/>
            <w:lang w:eastAsia="zh-CN"/>
          </w:rPr>
          <w:t>(二)、研发规划与投入</w:t>
        </w:r>
        <w:r>
          <w:tab/>
        </w:r>
        <w:r>
          <w:fldChar w:fldCharType="begin"/>
        </w:r>
        <w:r>
          <w:instrText xml:space="preserve"> PAGEREF _Toc602 \h </w:instrText>
        </w:r>
        <w:r>
          <w:fldChar w:fldCharType="separate"/>
        </w:r>
        <w:r>
          <w:t>47</w:t>
        </w:r>
        <w:r>
          <w:fldChar w:fldCharType="end"/>
        </w:r>
      </w:hyperlink>
    </w:p>
    <w:p>
      <w:pPr>
        <w:pStyle w:val="TOC1"/>
        <w:tabs>
          <w:tab w:val="right" w:leader="dot" w:pos="8306"/>
        </w:tabs>
      </w:pPr>
      <w:hyperlink w:anchor="_Toc28926" w:history="1">
        <w:r>
          <w:rPr>
            <w:rFonts w:ascii="仿宋" w:eastAsia="仿宋" w:hAnsi="仿宋" w:cs="仿宋" w:hint="eastAsia"/>
            <w:lang w:eastAsia="zh-CN"/>
          </w:rPr>
          <w:t>十二、导轨磨床项目人力资源培养与发展</w:t>
        </w:r>
        <w:r>
          <w:tab/>
        </w:r>
        <w:r>
          <w:fldChar w:fldCharType="begin"/>
        </w:r>
        <w:r>
          <w:instrText xml:space="preserve"> PAGEREF _Toc28926 \h </w:instrText>
        </w:r>
        <w:r>
          <w:fldChar w:fldCharType="separate"/>
        </w:r>
        <w:r>
          <w:t>49</w:t>
        </w:r>
        <w:r>
          <w:fldChar w:fldCharType="end"/>
        </w:r>
      </w:hyperlink>
    </w:p>
    <w:p>
      <w:pPr>
        <w:pStyle w:val="TOC2"/>
        <w:tabs>
          <w:tab w:val="right" w:leader="dot" w:pos="8306"/>
        </w:tabs>
      </w:pPr>
      <w:hyperlink w:anchor="_Toc13705" w:history="1">
        <w:r>
          <w:rPr>
            <w:rFonts w:ascii="仿宋" w:eastAsia="仿宋" w:hAnsi="仿宋" w:cs="仿宋" w:hint="eastAsia"/>
            <w:lang w:eastAsia="zh-CN"/>
          </w:rPr>
          <w:t>(一)、人才需求与规划</w:t>
        </w:r>
        <w:r>
          <w:tab/>
        </w:r>
        <w:r>
          <w:fldChar w:fldCharType="begin"/>
        </w:r>
        <w:r>
          <w:instrText xml:space="preserve"> PAGEREF _Toc13705 \h </w:instrText>
        </w:r>
        <w:r>
          <w:fldChar w:fldCharType="separate"/>
        </w:r>
        <w:r>
          <w:t>49</w:t>
        </w:r>
        <w:r>
          <w:fldChar w:fldCharType="end"/>
        </w:r>
      </w:hyperlink>
    </w:p>
    <w:p>
      <w:pPr>
        <w:pStyle w:val="TOC2"/>
        <w:tabs>
          <w:tab w:val="right" w:leader="dot" w:pos="8306"/>
        </w:tabs>
      </w:pPr>
      <w:hyperlink w:anchor="_Toc23096" w:history="1">
        <w:r>
          <w:rPr>
            <w:rFonts w:ascii="仿宋" w:eastAsia="仿宋" w:hAnsi="仿宋" w:cs="仿宋" w:hint="eastAsia"/>
            <w:lang w:eastAsia="zh-CN"/>
          </w:rPr>
          <w:t>(二)、培训与发展计划</w:t>
        </w:r>
        <w:r>
          <w:tab/>
        </w:r>
        <w:r>
          <w:fldChar w:fldCharType="begin"/>
        </w:r>
        <w:r>
          <w:instrText xml:space="preserve"> PAGEREF _Toc23096 \h </w:instrText>
        </w:r>
        <w:r>
          <w:fldChar w:fldCharType="separate"/>
        </w:r>
        <w:r>
          <w:t>49</w:t>
        </w:r>
        <w:r>
          <w:fldChar w:fldCharType="end"/>
        </w:r>
      </w:hyperlink>
    </w:p>
    <w:p>
      <w:pPr>
        <w:pStyle w:val="TOC1"/>
        <w:tabs>
          <w:tab w:val="right" w:leader="dot" w:pos="8306"/>
        </w:tabs>
      </w:pPr>
      <w:hyperlink w:anchor="_Toc27176" w:history="1">
        <w:r>
          <w:rPr>
            <w:rFonts w:ascii="仿宋" w:eastAsia="仿宋" w:hAnsi="仿宋" w:cs="仿宋" w:hint="eastAsia"/>
            <w:lang w:eastAsia="zh-CN"/>
          </w:rPr>
          <w:t>十三、导轨磨床项目工程方案分析</w:t>
        </w:r>
        <w:r>
          <w:tab/>
        </w:r>
        <w:r>
          <w:fldChar w:fldCharType="begin"/>
        </w:r>
        <w:r>
          <w:instrText xml:space="preserve"> PAGEREF _Toc27176 \h </w:instrText>
        </w:r>
        <w:r>
          <w:fldChar w:fldCharType="separate"/>
        </w:r>
        <w:r>
          <w:t>50</w:t>
        </w:r>
        <w:r>
          <w:fldChar w:fldCharType="end"/>
        </w:r>
      </w:hyperlink>
    </w:p>
    <w:p>
      <w:pPr>
        <w:pStyle w:val="TOC2"/>
        <w:tabs>
          <w:tab w:val="right" w:leader="dot" w:pos="8306"/>
        </w:tabs>
      </w:pPr>
      <w:hyperlink w:anchor="_Toc396" w:history="1">
        <w:r>
          <w:rPr>
            <w:rFonts w:ascii="仿宋" w:eastAsia="仿宋" w:hAnsi="仿宋" w:cs="仿宋" w:hint="eastAsia"/>
            <w:lang w:eastAsia="zh-CN"/>
          </w:rPr>
          <w:t>(一)、建筑工程设计原则</w:t>
        </w:r>
        <w:r>
          <w:tab/>
        </w:r>
        <w:r>
          <w:fldChar w:fldCharType="begin"/>
        </w:r>
        <w:r>
          <w:instrText xml:space="preserve"> PAGEREF _Toc396 \h </w:instrText>
        </w:r>
        <w:r>
          <w:fldChar w:fldCharType="separate"/>
        </w:r>
        <w:r>
          <w:t>50</w:t>
        </w:r>
        <w:r>
          <w:fldChar w:fldCharType="end"/>
        </w:r>
      </w:hyperlink>
    </w:p>
    <w:p>
      <w:pPr>
        <w:pStyle w:val="TOC2"/>
        <w:tabs>
          <w:tab w:val="right" w:leader="dot" w:pos="8306"/>
        </w:tabs>
      </w:pPr>
      <w:hyperlink w:anchor="_Toc25139" w:history="1">
        <w:r>
          <w:rPr>
            <w:rFonts w:ascii="仿宋" w:eastAsia="仿宋" w:hAnsi="仿宋" w:cs="仿宋" w:hint="eastAsia"/>
            <w:lang w:eastAsia="zh-CN"/>
          </w:rPr>
          <w:t>(二)、土建工程建设指标</w:t>
        </w:r>
        <w:r>
          <w:tab/>
        </w:r>
        <w:r>
          <w:fldChar w:fldCharType="begin"/>
        </w:r>
        <w:r>
          <w:instrText xml:space="preserve"> PAGEREF _Toc25139 \h </w:instrText>
        </w:r>
        <w:r>
          <w:fldChar w:fldCharType="separate"/>
        </w:r>
        <w:r>
          <w:t>53</w:t>
        </w:r>
        <w:r>
          <w:fldChar w:fldCharType="end"/>
        </w:r>
      </w:hyperlink>
    </w:p>
    <w:p>
      <w:pPr>
        <w:pStyle w:val="TOC1"/>
        <w:tabs>
          <w:tab w:val="right" w:leader="dot" w:pos="8306"/>
        </w:tabs>
      </w:pPr>
      <w:hyperlink w:anchor="_Toc5749" w:history="1">
        <w:r>
          <w:rPr>
            <w:rFonts w:ascii="仿宋" w:eastAsia="仿宋" w:hAnsi="仿宋" w:cs="仿宋" w:hint="eastAsia"/>
            <w:lang w:eastAsia="zh-CN"/>
          </w:rPr>
          <w:t>十四、导轨磨床项目实施时间节点</w:t>
        </w:r>
        <w:r>
          <w:tab/>
        </w:r>
        <w:r>
          <w:fldChar w:fldCharType="begin"/>
        </w:r>
        <w:r>
          <w:instrText xml:space="preserve"> PAGEREF _Toc5749 \h </w:instrText>
        </w:r>
        <w:r>
          <w:fldChar w:fldCharType="separate"/>
        </w:r>
        <w:r>
          <w:t>55</w:t>
        </w:r>
        <w:r>
          <w:fldChar w:fldCharType="end"/>
        </w:r>
      </w:hyperlink>
    </w:p>
    <w:p>
      <w:pPr>
        <w:pStyle w:val="TOC2"/>
        <w:tabs>
          <w:tab w:val="right" w:leader="dot" w:pos="8306"/>
        </w:tabs>
      </w:pPr>
      <w:hyperlink w:anchor="_Toc22267" w:history="1">
        <w:r>
          <w:rPr>
            <w:rFonts w:ascii="仿宋" w:eastAsia="仿宋" w:hAnsi="仿宋" w:cs="仿宋" w:hint="eastAsia"/>
            <w:lang w:eastAsia="zh-CN"/>
          </w:rPr>
          <w:t>(一)、导轨磨床项目启动阶段时间节点</w:t>
        </w:r>
        <w:r>
          <w:tab/>
        </w:r>
        <w:r>
          <w:fldChar w:fldCharType="begin"/>
        </w:r>
        <w:r>
          <w:instrText xml:space="preserve"> PAGEREF _Toc22267 \h </w:instrText>
        </w:r>
        <w:r>
          <w:fldChar w:fldCharType="separate"/>
        </w:r>
        <w:r>
          <w:t>55</w:t>
        </w:r>
        <w:r>
          <w:fldChar w:fldCharType="end"/>
        </w:r>
      </w:hyperlink>
    </w:p>
    <w:p>
      <w:pPr>
        <w:pStyle w:val="TOC2"/>
        <w:tabs>
          <w:tab w:val="right" w:leader="dot" w:pos="8306"/>
        </w:tabs>
      </w:pPr>
      <w:hyperlink w:anchor="_Toc7609" w:history="1">
        <w:r>
          <w:rPr>
            <w:rFonts w:ascii="仿宋" w:eastAsia="仿宋" w:hAnsi="仿宋" w:cs="仿宋" w:hint="eastAsia"/>
            <w:lang w:eastAsia="zh-CN"/>
          </w:rPr>
          <w:t>(二)、导轨磨床项目执行阶段时间节点</w:t>
        </w:r>
        <w:r>
          <w:tab/>
        </w:r>
        <w:r>
          <w:fldChar w:fldCharType="begin"/>
        </w:r>
        <w:r>
          <w:instrText xml:space="preserve"> PAGEREF _Toc7609 \h </w:instrText>
        </w:r>
        <w:r>
          <w:fldChar w:fldCharType="separate"/>
        </w:r>
        <w:r>
          <w:t>56</w:t>
        </w:r>
        <w:r>
          <w:fldChar w:fldCharType="end"/>
        </w:r>
      </w:hyperlink>
    </w:p>
    <w:p>
      <w:pPr>
        <w:pStyle w:val="TOC2"/>
        <w:tabs>
          <w:tab w:val="right" w:leader="dot" w:pos="8306"/>
        </w:tabs>
      </w:pPr>
      <w:hyperlink w:anchor="_Toc4091" w:history="1">
        <w:r>
          <w:rPr>
            <w:rFonts w:ascii="仿宋" w:eastAsia="仿宋" w:hAnsi="仿宋" w:cs="仿宋" w:hint="eastAsia"/>
            <w:lang w:eastAsia="zh-CN"/>
          </w:rPr>
          <w:t>(三)、导轨磨床项目完成阶段时间节点</w:t>
        </w:r>
        <w:r>
          <w:tab/>
        </w:r>
        <w:r>
          <w:fldChar w:fldCharType="begin"/>
        </w:r>
        <w:r>
          <w:instrText xml:space="preserve"> PAGEREF _Toc4091 \h </w:instrText>
        </w:r>
        <w:r>
          <w:fldChar w:fldCharType="separate"/>
        </w:r>
        <w:r>
          <w:t>57</w:t>
        </w:r>
        <w:r>
          <w:fldChar w:fldCharType="end"/>
        </w:r>
      </w:hyperlink>
    </w:p>
    <w:p>
      <w:pPr>
        <w:pStyle w:val="TOC1"/>
        <w:tabs>
          <w:tab w:val="right" w:leader="dot" w:pos="8306"/>
        </w:tabs>
      </w:pPr>
      <w:hyperlink w:anchor="_Toc1903" w:history="1">
        <w:r>
          <w:rPr>
            <w:rFonts w:ascii="仿宋" w:eastAsia="仿宋" w:hAnsi="仿宋" w:cs="仿宋" w:hint="eastAsia"/>
            <w:lang w:eastAsia="zh-CN"/>
          </w:rPr>
          <w:t>十五、供应链管理</w:t>
        </w:r>
        <w:r>
          <w:tab/>
        </w:r>
        <w:r>
          <w:fldChar w:fldCharType="begin"/>
        </w:r>
        <w:r>
          <w:instrText xml:space="preserve"> PAGEREF _Toc1903 \h </w:instrText>
        </w:r>
        <w:r>
          <w:fldChar w:fldCharType="separate"/>
        </w:r>
        <w:r>
          <w:t>58</w:t>
        </w:r>
        <w:r>
          <w:fldChar w:fldCharType="end"/>
        </w:r>
      </w:hyperlink>
    </w:p>
    <w:p>
      <w:pPr>
        <w:pStyle w:val="TOC2"/>
        <w:tabs>
          <w:tab w:val="right" w:leader="dot" w:pos="8306"/>
        </w:tabs>
      </w:pPr>
      <w:hyperlink w:anchor="_Toc4437" w:history="1">
        <w:r>
          <w:rPr>
            <w:rFonts w:ascii="仿宋" w:eastAsia="仿宋" w:hAnsi="仿宋" w:cs="仿宋" w:hint="eastAsia"/>
            <w:lang w:eastAsia="zh-CN"/>
          </w:rPr>
          <w:t>(一)、供应链战略规划</w:t>
        </w:r>
        <w:r>
          <w:tab/>
        </w:r>
        <w:r>
          <w:fldChar w:fldCharType="begin"/>
        </w:r>
        <w:r>
          <w:instrText xml:space="preserve"> PAGEREF _Toc4437 \h </w:instrText>
        </w:r>
        <w:r>
          <w:fldChar w:fldCharType="separate"/>
        </w:r>
        <w:r>
          <w:t>58</w:t>
        </w:r>
        <w:r>
          <w:fldChar w:fldCharType="end"/>
        </w:r>
      </w:hyperlink>
    </w:p>
    <w:p>
      <w:pPr>
        <w:pStyle w:val="TOC2"/>
        <w:tabs>
          <w:tab w:val="right" w:leader="dot" w:pos="8306"/>
        </w:tabs>
      </w:pPr>
      <w:hyperlink w:anchor="_Toc21006" w:history="1">
        <w:r>
          <w:rPr>
            <w:rFonts w:ascii="仿宋" w:eastAsia="仿宋" w:hAnsi="仿宋" w:cs="仿宋" w:hint="eastAsia"/>
            <w:lang w:eastAsia="zh-CN"/>
          </w:rPr>
          <w:t>(二)、供应商选择与合作</w:t>
        </w:r>
        <w:r>
          <w:tab/>
        </w:r>
        <w:r>
          <w:fldChar w:fldCharType="begin"/>
        </w:r>
        <w:r>
          <w:instrText xml:space="preserve"> PAGEREF _Toc21006 \h </w:instrText>
        </w:r>
        <w:r>
          <w:fldChar w:fldCharType="separate"/>
        </w:r>
        <w:r>
          <w:t>59</w:t>
        </w:r>
        <w:r>
          <w:fldChar w:fldCharType="end"/>
        </w:r>
      </w:hyperlink>
    </w:p>
    <w:p>
      <w:pPr>
        <w:pStyle w:val="TOC2"/>
        <w:tabs>
          <w:tab w:val="right" w:leader="dot" w:pos="8306"/>
        </w:tabs>
      </w:pPr>
      <w:hyperlink w:anchor="_Toc10004" w:history="1">
        <w:r>
          <w:rPr>
            <w:rFonts w:ascii="仿宋" w:eastAsia="仿宋" w:hAnsi="仿宋" w:cs="仿宋" w:hint="eastAsia"/>
            <w:lang w:eastAsia="zh-CN"/>
          </w:rPr>
          <w:t>(三)、物流与库存管理</w:t>
        </w:r>
        <w:r>
          <w:tab/>
        </w:r>
        <w:r>
          <w:fldChar w:fldCharType="begin"/>
        </w:r>
        <w:r>
          <w:instrText xml:space="preserve"> PAGEREF _Toc10004 \h </w:instrText>
        </w:r>
        <w:r>
          <w:fldChar w:fldCharType="separate"/>
        </w:r>
        <w:r>
          <w:t>61</w:t>
        </w:r>
        <w:r>
          <w:fldChar w:fldCharType="end"/>
        </w:r>
      </w:hyperlink>
    </w:p>
    <w:p>
      <w:pPr>
        <w:pStyle w:val="TOC1"/>
        <w:tabs>
          <w:tab w:val="right" w:leader="dot" w:pos="8306"/>
        </w:tabs>
      </w:pPr>
      <w:hyperlink w:anchor="_Toc2843" w:history="1">
        <w:r>
          <w:rPr>
            <w:rFonts w:ascii="仿宋" w:eastAsia="仿宋" w:hAnsi="仿宋" w:cs="仿宋" w:hint="eastAsia"/>
            <w:lang w:eastAsia="zh-CN"/>
          </w:rPr>
          <w:t>十六、导轨磨床项目实施保障措施</w:t>
        </w:r>
        <w:r>
          <w:tab/>
        </w:r>
        <w:r>
          <w:fldChar w:fldCharType="begin"/>
        </w:r>
        <w:r>
          <w:instrText xml:space="preserve"> PAGEREF _Toc2843 \h </w:instrText>
        </w:r>
        <w:r>
          <w:fldChar w:fldCharType="separate"/>
        </w:r>
        <w:r>
          <w:t>62</w:t>
        </w:r>
        <w:r>
          <w:fldChar w:fldCharType="end"/>
        </w:r>
      </w:hyperlink>
    </w:p>
    <w:p>
      <w:pPr>
        <w:pStyle w:val="TOC2"/>
        <w:tabs>
          <w:tab w:val="right" w:leader="dot" w:pos="8306"/>
        </w:tabs>
      </w:pPr>
      <w:hyperlink w:anchor="_Toc31661" w:history="1">
        <w:r>
          <w:rPr>
            <w:rFonts w:ascii="仿宋" w:eastAsia="仿宋" w:hAnsi="仿宋" w:cs="仿宋" w:hint="eastAsia"/>
            <w:lang w:eastAsia="zh-CN"/>
          </w:rPr>
          <w:t>(一)、导轨磨床项目实施保障机制</w:t>
        </w:r>
        <w:r>
          <w:tab/>
        </w:r>
        <w:r>
          <w:fldChar w:fldCharType="begin"/>
        </w:r>
        <w:r>
          <w:instrText xml:space="preserve"> PAGEREF _Toc31661 \h </w:instrText>
        </w:r>
        <w:r>
          <w:fldChar w:fldCharType="separate"/>
        </w:r>
        <w:r>
          <w:t>62</w:t>
        </w:r>
        <w:r>
          <w:fldChar w:fldCharType="end"/>
        </w:r>
      </w:hyperlink>
    </w:p>
    <w:p>
      <w:pPr>
        <w:pStyle w:val="TOC2"/>
        <w:tabs>
          <w:tab w:val="right" w:leader="dot" w:pos="8306"/>
        </w:tabs>
      </w:pPr>
      <w:hyperlink w:anchor="_Toc16949" w:history="1">
        <w:r>
          <w:rPr>
            <w:rFonts w:ascii="仿宋" w:eastAsia="仿宋" w:hAnsi="仿宋" w:cs="仿宋" w:hint="eastAsia"/>
            <w:lang w:eastAsia="zh-CN"/>
          </w:rPr>
          <w:t>(二)、导轨磨床项目法律合规要求</w:t>
        </w:r>
        <w:r>
          <w:tab/>
        </w:r>
        <w:r>
          <w:fldChar w:fldCharType="begin"/>
        </w:r>
        <w:r>
          <w:instrText xml:space="preserve"> PAGEREF _Toc16949 \h </w:instrText>
        </w:r>
        <w:r>
          <w:fldChar w:fldCharType="separate"/>
        </w:r>
        <w:r>
          <w:t>65</w:t>
        </w:r>
        <w:r>
          <w:fldChar w:fldCharType="end"/>
        </w:r>
      </w:hyperlink>
    </w:p>
    <w:p>
      <w:pPr>
        <w:pStyle w:val="TOC2"/>
        <w:tabs>
          <w:tab w:val="right" w:leader="dot" w:pos="8306"/>
        </w:tabs>
      </w:pPr>
      <w:hyperlink w:anchor="_Toc6995" w:history="1">
        <w:r>
          <w:rPr>
            <w:rFonts w:ascii="仿宋" w:eastAsia="仿宋" w:hAnsi="仿宋" w:cs="仿宋" w:hint="eastAsia"/>
            <w:lang w:eastAsia="zh-CN"/>
          </w:rPr>
          <w:t>(三)、导轨磨床项目合同管理与法律事务</w:t>
        </w:r>
        <w:r>
          <w:tab/>
        </w:r>
        <w:r>
          <w:fldChar w:fldCharType="begin"/>
        </w:r>
        <w:r>
          <w:instrText xml:space="preserve"> PAGEREF _Toc6995 \h </w:instrText>
        </w:r>
        <w:r>
          <w:fldChar w:fldCharType="separate"/>
        </w:r>
        <w:r>
          <w:t>70</w:t>
        </w:r>
        <w:r>
          <w:fldChar w:fldCharType="end"/>
        </w:r>
      </w:hyperlink>
    </w:p>
    <w:p>
      <w:pPr>
        <w:pStyle w:val="TOC2"/>
        <w:tabs>
          <w:tab w:val="right" w:leader="dot" w:pos="8306"/>
        </w:tabs>
      </w:pPr>
      <w:hyperlink w:anchor="_Toc27020" w:history="1">
        <w:r>
          <w:rPr>
            <w:rFonts w:ascii="仿宋" w:eastAsia="仿宋" w:hAnsi="仿宋" w:cs="仿宋" w:hint="eastAsia"/>
            <w:lang w:eastAsia="zh-CN"/>
          </w:rPr>
          <w:t>(四)、导轨磨床项目知识产权保护策略</w:t>
        </w:r>
        <w:r>
          <w:tab/>
        </w:r>
        <w:r>
          <w:fldChar w:fldCharType="begin"/>
        </w:r>
        <w:r>
          <w:instrText xml:space="preserve"> PAGEREF _Toc27020 \h </w:instrText>
        </w:r>
        <w:r>
          <w:fldChar w:fldCharType="separate"/>
        </w:r>
        <w:r>
          <w:t>76</w:t>
        </w:r>
        <w:r>
          <w:fldChar w:fldCharType="end"/>
        </w:r>
      </w:hyperlink>
    </w:p>
    <w:p>
      <w:pPr>
        <w:pStyle w:val="TOC1"/>
        <w:tabs>
          <w:tab w:val="right" w:leader="dot" w:pos="8306"/>
        </w:tabs>
      </w:pPr>
      <w:hyperlink w:anchor="_Toc4885" w:history="1">
        <w:r>
          <w:rPr>
            <w:rFonts w:ascii="仿宋" w:eastAsia="仿宋" w:hAnsi="仿宋" w:cs="仿宋" w:hint="eastAsia"/>
            <w:lang w:eastAsia="zh-CN"/>
          </w:rPr>
          <w:t>十七、利益相关者分析与沟通计划</w:t>
        </w:r>
        <w:r>
          <w:tab/>
        </w:r>
        <w:r>
          <w:fldChar w:fldCharType="begin"/>
        </w:r>
        <w:r>
          <w:instrText xml:space="preserve"> PAGEREF _Toc4885 \h </w:instrText>
        </w:r>
        <w:r>
          <w:fldChar w:fldCharType="separate"/>
        </w:r>
        <w:r>
          <w:t>78</w:t>
        </w:r>
        <w:r>
          <w:fldChar w:fldCharType="end"/>
        </w:r>
      </w:hyperlink>
    </w:p>
    <w:p>
      <w:pPr>
        <w:pStyle w:val="TOC2"/>
        <w:tabs>
          <w:tab w:val="right" w:leader="dot" w:pos="8306"/>
        </w:tabs>
      </w:pPr>
      <w:hyperlink w:anchor="_Toc14090" w:history="1">
        <w:r>
          <w:rPr>
            <w:rFonts w:ascii="仿宋" w:eastAsia="仿宋" w:hAnsi="仿宋" w:cs="仿宋" w:hint="eastAsia"/>
            <w:lang w:eastAsia="zh-CN"/>
          </w:rPr>
          <w:t>(一)、利益相关者分析</w:t>
        </w:r>
        <w:r>
          <w:tab/>
        </w:r>
        <w:r>
          <w:fldChar w:fldCharType="begin"/>
        </w:r>
        <w:r>
          <w:instrText xml:space="preserve"> PAGEREF _Toc14090 \h </w:instrText>
        </w:r>
        <w:r>
          <w:fldChar w:fldCharType="separate"/>
        </w:r>
        <w:r>
          <w:t>78</w:t>
        </w:r>
        <w:r>
          <w:fldChar w:fldCharType="end"/>
        </w:r>
      </w:hyperlink>
    </w:p>
    <w:p>
      <w:pPr>
        <w:pStyle w:val="TOC2"/>
        <w:tabs>
          <w:tab w:val="right" w:leader="dot" w:pos="8306"/>
        </w:tabs>
      </w:pPr>
      <w:hyperlink w:anchor="_Toc4589" w:history="1">
        <w:r>
          <w:rPr>
            <w:rFonts w:ascii="仿宋" w:eastAsia="仿宋" w:hAnsi="仿宋" w:cs="仿宋" w:hint="eastAsia"/>
            <w:lang w:eastAsia="zh-CN"/>
          </w:rPr>
          <w:t>(二)、沟通计划</w:t>
        </w:r>
        <w:r>
          <w:tab/>
        </w:r>
        <w:r>
          <w:fldChar w:fldCharType="begin"/>
        </w:r>
        <w:r>
          <w:instrText xml:space="preserve"> PAGEREF _Toc4589 \h </w:instrText>
        </w:r>
        <w:r>
          <w:fldChar w:fldCharType="separate"/>
        </w:r>
        <w:r>
          <w:t>80</w:t>
        </w:r>
        <w:r>
          <w:fldChar w:fldCharType="end"/>
        </w:r>
      </w:hyperlink>
    </w:p>
    <w:p>
      <w:pPr>
        <w:pStyle w:val="TOC1"/>
        <w:tabs>
          <w:tab w:val="right" w:leader="dot" w:pos="8306"/>
        </w:tabs>
      </w:pPr>
      <w:hyperlink w:anchor="_Toc29615" w:history="1">
        <w:r>
          <w:rPr>
            <w:rFonts w:ascii="仿宋" w:eastAsia="仿宋" w:hAnsi="仿宋" w:cs="仿宋" w:hint="eastAsia"/>
            <w:lang w:eastAsia="zh-CN"/>
          </w:rPr>
          <w:t>十八、质量管理体系</w:t>
        </w:r>
        <w:r>
          <w:tab/>
        </w:r>
        <w:r>
          <w:fldChar w:fldCharType="begin"/>
        </w:r>
        <w:r>
          <w:instrText xml:space="preserve"> PAGEREF _Toc29615 \h </w:instrText>
        </w:r>
        <w:r>
          <w:fldChar w:fldCharType="separate"/>
        </w:r>
        <w:r>
          <w:t>81</w:t>
        </w:r>
        <w:r>
          <w:fldChar w:fldCharType="end"/>
        </w:r>
      </w:hyperlink>
    </w:p>
    <w:p>
      <w:pPr>
        <w:pStyle w:val="TOC2"/>
        <w:tabs>
          <w:tab w:val="right" w:leader="dot" w:pos="8306"/>
        </w:tabs>
      </w:pPr>
      <w:hyperlink w:anchor="_Toc25370" w:history="1">
        <w:r>
          <w:rPr>
            <w:rFonts w:ascii="仿宋" w:eastAsia="仿宋" w:hAnsi="仿宋" w:cs="仿宋" w:hint="eastAsia"/>
            <w:lang w:eastAsia="zh-CN"/>
          </w:rPr>
          <w:t>(一)、质量目标与方针</w:t>
        </w:r>
        <w:r>
          <w:tab/>
        </w:r>
        <w:r>
          <w:fldChar w:fldCharType="begin"/>
        </w:r>
        <w:r>
          <w:instrText xml:space="preserve"> PAGEREF _Toc25370 \h </w:instrText>
        </w:r>
        <w:r>
          <w:fldChar w:fldCharType="separate"/>
        </w:r>
        <w:r>
          <w:t>81</w:t>
        </w:r>
        <w:r>
          <w:fldChar w:fldCharType="end"/>
        </w:r>
      </w:hyperlink>
    </w:p>
    <w:p>
      <w:pPr>
        <w:pStyle w:val="TOC2"/>
        <w:tabs>
          <w:tab w:val="right" w:leader="dot" w:pos="8306"/>
        </w:tabs>
      </w:pPr>
      <w:hyperlink w:anchor="_Toc21236" w:history="1">
        <w:r>
          <w:rPr>
            <w:rFonts w:ascii="仿宋" w:eastAsia="仿宋" w:hAnsi="仿宋" w:cs="仿宋" w:hint="eastAsia"/>
            <w:lang w:eastAsia="zh-CN"/>
          </w:rPr>
          <w:t>(二)、质量管理责任</w:t>
        </w:r>
        <w:r>
          <w:tab/>
        </w:r>
        <w:r>
          <w:fldChar w:fldCharType="begin"/>
        </w:r>
        <w:r>
          <w:instrText xml:space="preserve"> PAGEREF _Toc21236 \h </w:instrText>
        </w:r>
        <w:r>
          <w:fldChar w:fldCharType="separate"/>
        </w:r>
        <w:r>
          <w:t>82</w:t>
        </w:r>
        <w:r>
          <w:fldChar w:fldCharType="end"/>
        </w:r>
      </w:hyperlink>
    </w:p>
    <w:p>
      <w:pPr>
        <w:pStyle w:val="TOC2"/>
        <w:tabs>
          <w:tab w:val="right" w:leader="dot" w:pos="8306"/>
        </w:tabs>
      </w:pPr>
      <w:hyperlink w:anchor="_Toc5249" w:history="1">
        <w:r>
          <w:rPr>
            <w:rFonts w:ascii="仿宋" w:eastAsia="仿宋" w:hAnsi="仿宋" w:cs="仿宋" w:hint="eastAsia"/>
            <w:lang w:eastAsia="zh-CN"/>
          </w:rPr>
          <w:t>(三)、质量管理体系文件</w:t>
        </w:r>
        <w:r>
          <w:tab/>
        </w:r>
        <w:r>
          <w:fldChar w:fldCharType="begin"/>
        </w:r>
        <w:r>
          <w:instrText xml:space="preserve"> PAGEREF _Toc5249 \h </w:instrText>
        </w:r>
        <w:r>
          <w:fldChar w:fldCharType="separate"/>
        </w:r>
        <w:r>
          <w:t>83</w:t>
        </w:r>
        <w:r>
          <w:fldChar w:fldCharType="end"/>
        </w:r>
      </w:hyperlink>
    </w:p>
    <w:p>
      <w:pPr>
        <w:pStyle w:val="TOC2"/>
        <w:tabs>
          <w:tab w:val="right" w:leader="dot" w:pos="8306"/>
        </w:tabs>
      </w:pPr>
      <w:hyperlink w:anchor="_Toc31288" w:history="1">
        <w:r>
          <w:rPr>
            <w:rFonts w:ascii="仿宋" w:eastAsia="仿宋" w:hAnsi="仿宋" w:cs="仿宋" w:hint="eastAsia"/>
            <w:lang w:eastAsia="zh-CN"/>
          </w:rPr>
          <w:t>(四)、质量培训与教育</w:t>
        </w:r>
        <w:r>
          <w:tab/>
        </w:r>
        <w:r>
          <w:fldChar w:fldCharType="begin"/>
        </w:r>
        <w:r>
          <w:instrText xml:space="preserve"> PAGEREF _Toc31288 \h </w:instrText>
        </w:r>
        <w:r>
          <w:fldChar w:fldCharType="separate"/>
        </w:r>
        <w:r>
          <w:t>85</w:t>
        </w:r>
        <w:r>
          <w:fldChar w:fldCharType="end"/>
        </w:r>
      </w:hyperlink>
    </w:p>
    <w:p>
      <w:pPr>
        <w:pStyle w:val="TOC2"/>
        <w:tabs>
          <w:tab w:val="right" w:leader="dot" w:pos="8306"/>
        </w:tabs>
      </w:pPr>
      <w:hyperlink w:anchor="_Toc28908" w:history="1">
        <w:r>
          <w:rPr>
            <w:rFonts w:ascii="仿宋" w:eastAsia="仿宋" w:hAnsi="仿宋" w:cs="仿宋" w:hint="eastAsia"/>
            <w:lang w:eastAsia="zh-CN"/>
          </w:rPr>
          <w:t>(五)、质量审核与评价</w:t>
        </w:r>
        <w:r>
          <w:tab/>
        </w:r>
        <w:r>
          <w:fldChar w:fldCharType="begin"/>
        </w:r>
        <w:r>
          <w:instrText xml:space="preserve"> PAGEREF _Toc28908 \h </w:instrText>
        </w:r>
        <w:r>
          <w:fldChar w:fldCharType="separate"/>
        </w:r>
        <w:r>
          <w:t>86</w:t>
        </w:r>
        <w:r>
          <w:fldChar w:fldCharType="end"/>
        </w:r>
      </w:hyperlink>
    </w:p>
    <w:p>
      <w:pPr>
        <w:pStyle w:val="TOC2"/>
        <w:tabs>
          <w:tab w:val="right" w:leader="dot" w:pos="8306"/>
        </w:tabs>
      </w:pPr>
      <w:hyperlink w:anchor="_Toc24694" w:history="1">
        <w:r>
          <w:rPr>
            <w:rFonts w:ascii="仿宋" w:eastAsia="仿宋" w:hAnsi="仿宋" w:cs="仿宋" w:hint="eastAsia"/>
            <w:lang w:eastAsia="zh-CN"/>
          </w:rPr>
          <w:t>(六)、不符合与纠正措施</w:t>
        </w:r>
        <w:r>
          <w:tab/>
        </w:r>
        <w:r>
          <w:fldChar w:fldCharType="begin"/>
        </w:r>
        <w:r>
          <w:instrText xml:space="preserve"> PAGEREF _Toc24694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导轨磨床项目的主要产品是XXXX，预计年产值为XXX万元。这一产品在市场中占据着重要的地位，其广泛的应用范围使得该导轨磨床项目的市场前景非常广阔。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轨磨床项目的xxx产品作为重要的原材料之一，将在多个领域发挥关键作用。其在建筑、交通、能源等方面的广泛应用将为整个产业链提供强大的支持，形成产业协同效应。导轨磨床项目的年产值XXX万XXX万XXX万万元不仅反映了其在市场上的巨大潜力，更预示着它对国民经济的积极贡献。这种关联度高、涉及面广的产业关系，使得该导轨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0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总征地面积为XXXX平方米，相当于约XX.XX亩，其中净用地面积为XXXX平方米，红线范围内相当于约XX.XX亩。这一用地规模充分考虑了导轨磨床项目的建设需求，保障了导轨磨床项目在合适的空间内得以充分发展。导轨磨床项目规划的总建筑面积为XXXX平方米，其中主体工程建设占XXXX平方米，计容建筑面积达XXXX平方米。预计建筑工程的投资将达到XXXX万元，为导轨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计划购置的设备共计XXXX台（套），设备购置费用为XXXX万元。这一设备购置计划充分考虑到导轨磨床项目的生产需求和技术要求，确保了导轨磨床项目在生产运营中具备先进的技术装备和高效的生产能力。设备的合理配置将为导轨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计划总投资为XXXX万元，预计年实现营业收入为XXXX万元。这一产能规模的设定旨在确保导轨磨床项目能够在投资与回报之间取得平衡，实现长期可持续的发展。导轨磨床项目的总投资充分考虑到各个方面的需求，包括用地建设、设备购置等多个环节，以确保导轨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263"/>
      <w:r>
        <w:rPr>
          <w:rFonts w:ascii="仿宋" w:eastAsia="仿宋" w:hAnsi="仿宋" w:cs="仿宋" w:hint="eastAsia"/>
          <w:sz w:val="28"/>
          <w:lang w:eastAsia="zh-CN"/>
        </w:rPr>
        <w:t>二、导轨磨床项目危机管理</w:t>
      </w:r>
      <w:bookmarkEnd w:id="5"/>
    </w:p>
    <w:p>
      <w:pPr>
        <w:pStyle w:val="Heading2"/>
        <w:rPr>
          <w:rFonts w:ascii="仿宋" w:eastAsia="仿宋" w:hAnsi="仿宋" w:cs="仿宋" w:hint="eastAsia"/>
          <w:lang w:eastAsia="zh-CN"/>
        </w:rPr>
      </w:pPr>
      <w:bookmarkStart w:id="6" w:name="_Toc895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轨磨床项目危机管理中，危机预警与识别是确保导轨磨床项目稳健运行的核心步骤。通过建立全面的监测机制，导轨磨床项目团队旨在及时发现和理解潜在的风险和危机因素，以便采取及时的预防和应对措施，确保导轨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首先，通过深入的风险评估，导轨磨床项目团队全面分析了整个导轨磨床项目和各个阶段可能存在的威胁。这包括准确评估每个潜在风险的发生概率和可能影响的程度，为后续危机预警提供了有力支持。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轨磨床项目团队着重于明确定义导轨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轨磨床项目进展的持续监控，团队能够及时发现潜在问题并作出迅速反应。导轨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在这一阶段，团队的专业素养和反应速度将发挥至关重要的作用，以确保潜在危机能够在初期得到有效的处理，最大程度地减轻负面影响。通过危机预警与识别，导轨磨床项目得以更有序、可控地推进。</w:t>
      </w:r>
    </w:p>
    <w:p>
      <w:pPr>
        <w:pStyle w:val="Heading2"/>
        <w:ind w:firstLine="560" w:firstLineChars="200"/>
        <w:rPr>
          <w:rFonts w:ascii="仿宋" w:eastAsia="仿宋" w:hAnsi="仿宋" w:cs="仿宋" w:hint="eastAsia"/>
          <w:sz w:val="28"/>
          <w:lang w:eastAsia="zh-CN"/>
        </w:rPr>
      </w:pPr>
      <w:bookmarkStart w:id="7" w:name="_Toc1297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在危机发生时，导轨磨床项目团队立即行动，成立了应急小组。该小组的任务是迅速制定并实施紧急应对措施，以最小化潜在损失。以下是采取的主要措施：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暂停导轨磨床项目进度：为遏制危机蔓延，导轨磨床项目暂时停止进行，以便全面评估当前状况。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资源重新分配：重新评估导轨磨床项目资源的分配，确保最大限度地减小损失。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实时沟通：与关键利益相关者建立实时沟通机制，向他们传递导轨磨床项目危机的实际状况，保障导轨磨床项目核心利益。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在紧急应对的同时，导轨磨床项目团队强调了团队协作和有效沟通的重要性。以下是团队协作的关键举措：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信息共享机制：建立了信息共享平台，确保团队成员能够及时获取导轨磨床项目危机的实时信息。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领导者沟通：导轨磨床项目领导者通过定期会议和即时沟通工具，指导团队应对危机，保持团队稳定运行。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随着危机得到初步控制，导轨磨床项目团队转向制定恢复计划，以确保导轨磨床项目能够从中迅速恢复。主要恢复计划包括：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修复受损的进度计划：重新评估导轨磨床项目进度，制定修复计划，确保导轨磨床项目尽快回归正常进程。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重新调整资源分配：优化资源分配，确保导轨磨床项目在有限资源下高效运转。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风险管理机制加强：对导轨磨床项目风险进行全面评估，制定更强化的风险管理策略，以预防未来可能的危机。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607"/>
      <w:r>
        <w:rPr>
          <w:rFonts w:ascii="仿宋" w:eastAsia="仿宋" w:hAnsi="仿宋" w:cs="仿宋" w:hint="eastAsia"/>
          <w:sz w:val="28"/>
          <w:lang w:eastAsia="zh-CN"/>
        </w:rPr>
        <w:t>三、导轨磨床项目选址可行性分析</w:t>
      </w:r>
      <w:bookmarkEnd w:id="8"/>
    </w:p>
    <w:p>
      <w:pPr>
        <w:pStyle w:val="Heading2"/>
        <w:rPr>
          <w:rFonts w:ascii="仿宋" w:eastAsia="仿宋" w:hAnsi="仿宋" w:cs="仿宋" w:hint="eastAsia"/>
          <w:lang w:eastAsia="zh-CN"/>
        </w:rPr>
      </w:pPr>
      <w:bookmarkStart w:id="9" w:name="_Toc12308"/>
      <w:r>
        <w:rPr>
          <w:rFonts w:ascii="仿宋" w:eastAsia="仿宋" w:hAnsi="仿宋" w:cs="仿宋" w:hint="eastAsia"/>
          <w:lang w:eastAsia="zh-CN"/>
        </w:rPr>
        <w:t>(一)、导轨磨床项目选址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该导轨磨床项目选址位于XX省XX市XX区XXX街道</w:t>
      </w:r>
    </w:p>
    <w:p>
      <w:pPr>
        <w:pStyle w:val="Heading2"/>
        <w:ind w:firstLine="560" w:firstLineChars="200"/>
        <w:rPr>
          <w:rFonts w:ascii="仿宋" w:eastAsia="仿宋" w:hAnsi="仿宋" w:cs="仿宋" w:hint="eastAsia"/>
          <w:sz w:val="28"/>
          <w:lang w:eastAsia="zh-CN"/>
        </w:rPr>
      </w:pPr>
      <w:bookmarkStart w:id="10" w:name="_Toc525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导轨磨床项目的征地面积将根据导轨磨床项目的实际规模和需求进行精确规划。具体面积XXX平方米，旨在确保导轨磨床项目不仅能够满足当前的发展需求，还能够预留空间以适应未来的扩展。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净用地面积是在征地面积基础上去除不可利用面积后的实际可开发用地。具体面积XXX平方米，考虑到环保、交通、安全等多方面因素，以确保导轨磨床项目在整体利用效率上达到最优。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导轨磨床项目计划建设的建筑总规模具体面积XXX平方米。这一规模的确定综合考虑了导轨磨床项目的性质、规模，以及城市规划的相关要求，确保建筑布局与周边环境协调一致。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绿地率是导轨磨床项目用地中被规划为绿地的比例。具体面积XXX平方米，旨在通过合理规划绿地，改善导轨磨床项目周边环境，提升居民生活质量，并符合城市整体绿化规划。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容积率是用地上可以建设的建筑总体积与用地面积之比。具体面积XXX，通过合理的容积率规划，确保导轨磨床项目建筑规模与周边环境和谐共生。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确保导轨磨床项目选址与当地城市规划相一致，具体面积XXX平方米。通过与城市规划部门深入沟通，确保导轨磨床项目不仅符合城市的整体发展方向，还能够融入城市的发展布局，为城市的长远发展贡献力量。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导轨磨床项目选址符合当地产业政策，具体面积XXX平方米。这包括导轨磨床项目对当地经济的促进作用，以及对相关产业的带动效应，确保导轨磨床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用地总体要求必须符合环保和可持续发展的原则，具体面积XXX平方米。通过采用绿色建筑设计、节能减排等措施，确保导轨磨床项目在建设和运营过程中对环境的影响最小化，达到可持续发展的要求。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确保导轨磨床项目选址具备必要的公共设施配套，具体面积XXX平方米。这包括交通便利性、教育、医疗等基础设施，以提高居民生活品质，使得导轨磨床项目选址更具吸引力。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考虑用地总体要求对当地社会稳定性的影响，具体面积XXX平方米。通过深入了解当地社区反馈，确保导轨磨床项目的选址和建设过程对当地社会和谐稳定产生积极作用。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导轨磨床项目选址不仅符合法规和规划，还在实际操作中具有可行性。这一全面规划将为导轨磨床项目的成功实施提供坚实的基础，确保导轨磨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6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导轨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导轨磨床项目的设备规划和空间设计中，我们将采取灵活设备布局的措施。设备布局将根据实际需求进行灵活设计，避免不必要的浪费。通过合理规划设备摆放位置，我们将提高设备的利用率，减少设备间距，以确保导轨磨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导轨磨床项目内部引入共享设施的概念，例如共享会议室、办公区等。通过这种方式，我们可以减少对资源的重复建设，提高资源共享效率，从而减小导轨磨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导轨磨床项目的总图布置中，我们将不同功能区域进行明确的规划，以最大程度满足导轨磨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1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导轨磨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导轨磨床项目对环境的影响是综合评价的重要因素之一。我们将详细考虑选址周边的自然环境、生态保护区、水源地等情况，确保导轨磨床项目的建设和运营对环境影响最小化，并符合当地的环保法规标准。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对选址的评价还需充分考虑当地政府的产业政策和法规。我们将详细了解导轨磨床项目所在地的相关政策，确保导轨磨床项目的规划和运营与当地法规相符，降低不必要的法律风险。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考虑到社会稳定性对企业运营的重要性，我们将评估选址地区的社会安全情况、劳工关系、社区反馈等方面，以确保导轨磨床项目的建设和运营不会受到社会稳定性的负面影响。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最后，我们将综合考虑用地成本，包括土地购置费用、土地开发成本等。通过对用地成本的详细评估，我们能够做出更为精确的经济效益分析，为导轨磨床项目的投资决策提供有力支持。</w:t>
      </w:r>
    </w:p>
    <w:p>
      <w:pPr>
        <w:pStyle w:val="Heading1"/>
        <w:ind w:firstLine="560" w:firstLineChars="200"/>
        <w:rPr>
          <w:rFonts w:ascii="仿宋" w:eastAsia="仿宋" w:hAnsi="仿宋" w:cs="仿宋" w:hint="eastAsia"/>
          <w:sz w:val="28"/>
          <w:lang w:eastAsia="zh-CN"/>
        </w:rPr>
      </w:pPr>
      <w:bookmarkStart w:id="14" w:name="_Toc614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989"/>
      <w:r>
        <w:rPr>
          <w:rFonts w:ascii="仿宋" w:eastAsia="仿宋" w:hAnsi="仿宋" w:cs="仿宋" w:hint="eastAsia"/>
          <w:lang w:eastAsia="zh-CN"/>
        </w:rPr>
        <w:t>(一)、导轨磨床行业分析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行业一直以来都是市场的关注焦点。行业内的发展趋势、竞争态势以及潜在机会都对导轨磨床项目的推进产生深远的影响。通过深入研究行业的整体概貌，我们将更好地理解行业的核心特征，为导轨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轨磨床行业，技术一直是推动创新和发展的关键因素。我们将对当前技术趋势进行详尽分析，包括但不限于人工智能、大数据应用、先进制造技术等。这有助于导轨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轨磨床项目成功的基础。我们将对主要竞争对手进行深入研究，包括其市场份额、产品特点、市场定位等。通过全面了解竞争对手的优势和劣势，导轨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463"/>
      <w:r>
        <w:rPr>
          <w:rFonts w:ascii="仿宋" w:eastAsia="仿宋" w:hAnsi="仿宋" w:cs="仿宋" w:hint="eastAsia"/>
          <w:sz w:val="28"/>
          <w:lang w:eastAsia="zh-CN"/>
        </w:rPr>
        <w:t>(二)、导轨磨床市场分析预测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通过对市场规模的深入调研，我们将预测导轨磨床市场未来的增长趋势。这包括市场的整体规模、各细分领域的发展趋势等。导轨磨床项目可以根据市场的扩张速度和潜在机会，制定更符合市场需求的发展策略。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轨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轨磨床项目实施过程中需要充分考虑的因素。我们将对市场风险进行全面评估，包括但不限于政策法规风险、市场竞争风险、技术变革风险等。通过对潜在风险的深入分析，导轨磨床项目可以制定相应的风险缓解策略，降低不确定性对导轨磨床项目的影响。</w:t>
      </w:r>
    </w:p>
    <w:p>
      <w:pPr>
        <w:pStyle w:val="Heading1"/>
        <w:ind w:firstLine="560" w:firstLineChars="200"/>
        <w:rPr>
          <w:rFonts w:ascii="仿宋" w:eastAsia="仿宋" w:hAnsi="仿宋" w:cs="仿宋" w:hint="eastAsia"/>
          <w:sz w:val="28"/>
          <w:lang w:eastAsia="zh-CN"/>
        </w:rPr>
      </w:pPr>
      <w:bookmarkStart w:id="17" w:name="_Toc8011"/>
      <w:r>
        <w:rPr>
          <w:rFonts w:ascii="仿宋" w:eastAsia="仿宋" w:hAnsi="仿宋" w:cs="仿宋" w:hint="eastAsia"/>
          <w:sz w:val="28"/>
          <w:lang w:eastAsia="zh-CN"/>
        </w:rPr>
        <w:t>五、导轨磨床项目概论</w:t>
      </w:r>
      <w:bookmarkEnd w:id="17"/>
    </w:p>
    <w:p>
      <w:pPr>
        <w:pStyle w:val="Heading2"/>
        <w:rPr>
          <w:rFonts w:ascii="仿宋" w:eastAsia="仿宋" w:hAnsi="仿宋" w:cs="仿宋" w:hint="eastAsia"/>
          <w:lang w:eastAsia="zh-CN"/>
        </w:rPr>
      </w:pPr>
      <w:bookmarkStart w:id="18" w:name="_Toc30012"/>
      <w:r>
        <w:rPr>
          <w:rFonts w:ascii="仿宋" w:eastAsia="仿宋" w:hAnsi="仿宋" w:cs="仿宋" w:hint="eastAsia"/>
          <w:lang w:eastAsia="zh-CN"/>
        </w:rPr>
        <w:t>(一)、导轨磨床项目概况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起源追溯至对市场的深入洞察。市场的不断演变与变革为导轨磨床项目提供了难得的机遇。当前市场存在的需求缺口和变革的大环境共同构成了导轨磨床项目的背景。这个导轨磨床项目旨在充分利用市场机遇，填补行业中尚未满足的需求，为客户提供全新的解决方案。市场的变革和需求的增长使得这个导轨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导轨磨床项目名称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正式命名为导轨磨床。这个名称不仅仅是一个标识，更代表了导轨磨床项目的核心理念和愿景。它蕴含着导轨磨床项目所要解决问题的关键字，具有强烈的表达和辨识度，为导轨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导轨磨床项目目标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核心目标是提供一种全新、高效的解决方案，满足客户日益增长的需求。导轨磨床项目追求的不仅仅是满足市场需求，更是在市场中获得卓越的竞争优势。通过不断提升产品或服务的质量和创新水平，导轨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导轨磨床项目范围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全面涵盖了产品研发、制造、市场推广和售后服务，确保从产品设计到最终用户体验的全方位关注。这一全面的导轨磨床项目范围是为了确保导轨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导轨磨床项目时间表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导轨磨床项目计划在未来18个月内完成，包括研发、测试、市场试点和正式推出等不同阶段。这个时间表的合理设计是为了确保导轨磨床项目各个阶段的顺利推进，以便按时交付高质量的成果。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导轨磨床项目预算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导轨磨床项目总预算估算为XX百万美元，主要分配在研发、市场推广、人员培训和运营等方面。这一充足的预算为导轨磨床项目提供了充足的资源，确保导轨磨床项目在各个方面都能取得优异的表现。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导轨磨床项目风险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导轨磨床项目可能面临的风险包括市场接受度低、技术难题、竞争激烈等。导轨磨床项目团队已经制定了相应的风险应对计划，通过前瞻性的风险管理，确保导轨磨床项目在面对不确定性时能够迅速做出应对。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导轨磨床项目团队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导轨磨床项目汇聚了一支经验丰富、多领域专业素养的核心团队，确保导轨磨床项目在各个方面都能拥有高水平的执行力。团队的协同作战是导轨磨床项目成功的关键因素之一。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导轨磨床项目背景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导轨磨床项目的背景根植于市场对更高效、创新产品的渴望，同时也受到科技发展对行业格局的深刻改变的影响。这为导轨磨床项目提供了广阔的发展空间和市场需求。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导轨磨床项目现状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截至目前，导轨磨床项目已完成市场调研和技术验证，取得了初步的成功。这为导轨磨床项目在未来的发展奠定了坚实的基础，为更远大的目标打下了坚实的基石。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3728"/>
      <w:r>
        <w:rPr>
          <w:rFonts w:ascii="仿宋" w:eastAsia="仿宋" w:hAnsi="仿宋" w:cs="仿宋" w:hint="eastAsia"/>
          <w:sz w:val="28"/>
          <w:lang w:eastAsia="zh-CN"/>
        </w:rPr>
        <w:t>(二)、导轨磨床项目目标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keyword》导轨磨床项目首要业务目标是在市场中占据有利地位，实现产品/服务的成功推广和销售。通过不断提升产品质量、创新性，导轨磨床项目追求成为行业中的领导者，赢得更多客户的青睐。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在科技迅速发展的时代，导轨磨床项目着眼于技术创新。通过持续的研发和技术升级，导轨磨床项目旨在推出更具创新性的产品或服务，以满足市场对新鲜、先进解决方案的需求。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https://d.book118.com/217156011006006032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87F79"/>
    <w:rsid w:val="38187F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5601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2024-01-15T05:50:00Z</dcterms:created>
  <dcterms:modified xsi:type="dcterms:W3CDTF">2024-01-15T05:51:05Z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5FC0AA2C3D854A78AC5009CB5934D34A_11</vt:lpwstr>
  </property>
  <property fmtid="{D5CDD505-2E9C-101B-9397-08002B2CF9AE}" pid="3" name="KSOProductBuildVer">
    <vt:lpwstr>2052-12.1.0.16120</vt:lpwstr>
  </property>
</Properties>
</file>