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玻璃微纤维隔热毡项目规划设计方案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92" w:history="1">
        <w:r>
          <w:rPr>
            <w:rFonts w:ascii="仿宋" w:eastAsia="仿宋" w:hAnsi="仿宋" w:cs="仿宋" w:hint="eastAsia"/>
            <w:lang w:eastAsia="zh-CN"/>
          </w:rPr>
          <w:t>概论</w:t>
        </w:r>
        <w:r>
          <w:tab/>
        </w:r>
        <w:r>
          <w:fldChar w:fldCharType="begin"/>
        </w:r>
        <w:r>
          <w:instrText xml:space="preserve"> PAGEREF _Toc12692 \h </w:instrText>
        </w:r>
        <w:r>
          <w:fldChar w:fldCharType="separate"/>
        </w:r>
        <w:r>
          <w:t>3</w:t>
        </w:r>
        <w:r>
          <w:fldChar w:fldCharType="end"/>
        </w:r>
      </w:hyperlink>
    </w:p>
    <w:p>
      <w:pPr>
        <w:pStyle w:val="TOC1"/>
        <w:tabs>
          <w:tab w:val="right" w:leader="dot" w:pos="8306"/>
        </w:tabs>
      </w:pPr>
      <w:hyperlink w:anchor="_Toc15287" w:history="1">
        <w:r>
          <w:rPr>
            <w:rFonts w:ascii="仿宋" w:eastAsia="仿宋" w:hAnsi="仿宋" w:cs="仿宋" w:hint="eastAsia"/>
            <w:lang w:eastAsia="zh-CN"/>
          </w:rPr>
          <w:t>一、玻璃微纤维隔热毡项目文档管理</w:t>
        </w:r>
        <w:r>
          <w:tab/>
        </w:r>
        <w:r>
          <w:fldChar w:fldCharType="begin"/>
        </w:r>
        <w:r>
          <w:instrText xml:space="preserve"> PAGEREF _Toc15287 \h </w:instrText>
        </w:r>
        <w:r>
          <w:fldChar w:fldCharType="separate"/>
        </w:r>
        <w:r>
          <w:t>3</w:t>
        </w:r>
        <w:r>
          <w:fldChar w:fldCharType="end"/>
        </w:r>
      </w:hyperlink>
    </w:p>
    <w:p>
      <w:pPr>
        <w:pStyle w:val="TOC2"/>
        <w:tabs>
          <w:tab w:val="right" w:leader="dot" w:pos="8306"/>
        </w:tabs>
      </w:pPr>
      <w:hyperlink w:anchor="_Toc4907" w:history="1">
        <w:r>
          <w:rPr>
            <w:rFonts w:ascii="仿宋" w:eastAsia="仿宋" w:hAnsi="仿宋" w:cs="仿宋" w:hint="eastAsia"/>
            <w:lang w:eastAsia="zh-CN"/>
          </w:rPr>
          <w:t>(一)、文档编制与审查</w:t>
        </w:r>
        <w:r>
          <w:tab/>
        </w:r>
        <w:r>
          <w:fldChar w:fldCharType="begin"/>
        </w:r>
        <w:r>
          <w:instrText xml:space="preserve"> PAGEREF _Toc4907 \h </w:instrText>
        </w:r>
        <w:r>
          <w:fldChar w:fldCharType="separate"/>
        </w:r>
        <w:r>
          <w:t>3</w:t>
        </w:r>
        <w:r>
          <w:fldChar w:fldCharType="end"/>
        </w:r>
      </w:hyperlink>
    </w:p>
    <w:p>
      <w:pPr>
        <w:pStyle w:val="TOC2"/>
        <w:tabs>
          <w:tab w:val="right" w:leader="dot" w:pos="8306"/>
        </w:tabs>
      </w:pPr>
      <w:hyperlink w:anchor="_Toc13030" w:history="1">
        <w:r>
          <w:rPr>
            <w:rFonts w:ascii="仿宋" w:eastAsia="仿宋" w:hAnsi="仿宋" w:cs="仿宋" w:hint="eastAsia"/>
            <w:lang w:eastAsia="zh-CN"/>
          </w:rPr>
          <w:t>(二)、文档发布与分发</w:t>
        </w:r>
        <w:r>
          <w:tab/>
        </w:r>
        <w:r>
          <w:fldChar w:fldCharType="begin"/>
        </w:r>
        <w:r>
          <w:instrText xml:space="preserve"> PAGEREF _Toc13030 \h </w:instrText>
        </w:r>
        <w:r>
          <w:fldChar w:fldCharType="separate"/>
        </w:r>
        <w:r>
          <w:t>4</w:t>
        </w:r>
        <w:r>
          <w:fldChar w:fldCharType="end"/>
        </w:r>
      </w:hyperlink>
    </w:p>
    <w:p>
      <w:pPr>
        <w:pStyle w:val="TOC2"/>
        <w:tabs>
          <w:tab w:val="right" w:leader="dot" w:pos="8306"/>
        </w:tabs>
      </w:pPr>
      <w:hyperlink w:anchor="_Toc2658" w:history="1">
        <w:r>
          <w:rPr>
            <w:rFonts w:ascii="仿宋" w:eastAsia="仿宋" w:hAnsi="仿宋" w:cs="仿宋" w:hint="eastAsia"/>
            <w:lang w:eastAsia="zh-CN"/>
          </w:rPr>
          <w:t>(三)、文档存档与归档</w:t>
        </w:r>
        <w:r>
          <w:tab/>
        </w:r>
        <w:r>
          <w:fldChar w:fldCharType="begin"/>
        </w:r>
        <w:r>
          <w:instrText xml:space="preserve"> PAGEREF _Toc2658 \h </w:instrText>
        </w:r>
        <w:r>
          <w:fldChar w:fldCharType="separate"/>
        </w:r>
        <w:r>
          <w:t>5</w:t>
        </w:r>
        <w:r>
          <w:fldChar w:fldCharType="end"/>
        </w:r>
      </w:hyperlink>
    </w:p>
    <w:p>
      <w:pPr>
        <w:pStyle w:val="TOC1"/>
        <w:tabs>
          <w:tab w:val="right" w:leader="dot" w:pos="8306"/>
        </w:tabs>
      </w:pPr>
      <w:hyperlink w:anchor="_Toc9488" w:history="1">
        <w:r>
          <w:rPr>
            <w:rFonts w:ascii="仿宋" w:eastAsia="仿宋" w:hAnsi="仿宋" w:cs="仿宋" w:hint="eastAsia"/>
            <w:lang w:eastAsia="zh-CN"/>
          </w:rPr>
          <w:t>二、玻璃微纤维隔热毡项目选址可行性分析</w:t>
        </w:r>
        <w:r>
          <w:tab/>
        </w:r>
        <w:r>
          <w:fldChar w:fldCharType="begin"/>
        </w:r>
        <w:r>
          <w:instrText xml:space="preserve"> PAGEREF _Toc9488 \h </w:instrText>
        </w:r>
        <w:r>
          <w:fldChar w:fldCharType="separate"/>
        </w:r>
        <w:r>
          <w:t>6</w:t>
        </w:r>
        <w:r>
          <w:fldChar w:fldCharType="end"/>
        </w:r>
      </w:hyperlink>
    </w:p>
    <w:p>
      <w:pPr>
        <w:pStyle w:val="TOC2"/>
        <w:tabs>
          <w:tab w:val="right" w:leader="dot" w:pos="8306"/>
        </w:tabs>
      </w:pPr>
      <w:hyperlink w:anchor="_Toc25106" w:history="1">
        <w:r>
          <w:rPr>
            <w:rFonts w:ascii="仿宋" w:eastAsia="仿宋" w:hAnsi="仿宋" w:cs="仿宋" w:hint="eastAsia"/>
            <w:lang w:eastAsia="zh-CN"/>
          </w:rPr>
          <w:t>(一)、玻璃微纤维隔热毡项目选址</w:t>
        </w:r>
        <w:r>
          <w:tab/>
        </w:r>
        <w:r>
          <w:fldChar w:fldCharType="begin"/>
        </w:r>
        <w:r>
          <w:instrText xml:space="preserve"> PAGEREF _Toc25106 \h </w:instrText>
        </w:r>
        <w:r>
          <w:fldChar w:fldCharType="separate"/>
        </w:r>
        <w:r>
          <w:t>6</w:t>
        </w:r>
        <w:r>
          <w:fldChar w:fldCharType="end"/>
        </w:r>
      </w:hyperlink>
    </w:p>
    <w:p>
      <w:pPr>
        <w:pStyle w:val="TOC2"/>
        <w:tabs>
          <w:tab w:val="right" w:leader="dot" w:pos="8306"/>
        </w:tabs>
      </w:pPr>
      <w:hyperlink w:anchor="_Toc29337" w:history="1">
        <w:r>
          <w:rPr>
            <w:rFonts w:ascii="仿宋" w:eastAsia="仿宋" w:hAnsi="仿宋" w:cs="仿宋" w:hint="eastAsia"/>
            <w:lang w:eastAsia="zh-CN"/>
          </w:rPr>
          <w:t>(二)、用地控制指标</w:t>
        </w:r>
        <w:r>
          <w:tab/>
        </w:r>
        <w:r>
          <w:fldChar w:fldCharType="begin"/>
        </w:r>
        <w:r>
          <w:instrText xml:space="preserve"> PAGEREF _Toc29337 \h </w:instrText>
        </w:r>
        <w:r>
          <w:fldChar w:fldCharType="separate"/>
        </w:r>
        <w:r>
          <w:t>7</w:t>
        </w:r>
        <w:r>
          <w:fldChar w:fldCharType="end"/>
        </w:r>
      </w:hyperlink>
    </w:p>
    <w:p>
      <w:pPr>
        <w:pStyle w:val="TOC2"/>
        <w:tabs>
          <w:tab w:val="right" w:leader="dot" w:pos="8306"/>
        </w:tabs>
      </w:pPr>
      <w:hyperlink w:anchor="_Toc24142" w:history="1">
        <w:r>
          <w:rPr>
            <w:rFonts w:ascii="仿宋" w:eastAsia="仿宋" w:hAnsi="仿宋" w:cs="仿宋" w:hint="eastAsia"/>
            <w:lang w:eastAsia="zh-CN"/>
          </w:rPr>
          <w:t>(三)、节约用地措施</w:t>
        </w:r>
        <w:r>
          <w:tab/>
        </w:r>
        <w:r>
          <w:fldChar w:fldCharType="begin"/>
        </w:r>
        <w:r>
          <w:instrText xml:space="preserve"> PAGEREF _Toc24142 \h </w:instrText>
        </w:r>
        <w:r>
          <w:fldChar w:fldCharType="separate"/>
        </w:r>
        <w:r>
          <w:t>9</w:t>
        </w:r>
        <w:r>
          <w:fldChar w:fldCharType="end"/>
        </w:r>
      </w:hyperlink>
    </w:p>
    <w:p>
      <w:pPr>
        <w:pStyle w:val="TOC2"/>
        <w:tabs>
          <w:tab w:val="right" w:leader="dot" w:pos="8306"/>
        </w:tabs>
      </w:pPr>
      <w:hyperlink w:anchor="_Toc10109" w:history="1">
        <w:r>
          <w:rPr>
            <w:rFonts w:ascii="仿宋" w:eastAsia="仿宋" w:hAnsi="仿宋" w:cs="仿宋" w:hint="eastAsia"/>
            <w:lang w:eastAsia="zh-CN"/>
          </w:rPr>
          <w:t>(四)、总图布置方案</w:t>
        </w:r>
        <w:r>
          <w:tab/>
        </w:r>
        <w:r>
          <w:fldChar w:fldCharType="begin"/>
        </w:r>
        <w:r>
          <w:instrText xml:space="preserve"> PAGEREF _Toc10109 \h </w:instrText>
        </w:r>
        <w:r>
          <w:fldChar w:fldCharType="separate"/>
        </w:r>
        <w:r>
          <w:t>10</w:t>
        </w:r>
        <w:r>
          <w:fldChar w:fldCharType="end"/>
        </w:r>
      </w:hyperlink>
    </w:p>
    <w:p>
      <w:pPr>
        <w:pStyle w:val="TOC2"/>
        <w:tabs>
          <w:tab w:val="right" w:leader="dot" w:pos="8306"/>
        </w:tabs>
      </w:pPr>
      <w:hyperlink w:anchor="_Toc14967" w:history="1">
        <w:r>
          <w:rPr>
            <w:rFonts w:ascii="仿宋" w:eastAsia="仿宋" w:hAnsi="仿宋" w:cs="仿宋" w:hint="eastAsia"/>
            <w:lang w:eastAsia="zh-CN"/>
          </w:rPr>
          <w:t>(五)、选址综合评价</w:t>
        </w:r>
        <w:r>
          <w:tab/>
        </w:r>
        <w:r>
          <w:fldChar w:fldCharType="begin"/>
        </w:r>
        <w:r>
          <w:instrText xml:space="preserve"> PAGEREF _Toc14967 \h </w:instrText>
        </w:r>
        <w:r>
          <w:fldChar w:fldCharType="separate"/>
        </w:r>
        <w:r>
          <w:t>11</w:t>
        </w:r>
        <w:r>
          <w:fldChar w:fldCharType="end"/>
        </w:r>
      </w:hyperlink>
    </w:p>
    <w:p>
      <w:pPr>
        <w:pStyle w:val="TOC1"/>
        <w:tabs>
          <w:tab w:val="right" w:leader="dot" w:pos="8306"/>
        </w:tabs>
      </w:pPr>
      <w:hyperlink w:anchor="_Toc15273" w:history="1">
        <w:r>
          <w:rPr>
            <w:rFonts w:ascii="仿宋" w:eastAsia="仿宋" w:hAnsi="仿宋" w:cs="仿宋" w:hint="eastAsia"/>
            <w:lang w:eastAsia="zh-CN"/>
          </w:rPr>
          <w:t>三、玻璃微纤维隔热毡项目概论</w:t>
        </w:r>
        <w:r>
          <w:tab/>
        </w:r>
        <w:r>
          <w:fldChar w:fldCharType="begin"/>
        </w:r>
        <w:r>
          <w:instrText xml:space="preserve"> PAGEREF _Toc15273 \h </w:instrText>
        </w:r>
        <w:r>
          <w:fldChar w:fldCharType="separate"/>
        </w:r>
        <w:r>
          <w:t>12</w:t>
        </w:r>
        <w:r>
          <w:fldChar w:fldCharType="end"/>
        </w:r>
      </w:hyperlink>
    </w:p>
    <w:p>
      <w:pPr>
        <w:pStyle w:val="TOC2"/>
        <w:tabs>
          <w:tab w:val="right" w:leader="dot" w:pos="8306"/>
        </w:tabs>
      </w:pPr>
      <w:hyperlink w:anchor="_Toc14502" w:history="1">
        <w:r>
          <w:rPr>
            <w:rFonts w:ascii="仿宋" w:eastAsia="仿宋" w:hAnsi="仿宋" w:cs="仿宋" w:hint="eastAsia"/>
            <w:lang w:eastAsia="zh-CN"/>
          </w:rPr>
          <w:t>(一)、玻璃微纤维隔热毡项目概况</w:t>
        </w:r>
        <w:r>
          <w:tab/>
        </w:r>
        <w:r>
          <w:fldChar w:fldCharType="begin"/>
        </w:r>
        <w:r>
          <w:instrText xml:space="preserve"> PAGEREF _Toc14502 \h </w:instrText>
        </w:r>
        <w:r>
          <w:fldChar w:fldCharType="separate"/>
        </w:r>
        <w:r>
          <w:t>12</w:t>
        </w:r>
        <w:r>
          <w:fldChar w:fldCharType="end"/>
        </w:r>
      </w:hyperlink>
    </w:p>
    <w:p>
      <w:pPr>
        <w:pStyle w:val="TOC2"/>
        <w:tabs>
          <w:tab w:val="right" w:leader="dot" w:pos="8306"/>
        </w:tabs>
      </w:pPr>
      <w:hyperlink w:anchor="_Toc29478" w:history="1">
        <w:r>
          <w:rPr>
            <w:rFonts w:ascii="仿宋" w:eastAsia="仿宋" w:hAnsi="仿宋" w:cs="仿宋" w:hint="eastAsia"/>
            <w:lang w:eastAsia="zh-CN"/>
          </w:rPr>
          <w:t>(二)、玻璃微纤维隔热毡项目目标</w:t>
        </w:r>
        <w:r>
          <w:tab/>
        </w:r>
        <w:r>
          <w:fldChar w:fldCharType="begin"/>
        </w:r>
        <w:r>
          <w:instrText xml:space="preserve"> PAGEREF _Toc29478 \h </w:instrText>
        </w:r>
        <w:r>
          <w:fldChar w:fldCharType="separate"/>
        </w:r>
        <w:r>
          <w:t>14</w:t>
        </w:r>
        <w:r>
          <w:fldChar w:fldCharType="end"/>
        </w:r>
      </w:hyperlink>
    </w:p>
    <w:p>
      <w:pPr>
        <w:pStyle w:val="TOC2"/>
        <w:tabs>
          <w:tab w:val="right" w:leader="dot" w:pos="8306"/>
        </w:tabs>
      </w:pPr>
      <w:hyperlink w:anchor="_Toc21936" w:history="1">
        <w:r>
          <w:rPr>
            <w:rFonts w:ascii="仿宋" w:eastAsia="仿宋" w:hAnsi="仿宋" w:cs="仿宋" w:hint="eastAsia"/>
            <w:lang w:eastAsia="zh-CN"/>
          </w:rPr>
          <w:t>(三)、玻璃微纤维隔热毡项目提出的理由</w:t>
        </w:r>
        <w:r>
          <w:tab/>
        </w:r>
        <w:r>
          <w:fldChar w:fldCharType="begin"/>
        </w:r>
        <w:r>
          <w:instrText xml:space="preserve"> PAGEREF _Toc21936 \h </w:instrText>
        </w:r>
        <w:r>
          <w:fldChar w:fldCharType="separate"/>
        </w:r>
        <w:r>
          <w:t>15</w:t>
        </w:r>
        <w:r>
          <w:fldChar w:fldCharType="end"/>
        </w:r>
      </w:hyperlink>
    </w:p>
    <w:p>
      <w:pPr>
        <w:pStyle w:val="TOC2"/>
        <w:tabs>
          <w:tab w:val="right" w:leader="dot" w:pos="8306"/>
        </w:tabs>
      </w:pPr>
      <w:hyperlink w:anchor="_Toc17567" w:history="1">
        <w:r>
          <w:rPr>
            <w:rFonts w:ascii="仿宋" w:eastAsia="仿宋" w:hAnsi="仿宋" w:cs="仿宋" w:hint="eastAsia"/>
            <w:lang w:eastAsia="zh-CN"/>
          </w:rPr>
          <w:t>(四)、玻璃微纤维隔热毡项目意义</w:t>
        </w:r>
        <w:r>
          <w:tab/>
        </w:r>
        <w:r>
          <w:fldChar w:fldCharType="begin"/>
        </w:r>
        <w:r>
          <w:instrText xml:space="preserve"> PAGEREF _Toc17567 \h </w:instrText>
        </w:r>
        <w:r>
          <w:fldChar w:fldCharType="separate"/>
        </w:r>
        <w:r>
          <w:t>17</w:t>
        </w:r>
        <w:r>
          <w:fldChar w:fldCharType="end"/>
        </w:r>
      </w:hyperlink>
    </w:p>
    <w:p>
      <w:pPr>
        <w:pStyle w:val="TOC2"/>
        <w:tabs>
          <w:tab w:val="right" w:leader="dot" w:pos="8306"/>
        </w:tabs>
      </w:pPr>
      <w:hyperlink w:anchor="_Toc3610" w:history="1">
        <w:r>
          <w:rPr>
            <w:rFonts w:ascii="仿宋" w:eastAsia="仿宋" w:hAnsi="仿宋" w:cs="仿宋" w:hint="eastAsia"/>
            <w:lang w:eastAsia="zh-CN"/>
          </w:rPr>
          <w:t>(五)、玻璃微纤维隔热毡项目背景</w:t>
        </w:r>
        <w:r>
          <w:tab/>
        </w:r>
        <w:r>
          <w:fldChar w:fldCharType="begin"/>
        </w:r>
        <w:r>
          <w:instrText xml:space="preserve"> PAGEREF _Toc3610 \h </w:instrText>
        </w:r>
        <w:r>
          <w:fldChar w:fldCharType="separate"/>
        </w:r>
        <w:r>
          <w:t>18</w:t>
        </w:r>
        <w:r>
          <w:fldChar w:fldCharType="end"/>
        </w:r>
      </w:hyperlink>
    </w:p>
    <w:p>
      <w:pPr>
        <w:pStyle w:val="TOC1"/>
        <w:tabs>
          <w:tab w:val="right" w:leader="dot" w:pos="8306"/>
        </w:tabs>
      </w:pPr>
      <w:hyperlink w:anchor="_Toc8451" w:history="1">
        <w:r>
          <w:rPr>
            <w:rFonts w:ascii="仿宋" w:eastAsia="仿宋" w:hAnsi="仿宋" w:cs="仿宋" w:hint="eastAsia"/>
            <w:lang w:eastAsia="zh-CN"/>
          </w:rPr>
          <w:t>四、玻璃微纤维隔热毡项目可持续发展</w:t>
        </w:r>
        <w:r>
          <w:tab/>
        </w:r>
        <w:r>
          <w:fldChar w:fldCharType="begin"/>
        </w:r>
        <w:r>
          <w:instrText xml:space="preserve"> PAGEREF _Toc8451 \h </w:instrText>
        </w:r>
        <w:r>
          <w:fldChar w:fldCharType="separate"/>
        </w:r>
        <w:r>
          <w:t>19</w:t>
        </w:r>
        <w:r>
          <w:fldChar w:fldCharType="end"/>
        </w:r>
      </w:hyperlink>
    </w:p>
    <w:p>
      <w:pPr>
        <w:pStyle w:val="TOC2"/>
        <w:tabs>
          <w:tab w:val="right" w:leader="dot" w:pos="8306"/>
        </w:tabs>
      </w:pPr>
      <w:hyperlink w:anchor="_Toc17318" w:history="1">
        <w:r>
          <w:rPr>
            <w:rFonts w:ascii="仿宋" w:eastAsia="仿宋" w:hAnsi="仿宋" w:cs="仿宋" w:hint="eastAsia"/>
            <w:lang w:eastAsia="zh-CN"/>
          </w:rPr>
          <w:t>(一)、可持续战略与实践</w:t>
        </w:r>
        <w:r>
          <w:tab/>
        </w:r>
        <w:r>
          <w:fldChar w:fldCharType="begin"/>
        </w:r>
        <w:r>
          <w:instrText xml:space="preserve"> PAGEREF _Toc17318 \h </w:instrText>
        </w:r>
        <w:r>
          <w:fldChar w:fldCharType="separate"/>
        </w:r>
        <w:r>
          <w:t>19</w:t>
        </w:r>
        <w:r>
          <w:fldChar w:fldCharType="end"/>
        </w:r>
      </w:hyperlink>
    </w:p>
    <w:p>
      <w:pPr>
        <w:pStyle w:val="TOC2"/>
        <w:tabs>
          <w:tab w:val="right" w:leader="dot" w:pos="8306"/>
        </w:tabs>
      </w:pPr>
      <w:hyperlink w:anchor="_Toc3415" w:history="1">
        <w:r>
          <w:rPr>
            <w:rFonts w:ascii="仿宋" w:eastAsia="仿宋" w:hAnsi="仿宋" w:cs="仿宋" w:hint="eastAsia"/>
            <w:lang w:eastAsia="zh-CN"/>
          </w:rPr>
          <w:t>(二)、环保与社会责任</w:t>
        </w:r>
        <w:r>
          <w:tab/>
        </w:r>
        <w:r>
          <w:fldChar w:fldCharType="begin"/>
        </w:r>
        <w:r>
          <w:instrText xml:space="preserve"> PAGEREF _Toc3415 \h </w:instrText>
        </w:r>
        <w:r>
          <w:fldChar w:fldCharType="separate"/>
        </w:r>
        <w:r>
          <w:t>20</w:t>
        </w:r>
        <w:r>
          <w:fldChar w:fldCharType="end"/>
        </w:r>
      </w:hyperlink>
    </w:p>
    <w:p>
      <w:pPr>
        <w:pStyle w:val="TOC1"/>
        <w:tabs>
          <w:tab w:val="right" w:leader="dot" w:pos="8306"/>
        </w:tabs>
      </w:pPr>
      <w:hyperlink w:anchor="_Toc4200" w:history="1">
        <w:r>
          <w:rPr>
            <w:rFonts w:ascii="仿宋" w:eastAsia="仿宋" w:hAnsi="仿宋" w:cs="仿宋" w:hint="eastAsia"/>
            <w:lang w:eastAsia="zh-CN"/>
          </w:rPr>
          <w:t>五、玻璃微纤维隔热毡项目危机管理</w:t>
        </w:r>
        <w:r>
          <w:tab/>
        </w:r>
        <w:r>
          <w:fldChar w:fldCharType="begin"/>
        </w:r>
        <w:r>
          <w:instrText xml:space="preserve"> PAGEREF _Toc4200 \h </w:instrText>
        </w:r>
        <w:r>
          <w:fldChar w:fldCharType="separate"/>
        </w:r>
        <w:r>
          <w:t>21</w:t>
        </w:r>
        <w:r>
          <w:fldChar w:fldCharType="end"/>
        </w:r>
      </w:hyperlink>
    </w:p>
    <w:p>
      <w:pPr>
        <w:pStyle w:val="TOC2"/>
        <w:tabs>
          <w:tab w:val="right" w:leader="dot" w:pos="8306"/>
        </w:tabs>
      </w:pPr>
      <w:hyperlink w:anchor="_Toc18418" w:history="1">
        <w:r>
          <w:rPr>
            <w:rFonts w:ascii="仿宋" w:eastAsia="仿宋" w:hAnsi="仿宋" w:cs="仿宋" w:hint="eastAsia"/>
            <w:lang w:eastAsia="zh-CN"/>
          </w:rPr>
          <w:t>(一)、危机预警与识别</w:t>
        </w:r>
        <w:r>
          <w:tab/>
        </w:r>
        <w:r>
          <w:fldChar w:fldCharType="begin"/>
        </w:r>
        <w:r>
          <w:instrText xml:space="preserve"> PAGEREF _Toc18418 \h </w:instrText>
        </w:r>
        <w:r>
          <w:fldChar w:fldCharType="separate"/>
        </w:r>
        <w:r>
          <w:t>21</w:t>
        </w:r>
        <w:r>
          <w:fldChar w:fldCharType="end"/>
        </w:r>
      </w:hyperlink>
    </w:p>
    <w:p>
      <w:pPr>
        <w:pStyle w:val="TOC2"/>
        <w:tabs>
          <w:tab w:val="right" w:leader="dot" w:pos="8306"/>
        </w:tabs>
      </w:pPr>
      <w:hyperlink w:anchor="_Toc31632" w:history="1">
        <w:r>
          <w:rPr>
            <w:rFonts w:ascii="仿宋" w:eastAsia="仿宋" w:hAnsi="仿宋" w:cs="仿宋" w:hint="eastAsia"/>
            <w:lang w:eastAsia="zh-CN"/>
          </w:rPr>
          <w:t>(二)、危机应对与恢复</w:t>
        </w:r>
        <w:r>
          <w:tab/>
        </w:r>
        <w:r>
          <w:fldChar w:fldCharType="begin"/>
        </w:r>
        <w:r>
          <w:instrText xml:space="preserve"> PAGEREF _Toc31632 \h </w:instrText>
        </w:r>
        <w:r>
          <w:fldChar w:fldCharType="separate"/>
        </w:r>
        <w:r>
          <w:t>22</w:t>
        </w:r>
        <w:r>
          <w:fldChar w:fldCharType="end"/>
        </w:r>
      </w:hyperlink>
    </w:p>
    <w:p>
      <w:pPr>
        <w:pStyle w:val="TOC1"/>
        <w:tabs>
          <w:tab w:val="right" w:leader="dot" w:pos="8306"/>
        </w:tabs>
      </w:pPr>
      <w:hyperlink w:anchor="_Toc15541" w:history="1">
        <w:r>
          <w:rPr>
            <w:rFonts w:ascii="仿宋" w:eastAsia="仿宋" w:hAnsi="仿宋" w:cs="仿宋" w:hint="eastAsia"/>
            <w:lang w:eastAsia="zh-CN"/>
          </w:rPr>
          <w:t>六、玻璃微纤维隔热毡项目土建工程</w:t>
        </w:r>
        <w:r>
          <w:tab/>
        </w:r>
        <w:r>
          <w:fldChar w:fldCharType="begin"/>
        </w:r>
        <w:r>
          <w:instrText xml:space="preserve"> PAGEREF _Toc15541 \h </w:instrText>
        </w:r>
        <w:r>
          <w:fldChar w:fldCharType="separate"/>
        </w:r>
        <w:r>
          <w:t>23</w:t>
        </w:r>
        <w:r>
          <w:fldChar w:fldCharType="end"/>
        </w:r>
      </w:hyperlink>
    </w:p>
    <w:p>
      <w:pPr>
        <w:pStyle w:val="TOC2"/>
        <w:tabs>
          <w:tab w:val="right" w:leader="dot" w:pos="8306"/>
        </w:tabs>
      </w:pPr>
      <w:hyperlink w:anchor="_Toc25913" w:history="1">
        <w:r>
          <w:rPr>
            <w:rFonts w:ascii="仿宋" w:eastAsia="仿宋" w:hAnsi="仿宋" w:cs="仿宋" w:hint="eastAsia"/>
            <w:lang w:eastAsia="zh-CN"/>
          </w:rPr>
          <w:t>(一)、建筑工程设计原则</w:t>
        </w:r>
        <w:r>
          <w:tab/>
        </w:r>
        <w:r>
          <w:fldChar w:fldCharType="begin"/>
        </w:r>
        <w:r>
          <w:instrText xml:space="preserve"> PAGEREF _Toc25913 \h </w:instrText>
        </w:r>
        <w:r>
          <w:fldChar w:fldCharType="separate"/>
        </w:r>
        <w:r>
          <w:t>23</w:t>
        </w:r>
        <w:r>
          <w:fldChar w:fldCharType="end"/>
        </w:r>
      </w:hyperlink>
    </w:p>
    <w:p>
      <w:pPr>
        <w:pStyle w:val="TOC2"/>
        <w:tabs>
          <w:tab w:val="right" w:leader="dot" w:pos="8306"/>
        </w:tabs>
      </w:pPr>
      <w:hyperlink w:anchor="_Toc26631" w:history="1">
        <w:r>
          <w:rPr>
            <w:rFonts w:ascii="仿宋" w:eastAsia="仿宋" w:hAnsi="仿宋" w:cs="仿宋" w:hint="eastAsia"/>
            <w:lang w:eastAsia="zh-CN"/>
          </w:rPr>
          <w:t>(二)、土建工程设计年限及安全等级</w:t>
        </w:r>
        <w:r>
          <w:tab/>
        </w:r>
        <w:r>
          <w:fldChar w:fldCharType="begin"/>
        </w:r>
        <w:r>
          <w:instrText xml:space="preserve"> PAGEREF _Toc26631 \h </w:instrText>
        </w:r>
        <w:r>
          <w:fldChar w:fldCharType="separate"/>
        </w:r>
        <w:r>
          <w:t>25</w:t>
        </w:r>
        <w:r>
          <w:fldChar w:fldCharType="end"/>
        </w:r>
      </w:hyperlink>
    </w:p>
    <w:p>
      <w:pPr>
        <w:pStyle w:val="TOC2"/>
        <w:tabs>
          <w:tab w:val="right" w:leader="dot" w:pos="8306"/>
        </w:tabs>
      </w:pPr>
      <w:hyperlink w:anchor="_Toc27137" w:history="1">
        <w:r>
          <w:rPr>
            <w:rFonts w:ascii="仿宋" w:eastAsia="仿宋" w:hAnsi="仿宋" w:cs="仿宋" w:hint="eastAsia"/>
            <w:lang w:eastAsia="zh-CN"/>
          </w:rPr>
          <w:t>(三)、建筑工程设计总体要求</w:t>
        </w:r>
        <w:r>
          <w:tab/>
        </w:r>
        <w:r>
          <w:fldChar w:fldCharType="begin"/>
        </w:r>
        <w:r>
          <w:instrText xml:space="preserve"> PAGEREF _Toc27137 \h </w:instrText>
        </w:r>
        <w:r>
          <w:fldChar w:fldCharType="separate"/>
        </w:r>
        <w:r>
          <w:t>26</w:t>
        </w:r>
        <w:r>
          <w:fldChar w:fldCharType="end"/>
        </w:r>
      </w:hyperlink>
    </w:p>
    <w:p>
      <w:pPr>
        <w:pStyle w:val="TOC2"/>
        <w:tabs>
          <w:tab w:val="right" w:leader="dot" w:pos="8306"/>
        </w:tabs>
      </w:pPr>
      <w:hyperlink w:anchor="_Toc1684" w:history="1">
        <w:r>
          <w:rPr>
            <w:rFonts w:ascii="仿宋" w:eastAsia="仿宋" w:hAnsi="仿宋" w:cs="仿宋" w:hint="eastAsia"/>
            <w:lang w:eastAsia="zh-CN"/>
          </w:rPr>
          <w:t>(四)、土建工程建设指标</w:t>
        </w:r>
        <w:r>
          <w:tab/>
        </w:r>
        <w:r>
          <w:fldChar w:fldCharType="begin"/>
        </w:r>
        <w:r>
          <w:instrText xml:space="preserve"> PAGEREF _Toc1684 \h </w:instrText>
        </w:r>
        <w:r>
          <w:fldChar w:fldCharType="separate"/>
        </w:r>
        <w:r>
          <w:t>26</w:t>
        </w:r>
        <w:r>
          <w:fldChar w:fldCharType="end"/>
        </w:r>
      </w:hyperlink>
    </w:p>
    <w:p>
      <w:pPr>
        <w:pStyle w:val="TOC1"/>
        <w:tabs>
          <w:tab w:val="right" w:leader="dot" w:pos="8306"/>
        </w:tabs>
      </w:pPr>
      <w:hyperlink w:anchor="_Toc17477" w:history="1">
        <w:r>
          <w:rPr>
            <w:rFonts w:ascii="仿宋" w:eastAsia="仿宋" w:hAnsi="仿宋" w:cs="仿宋" w:hint="eastAsia"/>
            <w:lang w:eastAsia="zh-CN"/>
          </w:rPr>
          <w:t>七、玻璃微纤维隔热毡项目人力资源管理</w:t>
        </w:r>
        <w:r>
          <w:tab/>
        </w:r>
        <w:r>
          <w:fldChar w:fldCharType="begin"/>
        </w:r>
        <w:r>
          <w:instrText xml:space="preserve"> PAGEREF _Toc17477 \h </w:instrText>
        </w:r>
        <w:r>
          <w:fldChar w:fldCharType="separate"/>
        </w:r>
        <w:r>
          <w:t>27</w:t>
        </w:r>
        <w:r>
          <w:fldChar w:fldCharType="end"/>
        </w:r>
      </w:hyperlink>
    </w:p>
    <w:p>
      <w:pPr>
        <w:pStyle w:val="TOC2"/>
        <w:tabs>
          <w:tab w:val="right" w:leader="dot" w:pos="8306"/>
        </w:tabs>
      </w:pPr>
      <w:hyperlink w:anchor="_Toc8227" w:history="1">
        <w:r>
          <w:rPr>
            <w:rFonts w:ascii="仿宋" w:eastAsia="仿宋" w:hAnsi="仿宋" w:cs="仿宋" w:hint="eastAsia"/>
            <w:lang w:eastAsia="zh-CN"/>
          </w:rPr>
          <w:t>(一)、建立健全的预算管理制度</w:t>
        </w:r>
        <w:r>
          <w:tab/>
        </w:r>
        <w:r>
          <w:fldChar w:fldCharType="begin"/>
        </w:r>
        <w:r>
          <w:instrText xml:space="preserve"> PAGEREF _Toc8227 \h </w:instrText>
        </w:r>
        <w:r>
          <w:fldChar w:fldCharType="separate"/>
        </w:r>
        <w:r>
          <w:t>27</w:t>
        </w:r>
        <w:r>
          <w:fldChar w:fldCharType="end"/>
        </w:r>
      </w:hyperlink>
    </w:p>
    <w:p>
      <w:pPr>
        <w:pStyle w:val="TOC2"/>
        <w:tabs>
          <w:tab w:val="right" w:leader="dot" w:pos="8306"/>
        </w:tabs>
      </w:pPr>
      <w:hyperlink w:anchor="_Toc8229" w:history="1">
        <w:r>
          <w:rPr>
            <w:rFonts w:ascii="仿宋" w:eastAsia="仿宋" w:hAnsi="仿宋" w:cs="仿宋" w:hint="eastAsia"/>
            <w:lang w:eastAsia="zh-CN"/>
          </w:rPr>
          <w:t>(二)、加强资金流动监控</w:t>
        </w:r>
        <w:r>
          <w:tab/>
        </w:r>
        <w:r>
          <w:fldChar w:fldCharType="begin"/>
        </w:r>
        <w:r>
          <w:instrText xml:space="preserve"> PAGEREF _Toc8229 \h </w:instrText>
        </w:r>
        <w:r>
          <w:fldChar w:fldCharType="separate"/>
        </w:r>
        <w:r>
          <w:t>28</w:t>
        </w:r>
        <w:r>
          <w:fldChar w:fldCharType="end"/>
        </w:r>
      </w:hyperlink>
    </w:p>
    <w:p>
      <w:pPr>
        <w:pStyle w:val="TOC2"/>
        <w:tabs>
          <w:tab w:val="right" w:leader="dot" w:pos="8306"/>
        </w:tabs>
      </w:pPr>
      <w:hyperlink w:anchor="_Toc11775" w:history="1">
        <w:r>
          <w:rPr>
            <w:rFonts w:ascii="仿宋" w:eastAsia="仿宋" w:hAnsi="仿宋" w:cs="仿宋" w:hint="eastAsia"/>
            <w:lang w:eastAsia="zh-CN"/>
          </w:rPr>
          <w:t>(三)、制定完善的风险控制机制</w:t>
        </w:r>
        <w:r>
          <w:tab/>
        </w:r>
        <w:r>
          <w:fldChar w:fldCharType="begin"/>
        </w:r>
        <w:r>
          <w:instrText xml:space="preserve"> PAGEREF _Toc11775 \h </w:instrText>
        </w:r>
        <w:r>
          <w:fldChar w:fldCharType="separate"/>
        </w:r>
        <w:r>
          <w:t>30</w:t>
        </w:r>
        <w:r>
          <w:fldChar w:fldCharType="end"/>
        </w:r>
      </w:hyperlink>
    </w:p>
    <w:p>
      <w:pPr>
        <w:pStyle w:val="TOC2"/>
        <w:tabs>
          <w:tab w:val="right" w:leader="dot" w:pos="8306"/>
        </w:tabs>
      </w:pPr>
      <w:hyperlink w:anchor="_Toc16574" w:history="1">
        <w:r>
          <w:rPr>
            <w:rFonts w:ascii="仿宋" w:eastAsia="仿宋" w:hAnsi="仿宋" w:cs="仿宋" w:hint="eastAsia"/>
            <w:lang w:eastAsia="zh-CN"/>
          </w:rPr>
          <w:t>(四)、优化成本管理</w:t>
        </w:r>
        <w:r>
          <w:tab/>
        </w:r>
        <w:r>
          <w:fldChar w:fldCharType="begin"/>
        </w:r>
        <w:r>
          <w:instrText xml:space="preserve"> PAGEREF _Toc16574 \h </w:instrText>
        </w:r>
        <w:r>
          <w:fldChar w:fldCharType="separate"/>
        </w:r>
        <w:r>
          <w:t>31</w:t>
        </w:r>
        <w:r>
          <w:fldChar w:fldCharType="end"/>
        </w:r>
      </w:hyperlink>
    </w:p>
    <w:p>
      <w:pPr>
        <w:pStyle w:val="TOC1"/>
        <w:tabs>
          <w:tab w:val="right" w:leader="dot" w:pos="8306"/>
        </w:tabs>
      </w:pPr>
      <w:hyperlink w:anchor="_Toc25032" w:history="1">
        <w:r>
          <w:rPr>
            <w:rFonts w:ascii="仿宋" w:eastAsia="仿宋" w:hAnsi="仿宋" w:cs="仿宋" w:hint="eastAsia"/>
            <w:lang w:eastAsia="zh-CN"/>
          </w:rPr>
          <w:t>八、玻璃微纤维隔热毡项目环境影响分析</w:t>
        </w:r>
        <w:r>
          <w:tab/>
        </w:r>
        <w:r>
          <w:fldChar w:fldCharType="begin"/>
        </w:r>
        <w:r>
          <w:instrText xml:space="preserve"> PAGEREF _Toc25032 \h </w:instrText>
        </w:r>
        <w:r>
          <w:fldChar w:fldCharType="separate"/>
        </w:r>
        <w:r>
          <w:t>32</w:t>
        </w:r>
        <w:r>
          <w:fldChar w:fldCharType="end"/>
        </w:r>
      </w:hyperlink>
    </w:p>
    <w:p>
      <w:pPr>
        <w:pStyle w:val="TOC2"/>
        <w:tabs>
          <w:tab w:val="right" w:leader="dot" w:pos="8306"/>
        </w:tabs>
      </w:pPr>
      <w:hyperlink w:anchor="_Toc2119" w:history="1">
        <w:r>
          <w:rPr>
            <w:rFonts w:ascii="仿宋" w:eastAsia="仿宋" w:hAnsi="仿宋" w:cs="仿宋" w:hint="eastAsia"/>
            <w:lang w:eastAsia="zh-CN"/>
          </w:rPr>
          <w:t>(一)、建设区域环境质量现状</w:t>
        </w:r>
        <w:r>
          <w:tab/>
        </w:r>
        <w:r>
          <w:fldChar w:fldCharType="begin"/>
        </w:r>
        <w:r>
          <w:instrText xml:space="preserve"> PAGEREF _Toc2119 \h </w:instrText>
        </w:r>
        <w:r>
          <w:fldChar w:fldCharType="separate"/>
        </w:r>
        <w:r>
          <w:t>32</w:t>
        </w:r>
        <w:r>
          <w:fldChar w:fldCharType="end"/>
        </w:r>
      </w:hyperlink>
    </w:p>
    <w:p>
      <w:pPr>
        <w:pStyle w:val="TOC2"/>
        <w:tabs>
          <w:tab w:val="right" w:leader="dot" w:pos="8306"/>
        </w:tabs>
      </w:pPr>
      <w:hyperlink w:anchor="_Toc30628" w:history="1">
        <w:r>
          <w:rPr>
            <w:rFonts w:ascii="仿宋" w:eastAsia="仿宋" w:hAnsi="仿宋" w:cs="仿宋" w:hint="eastAsia"/>
            <w:lang w:eastAsia="zh-CN"/>
          </w:rPr>
          <w:t>(二)、建设期环境保护</w:t>
        </w:r>
        <w:r>
          <w:tab/>
        </w:r>
        <w:r>
          <w:fldChar w:fldCharType="begin"/>
        </w:r>
        <w:r>
          <w:instrText xml:space="preserve"> PAGEREF _Toc30628 \h </w:instrText>
        </w:r>
        <w:r>
          <w:fldChar w:fldCharType="separate"/>
        </w:r>
        <w:r>
          <w:t>34</w:t>
        </w:r>
        <w:r>
          <w:fldChar w:fldCharType="end"/>
        </w:r>
      </w:hyperlink>
    </w:p>
    <w:p>
      <w:pPr>
        <w:pStyle w:val="TOC2"/>
        <w:tabs>
          <w:tab w:val="right" w:leader="dot" w:pos="8306"/>
        </w:tabs>
      </w:pPr>
      <w:hyperlink w:anchor="_Toc16876" w:history="1">
        <w:r>
          <w:rPr>
            <w:rFonts w:ascii="仿宋" w:eastAsia="仿宋" w:hAnsi="仿宋" w:cs="仿宋" w:hint="eastAsia"/>
            <w:lang w:eastAsia="zh-CN"/>
          </w:rPr>
          <w:t>(三)、运营期环境保护</w:t>
        </w:r>
        <w:r>
          <w:tab/>
        </w:r>
        <w:r>
          <w:fldChar w:fldCharType="begin"/>
        </w:r>
        <w:r>
          <w:instrText xml:space="preserve"> PAGEREF _Toc16876 \h </w:instrText>
        </w:r>
        <w:r>
          <w:fldChar w:fldCharType="separate"/>
        </w:r>
        <w:r>
          <w:t>35</w:t>
        </w:r>
        <w:r>
          <w:fldChar w:fldCharType="end"/>
        </w:r>
      </w:hyperlink>
    </w:p>
    <w:p>
      <w:pPr>
        <w:pStyle w:val="TOC2"/>
        <w:tabs>
          <w:tab w:val="right" w:leader="dot" w:pos="8306"/>
        </w:tabs>
      </w:pPr>
      <w:hyperlink w:anchor="_Toc5931" w:history="1">
        <w:r>
          <w:rPr>
            <w:rFonts w:ascii="仿宋" w:eastAsia="仿宋" w:hAnsi="仿宋" w:cs="仿宋" w:hint="eastAsia"/>
            <w:lang w:eastAsia="zh-CN"/>
          </w:rPr>
          <w:t>(四)、玻璃微纤维隔热毡项目建设对区域经济的影响</w:t>
        </w:r>
        <w:r>
          <w:tab/>
        </w:r>
        <w:r>
          <w:fldChar w:fldCharType="begin"/>
        </w:r>
        <w:r>
          <w:instrText xml:space="preserve"> PAGEREF _Toc5931 \h </w:instrText>
        </w:r>
        <w:r>
          <w:fldChar w:fldCharType="separate"/>
        </w:r>
        <w:r>
          <w:t>37</w:t>
        </w:r>
        <w:r>
          <w:fldChar w:fldCharType="end"/>
        </w:r>
      </w:hyperlink>
    </w:p>
    <w:p>
      <w:pPr>
        <w:pStyle w:val="TOC2"/>
        <w:tabs>
          <w:tab w:val="right" w:leader="dot" w:pos="8306"/>
        </w:tabs>
      </w:pPr>
      <w:hyperlink w:anchor="_Toc17303" w:history="1">
        <w:r>
          <w:rPr>
            <w:rFonts w:ascii="仿宋" w:eastAsia="仿宋" w:hAnsi="仿宋" w:cs="仿宋" w:hint="eastAsia"/>
            <w:lang w:eastAsia="zh-CN"/>
          </w:rPr>
          <w:t>(五)、废弃物处理</w:t>
        </w:r>
        <w:r>
          <w:tab/>
        </w:r>
        <w:r>
          <w:fldChar w:fldCharType="begin"/>
        </w:r>
        <w:r>
          <w:instrText xml:space="preserve"> PAGEREF _Toc17303 \h </w:instrText>
        </w:r>
        <w:r>
          <w:fldChar w:fldCharType="separate"/>
        </w:r>
        <w:r>
          <w:t>38</w:t>
        </w:r>
        <w:r>
          <w:fldChar w:fldCharType="end"/>
        </w:r>
      </w:hyperlink>
    </w:p>
    <w:p>
      <w:pPr>
        <w:pStyle w:val="TOC2"/>
        <w:tabs>
          <w:tab w:val="right" w:leader="dot" w:pos="8306"/>
        </w:tabs>
      </w:pPr>
      <w:hyperlink w:anchor="_Toc8325" w:history="1">
        <w:r>
          <w:rPr>
            <w:rFonts w:ascii="仿宋" w:eastAsia="仿宋" w:hAnsi="仿宋" w:cs="仿宋" w:hint="eastAsia"/>
            <w:lang w:eastAsia="zh-CN"/>
          </w:rPr>
          <w:t>(六)、特殊环境影响分析</w:t>
        </w:r>
        <w:r>
          <w:tab/>
        </w:r>
        <w:r>
          <w:fldChar w:fldCharType="begin"/>
        </w:r>
        <w:r>
          <w:instrText xml:space="preserve"> PAGEREF _Toc8325 \h </w:instrText>
        </w:r>
        <w:r>
          <w:fldChar w:fldCharType="separate"/>
        </w:r>
        <w:r>
          <w:t>40</w:t>
        </w:r>
        <w:r>
          <w:fldChar w:fldCharType="end"/>
        </w:r>
      </w:hyperlink>
    </w:p>
    <w:p>
      <w:pPr>
        <w:pStyle w:val="TOC2"/>
        <w:tabs>
          <w:tab w:val="right" w:leader="dot" w:pos="8306"/>
        </w:tabs>
      </w:pPr>
      <w:hyperlink w:anchor="_Toc28437" w:history="1">
        <w:r>
          <w:rPr>
            <w:rFonts w:ascii="仿宋" w:eastAsia="仿宋" w:hAnsi="仿宋" w:cs="仿宋" w:hint="eastAsia"/>
            <w:lang w:eastAsia="zh-CN"/>
          </w:rPr>
          <w:t>(七)、清洁生产</w:t>
        </w:r>
        <w:r>
          <w:tab/>
        </w:r>
        <w:r>
          <w:fldChar w:fldCharType="begin"/>
        </w:r>
        <w:r>
          <w:instrText xml:space="preserve"> PAGEREF _Toc28437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55" w:history="1">
        <w:r>
          <w:rPr>
            <w:rFonts w:ascii="仿宋" w:eastAsia="仿宋" w:hAnsi="仿宋" w:cs="仿宋" w:hint="eastAsia"/>
            <w:lang w:eastAsia="zh-CN"/>
          </w:rPr>
          <w:t>(八)、环境保护综合评价</w:t>
        </w:r>
        <w:r>
          <w:tab/>
        </w:r>
        <w:r>
          <w:fldChar w:fldCharType="begin"/>
        </w:r>
        <w:r>
          <w:instrText xml:space="preserve"> PAGEREF _Toc28555 \h </w:instrText>
        </w:r>
        <w:r>
          <w:fldChar w:fldCharType="separate"/>
        </w:r>
        <w:r>
          <w:t>42</w:t>
        </w:r>
        <w:r>
          <w:fldChar w:fldCharType="end"/>
        </w:r>
      </w:hyperlink>
    </w:p>
    <w:p>
      <w:pPr>
        <w:pStyle w:val="TOC1"/>
        <w:tabs>
          <w:tab w:val="right" w:leader="dot" w:pos="8306"/>
        </w:tabs>
      </w:pPr>
      <w:hyperlink w:anchor="_Toc5419" w:history="1">
        <w:r>
          <w:rPr>
            <w:rFonts w:ascii="仿宋" w:eastAsia="仿宋" w:hAnsi="仿宋" w:cs="仿宋" w:hint="eastAsia"/>
            <w:lang w:eastAsia="zh-CN"/>
          </w:rPr>
          <w:t>九、玻璃微纤维隔热毡项目创新与研发</w:t>
        </w:r>
        <w:r>
          <w:tab/>
        </w:r>
        <w:r>
          <w:fldChar w:fldCharType="begin"/>
        </w:r>
        <w:r>
          <w:instrText xml:space="preserve"> PAGEREF _Toc5419 \h </w:instrText>
        </w:r>
        <w:r>
          <w:fldChar w:fldCharType="separate"/>
        </w:r>
        <w:r>
          <w:t>44</w:t>
        </w:r>
        <w:r>
          <w:fldChar w:fldCharType="end"/>
        </w:r>
      </w:hyperlink>
    </w:p>
    <w:p>
      <w:pPr>
        <w:pStyle w:val="TOC2"/>
        <w:tabs>
          <w:tab w:val="right" w:leader="dot" w:pos="8306"/>
        </w:tabs>
      </w:pPr>
      <w:hyperlink w:anchor="_Toc11505" w:history="1">
        <w:r>
          <w:rPr>
            <w:rFonts w:ascii="仿宋" w:eastAsia="仿宋" w:hAnsi="仿宋" w:cs="仿宋" w:hint="eastAsia"/>
            <w:lang w:eastAsia="zh-CN"/>
          </w:rPr>
          <w:t>(一)、创新策略与方向</w:t>
        </w:r>
        <w:r>
          <w:tab/>
        </w:r>
        <w:r>
          <w:fldChar w:fldCharType="begin"/>
        </w:r>
        <w:r>
          <w:instrText xml:space="preserve"> PAGEREF _Toc11505 \h </w:instrText>
        </w:r>
        <w:r>
          <w:fldChar w:fldCharType="separate"/>
        </w:r>
        <w:r>
          <w:t>44</w:t>
        </w:r>
        <w:r>
          <w:fldChar w:fldCharType="end"/>
        </w:r>
      </w:hyperlink>
    </w:p>
    <w:p>
      <w:pPr>
        <w:pStyle w:val="TOC2"/>
        <w:tabs>
          <w:tab w:val="right" w:leader="dot" w:pos="8306"/>
        </w:tabs>
      </w:pPr>
      <w:hyperlink w:anchor="_Toc4767" w:history="1">
        <w:r>
          <w:rPr>
            <w:rFonts w:ascii="仿宋" w:eastAsia="仿宋" w:hAnsi="仿宋" w:cs="仿宋" w:hint="eastAsia"/>
            <w:lang w:eastAsia="zh-CN"/>
          </w:rPr>
          <w:t>(二)、研发规划与投入</w:t>
        </w:r>
        <w:r>
          <w:tab/>
        </w:r>
        <w:r>
          <w:fldChar w:fldCharType="begin"/>
        </w:r>
        <w:r>
          <w:instrText xml:space="preserve"> PAGEREF _Toc4767 \h </w:instrText>
        </w:r>
        <w:r>
          <w:fldChar w:fldCharType="separate"/>
        </w:r>
        <w:r>
          <w:t>45</w:t>
        </w:r>
        <w:r>
          <w:fldChar w:fldCharType="end"/>
        </w:r>
      </w:hyperlink>
    </w:p>
    <w:p>
      <w:pPr>
        <w:pStyle w:val="TOC1"/>
        <w:tabs>
          <w:tab w:val="right" w:leader="dot" w:pos="8306"/>
        </w:tabs>
      </w:pPr>
      <w:hyperlink w:anchor="_Toc17858" w:history="1">
        <w:r>
          <w:rPr>
            <w:rFonts w:ascii="仿宋" w:eastAsia="仿宋" w:hAnsi="仿宋" w:cs="仿宋" w:hint="eastAsia"/>
            <w:lang w:eastAsia="zh-CN"/>
          </w:rPr>
          <w:t>十、玻璃微纤维隔热毡项目财务管理</w:t>
        </w:r>
        <w:r>
          <w:tab/>
        </w:r>
        <w:r>
          <w:fldChar w:fldCharType="begin"/>
        </w:r>
        <w:r>
          <w:instrText xml:space="preserve"> PAGEREF _Toc17858 \h </w:instrText>
        </w:r>
        <w:r>
          <w:fldChar w:fldCharType="separate"/>
        </w:r>
        <w:r>
          <w:t>47</w:t>
        </w:r>
        <w:r>
          <w:fldChar w:fldCharType="end"/>
        </w:r>
      </w:hyperlink>
    </w:p>
    <w:p>
      <w:pPr>
        <w:pStyle w:val="TOC2"/>
        <w:tabs>
          <w:tab w:val="right" w:leader="dot" w:pos="8306"/>
        </w:tabs>
      </w:pPr>
      <w:hyperlink w:anchor="_Toc32323" w:history="1">
        <w:r>
          <w:rPr>
            <w:rFonts w:ascii="仿宋" w:eastAsia="仿宋" w:hAnsi="仿宋" w:cs="仿宋" w:hint="eastAsia"/>
            <w:lang w:eastAsia="zh-CN"/>
          </w:rPr>
          <w:t>(一)、资金需求大</w:t>
        </w:r>
        <w:r>
          <w:tab/>
        </w:r>
        <w:r>
          <w:fldChar w:fldCharType="begin"/>
        </w:r>
        <w:r>
          <w:instrText xml:space="preserve"> PAGEREF _Toc32323 \h </w:instrText>
        </w:r>
        <w:r>
          <w:fldChar w:fldCharType="separate"/>
        </w:r>
        <w:r>
          <w:t>47</w:t>
        </w:r>
        <w:r>
          <w:fldChar w:fldCharType="end"/>
        </w:r>
      </w:hyperlink>
    </w:p>
    <w:p>
      <w:pPr>
        <w:pStyle w:val="TOC2"/>
        <w:tabs>
          <w:tab w:val="right" w:leader="dot" w:pos="8306"/>
        </w:tabs>
      </w:pPr>
      <w:hyperlink w:anchor="_Toc9139" w:history="1">
        <w:r>
          <w:rPr>
            <w:rFonts w:ascii="仿宋" w:eastAsia="仿宋" w:hAnsi="仿宋" w:cs="仿宋" w:hint="eastAsia"/>
            <w:lang w:eastAsia="zh-CN"/>
          </w:rPr>
          <w:t>(二)、研发周期长</w:t>
        </w:r>
        <w:r>
          <w:tab/>
        </w:r>
        <w:r>
          <w:fldChar w:fldCharType="begin"/>
        </w:r>
        <w:r>
          <w:instrText xml:space="preserve"> PAGEREF _Toc9139 \h </w:instrText>
        </w:r>
        <w:r>
          <w:fldChar w:fldCharType="separate"/>
        </w:r>
        <w:r>
          <w:t>48</w:t>
        </w:r>
        <w:r>
          <w:fldChar w:fldCharType="end"/>
        </w:r>
      </w:hyperlink>
    </w:p>
    <w:p>
      <w:pPr>
        <w:pStyle w:val="TOC2"/>
        <w:tabs>
          <w:tab w:val="right" w:leader="dot" w:pos="8306"/>
        </w:tabs>
      </w:pPr>
      <w:hyperlink w:anchor="_Toc14456" w:history="1">
        <w:r>
          <w:rPr>
            <w:rFonts w:ascii="仿宋" w:eastAsia="仿宋" w:hAnsi="仿宋" w:cs="仿宋" w:hint="eastAsia"/>
            <w:lang w:eastAsia="zh-CN"/>
          </w:rPr>
          <w:t>(三)、市场风险大</w:t>
        </w:r>
        <w:r>
          <w:tab/>
        </w:r>
        <w:r>
          <w:fldChar w:fldCharType="begin"/>
        </w:r>
        <w:r>
          <w:instrText xml:space="preserve"> PAGEREF _Toc14456 \h </w:instrText>
        </w:r>
        <w:r>
          <w:fldChar w:fldCharType="separate"/>
        </w:r>
        <w:r>
          <w:t>49</w:t>
        </w:r>
        <w:r>
          <w:fldChar w:fldCharType="end"/>
        </w:r>
      </w:hyperlink>
    </w:p>
    <w:p>
      <w:pPr>
        <w:pStyle w:val="TOC2"/>
        <w:tabs>
          <w:tab w:val="right" w:leader="dot" w:pos="8306"/>
        </w:tabs>
      </w:pPr>
      <w:hyperlink w:anchor="_Toc21786" w:history="1">
        <w:r>
          <w:rPr>
            <w:rFonts w:ascii="仿宋" w:eastAsia="仿宋" w:hAnsi="仿宋" w:cs="仿宋" w:hint="eastAsia"/>
            <w:lang w:eastAsia="zh-CN"/>
          </w:rPr>
          <w:t>(四)、利润率高</w:t>
        </w:r>
        <w:r>
          <w:tab/>
        </w:r>
        <w:r>
          <w:fldChar w:fldCharType="begin"/>
        </w:r>
        <w:r>
          <w:instrText xml:space="preserve"> PAGEREF _Toc21786 \h </w:instrText>
        </w:r>
        <w:r>
          <w:fldChar w:fldCharType="separate"/>
        </w:r>
        <w:r>
          <w:t>52</w:t>
        </w:r>
        <w:r>
          <w:fldChar w:fldCharType="end"/>
        </w:r>
      </w:hyperlink>
    </w:p>
    <w:p>
      <w:pPr>
        <w:pStyle w:val="TOC1"/>
        <w:tabs>
          <w:tab w:val="right" w:leader="dot" w:pos="8306"/>
        </w:tabs>
      </w:pPr>
      <w:hyperlink w:anchor="_Toc28625" w:history="1">
        <w:r>
          <w:rPr>
            <w:rFonts w:ascii="仿宋" w:eastAsia="仿宋" w:hAnsi="仿宋" w:cs="仿宋" w:hint="eastAsia"/>
            <w:lang w:eastAsia="zh-CN"/>
          </w:rPr>
          <w:t>十一、生产安全保护</w:t>
        </w:r>
        <w:r>
          <w:tab/>
        </w:r>
        <w:r>
          <w:fldChar w:fldCharType="begin"/>
        </w:r>
        <w:r>
          <w:instrText xml:space="preserve"> PAGEREF _Toc28625 \h </w:instrText>
        </w:r>
        <w:r>
          <w:fldChar w:fldCharType="separate"/>
        </w:r>
        <w:r>
          <w:t>54</w:t>
        </w:r>
        <w:r>
          <w:fldChar w:fldCharType="end"/>
        </w:r>
      </w:hyperlink>
    </w:p>
    <w:p>
      <w:pPr>
        <w:pStyle w:val="TOC2"/>
        <w:tabs>
          <w:tab w:val="right" w:leader="dot" w:pos="8306"/>
        </w:tabs>
      </w:pPr>
      <w:hyperlink w:anchor="_Toc2441" w:history="1">
        <w:r>
          <w:rPr>
            <w:rFonts w:ascii="仿宋" w:eastAsia="仿宋" w:hAnsi="仿宋" w:cs="仿宋" w:hint="eastAsia"/>
            <w:lang w:eastAsia="zh-CN"/>
          </w:rPr>
          <w:t>(一)、消防安全</w:t>
        </w:r>
        <w:r>
          <w:tab/>
        </w:r>
        <w:r>
          <w:fldChar w:fldCharType="begin"/>
        </w:r>
        <w:r>
          <w:instrText xml:space="preserve"> PAGEREF _Toc2441 \h </w:instrText>
        </w:r>
        <w:r>
          <w:fldChar w:fldCharType="separate"/>
        </w:r>
        <w:r>
          <w:t>54</w:t>
        </w:r>
        <w:r>
          <w:fldChar w:fldCharType="end"/>
        </w:r>
      </w:hyperlink>
    </w:p>
    <w:p>
      <w:pPr>
        <w:pStyle w:val="TOC2"/>
        <w:tabs>
          <w:tab w:val="right" w:leader="dot" w:pos="8306"/>
        </w:tabs>
      </w:pPr>
      <w:hyperlink w:anchor="_Toc2998" w:history="1">
        <w:r>
          <w:rPr>
            <w:rFonts w:ascii="仿宋" w:eastAsia="仿宋" w:hAnsi="仿宋" w:cs="仿宋" w:hint="eastAsia"/>
            <w:lang w:eastAsia="zh-CN"/>
          </w:rPr>
          <w:t>(二)、防火防爆总图布置措施</w:t>
        </w:r>
        <w:r>
          <w:tab/>
        </w:r>
        <w:r>
          <w:fldChar w:fldCharType="begin"/>
        </w:r>
        <w:r>
          <w:instrText xml:space="preserve"> PAGEREF _Toc2998 \h </w:instrText>
        </w:r>
        <w:r>
          <w:fldChar w:fldCharType="separate"/>
        </w:r>
        <w:r>
          <w:t>56</w:t>
        </w:r>
        <w:r>
          <w:fldChar w:fldCharType="end"/>
        </w:r>
      </w:hyperlink>
    </w:p>
    <w:p>
      <w:pPr>
        <w:pStyle w:val="TOC2"/>
        <w:tabs>
          <w:tab w:val="right" w:leader="dot" w:pos="8306"/>
        </w:tabs>
      </w:pPr>
      <w:hyperlink w:anchor="_Toc12385" w:history="1">
        <w:r>
          <w:rPr>
            <w:rFonts w:ascii="仿宋" w:eastAsia="仿宋" w:hAnsi="仿宋" w:cs="仿宋" w:hint="eastAsia"/>
            <w:lang w:eastAsia="zh-CN"/>
          </w:rPr>
          <w:t>(三)、自然灾害防范措施</w:t>
        </w:r>
        <w:r>
          <w:tab/>
        </w:r>
        <w:r>
          <w:fldChar w:fldCharType="begin"/>
        </w:r>
        <w:r>
          <w:instrText xml:space="preserve"> PAGEREF _Toc12385 \h </w:instrText>
        </w:r>
        <w:r>
          <w:fldChar w:fldCharType="separate"/>
        </w:r>
        <w:r>
          <w:t>57</w:t>
        </w:r>
        <w:r>
          <w:fldChar w:fldCharType="end"/>
        </w:r>
      </w:hyperlink>
    </w:p>
    <w:p>
      <w:pPr>
        <w:pStyle w:val="TOC2"/>
        <w:tabs>
          <w:tab w:val="right" w:leader="dot" w:pos="8306"/>
        </w:tabs>
      </w:pPr>
      <w:hyperlink w:anchor="_Toc13625" w:history="1">
        <w:r>
          <w:rPr>
            <w:rFonts w:ascii="仿宋" w:eastAsia="仿宋" w:hAnsi="仿宋" w:cs="仿宋" w:hint="eastAsia"/>
            <w:lang w:eastAsia="zh-CN"/>
          </w:rPr>
          <w:t>(四)、安全色及安全标志使用要求</w:t>
        </w:r>
        <w:r>
          <w:tab/>
        </w:r>
        <w:r>
          <w:fldChar w:fldCharType="begin"/>
        </w:r>
        <w:r>
          <w:instrText xml:space="preserve"> PAGEREF _Toc13625 \h </w:instrText>
        </w:r>
        <w:r>
          <w:fldChar w:fldCharType="separate"/>
        </w:r>
        <w:r>
          <w:t>58</w:t>
        </w:r>
        <w:r>
          <w:fldChar w:fldCharType="end"/>
        </w:r>
      </w:hyperlink>
    </w:p>
    <w:p>
      <w:pPr>
        <w:pStyle w:val="TOC2"/>
        <w:tabs>
          <w:tab w:val="right" w:leader="dot" w:pos="8306"/>
        </w:tabs>
      </w:pPr>
      <w:hyperlink w:anchor="_Toc12504" w:history="1">
        <w:r>
          <w:rPr>
            <w:rFonts w:ascii="仿宋" w:eastAsia="仿宋" w:hAnsi="仿宋" w:cs="仿宋" w:hint="eastAsia"/>
            <w:lang w:eastAsia="zh-CN"/>
          </w:rPr>
          <w:t>(五)、防尘防毒措施</w:t>
        </w:r>
        <w:r>
          <w:tab/>
        </w:r>
        <w:r>
          <w:fldChar w:fldCharType="begin"/>
        </w:r>
        <w:r>
          <w:instrText xml:space="preserve"> PAGEREF _Toc12504 \h </w:instrText>
        </w:r>
        <w:r>
          <w:fldChar w:fldCharType="separate"/>
        </w:r>
        <w:r>
          <w:t>59</w:t>
        </w:r>
        <w:r>
          <w:fldChar w:fldCharType="end"/>
        </w:r>
      </w:hyperlink>
    </w:p>
    <w:p>
      <w:pPr>
        <w:pStyle w:val="TOC2"/>
        <w:tabs>
          <w:tab w:val="right" w:leader="dot" w:pos="8306"/>
        </w:tabs>
      </w:pPr>
      <w:hyperlink w:anchor="_Toc14203" w:history="1">
        <w:r>
          <w:rPr>
            <w:rFonts w:ascii="仿宋" w:eastAsia="仿宋" w:hAnsi="仿宋" w:cs="仿宋" w:hint="eastAsia"/>
            <w:lang w:eastAsia="zh-CN"/>
          </w:rPr>
          <w:t>(六)、防静电、触电防护及防雷措施</w:t>
        </w:r>
        <w:r>
          <w:tab/>
        </w:r>
        <w:r>
          <w:fldChar w:fldCharType="begin"/>
        </w:r>
        <w:r>
          <w:instrText xml:space="preserve"> PAGEREF _Toc14203 \h </w:instrText>
        </w:r>
        <w:r>
          <w:fldChar w:fldCharType="separate"/>
        </w:r>
        <w:r>
          <w:t>60</w:t>
        </w:r>
        <w:r>
          <w:fldChar w:fldCharType="end"/>
        </w:r>
      </w:hyperlink>
    </w:p>
    <w:p>
      <w:pPr>
        <w:pStyle w:val="TOC2"/>
        <w:tabs>
          <w:tab w:val="right" w:leader="dot" w:pos="8306"/>
        </w:tabs>
      </w:pPr>
      <w:hyperlink w:anchor="_Toc12096" w:history="1">
        <w:r>
          <w:rPr>
            <w:rFonts w:ascii="仿宋" w:eastAsia="仿宋" w:hAnsi="仿宋" w:cs="仿宋" w:hint="eastAsia"/>
            <w:lang w:eastAsia="zh-CN"/>
          </w:rPr>
          <w:t>(七)、机械设备安全保障措施</w:t>
        </w:r>
        <w:r>
          <w:tab/>
        </w:r>
        <w:r>
          <w:fldChar w:fldCharType="begin"/>
        </w:r>
        <w:r>
          <w:instrText xml:space="preserve"> PAGEREF _Toc12096 \h </w:instrText>
        </w:r>
        <w:r>
          <w:fldChar w:fldCharType="separate"/>
        </w:r>
        <w:r>
          <w:t>61</w:t>
        </w:r>
        <w:r>
          <w:fldChar w:fldCharType="end"/>
        </w:r>
      </w:hyperlink>
    </w:p>
    <w:p>
      <w:pPr>
        <w:pStyle w:val="TOC1"/>
        <w:tabs>
          <w:tab w:val="right" w:leader="dot" w:pos="8306"/>
        </w:tabs>
      </w:pPr>
      <w:hyperlink w:anchor="_Toc31829" w:history="1">
        <w:r>
          <w:rPr>
            <w:rFonts w:ascii="仿宋" w:eastAsia="仿宋" w:hAnsi="仿宋" w:cs="仿宋" w:hint="eastAsia"/>
            <w:lang w:eastAsia="zh-CN"/>
          </w:rPr>
          <w:t>十二、玻璃微纤维隔热毡项目投资规划</w:t>
        </w:r>
        <w:r>
          <w:tab/>
        </w:r>
        <w:r>
          <w:fldChar w:fldCharType="begin"/>
        </w:r>
        <w:r>
          <w:instrText xml:space="preserve"> PAGEREF _Toc31829 \h </w:instrText>
        </w:r>
        <w:r>
          <w:fldChar w:fldCharType="separate"/>
        </w:r>
        <w:r>
          <w:t>62</w:t>
        </w:r>
        <w:r>
          <w:fldChar w:fldCharType="end"/>
        </w:r>
      </w:hyperlink>
    </w:p>
    <w:p>
      <w:pPr>
        <w:pStyle w:val="TOC2"/>
        <w:tabs>
          <w:tab w:val="right" w:leader="dot" w:pos="8306"/>
        </w:tabs>
      </w:pPr>
      <w:hyperlink w:anchor="_Toc12701" w:history="1">
        <w:r>
          <w:rPr>
            <w:rFonts w:ascii="仿宋" w:eastAsia="仿宋" w:hAnsi="仿宋" w:cs="仿宋" w:hint="eastAsia"/>
            <w:lang w:eastAsia="zh-CN"/>
          </w:rPr>
          <w:t>(一)、玻璃微纤维隔热毡项目总投资估算</w:t>
        </w:r>
        <w:r>
          <w:tab/>
        </w:r>
        <w:r>
          <w:fldChar w:fldCharType="begin"/>
        </w:r>
        <w:r>
          <w:instrText xml:space="preserve"> PAGEREF _Toc12701 \h </w:instrText>
        </w:r>
        <w:r>
          <w:fldChar w:fldCharType="separate"/>
        </w:r>
        <w:r>
          <w:t>62</w:t>
        </w:r>
        <w:r>
          <w:fldChar w:fldCharType="end"/>
        </w:r>
      </w:hyperlink>
    </w:p>
    <w:p>
      <w:pPr>
        <w:pStyle w:val="TOC2"/>
        <w:tabs>
          <w:tab w:val="right" w:leader="dot" w:pos="8306"/>
        </w:tabs>
      </w:pPr>
      <w:hyperlink w:anchor="_Toc20252" w:history="1">
        <w:r>
          <w:rPr>
            <w:rFonts w:ascii="仿宋" w:eastAsia="仿宋" w:hAnsi="仿宋" w:cs="仿宋" w:hint="eastAsia"/>
            <w:lang w:eastAsia="zh-CN"/>
          </w:rPr>
          <w:t>(二)、资金筹措</w:t>
        </w:r>
        <w:r>
          <w:tab/>
        </w:r>
        <w:r>
          <w:fldChar w:fldCharType="begin"/>
        </w:r>
        <w:r>
          <w:instrText xml:space="preserve"> PAGEREF _Toc20252 \h </w:instrText>
        </w:r>
        <w:r>
          <w:fldChar w:fldCharType="separate"/>
        </w:r>
        <w:r>
          <w:t>64</w:t>
        </w:r>
        <w:r>
          <w:fldChar w:fldCharType="end"/>
        </w:r>
      </w:hyperlink>
    </w:p>
    <w:p>
      <w:pPr>
        <w:pStyle w:val="TOC1"/>
        <w:tabs>
          <w:tab w:val="right" w:leader="dot" w:pos="8306"/>
        </w:tabs>
      </w:pPr>
      <w:hyperlink w:anchor="_Toc17864" w:history="1">
        <w:r>
          <w:rPr>
            <w:rFonts w:ascii="仿宋" w:eastAsia="仿宋" w:hAnsi="仿宋" w:cs="仿宋" w:hint="eastAsia"/>
            <w:lang w:eastAsia="zh-CN"/>
          </w:rPr>
          <w:t>十三、玻璃微纤维隔热毡项目工程方案分析</w:t>
        </w:r>
        <w:r>
          <w:tab/>
        </w:r>
        <w:r>
          <w:fldChar w:fldCharType="begin"/>
        </w:r>
        <w:r>
          <w:instrText xml:space="preserve"> PAGEREF _Toc17864 \h </w:instrText>
        </w:r>
        <w:r>
          <w:fldChar w:fldCharType="separate"/>
        </w:r>
        <w:r>
          <w:t>64</w:t>
        </w:r>
        <w:r>
          <w:fldChar w:fldCharType="end"/>
        </w:r>
      </w:hyperlink>
    </w:p>
    <w:p>
      <w:pPr>
        <w:pStyle w:val="TOC2"/>
        <w:tabs>
          <w:tab w:val="right" w:leader="dot" w:pos="8306"/>
        </w:tabs>
      </w:pPr>
      <w:hyperlink w:anchor="_Toc7868" w:history="1">
        <w:r>
          <w:rPr>
            <w:rFonts w:ascii="仿宋" w:eastAsia="仿宋" w:hAnsi="仿宋" w:cs="仿宋" w:hint="eastAsia"/>
            <w:lang w:eastAsia="zh-CN"/>
          </w:rPr>
          <w:t>(一)、建筑工程设计原则</w:t>
        </w:r>
        <w:r>
          <w:tab/>
        </w:r>
        <w:r>
          <w:fldChar w:fldCharType="begin"/>
        </w:r>
        <w:r>
          <w:instrText xml:space="preserve"> PAGEREF _Toc7868 \h </w:instrText>
        </w:r>
        <w:r>
          <w:fldChar w:fldCharType="separate"/>
        </w:r>
        <w:r>
          <w:t>64</w:t>
        </w:r>
        <w:r>
          <w:fldChar w:fldCharType="end"/>
        </w:r>
      </w:hyperlink>
    </w:p>
    <w:p>
      <w:pPr>
        <w:pStyle w:val="TOC2"/>
        <w:tabs>
          <w:tab w:val="right" w:leader="dot" w:pos="8306"/>
        </w:tabs>
      </w:pPr>
      <w:hyperlink w:anchor="_Toc7591" w:history="1">
        <w:r>
          <w:rPr>
            <w:rFonts w:ascii="仿宋" w:eastAsia="仿宋" w:hAnsi="仿宋" w:cs="仿宋" w:hint="eastAsia"/>
            <w:lang w:eastAsia="zh-CN"/>
          </w:rPr>
          <w:t>(二)、土建工程建设指标</w:t>
        </w:r>
        <w:r>
          <w:tab/>
        </w:r>
        <w:r>
          <w:fldChar w:fldCharType="begin"/>
        </w:r>
        <w:r>
          <w:instrText xml:space="preserve"> PAGEREF _Toc7591 \h </w:instrText>
        </w:r>
        <w:r>
          <w:fldChar w:fldCharType="separate"/>
        </w:r>
        <w:r>
          <w:t>68</w:t>
        </w:r>
        <w:r>
          <w:fldChar w:fldCharType="end"/>
        </w:r>
      </w:hyperlink>
    </w:p>
    <w:p>
      <w:pPr>
        <w:pStyle w:val="TOC1"/>
        <w:tabs>
          <w:tab w:val="right" w:leader="dot" w:pos="8306"/>
        </w:tabs>
      </w:pPr>
      <w:hyperlink w:anchor="_Toc386" w:history="1">
        <w:r>
          <w:rPr>
            <w:rFonts w:ascii="仿宋" w:eastAsia="仿宋" w:hAnsi="仿宋" w:cs="仿宋" w:hint="eastAsia"/>
            <w:lang w:eastAsia="zh-CN"/>
          </w:rPr>
          <w:t>十四、质量管理体系</w:t>
        </w:r>
        <w:r>
          <w:tab/>
        </w:r>
        <w:r>
          <w:fldChar w:fldCharType="begin"/>
        </w:r>
        <w:r>
          <w:instrText xml:space="preserve"> PAGEREF _Toc386 \h </w:instrText>
        </w:r>
        <w:r>
          <w:fldChar w:fldCharType="separate"/>
        </w:r>
        <w:r>
          <w:t>69</w:t>
        </w:r>
        <w:r>
          <w:fldChar w:fldCharType="end"/>
        </w:r>
      </w:hyperlink>
    </w:p>
    <w:p>
      <w:pPr>
        <w:pStyle w:val="TOC2"/>
        <w:tabs>
          <w:tab w:val="right" w:leader="dot" w:pos="8306"/>
        </w:tabs>
      </w:pPr>
      <w:hyperlink w:anchor="_Toc31310" w:history="1">
        <w:r>
          <w:rPr>
            <w:rFonts w:ascii="仿宋" w:eastAsia="仿宋" w:hAnsi="仿宋" w:cs="仿宋" w:hint="eastAsia"/>
            <w:lang w:eastAsia="zh-CN"/>
          </w:rPr>
          <w:t>(一)、质量目标与方针</w:t>
        </w:r>
        <w:r>
          <w:tab/>
        </w:r>
        <w:r>
          <w:fldChar w:fldCharType="begin"/>
        </w:r>
        <w:r>
          <w:instrText xml:space="preserve"> PAGEREF _Toc31310 \h </w:instrText>
        </w:r>
        <w:r>
          <w:fldChar w:fldCharType="separate"/>
        </w:r>
        <w:r>
          <w:t>69</w:t>
        </w:r>
        <w:r>
          <w:fldChar w:fldCharType="end"/>
        </w:r>
      </w:hyperlink>
    </w:p>
    <w:p>
      <w:pPr>
        <w:pStyle w:val="TOC2"/>
        <w:tabs>
          <w:tab w:val="right" w:leader="dot" w:pos="8306"/>
        </w:tabs>
      </w:pPr>
      <w:hyperlink w:anchor="_Toc4164" w:history="1">
        <w:r>
          <w:rPr>
            <w:rFonts w:ascii="仿宋" w:eastAsia="仿宋" w:hAnsi="仿宋" w:cs="仿宋" w:hint="eastAsia"/>
            <w:lang w:eastAsia="zh-CN"/>
          </w:rPr>
          <w:t>(二)、质量管理责任</w:t>
        </w:r>
        <w:r>
          <w:tab/>
        </w:r>
        <w:r>
          <w:fldChar w:fldCharType="begin"/>
        </w:r>
        <w:r>
          <w:instrText xml:space="preserve"> PAGEREF _Toc4164 \h </w:instrText>
        </w:r>
        <w:r>
          <w:fldChar w:fldCharType="separate"/>
        </w:r>
        <w:r>
          <w:t>70</w:t>
        </w:r>
        <w:r>
          <w:fldChar w:fldCharType="end"/>
        </w:r>
      </w:hyperlink>
    </w:p>
    <w:p>
      <w:pPr>
        <w:pStyle w:val="TOC2"/>
        <w:tabs>
          <w:tab w:val="right" w:leader="dot" w:pos="8306"/>
        </w:tabs>
      </w:pPr>
      <w:hyperlink w:anchor="_Toc17668" w:history="1">
        <w:r>
          <w:rPr>
            <w:rFonts w:ascii="仿宋" w:eastAsia="仿宋" w:hAnsi="仿宋" w:cs="仿宋" w:hint="eastAsia"/>
            <w:lang w:eastAsia="zh-CN"/>
          </w:rPr>
          <w:t>(三)、质量管理体系文件</w:t>
        </w:r>
        <w:r>
          <w:tab/>
        </w:r>
        <w:r>
          <w:fldChar w:fldCharType="begin"/>
        </w:r>
        <w:r>
          <w:instrText xml:space="preserve"> PAGEREF _Toc17668 \h </w:instrText>
        </w:r>
        <w:r>
          <w:fldChar w:fldCharType="separate"/>
        </w:r>
        <w:r>
          <w:t>72</w:t>
        </w:r>
        <w:r>
          <w:fldChar w:fldCharType="end"/>
        </w:r>
      </w:hyperlink>
    </w:p>
    <w:p>
      <w:pPr>
        <w:pStyle w:val="TOC2"/>
        <w:tabs>
          <w:tab w:val="right" w:leader="dot" w:pos="8306"/>
        </w:tabs>
      </w:pPr>
      <w:hyperlink w:anchor="_Toc7120" w:history="1">
        <w:r>
          <w:rPr>
            <w:rFonts w:ascii="仿宋" w:eastAsia="仿宋" w:hAnsi="仿宋" w:cs="仿宋" w:hint="eastAsia"/>
            <w:lang w:eastAsia="zh-CN"/>
          </w:rPr>
          <w:t>(四)、质量培训与教育</w:t>
        </w:r>
        <w:r>
          <w:tab/>
        </w:r>
        <w:r>
          <w:fldChar w:fldCharType="begin"/>
        </w:r>
        <w:r>
          <w:instrText xml:space="preserve"> PAGEREF _Toc7120 \h </w:instrText>
        </w:r>
        <w:r>
          <w:fldChar w:fldCharType="separate"/>
        </w:r>
        <w:r>
          <w:t>74</w:t>
        </w:r>
        <w:r>
          <w:fldChar w:fldCharType="end"/>
        </w:r>
      </w:hyperlink>
    </w:p>
    <w:p>
      <w:pPr>
        <w:pStyle w:val="TOC2"/>
        <w:tabs>
          <w:tab w:val="right" w:leader="dot" w:pos="8306"/>
        </w:tabs>
      </w:pPr>
      <w:hyperlink w:anchor="_Toc28025" w:history="1">
        <w:r>
          <w:rPr>
            <w:rFonts w:ascii="仿宋" w:eastAsia="仿宋" w:hAnsi="仿宋" w:cs="仿宋" w:hint="eastAsia"/>
            <w:lang w:eastAsia="zh-CN"/>
          </w:rPr>
          <w:t>(五)、质量审核与评价</w:t>
        </w:r>
        <w:r>
          <w:tab/>
        </w:r>
        <w:r>
          <w:fldChar w:fldCharType="begin"/>
        </w:r>
        <w:r>
          <w:instrText xml:space="preserve"> PAGEREF _Toc28025 \h </w:instrText>
        </w:r>
        <w:r>
          <w:fldChar w:fldCharType="separate"/>
        </w:r>
        <w:r>
          <w:t>75</w:t>
        </w:r>
        <w:r>
          <w:fldChar w:fldCharType="end"/>
        </w:r>
      </w:hyperlink>
    </w:p>
    <w:p>
      <w:pPr>
        <w:pStyle w:val="TOC2"/>
        <w:tabs>
          <w:tab w:val="right" w:leader="dot" w:pos="8306"/>
        </w:tabs>
      </w:pPr>
      <w:hyperlink w:anchor="_Toc5829" w:history="1">
        <w:r>
          <w:rPr>
            <w:rFonts w:ascii="仿宋" w:eastAsia="仿宋" w:hAnsi="仿宋" w:cs="仿宋" w:hint="eastAsia"/>
            <w:lang w:eastAsia="zh-CN"/>
          </w:rPr>
          <w:t>(六)、不符合与纠正措施</w:t>
        </w:r>
        <w:r>
          <w:tab/>
        </w:r>
        <w:r>
          <w:fldChar w:fldCharType="begin"/>
        </w:r>
        <w:r>
          <w:instrText xml:space="preserve"> PAGEREF _Toc5829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87"/>
      <w:r>
        <w:rPr>
          <w:rFonts w:ascii="仿宋" w:eastAsia="仿宋" w:hAnsi="仿宋" w:cs="仿宋" w:hint="eastAsia"/>
          <w:sz w:val="28"/>
          <w:lang w:eastAsia="zh-CN"/>
        </w:rPr>
        <w:t>一、玻璃微纤维隔热毡项目文档管理</w:t>
      </w:r>
      <w:bookmarkEnd w:id="2"/>
    </w:p>
    <w:p>
      <w:pPr>
        <w:pStyle w:val="Heading2"/>
        <w:rPr>
          <w:rFonts w:ascii="仿宋" w:eastAsia="仿宋" w:hAnsi="仿宋" w:cs="仿宋" w:hint="eastAsia"/>
          <w:lang w:eastAsia="zh-CN"/>
        </w:rPr>
      </w:pPr>
      <w:bookmarkStart w:id="3" w:name="_Toc490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玻璃微纤维隔热毡项目高度重视文档的质量和准确性，以支持玻璃微纤维隔热毡项目的各项活动和决策。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文档的编制始于玻璃微纤维隔热毡项目计划的初期，我们制定了详细的文档编制计划，明确了每个文档的内容、格式和编写责任人。在玻璃微纤维隔热毡项目启动阶段，我们首先编制了玻璃微纤维隔热毡项目章程，明确定义了玻璃微纤维隔热毡项目的目标、范围、风险等关键要素。随后，玻璃微纤维隔热毡项目团队根据计划陆续编制了需求文档、设计文档、测试文档等各类文档，确保玻璃微纤维隔热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微纤维隔热毡项目管理中的重要环节，旨在确保玻璃微纤维隔热毡项目文档符合质量标准和玻璃微纤维隔热毡项目需求。在玻璃微纤维隔热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微纤维隔热毡项目相关利益方和专业领域的专家对文档进行独立审查。这有助于获取更全面、客观的反馈，确保玻璃微纤维隔热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在文档编制与审查方面建立了严格的管理机制，通过规范的流程和多维度的审查，确保玻璃微纤维隔热毡项目文档的质量、准确性和可靠性，为玻璃微纤维隔热毡项目的顺利推进提供了有力支持。</w:t>
      </w:r>
    </w:p>
    <w:p>
      <w:pPr>
        <w:pStyle w:val="Heading2"/>
        <w:ind w:firstLine="560" w:firstLineChars="200"/>
        <w:rPr>
          <w:rFonts w:ascii="仿宋" w:eastAsia="仿宋" w:hAnsi="仿宋" w:cs="仿宋" w:hint="eastAsia"/>
          <w:sz w:val="28"/>
          <w:lang w:eastAsia="zh-CN"/>
        </w:rPr>
      </w:pPr>
      <w:bookmarkStart w:id="4" w:name="_Toc130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在玻璃微纤维隔热毡项目中，我们致力于优化文档发布与分发过程，以确保信息的高效传递和团队间协作的顺畅进行。以下是我们采取的关键优化策略：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我们通过多渠道发布文档，包括电子邮件、玻璃微纤维隔热毡项目管理平台、内部网站等，以满足不同团队成员的偏好和需求。多渠道发布确保了信息的全面覆盖。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我们采用了精细的权限控制，确保只有授权人员可以访问敏感信息。这种安全措施保护了玻璃微纤维隔热毡项目文档的机密性，防止了未经授权的信息泄露。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微纤维隔热毡项目生命周期中一个至关重要的环节，直接关系到玻璃微纤维隔热毡项目信息的长期保存和历史记录的完整性。在玻璃微纤维隔热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488"/>
      <w:r>
        <w:rPr>
          <w:rFonts w:ascii="仿宋" w:eastAsia="仿宋" w:hAnsi="仿宋" w:cs="仿宋" w:hint="eastAsia"/>
          <w:sz w:val="28"/>
          <w:lang w:eastAsia="zh-CN"/>
        </w:rPr>
        <w:t>二、玻璃微纤维隔热毡项目选址可行性分析</w:t>
      </w:r>
      <w:bookmarkEnd w:id="6"/>
    </w:p>
    <w:p>
      <w:pPr>
        <w:pStyle w:val="Heading2"/>
        <w:rPr>
          <w:rFonts w:ascii="仿宋" w:eastAsia="仿宋" w:hAnsi="仿宋" w:cs="仿宋" w:hint="eastAsia"/>
          <w:lang w:eastAsia="zh-CN"/>
        </w:rPr>
      </w:pPr>
      <w:bookmarkStart w:id="7" w:name="_Toc25106"/>
      <w:r>
        <w:rPr>
          <w:rFonts w:ascii="仿宋" w:eastAsia="仿宋" w:hAnsi="仿宋" w:cs="仿宋" w:hint="eastAsia"/>
          <w:lang w:eastAsia="zh-CN"/>
        </w:rPr>
        <w:t>(一)、玻璃微纤维隔热毡项目选址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该玻璃微纤维隔热毡项目选址位于XX省XX市XX区XXX街道</w:t>
      </w:r>
    </w:p>
    <w:p>
      <w:pPr>
        <w:pStyle w:val="Heading2"/>
        <w:ind w:firstLine="560" w:firstLineChars="200"/>
        <w:rPr>
          <w:rFonts w:ascii="仿宋" w:eastAsia="仿宋" w:hAnsi="仿宋" w:cs="仿宋" w:hint="eastAsia"/>
          <w:sz w:val="28"/>
          <w:lang w:eastAsia="zh-CN"/>
        </w:rPr>
      </w:pPr>
      <w:bookmarkStart w:id="8" w:name="_Toc2933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微纤维隔热毡项目的征地面积将根据玻璃微纤维隔热毡项目的实际规模和需求进行精确规划。具体面积XXX平方米，旨在确保玻璃微纤维隔热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净用地面积是在征地面积基础上去除不可利用面积后的实际可开发用地。具体面积XXX平方米，考虑到环保、交通、安全等多方面因素，以确保玻璃微纤维隔热毡项目在整体利用效率上达到最优。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玻璃微纤维隔热毡项目计划建设的建筑总规模具体面积XXX平方米。这一规模的确定综合考虑了玻璃微纤维隔热毡项目的性质、规模，以及城市规划的相关要求，确保建筑布局与周边环境协调一致。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绿地率是玻璃微纤维隔热毡项目用地中被规划为绿地的比例。具体面积XXX平方米，旨在通过合理规划绿地，改善玻璃微纤维隔热毡项目周边环境，提升居民生活质量，并符合城市整体绿化规划。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容积率是用地上可以建设的建筑总体积与用地面积之比。具体面积XXX，通过合理的容积率规划，确保玻璃微纤维隔热毡项目建筑规模与周边环境和谐共生。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玻璃微纤维隔热毡项目选址与当地城市规划相一致，具体面积XXX平方米。通过与城市规划部门深入沟通，确保玻璃微纤维隔热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微纤维隔热毡项目选址符合当地产业政策，具体面积XXX平方米。这包括玻璃微纤维隔热毡项目对当地经济的促进作用，以及对相关产业的带动效应，确保玻璃微纤维隔热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用地总体要求必须符合环保和可持续发展的原则，具体面积XXX平方米。通过采用绿色建筑设计、节能减排等措施，确保玻璃微纤维隔热毡项目在建设和运营过程中对环境的影响最小化，达到可持续发展的要求。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确保玻璃微纤维隔热毡项目选址具备必要的公共设施配套，具体面积XXX平方米。这包括交通便利性、教育、医疗等基础设施，以提高居民生活品质，使得玻璃微纤维隔热毡项目选址更具吸引力。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考虑用地总体要求对当地社会稳定性的影响，具体面积XXX平方米。通过深入了解当地社区反馈，确保玻璃微纤维隔热毡项目的选址和建设过程对当地社会和谐稳定产生积极作用。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玻璃微纤维隔热毡项目选址不仅符合法规和规划，还在实际操作中具有可行性。这一全面规划将为玻璃微纤维隔热毡项目的成功实施提供坚实的基础，确保玻璃微纤维隔热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414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微纤维隔热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微纤维隔热毡项目的设备规划和空间设计中，我们将采取灵活设备布局的措施。设备布局将根据实际需求进行灵活设计，避免不必要的浪费。通过合理规划设备摆放位置，我们将提高设备的利用率，减少设备间距，以确保玻璃微纤维隔热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微纤维隔热毡项目内部引入共享设施的概念，例如共享会议室、办公区等。通过这种方式，我们可以减少对资源的重复建设，提高资源共享效率，从而减小玻璃微纤维隔热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010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微纤维隔热毡项目的总图布置中，我们将不同功能区域进行明确的规划，以最大程度满足玻璃微纤维隔热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96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微纤维隔热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微纤维隔热毡项目对环境的影响是综合评价的重要因素之一。我们将详细考虑选址周边的自然环境、生态保护区、水源地等情况，确保玻璃微纤维隔热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对选址的评价还需充分考虑当地政府的产业政策和法规。我们将详细了解玻璃微纤维隔热毡项目所在地的相关政策，确保玻璃微纤维隔热毡项目的规划和运营与当地法规相符，降低不必要的法律风险。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考虑到社会稳定性对企业运营的重要性，我们将评估选址地区的社会安全情况、劳工关系、社区反馈等方面，以确保玻璃微纤维隔热毡项目的建设和运营不会受到社会稳定性的负面影响。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最后，我们将综合考虑用地成本，包括土地购置费用、土地开发成本等。通过对用地成本的详细评估，我们能够做出更为精确的经济效益分析，为玻璃微纤维隔热毡项目的投资决策提供有力支持。</w:t>
      </w:r>
    </w:p>
    <w:p>
      <w:pPr>
        <w:pStyle w:val="Heading1"/>
        <w:ind w:firstLine="560" w:firstLineChars="200"/>
        <w:rPr>
          <w:rFonts w:ascii="仿宋" w:eastAsia="仿宋" w:hAnsi="仿宋" w:cs="仿宋" w:hint="eastAsia"/>
          <w:sz w:val="28"/>
          <w:lang w:eastAsia="zh-CN"/>
        </w:rPr>
      </w:pPr>
      <w:bookmarkStart w:id="12" w:name="_Toc15273"/>
      <w:r>
        <w:rPr>
          <w:rFonts w:ascii="仿宋" w:eastAsia="仿宋" w:hAnsi="仿宋" w:cs="仿宋" w:hint="eastAsia"/>
          <w:sz w:val="28"/>
          <w:lang w:eastAsia="zh-CN"/>
        </w:rPr>
        <w:t>三、玻璃微纤维隔热毡项目概论</w:t>
      </w:r>
      <w:bookmarkEnd w:id="12"/>
    </w:p>
    <w:p>
      <w:pPr>
        <w:pStyle w:val="Heading2"/>
        <w:rPr>
          <w:rFonts w:ascii="仿宋" w:eastAsia="仿宋" w:hAnsi="仿宋" w:cs="仿宋" w:hint="eastAsia"/>
          <w:lang w:eastAsia="zh-CN"/>
        </w:rPr>
      </w:pPr>
      <w:bookmarkStart w:id="13" w:name="_Toc14502"/>
      <w:r>
        <w:rPr>
          <w:rFonts w:ascii="仿宋" w:eastAsia="仿宋" w:hAnsi="仿宋" w:cs="仿宋" w:hint="eastAsia"/>
          <w:lang w:eastAsia="zh-CN"/>
        </w:rPr>
        <w:t>(一)、玻璃微纤维隔热毡项目概况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起源追溯至对市场的深入洞察。市场的不断演变与变革为玻璃微纤维隔热毡项目提供了难得的机遇。当前市场存在的需求缺口和变革的大环境共同构成了玻璃微纤维隔热毡项目的背景。这个玻璃微纤维隔热毡项目旨在充分利用市场机遇，填补行业中尚未满足的需求，为客户提供全新的解决方案。市场的变革和需求的增长使得这个玻璃微纤维隔热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玻璃微纤维隔热毡项目名称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正式命名为玻璃微纤维隔热毡。这个名称不仅仅是一个标识，更代表了玻璃微纤维隔热毡项目的核心理念和愿景。它蕴含着玻璃微纤维隔热毡项目所要解决问题的关键字，具有强烈的表达和辨识度，为玻璃微纤维隔热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玻璃微纤维隔热毡项目目标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核心目标是提供一种全新、高效的解决方案，满足客户日益增长的需求。玻璃微纤维隔热毡项目追求的不仅仅是满足市场需求，更是在市场中获得卓越的竞争优势。通过不断提升产品或服务的质量和创新水平，玻璃微纤维隔热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玻璃微纤维隔热毡项目范围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全面涵盖了产品研发、制造、市场推广和售后服务，确保从产品设计到最终用户体验的全方位关注。这一全面的玻璃微纤维隔热毡项目范围是为了确保玻璃微纤维隔热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玻璃微纤维隔热毡项目时间表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玻璃微纤维隔热毡项目计划在未来18个月内完成，包括研发、测试、市场试点和正式推出等不同阶段。这个时间表的合理设计是为了确保玻璃微纤维隔热毡项目各个阶段的顺利推进，以便按时交付高质量的成果。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玻璃微纤维隔热毡项目预算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总预算估算为XX百万美元，主要分配在研发、市场推广、人员培训和运营等方面。这一充足的预算为玻璃微纤维隔热毡项目提供了充足的资源，确保玻璃微纤维隔热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玻璃微纤维隔热毡项目风险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可能面临的风险包括市场接受度低、技术难题、竞争激烈等。玻璃微纤维隔热毡项目团队已经制定了相应的风险应对计划，通过前瞻性的风险管理，确保玻璃微纤维隔热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玻璃微纤维隔热毡项目团队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玻璃微纤维隔热毡项目汇聚了一支经验丰富、多领域专业素养的核心团队，确保玻璃微纤维隔热毡项目在各个方面都能拥有高水平的执行力。团队的协同作战是玻璃微纤维隔热毡项目成功的关键因素之一。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玻璃微纤维隔热毡项目背景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玻璃微纤维隔热毡项目的背景根植于市场对更高效、创新产品的渴望，同时也受到科技发展对行业格局的深刻改变的影响。这为玻璃微纤维隔热毡项目提供了广阔的发展空间和市场需求。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玻璃微纤维隔热毡项目现状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截至目前，玻璃微纤维隔热毡项目已完成市场调研和技术验证，取得了初步的成功。这为玻璃微纤维隔热毡项目在未来的发展奠定了坚实的基础，为更远大的目标打下了坚实的基石。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478"/>
      <w:r>
        <w:rPr>
          <w:rFonts w:ascii="仿宋" w:eastAsia="仿宋" w:hAnsi="仿宋" w:cs="仿宋" w:hint="eastAsia"/>
          <w:sz w:val="28"/>
          <w:lang w:eastAsia="zh-CN"/>
        </w:rPr>
        <w:t>(二)、玻璃微纤维隔热毡项目目标</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微纤维隔热毡项目首要业务目标是在市场中占据有利地位，实现产品/服务的成功推广和销售。通过不断提升产品质量、创新性，玻璃微纤维隔热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在科技迅速发展的时代，玻璃微纤维隔热毡项目着眼于技术创新。通过持续的研发和技术升级，玻璃微纤维隔热毡项目旨在推出更具创新性的产品或服务，以满足市场对新鲜、先进解决方案的需求。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微纤维隔热毡项目设定了客户满意度目标。通过提供卓越的产品质量和优质的客户服务，玻璃微纤维隔热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玻璃微纤维隔热毡项目注重社会责任和可持续发展。通过实施环保、社会责任玻璃微纤维隔热毡项目，玻璃微纤维隔热毡项目致力于在经济发展的同时保护环境，促进社会公平，实现可持续经营。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玻璃微纤维隔热毡项目的团队是实现目标的核心驱动力。因此，玻璃微纤维隔热毡项目设定了团队发展目标，包括提升团队成员的专业技能、培养领导力，以及搭建协同高效的团队工作氛围。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936"/>
      <w:r>
        <w:rPr>
          <w:rFonts w:ascii="仿宋" w:eastAsia="仿宋" w:hAnsi="仿宋" w:cs="仿宋" w:hint="eastAsia"/>
          <w:sz w:val="28"/>
          <w:lang w:eastAsia="zh-CN"/>
        </w:rPr>
        <w:t>(三)、玻璃微纤维隔热毡项目提出的理由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玻璃微纤维隔热毡项目提出的理由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提出源于对市场机遇的深刻洞察。当前市场中存在的需求缺口和行业发展趋势表明，有巨大的商业机会等待被开发。通过准确捕捉市场机遇，玻璃微纤维隔热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理念基于对技术创新的信仰。通过持续的研发和技术投入，玻璃微纤维隔热毡项目有望推出更具创新性的产品或服务。在科技飞速发展的当下，玻璃微纤维隔热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提出是为了增强企业的行业竞争力。通过提升产品或服务的质量和独特性，玻璃微纤维隔热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响应了消费者需求的变化。随着社会和科技的不断发展，消费者对产品和服务的需求也在发生变化。通过深入了解并及时回应消费者的新需求，玻璃微纤维隔热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微纤维隔热毡项目的提出是企业战略发展规划的一部分。在面对日益激烈的市场竞争和不断变化的商业环境中，玻璃微纤维隔热毡项目作为企业战略的一环，旨在为企业开辟新的增长领域，巩固企业在行业中的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https://d.book118.com/217166132005006054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玻璃微纤维隔热毡项目规划设计方案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563C44"/>
    <w:rsid w:val="6A563C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66132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2024-03-04T02:02:00Z</dcterms:created>
  <dcterms:modified xsi:type="dcterms:W3CDTF">2024-03-04T02:03:15Z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C5C1D0EC986445109133CB8377D7EE4D_11</vt:lpwstr>
  </property>
  <property fmtid="{D5CDD505-2E9C-101B-9397-08002B2CF9AE}" pid="3" name="KSOProductBuildVer">
    <vt:lpwstr>2052-12.1.0.16388</vt:lpwstr>
  </property>
</Properties>
</file>