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323" w:lineRule="exact"/>
        <w:rPr>
          <w:rFonts w:ascii="SimSun" w:eastAsia="SimSun" w:hAnsi="SimSun" w:cs="SimSun"/>
          <w:sz w:val="22"/>
          <w:szCs w:val="22"/>
        </w:rPr>
      </w:pPr>
      <w:r>
        <w:drawing>
          <wp:anchor distT="0" distB="0" distL="0" distR="0" simplePos="0" relativeHeight="251658240" behindDoc="0" locked="0" layoutInCell="0" allowOverlap="1">
            <wp:simplePos x="0" y="0"/>
            <wp:positionH relativeFrom="page">
              <wp:posOffset>876307</wp:posOffset>
            </wp:positionH>
            <wp:positionV relativeFrom="page">
              <wp:posOffset>2692385</wp:posOffset>
            </wp:positionV>
            <wp:extent cx="6140429"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0429" cy="641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876307</wp:posOffset>
            </wp:positionH>
            <wp:positionV relativeFrom="page">
              <wp:posOffset>9245600</wp:posOffset>
            </wp:positionV>
            <wp:extent cx="6140429"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40429" cy="6350"/>
                    </a:xfrm>
                    <a:prstGeom prst="rect">
                      <a:avLst/>
                    </a:prstGeom>
                  </pic:spPr>
                </pic:pic>
              </a:graphicData>
            </a:graphic>
          </wp:anchor>
        </w:drawing>
      </w:r>
      <w:r>
        <w:rPr>
          <w:rFonts w:ascii="Times New Roman" w:eastAsia="Times New Roman" w:hAnsi="Times New Roman" w:cs="Times New Roman"/>
          <w:b/>
          <w:bCs/>
          <w:spacing w:val="-6"/>
          <w:position w:val="11"/>
          <w:sz w:val="22"/>
          <w:szCs w:val="22"/>
        </w:rPr>
        <w:t>ICS</w:t>
      </w:r>
      <w:r>
        <w:rPr>
          <w:rFonts w:ascii="Times New Roman" w:eastAsia="Times New Roman" w:hAnsi="Times New Roman" w:cs="Times New Roman"/>
          <w:spacing w:val="4"/>
          <w:position w:val="11"/>
          <w:sz w:val="22"/>
          <w:szCs w:val="22"/>
        </w:rPr>
        <w:t xml:space="preserve">   </w:t>
      </w:r>
      <w:r>
        <w:rPr>
          <w:rFonts w:ascii="SimSun" w:eastAsia="SimSun" w:hAnsi="SimSun" w:cs="SimSun"/>
          <w:b/>
          <w:bCs/>
          <w:spacing w:val="-6"/>
          <w:position w:val="11"/>
          <w:sz w:val="22"/>
          <w:szCs w:val="22"/>
        </w:rPr>
        <w:t>03.080.99</w:t>
      </w:r>
    </w:p>
    <w:p>
      <w:pPr>
        <w:spacing w:line="188" w:lineRule="auto"/>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CCS</w:t>
      </w:r>
      <w:r>
        <w:rPr>
          <w:rFonts w:ascii="Times New Roman" w:eastAsia="Times New Roman" w:hAnsi="Times New Roman" w:cs="Times New Roman"/>
          <w:spacing w:val="17"/>
          <w:sz w:val="22"/>
          <w:szCs w:val="22"/>
        </w:rPr>
        <w:t xml:space="preserve"> </w:t>
      </w:r>
      <w:r>
        <w:rPr>
          <w:rFonts w:ascii="Times New Roman" w:eastAsia="Times New Roman" w:hAnsi="Times New Roman" w:cs="Times New Roman"/>
          <w:b/>
          <w:bCs/>
          <w:spacing w:val="-3"/>
          <w:sz w:val="22"/>
          <w:szCs w:val="22"/>
        </w:rPr>
        <w:t>A</w:t>
      </w:r>
      <w:r>
        <w:rPr>
          <w:rFonts w:ascii="Times New Roman" w:eastAsia="Times New Roman" w:hAnsi="Times New Roman" w:cs="Times New Roman"/>
          <w:spacing w:val="29"/>
          <w:w w:val="101"/>
          <w:sz w:val="22"/>
          <w:szCs w:val="22"/>
        </w:rPr>
        <w:t xml:space="preserve"> </w:t>
      </w:r>
      <w:r>
        <w:rPr>
          <w:rFonts w:ascii="Times New Roman" w:eastAsia="Times New Roman" w:hAnsi="Times New Roman" w:cs="Times New Roman"/>
          <w:b/>
          <w:bCs/>
          <w:spacing w:val="-3"/>
          <w:sz w:val="22"/>
          <w:szCs w:val="22"/>
        </w:rPr>
        <w:t>12</w:t>
      </w:r>
    </w:p>
    <w:p>
      <w:pPr>
        <w:spacing w:before="235" w:line="188" w:lineRule="auto"/>
        <w:ind w:left="6310"/>
        <w:rPr>
          <w:rFonts w:ascii="Times New Roman" w:eastAsia="Times New Roman" w:hAnsi="Times New Roman" w:cs="Times New Roman"/>
          <w:sz w:val="66"/>
          <w:szCs w:val="66"/>
        </w:rPr>
      </w:pPr>
      <w:r>
        <w:rPr>
          <w:rFonts w:ascii="Times New Roman" w:eastAsia="Times New Roman" w:hAnsi="Times New Roman" w:cs="Times New Roman"/>
          <w:b/>
          <w:bCs/>
          <w:spacing w:val="-6"/>
          <w:sz w:val="66"/>
          <w:szCs w:val="66"/>
        </w:rPr>
        <w:t>DB</w:t>
      </w:r>
      <w:r>
        <w:rPr>
          <w:rFonts w:ascii="Times New Roman" w:eastAsia="Times New Roman" w:hAnsi="Times New Roman" w:cs="Times New Roman"/>
          <w:spacing w:val="15"/>
          <w:sz w:val="66"/>
          <w:szCs w:val="66"/>
        </w:rPr>
        <w:t xml:space="preserve">      </w:t>
      </w:r>
      <w:r>
        <w:rPr>
          <w:rFonts w:ascii="Times New Roman" w:eastAsia="Times New Roman" w:hAnsi="Times New Roman" w:cs="Times New Roman"/>
          <w:b/>
          <w:bCs/>
          <w:spacing w:val="-6"/>
          <w:sz w:val="66"/>
          <w:szCs w:val="66"/>
        </w:rPr>
        <w:t>62</w:t>
      </w:r>
    </w:p>
    <w:p>
      <w:pPr>
        <w:spacing w:before="345" w:line="221" w:lineRule="auto"/>
        <w:ind w:left="7"/>
        <w:rPr>
          <w:rFonts w:ascii="SimHei" w:eastAsia="SimHei" w:hAnsi="SimHei" w:cs="SimHei"/>
          <w:sz w:val="50"/>
          <w:szCs w:val="50"/>
        </w:rPr>
      </w:pPr>
      <w:r>
        <w:rPr>
          <w:rFonts w:ascii="SimHei" w:eastAsia="SimHei" w:hAnsi="SimHei" w:cs="SimHei"/>
          <w:b/>
          <w:bCs/>
          <w:spacing w:val="-25"/>
          <w:sz w:val="50"/>
          <w:szCs w:val="50"/>
        </w:rPr>
        <w:t>甘</w:t>
      </w:r>
      <w:r>
        <w:rPr>
          <w:rFonts w:ascii="SimHei" w:eastAsia="SimHei" w:hAnsi="SimHei" w:cs="SimHei"/>
          <w:spacing w:val="5"/>
          <w:sz w:val="50"/>
          <w:szCs w:val="50"/>
        </w:rPr>
        <w:t xml:space="preserve">    </w:t>
      </w:r>
      <w:r>
        <w:rPr>
          <w:rFonts w:ascii="SimHei" w:eastAsia="SimHei" w:hAnsi="SimHei" w:cs="SimHei"/>
          <w:b/>
          <w:bCs/>
          <w:spacing w:val="-25"/>
          <w:sz w:val="50"/>
          <w:szCs w:val="50"/>
        </w:rPr>
        <w:t>肃</w:t>
      </w:r>
      <w:r>
        <w:rPr>
          <w:rFonts w:ascii="SimHei" w:eastAsia="SimHei" w:hAnsi="SimHei" w:cs="SimHei"/>
          <w:spacing w:val="13"/>
          <w:sz w:val="50"/>
          <w:szCs w:val="50"/>
        </w:rPr>
        <w:t xml:space="preserve">    </w:t>
      </w:r>
      <w:r>
        <w:rPr>
          <w:rFonts w:ascii="SimHei" w:eastAsia="SimHei" w:hAnsi="SimHei" w:cs="SimHei"/>
          <w:b/>
          <w:bCs/>
          <w:spacing w:val="-25"/>
          <w:sz w:val="50"/>
          <w:szCs w:val="50"/>
        </w:rPr>
        <w:t>省</w:t>
      </w:r>
      <w:r>
        <w:rPr>
          <w:rFonts w:ascii="SimHei" w:eastAsia="SimHei" w:hAnsi="SimHei" w:cs="SimHei"/>
          <w:spacing w:val="13"/>
          <w:sz w:val="50"/>
          <w:szCs w:val="50"/>
        </w:rPr>
        <w:t xml:space="preserve">    </w:t>
      </w:r>
      <w:r>
        <w:rPr>
          <w:rFonts w:ascii="SimHei" w:eastAsia="SimHei" w:hAnsi="SimHei" w:cs="SimHei"/>
          <w:b/>
          <w:bCs/>
          <w:spacing w:val="-25"/>
          <w:sz w:val="50"/>
          <w:szCs w:val="50"/>
        </w:rPr>
        <w:t>地</w:t>
      </w:r>
      <w:r>
        <w:rPr>
          <w:rFonts w:ascii="SimHei" w:eastAsia="SimHei" w:hAnsi="SimHei" w:cs="SimHei"/>
          <w:spacing w:val="13"/>
          <w:sz w:val="50"/>
          <w:szCs w:val="50"/>
        </w:rPr>
        <w:t xml:space="preserve">    </w:t>
      </w:r>
      <w:r>
        <w:rPr>
          <w:rFonts w:ascii="SimHei" w:eastAsia="SimHei" w:hAnsi="SimHei" w:cs="SimHei"/>
          <w:b/>
          <w:bCs/>
          <w:spacing w:val="-25"/>
          <w:sz w:val="50"/>
          <w:szCs w:val="50"/>
        </w:rPr>
        <w:t>方</w:t>
      </w:r>
      <w:r>
        <w:rPr>
          <w:rFonts w:ascii="SimHei" w:eastAsia="SimHei" w:hAnsi="SimHei" w:cs="SimHei"/>
          <w:spacing w:val="7"/>
          <w:sz w:val="50"/>
          <w:szCs w:val="50"/>
        </w:rPr>
        <w:t xml:space="preserve">    </w:t>
      </w:r>
      <w:r>
        <w:rPr>
          <w:rFonts w:ascii="SimHei" w:eastAsia="SimHei" w:hAnsi="SimHei" w:cs="SimHei"/>
          <w:b/>
          <w:bCs/>
          <w:spacing w:val="-25"/>
          <w:sz w:val="50"/>
          <w:szCs w:val="50"/>
        </w:rPr>
        <w:t>标</w:t>
      </w:r>
      <w:r>
        <w:rPr>
          <w:rFonts w:ascii="SimHei" w:eastAsia="SimHei" w:hAnsi="SimHei" w:cs="SimHei"/>
          <w:spacing w:val="15"/>
          <w:sz w:val="50"/>
          <w:szCs w:val="50"/>
        </w:rPr>
        <w:t xml:space="preserve">    </w:t>
      </w:r>
      <w:r>
        <w:rPr>
          <w:rFonts w:ascii="SimHei" w:eastAsia="SimHei" w:hAnsi="SimHei" w:cs="SimHei"/>
          <w:b/>
          <w:bCs/>
          <w:spacing w:val="-25"/>
          <w:sz w:val="50"/>
          <w:szCs w:val="50"/>
        </w:rPr>
        <w:t>准</w:t>
      </w:r>
    </w:p>
    <w:p>
      <w:pPr>
        <w:spacing w:line="392" w:lineRule="auto"/>
        <w:rPr>
          <w:rFonts w:ascii="Arial"/>
          <w:sz w:val="21"/>
        </w:rPr>
      </w:pPr>
    </w:p>
    <w:p>
      <w:pPr>
        <w:spacing w:before="64" w:line="188" w:lineRule="auto"/>
        <w:ind w:right="371"/>
        <w:jc w:val="right"/>
        <w:rPr>
          <w:rFonts w:ascii="Times New Roman" w:eastAsia="Times New Roman" w:hAnsi="Times New Roman" w:cs="Times New Roman"/>
          <w:sz w:val="22"/>
          <w:szCs w:val="22"/>
        </w:rPr>
      </w:pPr>
      <w:r>
        <w:rPr>
          <w:rFonts w:ascii="Times New Roman" w:eastAsia="Times New Roman" w:hAnsi="Times New Roman" w:cs="Times New Roman"/>
          <w:b/>
          <w:bCs/>
          <w:spacing w:val="-1"/>
          <w:sz w:val="22"/>
          <w:szCs w:val="22"/>
        </w:rPr>
        <w:t>DB62/T</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b/>
          <w:bCs/>
          <w:spacing w:val="-1"/>
          <w:sz w:val="22"/>
          <w:szCs w:val="22"/>
        </w:rPr>
        <w:t>4299.4—2021</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63" w:line="221" w:lineRule="auto"/>
        <w:ind w:left="2337"/>
        <w:rPr>
          <w:rFonts w:ascii="SimHei" w:eastAsia="SimHei" w:hAnsi="SimHei" w:cs="SimHei"/>
          <w:sz w:val="50"/>
          <w:szCs w:val="50"/>
        </w:rPr>
      </w:pPr>
      <w:r>
        <w:rPr>
          <w:rFonts w:ascii="SimHei" w:eastAsia="SimHei" w:hAnsi="SimHei" w:cs="SimHei"/>
          <w:b/>
          <w:bCs/>
          <w:spacing w:val="9"/>
          <w:sz w:val="50"/>
          <w:szCs w:val="50"/>
        </w:rPr>
        <w:t>虚拟养老机构基本规范</w:t>
      </w:r>
    </w:p>
    <w:p>
      <w:pPr>
        <w:spacing w:before="91" w:line="221" w:lineRule="auto"/>
        <w:ind w:left="797"/>
        <w:rPr>
          <w:rFonts w:ascii="SimHei" w:eastAsia="SimHei" w:hAnsi="SimHei" w:cs="SimHei"/>
          <w:sz w:val="50"/>
          <w:szCs w:val="50"/>
        </w:rPr>
      </w:pPr>
      <w:r>
        <w:rPr>
          <w:rFonts w:ascii="SimHei" w:eastAsia="SimHei" w:hAnsi="SimHei" w:cs="SimHei"/>
          <w:b/>
          <w:bCs/>
          <w:spacing w:val="24"/>
          <w:sz w:val="50"/>
          <w:szCs w:val="50"/>
        </w:rPr>
        <w:t>第4部分：加盟机构及从业人员要求</w:t>
      </w:r>
    </w:p>
    <w:p/>
    <w:p/>
    <w:p/>
    <w:p/>
    <w:p/>
    <w:p/>
    <w:p/>
    <w:p/>
    <w:p/>
    <w:p/>
    <w:p/>
    <w:p/>
    <w:p/>
    <w:p/>
    <w:p/>
    <w:p>
      <w:pPr>
        <w:sectPr>
          <w:pgSz w:w="11910" w:h="16840"/>
          <w:pgMar w:top="570" w:right="820" w:bottom="0" w:left="1319" w:header="0" w:footer="0" w:gutter="0"/>
          <w:cols w:num="1" w:space="708" w:equalWidth="0">
            <w:col w:w="9770" w:space="0"/>
          </w:cols>
        </w:sectPr>
      </w:pPr>
    </w:p>
    <w:p/>
    <w:p/>
    <w:p/>
    <w:p/>
    <w:p/>
    <w:p/>
    <w:p/>
    <w:p/>
    <w:p/>
    <w:p/>
    <w:p>
      <w:pPr>
        <w:spacing w:line="33" w:lineRule="exact"/>
      </w:pPr>
    </w:p>
    <w:p>
      <w:pPr>
        <w:sectPr>
          <w:type w:val="nextPage"/>
          <w:pgSz w:w="11910" w:h="16840"/>
          <w:pgMar w:top="570" w:right="820" w:bottom="0" w:left="1319" w:header="0" w:footer="0" w:gutter="0"/>
          <w:pgNumType w:start="2"/>
          <w:cols w:num="1" w:space="708" w:equalWidth="0">
            <w:col w:w="9770" w:space="0"/>
          </w:cols>
          <w:titlePg w:val="0"/>
        </w:sectPr>
      </w:pPr>
    </w:p>
    <w:p>
      <w:pPr>
        <w:spacing w:before="77" w:line="187" w:lineRule="auto"/>
        <w:ind w:left="84"/>
        <w:rPr>
          <w:rFonts w:ascii="SimHei" w:eastAsia="SimHei" w:hAnsi="SimHei" w:cs="SimHei"/>
          <w:sz w:val="28"/>
          <w:szCs w:val="28"/>
        </w:rPr>
      </w:pPr>
      <w:r>
        <w:rPr>
          <w:rFonts w:ascii="SimHei" w:eastAsia="SimHei" w:hAnsi="SimHei" w:cs="SimHei"/>
          <w:b/>
          <w:bCs/>
          <w:spacing w:val="21"/>
          <w:sz w:val="28"/>
          <w:szCs w:val="28"/>
        </w:rPr>
        <w:t>2021-04-</w:t>
      </w:r>
      <w:r>
        <w:rPr>
          <w:rFonts w:ascii="SimHei" w:eastAsia="SimHei" w:hAnsi="SimHei" w:cs="SimHei"/>
          <w:spacing w:val="-80"/>
          <w:sz w:val="28"/>
          <w:szCs w:val="28"/>
        </w:rPr>
        <w:t xml:space="preserve"> </w:t>
      </w:r>
      <w:r>
        <w:rPr>
          <w:rFonts w:ascii="SimHei" w:eastAsia="SimHei" w:hAnsi="SimHei" w:cs="SimHei"/>
          <w:b/>
          <w:bCs/>
          <w:spacing w:val="21"/>
          <w:sz w:val="28"/>
          <w:szCs w:val="28"/>
        </w:rPr>
        <w:t>15发布</w:t>
      </w:r>
    </w:p>
    <w:p>
      <w:pPr>
        <w:spacing w:line="14" w:lineRule="auto"/>
        <w:rPr>
          <w:rFonts w:ascii="Arial"/>
          <w:sz w:val="2"/>
        </w:rPr>
      </w:pPr>
      <w:r>
        <w:rPr>
          <w:rFonts w:ascii="Arial" w:eastAsia="Arial" w:hAnsi="Arial" w:cs="Arial"/>
          <w:sz w:val="2"/>
          <w:szCs w:val="2"/>
        </w:rPr>
        <w:br w:type="column"/>
      </w:r>
    </w:p>
    <w:p>
      <w:pPr>
        <w:spacing w:before="56" w:line="200" w:lineRule="auto"/>
        <w:rPr>
          <w:rFonts w:ascii="SimHei" w:eastAsia="SimHei" w:hAnsi="SimHei" w:cs="SimHei"/>
          <w:sz w:val="28"/>
          <w:szCs w:val="28"/>
        </w:rPr>
      </w:pPr>
      <w:r>
        <w:rPr>
          <w:rFonts w:ascii="SimHei" w:eastAsia="SimHei" w:hAnsi="SimHei" w:cs="SimHei"/>
          <w:b/>
          <w:bCs/>
          <w:spacing w:val="21"/>
          <w:sz w:val="28"/>
          <w:szCs w:val="28"/>
        </w:rPr>
        <w:t>2021-05-</w:t>
      </w:r>
      <w:r>
        <w:rPr>
          <w:rFonts w:ascii="SimHei" w:eastAsia="SimHei" w:hAnsi="SimHei" w:cs="SimHei"/>
          <w:spacing w:val="-74"/>
          <w:sz w:val="28"/>
          <w:szCs w:val="28"/>
        </w:rPr>
        <w:t xml:space="preserve"> </w:t>
      </w:r>
      <w:r>
        <w:rPr>
          <w:rFonts w:ascii="SimHei" w:eastAsia="SimHei" w:hAnsi="SimHei" w:cs="SimHei"/>
          <w:b/>
          <w:bCs/>
          <w:spacing w:val="21"/>
          <w:sz w:val="28"/>
          <w:szCs w:val="28"/>
        </w:rPr>
        <w:t>15实施</w:t>
      </w:r>
    </w:p>
    <w:p>
      <w:pPr>
        <w:sectPr>
          <w:type w:val="continuous"/>
          <w:pgSz w:w="11910" w:h="16840"/>
          <w:pgMar w:top="570" w:right="820" w:bottom="0" w:left="1319" w:header="0" w:footer="0" w:gutter="0"/>
          <w:pgNumType w:start="3"/>
          <w:cols w:num="2" w:space="708" w:equalWidth="0">
            <w:col w:w="7355" w:space="100"/>
            <w:col w:w="2316" w:space="0"/>
          </w:cols>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91" w:line="187" w:lineRule="auto"/>
        <w:ind w:left="2724"/>
        <w:rPr>
          <w:rFonts w:ascii="SimHei" w:eastAsia="SimHei" w:hAnsi="SimHei" w:cs="SimHei"/>
          <w:sz w:val="28"/>
          <w:szCs w:val="28"/>
        </w:rPr>
      </w:pPr>
      <w:r>
        <w:rPr>
          <w:rFonts w:ascii="SimHei" w:eastAsia="SimHei" w:hAnsi="SimHei" w:cs="SimHei"/>
          <w:b/>
          <w:bCs/>
          <w:spacing w:val="-5"/>
          <w:sz w:val="28"/>
          <w:szCs w:val="28"/>
        </w:rPr>
        <w:t>甘肃省市场监督管理局</w:t>
      </w:r>
      <w:r>
        <w:rPr>
          <w:rFonts w:ascii="SimHei" w:eastAsia="SimHei" w:hAnsi="SimHei" w:cs="SimHei"/>
          <w:sz w:val="28"/>
          <w:szCs w:val="28"/>
        </w:rPr>
        <w:t xml:space="preserve">    </w:t>
      </w:r>
      <w:r>
        <w:rPr>
          <w:rFonts w:ascii="SimHei" w:eastAsia="SimHei" w:hAnsi="SimHei" w:cs="SimHei"/>
          <w:b/>
          <w:bCs/>
          <w:spacing w:val="-5"/>
          <w:sz w:val="28"/>
          <w:szCs w:val="28"/>
        </w:rPr>
        <w:t>发</w:t>
      </w:r>
      <w:r>
        <w:rPr>
          <w:rFonts w:ascii="SimHei" w:eastAsia="SimHei" w:hAnsi="SimHei" w:cs="SimHei"/>
          <w:spacing w:val="60"/>
          <w:sz w:val="28"/>
          <w:szCs w:val="28"/>
        </w:rPr>
        <w:t xml:space="preserve"> </w:t>
      </w:r>
      <w:r>
        <w:rPr>
          <w:rFonts w:ascii="SimHei" w:eastAsia="SimHei" w:hAnsi="SimHei" w:cs="SimHei"/>
          <w:b/>
          <w:bCs/>
          <w:spacing w:val="-5"/>
          <w:sz w:val="28"/>
          <w:szCs w:val="28"/>
        </w:rPr>
        <w:t>布</w:t>
      </w:r>
    </w:p>
    <w:p>
      <w:pPr>
        <w:sectPr>
          <w:type w:val="continuous"/>
          <w:pgSz w:w="11910" w:h="16840"/>
          <w:pgMar w:top="570" w:right="820" w:bottom="0" w:left="1319" w:header="0" w:footer="0" w:gutter="0"/>
          <w:pgNumType w:start="4"/>
          <w:cols w:num="1" w:space="708" w:equalWidth="0">
            <w:col w:w="9770"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5"/>
          <w:cols w:space="708"/>
        </w:sect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b/>
          <w:bCs/>
          <w:spacing w:val="-3"/>
          <w:sz w:val="21"/>
          <w:szCs w:val="21"/>
        </w:rPr>
        <w:t>DB62/T</w:t>
      </w:r>
      <w:r>
        <w:rPr>
          <w:rFonts w:ascii="SimHei" w:eastAsia="SimHei" w:hAnsi="SimHei" w:cs="SimHei"/>
          <w:spacing w:val="34"/>
          <w:sz w:val="21"/>
          <w:szCs w:val="21"/>
        </w:rPr>
        <w:t xml:space="preserve"> </w:t>
      </w:r>
      <w:r>
        <w:rPr>
          <w:rFonts w:ascii="SimHei" w:eastAsia="SimHei" w:hAnsi="SimHei" w:cs="SimHei"/>
          <w:b/>
          <w:bCs/>
          <w:spacing w:val="-3"/>
          <w:sz w:val="21"/>
          <w:szCs w:val="21"/>
        </w:rPr>
        <w:t>4299.4—2021</w:t>
      </w:r>
    </w:p>
    <w:p>
      <w:pPr>
        <w:spacing w:before="239" w:line="222" w:lineRule="auto"/>
        <w:ind w:left="4084"/>
        <w:rPr>
          <w:rFonts w:ascii="SimHei" w:eastAsia="SimHei" w:hAnsi="SimHei" w:cs="SimHei"/>
          <w:sz w:val="33"/>
          <w:szCs w:val="33"/>
        </w:rPr>
      </w:pPr>
      <w:r>
        <w:rPr>
          <w:rFonts w:ascii="SimHei" w:eastAsia="SimHei" w:hAnsi="SimHei" w:cs="SimHei"/>
          <w:b/>
          <w:bCs/>
          <w:spacing w:val="-31"/>
          <w:sz w:val="33"/>
          <w:szCs w:val="33"/>
        </w:rPr>
        <w:t>目</w:t>
      </w:r>
      <w:r>
        <w:rPr>
          <w:rFonts w:ascii="SimHei" w:eastAsia="SimHei" w:hAnsi="SimHei" w:cs="SimHei"/>
          <w:spacing w:val="2"/>
          <w:sz w:val="33"/>
          <w:szCs w:val="33"/>
        </w:rPr>
        <w:t xml:space="preserve">    </w:t>
      </w:r>
      <w:r>
        <w:rPr>
          <w:rFonts w:ascii="SimHei" w:eastAsia="SimHei" w:hAnsi="SimHei" w:cs="SimHei"/>
          <w:b/>
          <w:bCs/>
          <w:spacing w:val="-31"/>
          <w:sz w:val="33"/>
          <w:szCs w:val="33"/>
        </w:rPr>
        <w:t>次</w:t>
      </w:r>
    </w:p>
    <w:p>
      <w:pPr>
        <w:spacing w:line="315" w:lineRule="auto"/>
        <w:rPr>
          <w:rFonts w:ascii="Arial"/>
          <w:sz w:val="21"/>
        </w:rPr>
      </w:pPr>
    </w:p>
    <w:p>
      <w:pPr>
        <w:spacing w:line="316" w:lineRule="auto"/>
        <w:rPr>
          <w:rFonts w:ascii="Arial"/>
          <w:sz w:val="21"/>
        </w:rPr>
      </w:pPr>
    </w:p>
    <w:sdt>
      <w:sdtPr>
        <w:rPr>
          <w:rFonts w:ascii="SimSun" w:eastAsia="SimSun" w:hAnsi="SimSun" w:cs="SimSun"/>
          <w:sz w:val="21"/>
          <w:szCs w:val="21"/>
        </w:rPr>
        <w:id w:val="853517799"/>
        <w:docPartObj>
          <w:docPartGallery w:val="Table of Contents"/>
          <w:docPartUnique/>
        </w:docPartObj>
      </w:sdtPr>
      <w:sdtEndPr>
        <w:rPr>
          <w:rFonts w:ascii="SimSun" w:eastAsia="SimSun" w:hAnsi="SimSun" w:cs="SimSun"/>
          <w:sz w:val="21"/>
          <w:szCs w:val="21"/>
        </w:rPr>
      </w:sdtEndPr>
      <w:sdtContent>
        <w:p>
          <w:pPr>
            <w:tabs>
              <w:tab w:val="right" w:leader="dot" w:pos="9330"/>
            </w:tabs>
            <w:spacing w:before="69"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86"/>
              <w:sz w:val="21"/>
              <w:szCs w:val="21"/>
            </w:rPr>
            <w:t xml:space="preserve"> </w:t>
          </w:r>
          <w:r>
            <w:rPr>
              <w:rFonts w:ascii="SimSun" w:eastAsia="SimSun" w:hAnsi="SimSun" w:cs="SimSun"/>
              <w:spacing w:val="-5"/>
              <w:sz w:val="21"/>
              <w:szCs w:val="21"/>
            </w:rPr>
            <w:t>II</w:t>
          </w:r>
        </w:p>
        <w:p>
          <w:pPr>
            <w:tabs>
              <w:tab w:val="right" w:leader="dot" w:pos="9330"/>
            </w:tabs>
            <w:spacing w:before="12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15"/>
              <w:sz w:val="21"/>
              <w:szCs w:val="21"/>
            </w:rPr>
            <w:t xml:space="preserve">  </w:t>
          </w:r>
          <w:r>
            <w:rPr>
              <w:rFonts w:ascii="SimSun" w:eastAsia="SimSun" w:hAnsi="SimSun" w:cs="SimSun"/>
              <w:spacing w:val="-22"/>
              <w:sz w:val="21"/>
              <w:szCs w:val="21"/>
            </w:rPr>
            <w:t>范</w:t>
          </w:r>
          <w:r>
            <w:rPr>
              <w:rFonts w:ascii="SimSun" w:eastAsia="SimSun" w:hAnsi="SimSun" w:cs="SimSun"/>
              <w:spacing w:val="34"/>
              <w:sz w:val="21"/>
              <w:szCs w:val="21"/>
            </w:rPr>
            <w:t xml:space="preserve"> </w:t>
          </w:r>
          <w:r>
            <w:rPr>
              <w:rFonts w:ascii="SimSun" w:eastAsia="SimSun" w:hAnsi="SimSun" w:cs="SimSun"/>
              <w:spacing w:val="-22"/>
              <w:sz w:val="21"/>
              <w:szCs w:val="21"/>
            </w:rPr>
            <w:t>围</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1</w:t>
            </w:r>
          </w:hyperlink>
        </w:p>
        <w:p>
          <w:pPr>
            <w:tabs>
              <w:tab w:val="right" w:leader="dot" w:pos="9330"/>
            </w:tabs>
            <w:spacing w:before="169" w:line="219" w:lineRule="auto"/>
            <w:rPr>
              <w:rFonts w:ascii="SimSun" w:eastAsia="SimSun" w:hAnsi="SimSun" w:cs="SimSun"/>
              <w:sz w:val="21"/>
              <w:szCs w:val="21"/>
            </w:rPr>
          </w:pPr>
          <w:r>
            <w:rPr>
              <w:rFonts w:ascii="SimSun" w:eastAsia="SimSun" w:hAnsi="SimSun" w:cs="SimSun"/>
              <w:spacing w:val="7"/>
              <w:sz w:val="21"/>
              <w:szCs w:val="21"/>
            </w:rPr>
            <w:t>2</w:t>
          </w:r>
          <w:r>
            <w:rPr>
              <w:rFonts w:ascii="SimSun" w:eastAsia="SimSun" w:hAnsi="SimSun" w:cs="SimSun"/>
              <w:spacing w:val="72"/>
              <w:sz w:val="21"/>
              <w:szCs w:val="21"/>
            </w:rPr>
            <w:t xml:space="preserve"> </w:t>
          </w:r>
          <w:r>
            <w:rPr>
              <w:rFonts w:ascii="SimSun" w:eastAsia="SimSun" w:hAnsi="SimSun" w:cs="SimSun"/>
              <w:spacing w:val="7"/>
              <w:sz w:val="21"/>
              <w:szCs w:val="21"/>
            </w:rPr>
            <w:t>规范性引用文件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2" w:history="1">
            <w:r>
              <w:rPr>
                <w:rFonts w:ascii="SimSun" w:eastAsia="SimSun" w:hAnsi="SimSun" w:cs="SimSun"/>
                <w:sz w:val="21"/>
                <w:szCs w:val="21"/>
              </w:rPr>
              <w:t>1</w:t>
            </w:r>
          </w:hyperlink>
        </w:p>
        <w:p>
          <w:pPr>
            <w:tabs>
              <w:tab w:val="right" w:leader="dot" w:pos="9330"/>
            </w:tabs>
            <w:spacing w:before="140" w:line="219" w:lineRule="auto"/>
            <w:rPr>
              <w:rFonts w:ascii="SimSun" w:eastAsia="SimSun" w:hAnsi="SimSun" w:cs="SimSun"/>
              <w:sz w:val="21"/>
              <w:szCs w:val="21"/>
            </w:rPr>
          </w:pPr>
          <w:r>
            <w:rPr>
              <w:rFonts w:ascii="SimSun" w:eastAsia="SimSun" w:hAnsi="SimSun" w:cs="SimSun"/>
              <w:spacing w:val="11"/>
              <w:sz w:val="21"/>
              <w:szCs w:val="21"/>
            </w:rPr>
            <w:t>3</w:t>
          </w:r>
          <w:r>
            <w:rPr>
              <w:rFonts w:ascii="SimSun" w:eastAsia="SimSun" w:hAnsi="SimSun" w:cs="SimSun"/>
              <w:spacing w:val="73"/>
              <w:sz w:val="21"/>
              <w:szCs w:val="21"/>
            </w:rPr>
            <w:t xml:space="preserve"> </w:t>
          </w:r>
          <w:r>
            <w:rPr>
              <w:rFonts w:ascii="SimSun" w:eastAsia="SimSun" w:hAnsi="SimSun" w:cs="SimSun"/>
              <w:spacing w:val="11"/>
              <w:sz w:val="21"/>
              <w:szCs w:val="21"/>
            </w:rPr>
            <w:t>术语和定义</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3" w:history="1">
            <w:r>
              <w:rPr>
                <w:rFonts w:ascii="SimSun" w:eastAsia="SimSun" w:hAnsi="SimSun" w:cs="SimSun"/>
                <w:sz w:val="21"/>
                <w:szCs w:val="21"/>
              </w:rPr>
              <w:t>1</w:t>
            </w:r>
          </w:hyperlink>
        </w:p>
        <w:p>
          <w:pPr>
            <w:tabs>
              <w:tab w:val="right" w:leader="dot" w:pos="9330"/>
            </w:tabs>
            <w:spacing w:before="161" w:line="221" w:lineRule="auto"/>
            <w:rPr>
              <w:rFonts w:ascii="SimSun" w:eastAsia="SimSun" w:hAnsi="SimSun" w:cs="SimSun"/>
              <w:sz w:val="21"/>
              <w:szCs w:val="21"/>
            </w:rPr>
          </w:pPr>
          <w:r>
            <w:rPr>
              <w:rFonts w:ascii="SimSun" w:eastAsia="SimSun" w:hAnsi="SimSun" w:cs="SimSun"/>
              <w:spacing w:val="13"/>
              <w:sz w:val="21"/>
              <w:szCs w:val="21"/>
            </w:rPr>
            <w:t>4</w:t>
          </w:r>
          <w:r>
            <w:rPr>
              <w:rFonts w:ascii="SimSun" w:eastAsia="SimSun" w:hAnsi="SimSun" w:cs="SimSun"/>
              <w:spacing w:val="96"/>
              <w:sz w:val="21"/>
              <w:szCs w:val="21"/>
            </w:rPr>
            <w:t xml:space="preserve"> </w:t>
          </w:r>
          <w:r>
            <w:rPr>
              <w:rFonts w:ascii="SimSun" w:eastAsia="SimSun" w:hAnsi="SimSun" w:cs="SimSun"/>
              <w:spacing w:val="13"/>
              <w:sz w:val="21"/>
              <w:szCs w:val="21"/>
            </w:rPr>
            <w:t>总要求</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4" w:history="1">
            <w:r>
              <w:rPr>
                <w:rFonts w:ascii="SimSun" w:eastAsia="SimSun" w:hAnsi="SimSun" w:cs="SimSun"/>
                <w:sz w:val="21"/>
                <w:szCs w:val="21"/>
              </w:rPr>
              <w:t>1</w:t>
            </w:r>
          </w:hyperlink>
        </w:p>
        <w:p>
          <w:pPr>
            <w:tabs>
              <w:tab w:val="right" w:leader="dot" w:pos="9330"/>
            </w:tabs>
            <w:spacing w:before="136" w:line="219" w:lineRule="auto"/>
            <w:rPr>
              <w:rFonts w:ascii="SimSun" w:eastAsia="SimSun" w:hAnsi="SimSun" w:cs="SimSun"/>
              <w:sz w:val="21"/>
              <w:szCs w:val="21"/>
            </w:rPr>
          </w:pPr>
          <w:r>
            <w:rPr>
              <w:rFonts w:ascii="SimSun" w:eastAsia="SimSun" w:hAnsi="SimSun" w:cs="SimSun"/>
              <w:spacing w:val="10"/>
              <w:sz w:val="21"/>
              <w:szCs w:val="21"/>
            </w:rPr>
            <w:t>5</w:t>
          </w:r>
          <w:r>
            <w:rPr>
              <w:rFonts w:ascii="SimSun" w:eastAsia="SimSun" w:hAnsi="SimSun" w:cs="SimSun"/>
              <w:spacing w:val="68"/>
              <w:sz w:val="21"/>
              <w:szCs w:val="21"/>
            </w:rPr>
            <w:t xml:space="preserve"> </w:t>
          </w:r>
          <w:r>
            <w:rPr>
              <w:rFonts w:ascii="SimSun" w:eastAsia="SimSun" w:hAnsi="SimSun" w:cs="SimSun"/>
              <w:spacing w:val="10"/>
              <w:sz w:val="21"/>
              <w:szCs w:val="21"/>
            </w:rPr>
            <w:t>加盟机构要求</w:t>
          </w:r>
          <w:r>
            <w:rPr>
              <w:rFonts w:ascii="SimSun" w:eastAsia="SimSun" w:hAnsi="SimSun" w:cs="SimSun"/>
              <w:spacing w:val="-44"/>
              <w:sz w:val="21"/>
              <w:szCs w:val="21"/>
            </w:rPr>
            <w:t xml:space="preserve"> </w:t>
          </w:r>
          <w:r>
            <w:rPr>
              <w:rFonts w:ascii="SimSun" w:eastAsia="SimSun" w:hAnsi="SimSun" w:cs="SimSun"/>
              <w:sz w:val="21"/>
              <w:szCs w:val="21"/>
            </w:rPr>
            <w:tab/>
          </w:r>
          <w:hyperlink w:anchor="_bookmark5" w:history="1">
            <w:r>
              <w:rPr>
                <w:rFonts w:ascii="SimSun" w:eastAsia="SimSun" w:hAnsi="SimSun" w:cs="SimSun"/>
                <w:spacing w:val="18"/>
                <w:sz w:val="21"/>
                <w:szCs w:val="21"/>
              </w:rPr>
              <w:t>1</w:t>
            </w:r>
          </w:hyperlink>
        </w:p>
        <w:p>
          <w:pPr>
            <w:tabs>
              <w:tab w:val="right" w:leader="dot" w:pos="9347"/>
            </w:tabs>
            <w:spacing w:before="163" w:line="220" w:lineRule="auto"/>
            <w:rPr>
              <w:rFonts w:ascii="SimSun" w:eastAsia="SimSun" w:hAnsi="SimSun" w:cs="SimSun"/>
              <w:sz w:val="21"/>
              <w:szCs w:val="21"/>
            </w:rPr>
          </w:pPr>
          <w:r>
            <w:rPr>
              <w:rFonts w:ascii="SimSun" w:eastAsia="SimSun" w:hAnsi="SimSun" w:cs="SimSun"/>
              <w:spacing w:val="10"/>
              <w:sz w:val="21"/>
              <w:szCs w:val="21"/>
            </w:rPr>
            <w:t>6</w:t>
          </w:r>
          <w:r>
            <w:rPr>
              <w:rFonts w:ascii="SimSun" w:eastAsia="SimSun" w:hAnsi="SimSun" w:cs="SimSun"/>
              <w:spacing w:val="68"/>
              <w:sz w:val="21"/>
              <w:szCs w:val="21"/>
            </w:rPr>
            <w:t xml:space="preserve"> </w:t>
          </w:r>
          <w:r>
            <w:rPr>
              <w:rFonts w:ascii="SimSun" w:eastAsia="SimSun" w:hAnsi="SimSun" w:cs="SimSun"/>
              <w:spacing w:val="10"/>
              <w:sz w:val="21"/>
              <w:szCs w:val="21"/>
            </w:rPr>
            <w:t>从业人员要求</w:t>
          </w:r>
          <w:r>
            <w:rPr>
              <w:rFonts w:ascii="SimSun" w:eastAsia="SimSun" w:hAnsi="SimSun" w:cs="SimSun"/>
              <w:spacing w:val="-44"/>
              <w:sz w:val="21"/>
              <w:szCs w:val="21"/>
            </w:rPr>
            <w:t xml:space="preserve"> </w:t>
          </w:r>
          <w:r>
            <w:rPr>
              <w:rFonts w:ascii="SimSun" w:eastAsia="SimSun" w:hAnsi="SimSun" w:cs="SimSun"/>
              <w:sz w:val="21"/>
              <w:szCs w:val="21"/>
            </w:rPr>
            <w:tab/>
          </w:r>
          <w:hyperlink w:anchor="_bookmark6" w:history="1">
            <w:r>
              <w:rPr>
                <w:rFonts w:ascii="SimSun" w:eastAsia="SimSun" w:hAnsi="SimSun" w:cs="SimSun"/>
                <w:spacing w:val="14"/>
                <w:w w:val="119"/>
                <w:sz w:val="21"/>
                <w:szCs w:val="21"/>
              </w:rPr>
              <w:t>4</w:t>
            </w:r>
          </w:hyperlink>
        </w:p>
        <w:p>
          <w:pPr>
            <w:tabs>
              <w:tab w:val="right" w:leader="dot" w:pos="9340"/>
            </w:tabs>
            <w:spacing w:before="158" w:line="219" w:lineRule="auto"/>
            <w:rPr>
              <w:rFonts w:ascii="SimSun" w:eastAsia="SimSun" w:hAnsi="SimSun" w:cs="SimSun"/>
              <w:sz w:val="21"/>
              <w:szCs w:val="21"/>
            </w:rPr>
          </w:pPr>
          <w:r>
            <w:rPr>
              <w:rFonts w:ascii="SimSun" w:eastAsia="SimSun" w:hAnsi="SimSun" w:cs="SimSun"/>
              <w:spacing w:val="1"/>
              <w:sz w:val="21"/>
              <w:szCs w:val="21"/>
            </w:rPr>
            <w:t>附录A(规范性)服务员登记表</w:t>
          </w:r>
          <w:r>
            <w:rPr>
              <w:rFonts w:ascii="SimSun" w:eastAsia="SimSun" w:hAnsi="SimSun" w:cs="SimSun"/>
              <w:spacing w:val="-25"/>
              <w:sz w:val="21"/>
              <w:szCs w:val="21"/>
            </w:rPr>
            <w:t xml:space="preserve"> </w:t>
          </w:r>
          <w:r>
            <w:rPr>
              <w:rFonts w:ascii="SimSun" w:eastAsia="SimSun" w:hAnsi="SimSun" w:cs="SimSun"/>
              <w:sz w:val="21"/>
              <w:szCs w:val="21"/>
            </w:rPr>
            <w:tab/>
          </w:r>
          <w:hyperlink w:anchor="_bookmark7" w:history="1">
            <w:r>
              <w:rPr>
                <w:rFonts w:ascii="SimSun" w:eastAsia="SimSun" w:hAnsi="SimSun" w:cs="SimSun"/>
                <w:spacing w:val="24"/>
                <w:w w:val="104"/>
                <w:sz w:val="21"/>
                <w:szCs w:val="21"/>
              </w:rPr>
              <w:t>7</w:t>
            </w:r>
          </w:hyperlink>
        </w:p>
        <w:p>
          <w:pPr>
            <w:tabs>
              <w:tab w:val="right" w:leader="dot" w:pos="9345"/>
            </w:tabs>
            <w:spacing w:before="131" w:line="219" w:lineRule="auto"/>
            <w:rPr>
              <w:rFonts w:ascii="SimSun" w:eastAsia="SimSun" w:hAnsi="SimSun" w:cs="SimSun"/>
              <w:sz w:val="21"/>
              <w:szCs w:val="21"/>
            </w:rPr>
          </w:pPr>
          <w:r>
            <w:rPr>
              <w:rFonts w:ascii="SimSun" w:eastAsia="SimSun" w:hAnsi="SimSun" w:cs="SimSun"/>
              <w:spacing w:val="1"/>
              <w:sz w:val="21"/>
              <w:szCs w:val="21"/>
            </w:rPr>
            <w:t>附录B(规范性)加盟企业等级表</w:t>
          </w:r>
          <w:r>
            <w:rPr>
              <w:rFonts w:ascii="SimSun" w:eastAsia="SimSun" w:hAnsi="SimSun" w:cs="SimSun"/>
              <w:spacing w:val="-37"/>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8" w:history="1">
            <w:r>
              <w:rPr>
                <w:rFonts w:ascii="SimSun" w:eastAsia="SimSun" w:hAnsi="SimSun" w:cs="SimSun"/>
                <w:sz w:val="21"/>
                <w:szCs w:val="21"/>
              </w:rPr>
              <w:t>8</w:t>
            </w:r>
          </w:hyperlink>
        </w:p>
        <w:p>
          <w:pPr>
            <w:tabs>
              <w:tab w:val="right" w:leader="dot" w:pos="9325"/>
            </w:tabs>
            <w:spacing w:before="161" w:line="219" w:lineRule="auto"/>
            <w:rPr>
              <w:rFonts w:ascii="SimSun" w:eastAsia="SimSun" w:hAnsi="SimSun" w:cs="SimSun"/>
              <w:sz w:val="21"/>
              <w:szCs w:val="21"/>
            </w:rPr>
          </w:pPr>
          <w:r>
            <w:rPr>
              <w:rFonts w:ascii="SimSun" w:eastAsia="SimSun" w:hAnsi="SimSun" w:cs="SimSun"/>
              <w:spacing w:val="1"/>
              <w:sz w:val="21"/>
              <w:szCs w:val="21"/>
            </w:rPr>
            <w:t>附录C(规范性)情况跟踪表</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9" w:history="1">
            <w:r>
              <w:rPr>
                <w:rFonts w:ascii="SimSun" w:eastAsia="SimSun" w:hAnsi="SimSun" w:cs="SimSun"/>
                <w:spacing w:val="-6"/>
                <w:sz w:val="21"/>
                <w:szCs w:val="21"/>
              </w:rPr>
              <w:t>13</w:t>
            </w:r>
          </w:hyperlink>
        </w:p>
        <w:p>
          <w:pPr>
            <w:tabs>
              <w:tab w:val="right" w:leader="dot" w:pos="9325"/>
            </w:tabs>
            <w:spacing w:before="142" w:line="219" w:lineRule="auto"/>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0" w:history="1">
            <w:r>
              <w:rPr>
                <w:rFonts w:ascii="SimSun" w:eastAsia="SimSun" w:hAnsi="SimSun" w:cs="SimSun"/>
                <w:spacing w:val="-6"/>
                <w:sz w:val="21"/>
                <w:szCs w:val="21"/>
              </w:rPr>
              <w:t>14</w:t>
            </w:r>
          </w:hyperlink>
        </w:p>
      </w:sdtContent>
    </w:sdt>
    <w:p>
      <w:pPr>
        <w:sectPr>
          <w:headerReference w:type="default" r:id="rId8"/>
          <w:footerReference w:type="default" r:id="rId9"/>
          <w:pgSz w:w="11910" w:h="16840"/>
          <w:pgMar w:top="400" w:right="1120" w:bottom="1334" w:left="1400" w:header="0" w:footer="1058" w:gutter="0"/>
          <w:pgNumType w:start="6"/>
          <w:cols w:space="708"/>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0" w:name="_bookmark6"/>
      <w:bookmarkEnd w:id="0"/>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4299.4—2021</w:t>
      </w:r>
    </w:p>
    <w:p>
      <w:pPr>
        <w:spacing w:before="285" w:line="222" w:lineRule="auto"/>
        <w:ind w:left="404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41"/>
          <w:sz w:val="34"/>
          <w:szCs w:val="34"/>
        </w:rPr>
        <w:t xml:space="preserve">   </w:t>
      </w:r>
      <w:r>
        <w:rPr>
          <w:rFonts w:ascii="SimHei" w:eastAsia="SimHei" w:hAnsi="SimHei" w:cs="SimHei"/>
          <w:b/>
          <w:bCs/>
          <w:spacing w:val="-11"/>
          <w:sz w:val="34"/>
          <w:szCs w:val="34"/>
        </w:rPr>
        <w:t>言</w:t>
      </w:r>
    </w:p>
    <w:p>
      <w:pPr>
        <w:spacing w:line="258" w:lineRule="auto"/>
        <w:rPr>
          <w:rFonts w:ascii="Arial"/>
          <w:sz w:val="21"/>
        </w:rPr>
      </w:pPr>
    </w:p>
    <w:p>
      <w:pPr>
        <w:spacing w:line="259" w:lineRule="auto"/>
        <w:rPr>
          <w:rFonts w:ascii="Arial"/>
          <w:sz w:val="21"/>
        </w:rPr>
      </w:pPr>
    </w:p>
    <w:p>
      <w:pPr>
        <w:spacing w:before="68" w:line="251" w:lineRule="auto"/>
        <w:ind w:right="90" w:firstLine="399"/>
        <w:rPr>
          <w:rFonts w:ascii="SimSun" w:eastAsia="SimSun" w:hAnsi="SimSun" w:cs="SimSun"/>
          <w:sz w:val="21"/>
          <w:szCs w:val="21"/>
        </w:rPr>
      </w:pPr>
      <w:r>
        <w:rPr>
          <w:rFonts w:ascii="SimSun" w:eastAsia="SimSun" w:hAnsi="SimSun" w:cs="SimSun"/>
          <w:spacing w:val="-3"/>
          <w:sz w:val="21"/>
          <w:szCs w:val="21"/>
        </w:rPr>
        <w:t>本文件按照GB/T</w:t>
      </w:r>
      <w:r>
        <w:rPr>
          <w:rFonts w:ascii="SimSun" w:eastAsia="SimSun" w:hAnsi="SimSun" w:cs="SimSun"/>
          <w:spacing w:val="33"/>
          <w:sz w:val="21"/>
          <w:szCs w:val="21"/>
        </w:rPr>
        <w:t xml:space="preserve"> </w:t>
      </w:r>
      <w:r>
        <w:rPr>
          <w:rFonts w:ascii="SimSun" w:eastAsia="SimSun" w:hAnsi="SimSun" w:cs="SimSun"/>
          <w:spacing w:val="-3"/>
          <w:sz w:val="21"/>
          <w:szCs w:val="21"/>
        </w:rPr>
        <w:t>1.1—2020</w:t>
      </w:r>
      <w:r>
        <w:rPr>
          <w:rFonts w:ascii="SimSun" w:eastAsia="SimSun" w:hAnsi="SimSun" w:cs="SimSun"/>
          <w:spacing w:val="-29"/>
          <w:sz w:val="21"/>
          <w:szCs w:val="21"/>
        </w:rPr>
        <w:t xml:space="preserve"> </w:t>
      </w:r>
      <w:r>
        <w:rPr>
          <w:rFonts w:ascii="SimSun" w:eastAsia="SimSun" w:hAnsi="SimSun" w:cs="SimSun"/>
          <w:spacing w:val="-3"/>
          <w:sz w:val="21"/>
          <w:szCs w:val="21"/>
        </w:rPr>
        <w:t>《标准化工作导则</w:t>
      </w:r>
      <w:r>
        <w:rPr>
          <w:rFonts w:ascii="SimSun" w:eastAsia="SimSun" w:hAnsi="SimSun" w:cs="SimSun"/>
          <w:spacing w:val="5"/>
          <w:sz w:val="21"/>
          <w:szCs w:val="21"/>
        </w:rPr>
        <w:t xml:space="preserve">  </w:t>
      </w:r>
      <w:r>
        <w:rPr>
          <w:rFonts w:ascii="SimSun" w:eastAsia="SimSun" w:hAnsi="SimSun" w:cs="SimSun"/>
          <w:spacing w:val="-3"/>
          <w:sz w:val="21"/>
          <w:szCs w:val="21"/>
        </w:rPr>
        <w:t>第1部分：标准化文件的结构和起草规则》的规定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59" w:line="219" w:lineRule="auto"/>
        <w:ind w:left="399"/>
        <w:rPr>
          <w:rFonts w:ascii="SimSun" w:eastAsia="SimSun" w:hAnsi="SimSun" w:cs="SimSun"/>
          <w:sz w:val="21"/>
          <w:szCs w:val="21"/>
        </w:rPr>
      </w:pPr>
      <w:r>
        <w:rPr>
          <w:rFonts w:ascii="SimSun" w:eastAsia="SimSun" w:hAnsi="SimSun" w:cs="SimSun"/>
          <w:spacing w:val="-8"/>
          <w:sz w:val="21"/>
          <w:szCs w:val="21"/>
        </w:rPr>
        <w:t>本文件是</w:t>
      </w:r>
      <w:r>
        <w:rPr>
          <w:rFonts w:ascii="SimSun" w:eastAsia="SimSun" w:hAnsi="SimSun" w:cs="SimSun"/>
          <w:spacing w:val="-16"/>
          <w:sz w:val="21"/>
          <w:szCs w:val="21"/>
        </w:rPr>
        <w:t xml:space="preserve"> </w:t>
      </w:r>
      <w:r>
        <w:rPr>
          <w:rFonts w:ascii="SimSun" w:eastAsia="SimSun" w:hAnsi="SimSun" w:cs="SimSun"/>
          <w:spacing w:val="-8"/>
          <w:sz w:val="21"/>
          <w:szCs w:val="21"/>
        </w:rPr>
        <w:t>DB62/T4299</w:t>
      </w:r>
      <w:r>
        <w:rPr>
          <w:rFonts w:ascii="SimSun" w:eastAsia="SimSun" w:hAnsi="SimSun" w:cs="SimSun"/>
          <w:spacing w:val="7"/>
          <w:sz w:val="21"/>
          <w:szCs w:val="21"/>
        </w:rPr>
        <w:t xml:space="preserve">  </w:t>
      </w:r>
      <w:r>
        <w:rPr>
          <w:rFonts w:ascii="SimSun" w:eastAsia="SimSun" w:hAnsi="SimSun" w:cs="SimSun"/>
          <w:spacing w:val="-8"/>
          <w:sz w:val="21"/>
          <w:szCs w:val="21"/>
        </w:rPr>
        <w:t>《虚拟养老机构基本规范》的第4部分，DB62/T4299</w:t>
      </w:r>
      <w:r>
        <w:rPr>
          <w:rFonts w:ascii="SimSun" w:eastAsia="SimSun" w:hAnsi="SimSun" w:cs="SimSun"/>
          <w:spacing w:val="27"/>
          <w:sz w:val="21"/>
          <w:szCs w:val="21"/>
        </w:rPr>
        <w:t xml:space="preserve">  </w:t>
      </w:r>
      <w:r>
        <w:rPr>
          <w:rFonts w:ascii="SimSun" w:eastAsia="SimSun" w:hAnsi="SimSun" w:cs="SimSun"/>
          <w:spacing w:val="-8"/>
          <w:sz w:val="21"/>
          <w:szCs w:val="21"/>
        </w:rPr>
        <w:t>已</w:t>
      </w:r>
      <w:r>
        <w:rPr>
          <w:rFonts w:ascii="SimSun" w:eastAsia="SimSun" w:hAnsi="SimSun" w:cs="SimSun"/>
          <w:spacing w:val="-9"/>
          <w:sz w:val="21"/>
          <w:szCs w:val="21"/>
        </w:rPr>
        <w:t>经发布了以下部分：</w:t>
      </w:r>
    </w:p>
    <w:p>
      <w:pPr>
        <w:tabs>
          <w:tab w:val="left" w:pos="870"/>
        </w:tabs>
        <w:spacing w:before="62"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4"/>
          <w:sz w:val="21"/>
          <w:szCs w:val="21"/>
        </w:rPr>
        <w:t xml:space="preserve"> </w:t>
      </w:r>
      <w:r>
        <w:rPr>
          <w:rFonts w:ascii="SimSun" w:eastAsia="SimSun" w:hAnsi="SimSun" w:cs="SimSun"/>
          <w:spacing w:val="-9"/>
          <w:sz w:val="21"/>
          <w:szCs w:val="21"/>
        </w:rPr>
        <w:t>第1部分：术语；</w:t>
      </w:r>
    </w:p>
    <w:p>
      <w:pPr>
        <w:tabs>
          <w:tab w:val="left" w:pos="870"/>
        </w:tabs>
        <w:spacing w:before="60"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5"/>
          <w:sz w:val="21"/>
          <w:szCs w:val="21"/>
        </w:rPr>
        <w:t>第2部分：建设通用要求：</w:t>
      </w:r>
    </w:p>
    <w:p>
      <w:pPr>
        <w:tabs>
          <w:tab w:val="left" w:pos="870"/>
        </w:tabs>
        <w:spacing w:before="61"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5"/>
          <w:sz w:val="21"/>
          <w:szCs w:val="21"/>
        </w:rPr>
        <w:t>第3部分：服务通用要求；</w:t>
      </w:r>
    </w:p>
    <w:p>
      <w:pPr>
        <w:tabs>
          <w:tab w:val="left" w:pos="870"/>
        </w:tabs>
        <w:spacing w:before="60" w:line="219" w:lineRule="auto"/>
        <w:ind w:left="3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4"/>
          <w:sz w:val="21"/>
          <w:szCs w:val="21"/>
        </w:rPr>
        <w:t xml:space="preserve"> </w:t>
      </w:r>
      <w:r>
        <w:rPr>
          <w:rFonts w:ascii="SimSun" w:eastAsia="SimSun" w:hAnsi="SimSun" w:cs="SimSun"/>
          <w:spacing w:val="-4"/>
          <w:sz w:val="21"/>
          <w:szCs w:val="21"/>
        </w:rPr>
        <w:t>第4部分；加盟机构及从业人员要求。</w:t>
      </w:r>
    </w:p>
    <w:p>
      <w:pPr>
        <w:spacing w:before="61" w:line="219" w:lineRule="auto"/>
        <w:ind w:left="399"/>
        <w:rPr>
          <w:rFonts w:ascii="SimSun" w:eastAsia="SimSun" w:hAnsi="SimSun" w:cs="SimSun"/>
          <w:sz w:val="21"/>
          <w:szCs w:val="21"/>
        </w:rPr>
      </w:pPr>
      <w:r>
        <w:rPr>
          <w:rFonts w:ascii="SimSun" w:eastAsia="SimSun" w:hAnsi="SimSun" w:cs="SimSun"/>
          <w:spacing w:val="-3"/>
          <w:sz w:val="21"/>
          <w:szCs w:val="21"/>
        </w:rPr>
        <w:t>本文件由甘肃省民政厅提出并监督实施。</w:t>
      </w:r>
    </w:p>
    <w:p>
      <w:pPr>
        <w:spacing w:before="60" w:line="219" w:lineRule="auto"/>
        <w:ind w:left="399"/>
        <w:rPr>
          <w:rFonts w:ascii="SimSun" w:eastAsia="SimSun" w:hAnsi="SimSun" w:cs="SimSun"/>
          <w:sz w:val="21"/>
          <w:szCs w:val="21"/>
        </w:rPr>
      </w:pPr>
      <w:r>
        <w:rPr>
          <w:rFonts w:ascii="SimSun" w:eastAsia="SimSun" w:hAnsi="SimSun" w:cs="SimSun"/>
          <w:spacing w:val="-2"/>
          <w:sz w:val="21"/>
          <w:szCs w:val="21"/>
        </w:rPr>
        <w:t>本文件由甘肃省社会福利服务标准化技术委员会归口。</w:t>
      </w:r>
    </w:p>
    <w:p>
      <w:pPr>
        <w:spacing w:before="61" w:line="219" w:lineRule="auto"/>
        <w:ind w:left="399"/>
        <w:rPr>
          <w:rFonts w:ascii="SimSun" w:eastAsia="SimSun" w:hAnsi="SimSun" w:cs="SimSun"/>
          <w:sz w:val="21"/>
          <w:szCs w:val="21"/>
        </w:rPr>
      </w:pPr>
      <w:r>
        <w:rPr>
          <w:rFonts w:ascii="SimSun" w:eastAsia="SimSun" w:hAnsi="SimSun" w:cs="SimSun"/>
          <w:spacing w:val="-8"/>
          <w:sz w:val="21"/>
          <w:szCs w:val="21"/>
        </w:rPr>
        <w:t>本文件起草单位：甘肃省民政厅、兰州市民政局、兰州市城关区民</w:t>
      </w:r>
      <w:r>
        <w:rPr>
          <w:rFonts w:ascii="SimSun" w:eastAsia="SimSun" w:hAnsi="SimSun" w:cs="SimSun"/>
          <w:spacing w:val="-9"/>
          <w:sz w:val="21"/>
          <w:szCs w:val="21"/>
        </w:rPr>
        <w:t>政局、兰州市城关区虚拟养老院。</w:t>
      </w:r>
    </w:p>
    <w:p>
      <w:pPr>
        <w:spacing w:before="61" w:line="246" w:lineRule="auto"/>
        <w:ind w:right="4" w:firstLine="399"/>
        <w:rPr>
          <w:rFonts w:ascii="SimSun" w:eastAsia="SimSun" w:hAnsi="SimSun" w:cs="SimSun"/>
          <w:sz w:val="21"/>
          <w:szCs w:val="21"/>
        </w:rPr>
      </w:pPr>
      <w:r>
        <w:rPr>
          <w:rFonts w:ascii="SimSun" w:eastAsia="SimSun" w:hAnsi="SimSun" w:cs="SimSun"/>
          <w:spacing w:val="-1"/>
          <w:sz w:val="21"/>
          <w:szCs w:val="21"/>
        </w:rPr>
        <w:t>本文件主要起草人：文新农、李丽君、田春、朱端品、王进才、张鹏、丁军洲、张志伟、秦田田、</w:t>
      </w:r>
      <w:r>
        <w:rPr>
          <w:rFonts w:ascii="SimSun" w:eastAsia="SimSun" w:hAnsi="SimSun" w:cs="SimSun"/>
          <w:spacing w:val="2"/>
          <w:sz w:val="21"/>
          <w:szCs w:val="21"/>
        </w:rPr>
        <w:t xml:space="preserve"> </w:t>
      </w:r>
      <w:r>
        <w:rPr>
          <w:rFonts w:ascii="SimSun" w:eastAsia="SimSun" w:hAnsi="SimSun" w:cs="SimSun"/>
          <w:spacing w:val="-4"/>
          <w:sz w:val="21"/>
          <w:szCs w:val="21"/>
        </w:rPr>
        <w:t>张智、朱文静、朱玉玲。</w:t>
      </w:r>
    </w:p>
    <w:p>
      <w:pPr>
        <w:spacing w:before="81" w:line="263" w:lineRule="auto"/>
        <w:ind w:firstLine="399"/>
        <w:rPr>
          <w:rFonts w:ascii="SimSun" w:eastAsia="SimSun" w:hAnsi="SimSun" w:cs="SimSun"/>
          <w:sz w:val="21"/>
          <w:szCs w:val="21"/>
        </w:rPr>
      </w:pPr>
      <w:r>
        <w:rPr>
          <w:rFonts w:ascii="SimSun" w:eastAsia="SimSun" w:hAnsi="SimSun" w:cs="SimSun"/>
          <w:spacing w:val="-1"/>
          <w:sz w:val="21"/>
          <w:szCs w:val="21"/>
        </w:rPr>
        <w:t>本文件由甘肃省民政厅负责解释。各单位或个人在执行本文件过程中</w:t>
      </w:r>
      <w:r>
        <w:rPr>
          <w:rFonts w:ascii="SimSun" w:eastAsia="SimSun" w:hAnsi="SimSun" w:cs="SimSun"/>
          <w:spacing w:val="-2"/>
          <w:sz w:val="21"/>
          <w:szCs w:val="21"/>
        </w:rPr>
        <w:t>如发现需要修改和补充之处，</w:t>
      </w:r>
      <w:r>
        <w:rPr>
          <w:rFonts w:ascii="SimSun" w:eastAsia="SimSun" w:hAnsi="SimSun" w:cs="SimSun"/>
          <w:sz w:val="21"/>
          <w:szCs w:val="21"/>
        </w:rPr>
        <w:t xml:space="preserve"> </w:t>
      </w:r>
      <w:r>
        <w:rPr>
          <w:rFonts w:ascii="SimSun" w:eastAsia="SimSun" w:hAnsi="SimSun" w:cs="SimSun"/>
          <w:spacing w:val="1"/>
          <w:sz w:val="21"/>
          <w:szCs w:val="21"/>
        </w:rPr>
        <w:t>请随时将意见和建议反馈至虚拟养老机构基本规范编制组(地址：甘肃省兰州市城关区南昌路1718号，</w:t>
      </w:r>
      <w:r>
        <w:rPr>
          <w:rFonts w:ascii="SimSun" w:eastAsia="SimSun" w:hAnsi="SimSun" w:cs="SimSun"/>
          <w:spacing w:val="1"/>
          <w:sz w:val="21"/>
          <w:szCs w:val="21"/>
        </w:rPr>
        <w:t xml:space="preserve"> </w:t>
      </w:r>
      <w:r>
        <w:rPr>
          <w:rFonts w:ascii="SimSun" w:eastAsia="SimSun" w:hAnsi="SimSun" w:cs="SimSun"/>
          <w:spacing w:val="5"/>
          <w:sz w:val="21"/>
          <w:szCs w:val="21"/>
        </w:rPr>
        <w:t>邮政编码：730030,E-</w:t>
      </w:r>
      <w:r>
        <w:rPr>
          <w:rFonts w:ascii="SimSun" w:eastAsia="SimSun" w:hAnsi="SimSun" w:cs="SimSun"/>
          <w:sz w:val="21"/>
          <w:szCs w:val="21"/>
        </w:rPr>
        <w:t>mail</w:t>
      </w:r>
      <w:r>
        <w:rPr>
          <w:rFonts w:ascii="SimSun" w:eastAsia="SimSun" w:hAnsi="SimSun" w:cs="SimSun"/>
          <w:spacing w:val="5"/>
          <w:sz w:val="21"/>
          <w:szCs w:val="21"/>
        </w:rPr>
        <w:t>:</w:t>
      </w:r>
      <w:r>
        <w:rPr>
          <w:rFonts w:ascii="SimSun" w:eastAsia="SimSun" w:hAnsi="SimSun" w:cs="SimSun"/>
          <w:sz w:val="21"/>
          <w:szCs w:val="21"/>
        </w:rPr>
        <w:t>gsmzfcc</w:t>
      </w:r>
      <w:r>
        <w:rPr>
          <w:rFonts w:ascii="SimSun" w:eastAsia="SimSun" w:hAnsi="SimSun" w:cs="SimSun"/>
          <w:spacing w:val="5"/>
          <w:sz w:val="21"/>
          <w:szCs w:val="21"/>
        </w:rPr>
        <w:t>@163.</w:t>
      </w:r>
      <w:r>
        <w:rPr>
          <w:rFonts w:ascii="SimSun" w:eastAsia="SimSun" w:hAnsi="SimSun" w:cs="SimSun"/>
          <w:sz w:val="21"/>
          <w:szCs w:val="21"/>
        </w:rPr>
        <w:t>com</w:t>
      </w:r>
      <w:r>
        <w:rPr>
          <w:rFonts w:ascii="SimSun" w:eastAsia="SimSun" w:hAnsi="SimSun" w:cs="SimSun"/>
          <w:spacing w:val="5"/>
          <w:sz w:val="21"/>
          <w:szCs w:val="21"/>
        </w:rPr>
        <w:t>,</w:t>
      </w:r>
      <w:r>
        <w:rPr>
          <w:rFonts w:ascii="SimSun" w:eastAsia="SimSun" w:hAnsi="SimSun" w:cs="SimSun"/>
          <w:spacing w:val="39"/>
          <w:sz w:val="21"/>
          <w:szCs w:val="21"/>
        </w:rPr>
        <w:t xml:space="preserve"> </w:t>
      </w:r>
      <w:r>
        <w:rPr>
          <w:rFonts w:ascii="SimSun" w:eastAsia="SimSun" w:hAnsi="SimSun" w:cs="SimSun"/>
          <w:spacing w:val="5"/>
          <w:sz w:val="21"/>
          <w:szCs w:val="21"/>
        </w:rPr>
        <w:t>联系方式：8790242),以供今后修订时参考。</w:t>
      </w:r>
    </w:p>
    <w:p>
      <w:pPr>
        <w:sectPr>
          <w:headerReference w:type="default" r:id="rId10"/>
          <w:footerReference w:type="default" r:id="rId11"/>
          <w:pgSz w:w="11910" w:h="16840"/>
          <w:pgMar w:top="400" w:right="1395" w:bottom="1284" w:left="1120" w:header="0" w:footer="1159" w:gutter="0"/>
          <w:pgNumType w:start="7"/>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ind w:right="64"/>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DB62/T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b/>
          <w:bCs/>
          <w:spacing w:val="-1"/>
          <w:sz w:val="20"/>
          <w:szCs w:val="20"/>
        </w:rPr>
        <w:t>4299.4—2021</w:t>
      </w:r>
    </w:p>
    <w:p>
      <w:pPr>
        <w:spacing w:line="330" w:lineRule="auto"/>
        <w:rPr>
          <w:rFonts w:ascii="Arial"/>
          <w:sz w:val="21"/>
        </w:rPr>
      </w:pPr>
    </w:p>
    <w:p>
      <w:pPr>
        <w:spacing w:line="331" w:lineRule="auto"/>
        <w:rPr>
          <w:rFonts w:ascii="Arial"/>
          <w:sz w:val="21"/>
        </w:rPr>
      </w:pPr>
    </w:p>
    <w:p>
      <w:pPr>
        <w:spacing w:before="110" w:line="221" w:lineRule="auto"/>
        <w:ind w:left="434"/>
        <w:rPr>
          <w:rFonts w:ascii="SimHei" w:eastAsia="SimHei" w:hAnsi="SimHei" w:cs="SimHei"/>
          <w:sz w:val="34"/>
          <w:szCs w:val="34"/>
        </w:rPr>
      </w:pPr>
      <w:r>
        <w:rPr>
          <w:rFonts w:ascii="SimHei" w:eastAsia="SimHei" w:hAnsi="SimHei" w:cs="SimHei"/>
          <w:b/>
          <w:bCs/>
          <w:spacing w:val="-12"/>
          <w:sz w:val="34"/>
          <w:szCs w:val="34"/>
        </w:rPr>
        <w:t>虚拟养老机构基本规范第4部分：加盟机构及从业</w:t>
      </w:r>
      <w:r>
        <w:rPr>
          <w:rFonts w:ascii="SimHei" w:eastAsia="SimHei" w:hAnsi="SimHei" w:cs="SimHei"/>
          <w:b/>
          <w:bCs/>
          <w:spacing w:val="-13"/>
          <w:sz w:val="34"/>
          <w:szCs w:val="34"/>
        </w:rPr>
        <w:t>人员要求</w:t>
      </w:r>
    </w:p>
    <w:p>
      <w:pPr>
        <w:spacing w:line="321" w:lineRule="auto"/>
        <w:rPr>
          <w:rFonts w:ascii="Arial"/>
          <w:sz w:val="21"/>
        </w:rPr>
      </w:pPr>
    </w:p>
    <w:p>
      <w:pPr>
        <w:spacing w:line="322" w:lineRule="auto"/>
        <w:rPr>
          <w:rFonts w:ascii="Arial"/>
          <w:sz w:val="21"/>
        </w:rPr>
      </w:pPr>
    </w:p>
    <w:p>
      <w:pPr>
        <w:spacing w:before="65" w:line="223" w:lineRule="auto"/>
        <w:ind w:left="2"/>
        <w:rPr>
          <w:rFonts w:ascii="SimHei" w:eastAsia="SimHei" w:hAnsi="SimHei" w:cs="SimHei"/>
          <w:sz w:val="20"/>
          <w:szCs w:val="20"/>
        </w:rPr>
      </w:pPr>
      <w:r>
        <w:rPr>
          <w:rFonts w:ascii="SimHei" w:eastAsia="SimHei" w:hAnsi="SimHei" w:cs="SimHei"/>
          <w:b/>
          <w:bCs/>
          <w:spacing w:val="-1"/>
          <w:sz w:val="20"/>
          <w:szCs w:val="20"/>
        </w:rPr>
        <w:t>1</w:t>
      </w:r>
      <w:r>
        <w:rPr>
          <w:rFonts w:ascii="SimHei" w:eastAsia="SimHei" w:hAnsi="SimHei" w:cs="SimHei"/>
          <w:spacing w:val="4"/>
          <w:sz w:val="20"/>
          <w:szCs w:val="20"/>
        </w:rPr>
        <w:t xml:space="preserve">  </w:t>
      </w:r>
      <w:r>
        <w:rPr>
          <w:rFonts w:ascii="SimHei" w:eastAsia="SimHei" w:hAnsi="SimHei" w:cs="SimHei"/>
          <w:b/>
          <w:bCs/>
          <w:spacing w:val="-1"/>
          <w:sz w:val="20"/>
          <w:szCs w:val="20"/>
        </w:rPr>
        <w:t>范围</w:t>
      </w:r>
    </w:p>
    <w:p>
      <w:pPr>
        <w:spacing w:line="313" w:lineRule="auto"/>
        <w:rPr>
          <w:rFonts w:ascii="Arial"/>
          <w:sz w:val="21"/>
        </w:rPr>
      </w:pPr>
    </w:p>
    <w:p>
      <w:pPr>
        <w:spacing w:before="66" w:line="258" w:lineRule="auto"/>
        <w:ind w:right="71" w:firstLine="429"/>
        <w:rPr>
          <w:rFonts w:ascii="SimSun" w:eastAsia="SimSun" w:hAnsi="SimSun" w:cs="SimSun"/>
          <w:sz w:val="20"/>
          <w:szCs w:val="20"/>
        </w:rPr>
      </w:pPr>
      <w:r>
        <w:rPr>
          <w:rFonts w:ascii="SimSun" w:eastAsia="SimSun" w:hAnsi="SimSun" w:cs="SimSun"/>
          <w:spacing w:val="7"/>
          <w:sz w:val="20"/>
          <w:szCs w:val="20"/>
        </w:rPr>
        <w:t>本文件规定了虚拟养老机构加盟机构及从业人员的术语和定义、总体要求、加盟机构要求、加盟机</w:t>
      </w:r>
      <w:r>
        <w:rPr>
          <w:rFonts w:ascii="SimSun" w:eastAsia="SimSun" w:hAnsi="SimSun" w:cs="SimSun"/>
          <w:spacing w:val="16"/>
          <w:sz w:val="20"/>
          <w:szCs w:val="20"/>
        </w:rPr>
        <w:t xml:space="preserve"> </w:t>
      </w:r>
      <w:r>
        <w:rPr>
          <w:rFonts w:ascii="SimSun" w:eastAsia="SimSun" w:hAnsi="SimSun" w:cs="SimSun"/>
          <w:spacing w:val="3"/>
          <w:sz w:val="20"/>
          <w:szCs w:val="20"/>
        </w:rPr>
        <w:t>构从业人员要求。</w:t>
      </w:r>
    </w:p>
    <w:p>
      <w:pPr>
        <w:spacing w:before="70" w:line="253" w:lineRule="auto"/>
        <w:ind w:right="98" w:firstLine="429"/>
        <w:rPr>
          <w:rFonts w:ascii="SimSun" w:eastAsia="SimSun" w:hAnsi="SimSun" w:cs="SimSun"/>
          <w:sz w:val="20"/>
          <w:szCs w:val="20"/>
        </w:rPr>
      </w:pPr>
      <w:r>
        <w:rPr>
          <w:rFonts w:ascii="SimSun" w:eastAsia="SimSun" w:hAnsi="SimSun" w:cs="SimSun"/>
          <w:spacing w:val="7"/>
          <w:sz w:val="20"/>
          <w:szCs w:val="20"/>
        </w:rPr>
        <w:t>本文件适用于虚拟养老机构的加盟机构及从业人员的管理。本文件的制定考虑了</w:t>
      </w:r>
      <w:r>
        <w:rPr>
          <w:rFonts w:ascii="SimSun" w:eastAsia="SimSun" w:hAnsi="SimSun" w:cs="SimSun"/>
          <w:spacing w:val="23"/>
          <w:sz w:val="20"/>
          <w:szCs w:val="20"/>
        </w:rPr>
        <w:t xml:space="preserve"> </w:t>
      </w:r>
      <w:r>
        <w:rPr>
          <w:rFonts w:ascii="SimSun" w:eastAsia="SimSun" w:hAnsi="SimSun" w:cs="SimSun"/>
          <w:sz w:val="20"/>
          <w:szCs w:val="20"/>
        </w:rPr>
        <w:t>GB</w:t>
      </w:r>
      <w:r>
        <w:rPr>
          <w:rFonts w:ascii="SimSun" w:eastAsia="SimSun" w:hAnsi="SimSun" w:cs="SimSun"/>
          <w:spacing w:val="7"/>
          <w:sz w:val="20"/>
          <w:szCs w:val="20"/>
        </w:rPr>
        <w:t>/T</w:t>
      </w:r>
      <w:r>
        <w:rPr>
          <w:rFonts w:ascii="SimSun" w:eastAsia="SimSun" w:hAnsi="SimSun" w:cs="SimSun"/>
          <w:spacing w:val="19"/>
          <w:sz w:val="20"/>
          <w:szCs w:val="20"/>
        </w:rPr>
        <w:t xml:space="preserve">  </w:t>
      </w:r>
      <w:r>
        <w:rPr>
          <w:rFonts w:ascii="SimSun" w:eastAsia="SimSun" w:hAnsi="SimSun" w:cs="SimSun"/>
          <w:spacing w:val="7"/>
          <w:sz w:val="20"/>
          <w:szCs w:val="20"/>
        </w:rPr>
        <w:t>19000</w:t>
      </w:r>
      <w:r>
        <w:rPr>
          <w:rFonts w:ascii="SimSun" w:eastAsia="SimSun" w:hAnsi="SimSun" w:cs="SimSun"/>
          <w:spacing w:val="29"/>
          <w:sz w:val="20"/>
          <w:szCs w:val="20"/>
        </w:rPr>
        <w:t xml:space="preserve"> </w:t>
      </w:r>
      <w:r>
        <w:rPr>
          <w:rFonts w:ascii="SimSun" w:eastAsia="SimSun" w:hAnsi="SimSun" w:cs="SimSun"/>
          <w:spacing w:val="6"/>
          <w:sz w:val="20"/>
          <w:szCs w:val="20"/>
        </w:rPr>
        <w:t>标</w:t>
      </w:r>
      <w:r>
        <w:rPr>
          <w:rFonts w:ascii="SimSun" w:eastAsia="SimSun" w:hAnsi="SimSun" w:cs="SimSun"/>
          <w:sz w:val="20"/>
          <w:szCs w:val="20"/>
        </w:rPr>
        <w:t xml:space="preserve"> </w:t>
      </w:r>
      <w:r>
        <w:rPr>
          <w:rFonts w:ascii="SimSun" w:eastAsia="SimSun" w:hAnsi="SimSun" w:cs="SimSun"/>
          <w:spacing w:val="6"/>
          <w:sz w:val="20"/>
          <w:szCs w:val="20"/>
        </w:rPr>
        <w:t>准中所阐明的质量管理体系要求。</w:t>
      </w:r>
    </w:p>
    <w:p>
      <w:pPr>
        <w:spacing w:line="321"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6"/>
          <w:sz w:val="20"/>
          <w:szCs w:val="20"/>
        </w:rPr>
        <w:t>2</w:t>
      </w:r>
      <w:r>
        <w:rPr>
          <w:rFonts w:ascii="SimHei" w:eastAsia="SimHei" w:hAnsi="SimHei" w:cs="SimHei"/>
          <w:spacing w:val="3"/>
          <w:sz w:val="20"/>
          <w:szCs w:val="20"/>
        </w:rPr>
        <w:t xml:space="preserve">  </w:t>
      </w:r>
      <w:r>
        <w:rPr>
          <w:rFonts w:ascii="SimHei" w:eastAsia="SimHei" w:hAnsi="SimHei" w:cs="SimHei"/>
          <w:b/>
          <w:bCs/>
          <w:spacing w:val="6"/>
          <w:sz w:val="20"/>
          <w:szCs w:val="20"/>
        </w:rPr>
        <w:t>规范性引用文件</w:t>
      </w:r>
    </w:p>
    <w:p>
      <w:pPr>
        <w:spacing w:line="316" w:lineRule="auto"/>
        <w:rPr>
          <w:rFonts w:ascii="Arial"/>
          <w:sz w:val="21"/>
        </w:rPr>
      </w:pPr>
    </w:p>
    <w:p>
      <w:pPr>
        <w:spacing w:before="66" w:line="264" w:lineRule="auto"/>
        <w:ind w:firstLine="429"/>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pacing w:val="12"/>
          <w:sz w:val="20"/>
          <w:szCs w:val="20"/>
        </w:rPr>
        <w:t xml:space="preserve"> </w:t>
      </w:r>
      <w:r>
        <w:rPr>
          <w:rFonts w:ascii="SimSun" w:eastAsia="SimSun" w:hAnsi="SimSun" w:cs="SimSun"/>
          <w:spacing w:val="11"/>
          <w:sz w:val="20"/>
          <w:szCs w:val="20"/>
        </w:rPr>
        <w:t>仅该日期对应的版本适用于本文件；不注日期的引用文件，</w:t>
      </w:r>
      <w:r>
        <w:rPr>
          <w:rFonts w:ascii="SimSun" w:eastAsia="SimSun" w:hAnsi="SimSun" w:cs="SimSun"/>
          <w:color w:val="F2951B"/>
          <w:spacing w:val="11"/>
          <w:sz w:val="20"/>
          <w:szCs w:val="20"/>
        </w:rPr>
        <w:t>其</w:t>
      </w:r>
      <w:r>
        <w:rPr>
          <w:rFonts w:ascii="SimSun" w:eastAsia="SimSun" w:hAnsi="SimSun" w:cs="SimSun"/>
          <w:color w:val="F2951B"/>
          <w:spacing w:val="-7"/>
          <w:sz w:val="20"/>
          <w:szCs w:val="20"/>
        </w:rPr>
        <w:t xml:space="preserve"> </w:t>
      </w:r>
      <w:r>
        <w:rPr>
          <w:rFonts w:ascii="SimSun" w:eastAsia="SimSun" w:hAnsi="SimSun" w:cs="SimSun"/>
          <w:spacing w:val="11"/>
          <w:sz w:val="20"/>
          <w:szCs w:val="20"/>
        </w:rPr>
        <w:t>最新版本(包括所有的修改单)适用于本</w:t>
      </w:r>
      <w:r>
        <w:rPr>
          <w:rFonts w:ascii="SimSun" w:eastAsia="SimSun" w:hAnsi="SimSun" w:cs="SimSun"/>
          <w:sz w:val="20"/>
          <w:szCs w:val="20"/>
        </w:rPr>
        <w:t xml:space="preserve"> </w:t>
      </w:r>
      <w:r>
        <w:rPr>
          <w:rFonts w:ascii="SimSun" w:eastAsia="SimSun" w:hAnsi="SimSun" w:cs="SimSun"/>
          <w:spacing w:val="6"/>
          <w:sz w:val="20"/>
          <w:szCs w:val="20"/>
        </w:rPr>
        <w:t>文件。</w:t>
      </w:r>
    </w:p>
    <w:p>
      <w:pPr>
        <w:spacing w:before="71" w:line="219" w:lineRule="auto"/>
        <w:ind w:left="429"/>
        <w:rPr>
          <w:rFonts w:ascii="SimSun" w:eastAsia="SimSun" w:hAnsi="SimSun" w:cs="SimSun"/>
          <w:sz w:val="20"/>
          <w:szCs w:val="20"/>
        </w:rPr>
      </w:pPr>
      <w:r>
        <w:rPr>
          <w:rFonts w:ascii="Times New Roman" w:eastAsia="Times New Roman" w:hAnsi="Times New Roman" w:cs="Times New Roman"/>
          <w:sz w:val="20"/>
          <w:szCs w:val="20"/>
        </w:rPr>
        <w:t>DB</w:t>
      </w:r>
      <w:r>
        <w:rPr>
          <w:rFonts w:ascii="Times New Roman" w:eastAsia="Times New Roman" w:hAnsi="Times New Roman" w:cs="Times New Roman"/>
          <w:spacing w:val="12"/>
          <w:sz w:val="20"/>
          <w:szCs w:val="20"/>
        </w:rPr>
        <w:t>62/T4299.1</w:t>
      </w:r>
      <w:r>
        <w:rPr>
          <w:rFonts w:ascii="Times New Roman" w:eastAsia="Times New Roman" w:hAnsi="Times New Roman" w:cs="Times New Roman"/>
          <w:spacing w:val="3"/>
          <w:sz w:val="20"/>
          <w:szCs w:val="20"/>
        </w:rPr>
        <w:t xml:space="preserve">      </w:t>
      </w:r>
      <w:r>
        <w:rPr>
          <w:rFonts w:ascii="SimSun" w:eastAsia="SimSun" w:hAnsi="SimSun" w:cs="SimSun"/>
          <w:spacing w:val="12"/>
          <w:sz w:val="20"/>
          <w:szCs w:val="20"/>
        </w:rPr>
        <w:t>虚拟养老机构基</w:t>
      </w:r>
      <w:r>
        <w:rPr>
          <w:rFonts w:ascii="SimSun" w:eastAsia="SimSun" w:hAnsi="SimSun" w:cs="SimSun"/>
          <w:color w:val="EB8D23"/>
          <w:spacing w:val="12"/>
          <w:sz w:val="20"/>
          <w:szCs w:val="20"/>
        </w:rPr>
        <w:t>本</w:t>
      </w:r>
      <w:r>
        <w:rPr>
          <w:rFonts w:ascii="SimSun" w:eastAsia="SimSun" w:hAnsi="SimSun" w:cs="SimSun"/>
          <w:spacing w:val="12"/>
          <w:sz w:val="20"/>
          <w:szCs w:val="20"/>
        </w:rPr>
        <w:t>规范第1部分：术</w:t>
      </w:r>
      <w:r>
        <w:rPr>
          <w:rFonts w:ascii="SimSun" w:eastAsia="SimSun" w:hAnsi="SimSun" w:cs="SimSun"/>
          <w:color w:val="EB8D23"/>
          <w:spacing w:val="12"/>
          <w:sz w:val="20"/>
          <w:szCs w:val="20"/>
        </w:rPr>
        <w:t>语</w:t>
      </w:r>
    </w:p>
    <w:p>
      <w:pPr>
        <w:spacing w:before="103" w:line="219" w:lineRule="auto"/>
        <w:ind w:left="429"/>
        <w:rPr>
          <w:rFonts w:ascii="SimSun" w:eastAsia="SimSun" w:hAnsi="SimSun" w:cs="SimSun"/>
          <w:sz w:val="20"/>
          <w:szCs w:val="20"/>
        </w:rPr>
      </w:pPr>
      <w:r>
        <w:rPr>
          <w:rFonts w:ascii="Times New Roman" w:eastAsia="Times New Roman" w:hAnsi="Times New Roman" w:cs="Times New Roman"/>
          <w:sz w:val="20"/>
          <w:szCs w:val="20"/>
        </w:rPr>
        <w:t>DB</w:t>
      </w:r>
      <w:r>
        <w:rPr>
          <w:rFonts w:ascii="Times New Roman" w:eastAsia="Times New Roman" w:hAnsi="Times New Roman" w:cs="Times New Roman"/>
          <w:spacing w:val="11"/>
          <w:sz w:val="20"/>
          <w:szCs w:val="20"/>
        </w:rPr>
        <w:t>62/T4299.2—2021</w:t>
      </w:r>
      <w:r>
        <w:rPr>
          <w:rFonts w:ascii="Times New Roman" w:eastAsia="Times New Roman" w:hAnsi="Times New Roman" w:cs="Times New Roman"/>
          <w:spacing w:val="6"/>
          <w:sz w:val="20"/>
          <w:szCs w:val="20"/>
        </w:rPr>
        <w:t xml:space="preserve">      </w:t>
      </w:r>
      <w:r>
        <w:rPr>
          <w:rFonts w:ascii="SimSun" w:eastAsia="SimSun" w:hAnsi="SimSun" w:cs="SimSun"/>
          <w:spacing w:val="11"/>
          <w:sz w:val="20"/>
          <w:szCs w:val="20"/>
        </w:rPr>
        <w:t>虚拟养老</w:t>
      </w:r>
      <w:r>
        <w:rPr>
          <w:rFonts w:ascii="SimSun" w:eastAsia="SimSun" w:hAnsi="SimSun" w:cs="SimSun"/>
          <w:color w:val="EB8D23"/>
          <w:spacing w:val="11"/>
          <w:sz w:val="20"/>
          <w:szCs w:val="20"/>
        </w:rPr>
        <w:t>机构</w:t>
      </w:r>
      <w:r>
        <w:rPr>
          <w:rFonts w:ascii="SimSun" w:eastAsia="SimSun" w:hAnsi="SimSun" w:cs="SimSun"/>
          <w:spacing w:val="11"/>
          <w:sz w:val="20"/>
          <w:szCs w:val="20"/>
        </w:rPr>
        <w:t>基本规范第2</w:t>
      </w:r>
      <w:r>
        <w:rPr>
          <w:rFonts w:ascii="SimSun" w:eastAsia="SimSun" w:hAnsi="SimSun" w:cs="SimSun"/>
          <w:color w:val="EB8D23"/>
          <w:spacing w:val="11"/>
          <w:sz w:val="20"/>
          <w:szCs w:val="20"/>
        </w:rPr>
        <w:t>部分</w:t>
      </w:r>
      <w:r>
        <w:rPr>
          <w:rFonts w:ascii="SimSun" w:eastAsia="SimSun" w:hAnsi="SimSun" w:cs="SimSun"/>
          <w:spacing w:val="11"/>
          <w:sz w:val="20"/>
          <w:szCs w:val="20"/>
        </w:rPr>
        <w:t>：建设通用要求</w:t>
      </w:r>
    </w:p>
    <w:p>
      <w:pPr>
        <w:spacing w:line="304"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4"/>
          <w:sz w:val="20"/>
          <w:szCs w:val="20"/>
        </w:rPr>
        <w:t>3</w:t>
      </w:r>
      <w:r>
        <w:rPr>
          <w:rFonts w:ascii="SimHei" w:eastAsia="SimHei" w:hAnsi="SimHei" w:cs="SimHei"/>
          <w:spacing w:val="4"/>
          <w:sz w:val="20"/>
          <w:szCs w:val="20"/>
        </w:rPr>
        <w:t xml:space="preserve">  </w:t>
      </w:r>
      <w:r>
        <w:rPr>
          <w:rFonts w:ascii="SimHei" w:eastAsia="SimHei" w:hAnsi="SimHei" w:cs="SimHei"/>
          <w:b/>
          <w:bCs/>
          <w:spacing w:val="4"/>
          <w:sz w:val="20"/>
          <w:szCs w:val="20"/>
        </w:rPr>
        <w:t>术语和定义</w:t>
      </w:r>
    </w:p>
    <w:p>
      <w:pPr>
        <w:spacing w:line="324" w:lineRule="auto"/>
        <w:rPr>
          <w:rFonts w:ascii="Arial"/>
          <w:sz w:val="21"/>
        </w:rPr>
      </w:pPr>
    </w:p>
    <w:p>
      <w:pPr>
        <w:spacing w:before="65" w:line="219" w:lineRule="auto"/>
        <w:ind w:left="429"/>
        <w:rPr>
          <w:rFonts w:ascii="SimSun" w:eastAsia="SimSun" w:hAnsi="SimSun" w:cs="SimSun"/>
          <w:sz w:val="20"/>
          <w:szCs w:val="20"/>
        </w:rPr>
      </w:pP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62/T4299.1</w:t>
      </w:r>
      <w:r>
        <w:rPr>
          <w:rFonts w:ascii="Times New Roman" w:eastAsia="Times New Roman" w:hAnsi="Times New Roman" w:cs="Times New Roman"/>
          <w:spacing w:val="9"/>
          <w:sz w:val="20"/>
          <w:szCs w:val="20"/>
        </w:rPr>
        <w:t xml:space="preserve">    </w:t>
      </w:r>
      <w:r>
        <w:rPr>
          <w:rFonts w:ascii="SimSun" w:eastAsia="SimSun" w:hAnsi="SimSun" w:cs="SimSun"/>
          <w:spacing w:val="5"/>
          <w:sz w:val="20"/>
          <w:szCs w:val="20"/>
        </w:rPr>
        <w:t>界定的术语和定</w:t>
      </w:r>
      <w:r>
        <w:rPr>
          <w:rFonts w:ascii="SimSun" w:eastAsia="SimSun" w:hAnsi="SimSun" w:cs="SimSun"/>
          <w:color w:val="FB9827"/>
          <w:spacing w:val="5"/>
          <w:sz w:val="20"/>
          <w:szCs w:val="20"/>
        </w:rPr>
        <w:t>义适用于本文件</w:t>
      </w:r>
      <w:r>
        <w:rPr>
          <w:rFonts w:ascii="SimSun" w:eastAsia="SimSun" w:hAnsi="SimSun" w:cs="SimSun"/>
          <w:spacing w:val="4"/>
          <w:sz w:val="20"/>
          <w:szCs w:val="20"/>
        </w:rPr>
        <w:t>。</w:t>
      </w:r>
    </w:p>
    <w:p>
      <w:pPr>
        <w:spacing w:line="304"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6"/>
          <w:sz w:val="20"/>
          <w:szCs w:val="20"/>
        </w:rPr>
        <w:t>4</w:t>
      </w:r>
      <w:r>
        <w:rPr>
          <w:rFonts w:ascii="SimHei" w:eastAsia="SimHei" w:hAnsi="SimHei" w:cs="SimHei"/>
          <w:spacing w:val="6"/>
          <w:sz w:val="20"/>
          <w:szCs w:val="20"/>
        </w:rPr>
        <w:t xml:space="preserve">  </w:t>
      </w:r>
      <w:r>
        <w:rPr>
          <w:rFonts w:ascii="SimHei" w:eastAsia="SimHei" w:hAnsi="SimHei" w:cs="SimHei"/>
          <w:b/>
          <w:bCs/>
          <w:spacing w:val="6"/>
          <w:sz w:val="20"/>
          <w:szCs w:val="20"/>
        </w:rPr>
        <w:t>总要求</w:t>
      </w:r>
    </w:p>
    <w:p>
      <w:pPr>
        <w:spacing w:line="323" w:lineRule="auto"/>
        <w:rPr>
          <w:rFonts w:ascii="Arial"/>
          <w:sz w:val="21"/>
        </w:rPr>
      </w:pPr>
    </w:p>
    <w:p>
      <w:pPr>
        <w:spacing w:before="66" w:line="224" w:lineRule="auto"/>
        <w:ind w:left="2"/>
        <w:outlineLvl w:val="0"/>
        <w:rPr>
          <w:rFonts w:ascii="SimHei" w:eastAsia="SimHei" w:hAnsi="SimHei" w:cs="SimHei"/>
          <w:sz w:val="20"/>
          <w:szCs w:val="20"/>
        </w:rPr>
      </w:pPr>
      <w:r>
        <w:rPr>
          <w:rFonts w:ascii="SimHei" w:eastAsia="SimHei" w:hAnsi="SimHei" w:cs="SimHei"/>
          <w:b/>
          <w:bCs/>
          <w:spacing w:val="2"/>
          <w:sz w:val="20"/>
          <w:szCs w:val="20"/>
        </w:rPr>
        <w:t>4.1</w:t>
      </w:r>
      <w:r>
        <w:rPr>
          <w:rFonts w:ascii="SimHei" w:eastAsia="SimHei" w:hAnsi="SimHei" w:cs="SimHei"/>
          <w:spacing w:val="3"/>
          <w:sz w:val="20"/>
          <w:szCs w:val="20"/>
        </w:rPr>
        <w:t xml:space="preserve">  </w:t>
      </w:r>
      <w:r>
        <w:rPr>
          <w:rFonts w:ascii="SimHei" w:eastAsia="SimHei" w:hAnsi="SimHei" w:cs="SimHei"/>
          <w:b/>
          <w:bCs/>
          <w:spacing w:val="2"/>
          <w:sz w:val="20"/>
          <w:szCs w:val="20"/>
        </w:rPr>
        <w:t>职业化</w:t>
      </w:r>
    </w:p>
    <w:p>
      <w:pPr>
        <w:spacing w:before="218"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4.1.1</w:t>
      </w:r>
      <w:r>
        <w:rPr>
          <w:rFonts w:ascii="Times New Roman" w:eastAsia="Times New Roman" w:hAnsi="Times New Roman" w:cs="Times New Roman"/>
          <w:spacing w:val="9"/>
          <w:sz w:val="20"/>
          <w:szCs w:val="20"/>
        </w:rPr>
        <w:t xml:space="preserve">      </w:t>
      </w:r>
      <w:r>
        <w:rPr>
          <w:rFonts w:ascii="SimSun" w:eastAsia="SimSun" w:hAnsi="SimSun" w:cs="SimSun"/>
          <w:spacing w:val="8"/>
          <w:sz w:val="20"/>
          <w:szCs w:val="20"/>
        </w:rPr>
        <w:t>培育虚拟养老服务的职业理</w:t>
      </w:r>
      <w:r>
        <w:rPr>
          <w:rFonts w:ascii="SimSun" w:eastAsia="SimSun" w:hAnsi="SimSun" w:cs="SimSun"/>
          <w:color w:val="F7991E"/>
          <w:spacing w:val="8"/>
          <w:sz w:val="20"/>
          <w:szCs w:val="20"/>
        </w:rPr>
        <w:t>念</w:t>
      </w:r>
      <w:r>
        <w:rPr>
          <w:rFonts w:ascii="SimSun" w:eastAsia="SimSun" w:hAnsi="SimSun" w:cs="SimSun"/>
          <w:spacing w:val="8"/>
          <w:sz w:val="20"/>
          <w:szCs w:val="20"/>
        </w:rPr>
        <w:t>。</w:t>
      </w:r>
    </w:p>
    <w:p>
      <w:pPr>
        <w:spacing w:before="73" w:line="219" w:lineRule="auto"/>
        <w:rPr>
          <w:rFonts w:ascii="SimSun" w:eastAsia="SimSun" w:hAnsi="SimSun" w:cs="SimSun"/>
          <w:sz w:val="20"/>
          <w:szCs w:val="20"/>
        </w:rPr>
      </w:pPr>
      <w:r>
        <w:rPr>
          <w:rFonts w:ascii="Times New Roman" w:eastAsia="Times New Roman" w:hAnsi="Times New Roman" w:cs="Times New Roman"/>
          <w:b/>
          <w:bCs/>
          <w:spacing w:val="6"/>
          <w:sz w:val="20"/>
          <w:szCs w:val="20"/>
        </w:rPr>
        <w:t>4.1.2</w:t>
      </w:r>
      <w:r>
        <w:rPr>
          <w:rFonts w:ascii="Times New Roman" w:eastAsia="Times New Roman" w:hAnsi="Times New Roman" w:cs="Times New Roman"/>
          <w:spacing w:val="1"/>
          <w:sz w:val="20"/>
          <w:szCs w:val="20"/>
        </w:rPr>
        <w:t xml:space="preserve">      </w:t>
      </w:r>
      <w:r>
        <w:rPr>
          <w:rFonts w:ascii="SimSun" w:eastAsia="SimSun" w:hAnsi="SimSun" w:cs="SimSun"/>
          <w:spacing w:val="6"/>
          <w:sz w:val="20"/>
          <w:szCs w:val="20"/>
        </w:rPr>
        <w:t>统一虚拟养老服务人员的上岗</w:t>
      </w:r>
      <w:r>
        <w:rPr>
          <w:rFonts w:ascii="SimSun" w:eastAsia="SimSun" w:hAnsi="SimSun" w:cs="SimSun"/>
          <w:color w:val="F7991E"/>
          <w:spacing w:val="6"/>
          <w:sz w:val="20"/>
          <w:szCs w:val="20"/>
        </w:rPr>
        <w:t>程</w:t>
      </w:r>
      <w:r>
        <w:rPr>
          <w:rFonts w:ascii="SimSun" w:eastAsia="SimSun" w:hAnsi="SimSun" w:cs="SimSun"/>
          <w:color w:val="F7991E"/>
          <w:spacing w:val="-32"/>
          <w:sz w:val="20"/>
          <w:szCs w:val="20"/>
        </w:rPr>
        <w:t xml:space="preserve"> </w:t>
      </w:r>
      <w:r>
        <w:rPr>
          <w:rFonts w:ascii="SimSun" w:eastAsia="SimSun" w:hAnsi="SimSun" w:cs="SimSun"/>
          <w:color w:val="F7991E"/>
          <w:spacing w:val="6"/>
          <w:sz w:val="20"/>
          <w:szCs w:val="20"/>
        </w:rPr>
        <w:t>序</w:t>
      </w:r>
      <w:r>
        <w:rPr>
          <w:rFonts w:ascii="SimSun" w:eastAsia="SimSun" w:hAnsi="SimSun" w:cs="SimSun"/>
          <w:spacing w:val="6"/>
          <w:sz w:val="20"/>
          <w:szCs w:val="20"/>
        </w:rPr>
        <w:t>。</w:t>
      </w:r>
    </w:p>
    <w:p>
      <w:pPr>
        <w:spacing w:before="74" w:line="219" w:lineRule="auto"/>
        <w:rPr>
          <w:rFonts w:ascii="SimSun" w:eastAsia="SimSun" w:hAnsi="SimSun" w:cs="SimSun"/>
          <w:sz w:val="20"/>
          <w:szCs w:val="20"/>
        </w:rPr>
        <w:sectPr>
          <w:headerReference w:type="default" r:id="rId12"/>
          <w:footerReference w:type="default" r:id="rId13"/>
          <w:pgSz w:w="11910" w:h="16840"/>
          <w:pgMar w:top="400" w:right="1100" w:bottom="1331" w:left="1390" w:header="0" w:footer="1132" w:gutter="0"/>
          <w:pgNumType w:start="8"/>
          <w:cols w:space="708"/>
        </w:sectPr>
      </w:pPr>
      <w:r>
        <w:rPr>
          <w:rFonts w:ascii="Times New Roman" w:eastAsia="Times New Roman" w:hAnsi="Times New Roman" w:cs="Times New Roman"/>
          <w:b/>
          <w:bCs/>
          <w:spacing w:val="8"/>
          <w:sz w:val="20"/>
          <w:szCs w:val="20"/>
        </w:rPr>
        <w:t>4.1.3</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划分职业等级并确定各等级所要求的技能、知识、经验和服务程序。</w:t>
      </w:r>
    </w:p>
    <w:p>
      <w:pPr>
        <w:spacing w:before="71"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4.1.4</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为虚拟养老服务人员营造良好的职业环境。</w:t>
      </w:r>
    </w:p>
    <w:p>
      <w:pPr>
        <w:spacing w:before="73"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4.1.5</w:t>
      </w:r>
      <w:r>
        <w:rPr>
          <w:rFonts w:ascii="Times New Roman" w:eastAsia="Times New Roman" w:hAnsi="Times New Roman" w:cs="Times New Roman"/>
          <w:spacing w:val="4"/>
          <w:sz w:val="20"/>
          <w:szCs w:val="20"/>
        </w:rPr>
        <w:t xml:space="preserve">      </w:t>
      </w:r>
      <w:r>
        <w:rPr>
          <w:rFonts w:ascii="SimSun" w:eastAsia="SimSun" w:hAnsi="SimSun" w:cs="SimSun"/>
          <w:spacing w:val="7"/>
          <w:sz w:val="20"/>
          <w:szCs w:val="20"/>
        </w:rPr>
        <w:t>为虚拟养老服务人员进行职业生涯设计。</w:t>
      </w:r>
    </w:p>
    <w:p>
      <w:pPr>
        <w:spacing w:before="241" w:line="222" w:lineRule="auto"/>
        <w:ind w:left="2"/>
        <w:outlineLvl w:val="0"/>
        <w:rPr>
          <w:rFonts w:ascii="SimHei" w:eastAsia="SimHei" w:hAnsi="SimHei" w:cs="SimHei"/>
          <w:sz w:val="20"/>
          <w:szCs w:val="20"/>
        </w:rPr>
      </w:pPr>
      <w:r>
        <w:rPr>
          <w:rFonts w:ascii="SimHei" w:eastAsia="SimHei" w:hAnsi="SimHei" w:cs="SimHei"/>
          <w:b/>
          <w:bCs/>
          <w:spacing w:val="4"/>
          <w:sz w:val="20"/>
          <w:szCs w:val="20"/>
        </w:rPr>
        <w:t>4.2</w:t>
      </w:r>
      <w:r>
        <w:rPr>
          <w:rFonts w:ascii="SimHei" w:eastAsia="SimHei" w:hAnsi="SimHei" w:cs="SimHei"/>
          <w:spacing w:val="94"/>
          <w:sz w:val="20"/>
          <w:szCs w:val="20"/>
        </w:rPr>
        <w:t xml:space="preserve"> </w:t>
      </w:r>
      <w:r>
        <w:rPr>
          <w:rFonts w:ascii="SimHei" w:eastAsia="SimHei" w:hAnsi="SimHei" w:cs="SimHei"/>
          <w:b/>
          <w:bCs/>
          <w:spacing w:val="4"/>
          <w:sz w:val="20"/>
          <w:szCs w:val="20"/>
        </w:rPr>
        <w:t>社会化</w:t>
      </w:r>
    </w:p>
    <w:p>
      <w:pPr>
        <w:spacing w:before="222"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4.2.1</w:t>
      </w:r>
      <w:r>
        <w:rPr>
          <w:rFonts w:ascii="Times New Roman" w:eastAsia="Times New Roman" w:hAnsi="Times New Roman" w:cs="Times New Roman"/>
          <w:spacing w:val="8"/>
          <w:sz w:val="20"/>
          <w:szCs w:val="20"/>
        </w:rPr>
        <w:t xml:space="preserve">      </w:t>
      </w:r>
      <w:r>
        <w:rPr>
          <w:rFonts w:ascii="SimSun" w:eastAsia="SimSun" w:hAnsi="SimSun" w:cs="SimSun"/>
          <w:spacing w:val="7"/>
          <w:sz w:val="20"/>
          <w:szCs w:val="20"/>
        </w:rPr>
        <w:t>增加服务项目，满足老人的多样化服务需求。</w:t>
      </w:r>
    </w:p>
    <w:p>
      <w:pPr>
        <w:spacing w:before="82"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4.2.2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通过网络平台等多种渠道为入院老人提供服务。</w:t>
      </w:r>
    </w:p>
    <w:p>
      <w:pPr>
        <w:spacing w:before="83"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4.2.3</w:t>
      </w:r>
      <w:r>
        <w:rPr>
          <w:rFonts w:ascii="Times New Roman" w:eastAsia="Times New Roman" w:hAnsi="Times New Roman" w:cs="Times New Roman"/>
          <w:spacing w:val="7"/>
          <w:sz w:val="20"/>
          <w:szCs w:val="20"/>
        </w:rPr>
        <w:t xml:space="preserve">      </w:t>
      </w:r>
      <w:r>
        <w:rPr>
          <w:rFonts w:ascii="SimSun" w:eastAsia="SimSun" w:hAnsi="SimSun" w:cs="SimSun"/>
          <w:spacing w:val="8"/>
          <w:sz w:val="20"/>
          <w:szCs w:val="20"/>
        </w:rPr>
        <w:t>采用全日工、小时工、住家等各种形式为入院老人提供服</w:t>
      </w:r>
      <w:r>
        <w:rPr>
          <w:rFonts w:ascii="SimSun" w:eastAsia="SimSun" w:hAnsi="SimSun" w:cs="SimSun"/>
          <w:spacing w:val="7"/>
          <w:sz w:val="20"/>
          <w:szCs w:val="20"/>
        </w:rPr>
        <w:t>务。</w:t>
      </w:r>
    </w:p>
    <w:p>
      <w:pPr>
        <w:spacing w:line="304"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8"/>
          <w:sz w:val="20"/>
          <w:szCs w:val="20"/>
        </w:rPr>
        <w:t>5</w:t>
      </w:r>
      <w:r>
        <w:rPr>
          <w:rFonts w:ascii="SimHei" w:eastAsia="SimHei" w:hAnsi="SimHei" w:cs="SimHei"/>
          <w:spacing w:val="93"/>
          <w:sz w:val="20"/>
          <w:szCs w:val="20"/>
        </w:rPr>
        <w:t xml:space="preserve"> </w:t>
      </w:r>
      <w:r>
        <w:rPr>
          <w:rFonts w:ascii="SimHei" w:eastAsia="SimHei" w:hAnsi="SimHei" w:cs="SimHei"/>
          <w:b/>
          <w:bCs/>
          <w:spacing w:val="8"/>
          <w:sz w:val="20"/>
          <w:szCs w:val="20"/>
        </w:rPr>
        <w:t>加盟机构要求</w:t>
      </w:r>
    </w:p>
    <w:p>
      <w:pPr>
        <w:spacing w:line="320" w:lineRule="auto"/>
        <w:rPr>
          <w:rFonts w:ascii="Arial"/>
          <w:sz w:val="21"/>
        </w:rPr>
      </w:pPr>
    </w:p>
    <w:p>
      <w:pPr>
        <w:spacing w:before="65" w:line="221" w:lineRule="auto"/>
        <w:ind w:left="2"/>
        <w:outlineLvl w:val="0"/>
        <w:rPr>
          <w:rFonts w:ascii="SimHei" w:eastAsia="SimHei" w:hAnsi="SimHei" w:cs="SimHei"/>
          <w:sz w:val="20"/>
          <w:szCs w:val="20"/>
        </w:rPr>
      </w:pPr>
      <w:r>
        <w:rPr>
          <w:rFonts w:ascii="SimHei" w:eastAsia="SimHei" w:hAnsi="SimHei" w:cs="SimHei"/>
          <w:b/>
          <w:bCs/>
          <w:spacing w:val="7"/>
          <w:sz w:val="20"/>
          <w:szCs w:val="20"/>
        </w:rPr>
        <w:t>5.1</w:t>
      </w:r>
      <w:r>
        <w:rPr>
          <w:rFonts w:ascii="SimHei" w:eastAsia="SimHei" w:hAnsi="SimHei" w:cs="SimHei"/>
          <w:spacing w:val="97"/>
          <w:sz w:val="20"/>
          <w:szCs w:val="20"/>
        </w:rPr>
        <w:t xml:space="preserve"> </w:t>
      </w:r>
      <w:r>
        <w:rPr>
          <w:rFonts w:ascii="SimHei" w:eastAsia="SimHei" w:hAnsi="SimHei" w:cs="SimHei"/>
          <w:b/>
          <w:bCs/>
          <w:spacing w:val="7"/>
          <w:sz w:val="20"/>
          <w:szCs w:val="20"/>
        </w:rPr>
        <w:t>服务形式</w:t>
      </w:r>
    </w:p>
    <w:p>
      <w:pPr>
        <w:sectPr>
          <w:headerReference w:type="default" r:id="rId14"/>
          <w:footerReference w:type="default" r:id="rId15"/>
          <w:type w:val="nextPage"/>
          <w:pgSz w:w="11910" w:h="16840"/>
          <w:pgMar w:top="400" w:right="1100" w:bottom="1331" w:left="1390" w:header="0" w:footer="1132" w:gutter="0"/>
          <w:pgNumType w:start="9"/>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4299.4—2021</w:t>
      </w:r>
    </w:p>
    <w:p>
      <w:pPr>
        <w:spacing w:before="192" w:line="244" w:lineRule="auto"/>
        <w:ind w:right="109" w:firstLine="429"/>
        <w:rPr>
          <w:rFonts w:ascii="SimSun" w:eastAsia="SimSun" w:hAnsi="SimSun" w:cs="SimSun"/>
          <w:sz w:val="22"/>
          <w:szCs w:val="22"/>
        </w:rPr>
      </w:pPr>
      <w:r>
        <w:rPr>
          <w:rFonts w:ascii="SimSun" w:eastAsia="SimSun" w:hAnsi="SimSun" w:cs="SimSun"/>
          <w:spacing w:val="-18"/>
          <w:sz w:val="22"/>
          <w:szCs w:val="22"/>
        </w:rPr>
        <w:t>虚拟养老机构通过向家政服务机构、餐饮服务机构、医疗服务机构、法律咨询机构</w:t>
      </w:r>
      <w:r>
        <w:rPr>
          <w:rFonts w:ascii="SimSun" w:eastAsia="SimSun" w:hAnsi="SimSun" w:cs="SimSun"/>
          <w:spacing w:val="-19"/>
          <w:sz w:val="22"/>
          <w:szCs w:val="22"/>
        </w:rPr>
        <w:t>、心理咨询机构、</w:t>
      </w:r>
      <w:r>
        <w:rPr>
          <w:rFonts w:ascii="SimSun" w:eastAsia="SimSun" w:hAnsi="SimSun" w:cs="SimSun"/>
          <w:sz w:val="22"/>
          <w:szCs w:val="22"/>
        </w:rPr>
        <w:t xml:space="preserve"> </w:t>
      </w:r>
      <w:r>
        <w:rPr>
          <w:rFonts w:ascii="SimSun" w:eastAsia="SimSun" w:hAnsi="SimSun" w:cs="SimSun"/>
          <w:spacing w:val="-11"/>
          <w:sz w:val="22"/>
          <w:szCs w:val="22"/>
        </w:rPr>
        <w:t>社工服务机构等购买其服务功能中的部分服务项目，为入院老人提供居家养老服</w:t>
      </w:r>
      <w:r>
        <w:rPr>
          <w:rFonts w:ascii="SimSun" w:eastAsia="SimSun" w:hAnsi="SimSun" w:cs="SimSun"/>
          <w:spacing w:val="-12"/>
          <w:sz w:val="22"/>
          <w:szCs w:val="22"/>
        </w:rPr>
        <w:t>务。</w:t>
      </w:r>
    </w:p>
    <w:p>
      <w:pPr>
        <w:spacing w:before="37" w:line="245" w:lineRule="auto"/>
        <w:ind w:firstLine="429"/>
        <w:rPr>
          <w:rFonts w:ascii="SimSun" w:eastAsia="SimSun" w:hAnsi="SimSun" w:cs="SimSun"/>
          <w:sz w:val="22"/>
          <w:szCs w:val="22"/>
        </w:rPr>
      </w:pPr>
      <w:r>
        <w:rPr>
          <w:rFonts w:ascii="SimSun" w:eastAsia="SimSun" w:hAnsi="SimSun" w:cs="SimSun"/>
          <w:spacing w:val="-11"/>
          <w:sz w:val="22"/>
          <w:szCs w:val="22"/>
        </w:rPr>
        <w:t>虚拟养老机构需与加盟机构签订服务合同，在合同中明确规定购买的各类服务形式、内容、价格、</w:t>
      </w:r>
      <w:r>
        <w:rPr>
          <w:rFonts w:ascii="SimSun" w:eastAsia="SimSun" w:hAnsi="SimSun" w:cs="SimSun"/>
          <w:spacing w:val="1"/>
          <w:sz w:val="22"/>
          <w:szCs w:val="22"/>
        </w:rPr>
        <w:t xml:space="preserve"> </w:t>
      </w:r>
      <w:r>
        <w:rPr>
          <w:rFonts w:ascii="SimSun" w:eastAsia="SimSun" w:hAnsi="SimSun" w:cs="SimSun"/>
          <w:spacing w:val="-13"/>
          <w:sz w:val="22"/>
          <w:szCs w:val="22"/>
        </w:rPr>
        <w:t>服务质量标准等要求。</w:t>
      </w:r>
    </w:p>
    <w:p>
      <w:pPr>
        <w:spacing w:before="193" w:line="221" w:lineRule="auto"/>
        <w:ind w:left="2"/>
        <w:outlineLvl w:val="0"/>
        <w:rPr>
          <w:rFonts w:ascii="SimHei" w:eastAsia="SimHei" w:hAnsi="SimHei" w:cs="SimHei"/>
          <w:sz w:val="22"/>
          <w:szCs w:val="22"/>
        </w:rPr>
      </w:pPr>
      <w:r>
        <w:rPr>
          <w:rFonts w:ascii="SimHei" w:eastAsia="SimHei" w:hAnsi="SimHei" w:cs="SimHei"/>
          <w:b/>
          <w:bCs/>
          <w:spacing w:val="-13"/>
          <w:sz w:val="22"/>
          <w:szCs w:val="22"/>
        </w:rPr>
        <w:t>5.2</w:t>
      </w:r>
      <w:r>
        <w:rPr>
          <w:rFonts w:ascii="SimHei" w:eastAsia="SimHei" w:hAnsi="SimHei" w:cs="SimHei"/>
          <w:spacing w:val="4"/>
          <w:sz w:val="22"/>
          <w:szCs w:val="22"/>
        </w:rPr>
        <w:t xml:space="preserve">  </w:t>
      </w:r>
      <w:r>
        <w:rPr>
          <w:rFonts w:ascii="SimHei" w:eastAsia="SimHei" w:hAnsi="SimHei" w:cs="SimHei"/>
          <w:b/>
          <w:bCs/>
          <w:spacing w:val="-13"/>
          <w:sz w:val="22"/>
          <w:szCs w:val="22"/>
        </w:rPr>
        <w:t>服务要求</w:t>
      </w:r>
    </w:p>
    <w:p>
      <w:pPr>
        <w:spacing w:before="210" w:line="244" w:lineRule="auto"/>
        <w:ind w:right="72" w:firstLine="429"/>
        <w:rPr>
          <w:rFonts w:ascii="SimSun" w:eastAsia="SimSun" w:hAnsi="SimSun" w:cs="SimSun"/>
          <w:sz w:val="22"/>
          <w:szCs w:val="22"/>
        </w:rPr>
      </w:pPr>
      <w:r>
        <w:rPr>
          <w:rFonts w:ascii="SimSun" w:eastAsia="SimSun" w:hAnsi="SimSun" w:cs="SimSun"/>
          <w:spacing w:val="-10"/>
          <w:sz w:val="22"/>
          <w:szCs w:val="22"/>
        </w:rPr>
        <w:t>各加盟机构应按</w:t>
      </w:r>
      <w:r>
        <w:rPr>
          <w:rFonts w:ascii="SimSun" w:eastAsia="SimSun" w:hAnsi="SimSun" w:cs="SimSun"/>
          <w:spacing w:val="15"/>
          <w:sz w:val="22"/>
          <w:szCs w:val="22"/>
        </w:rPr>
        <w:t xml:space="preserve"> </w:t>
      </w:r>
      <w:r>
        <w:rPr>
          <w:rFonts w:ascii="SimSun" w:eastAsia="SimSun" w:hAnsi="SimSun" w:cs="SimSun"/>
          <w:spacing w:val="-10"/>
          <w:sz w:val="22"/>
          <w:szCs w:val="22"/>
        </w:rPr>
        <w:t>ISO9001</w:t>
      </w:r>
      <w:r>
        <w:rPr>
          <w:rFonts w:ascii="SimSun" w:eastAsia="SimSun" w:hAnsi="SimSun" w:cs="SimSun"/>
          <w:spacing w:val="1"/>
          <w:sz w:val="22"/>
          <w:szCs w:val="22"/>
        </w:rPr>
        <w:t xml:space="preserve"> </w:t>
      </w:r>
      <w:r>
        <w:rPr>
          <w:rFonts w:ascii="SimSun" w:eastAsia="SimSun" w:hAnsi="SimSun" w:cs="SimSun"/>
          <w:spacing w:val="-10"/>
          <w:sz w:val="22"/>
          <w:szCs w:val="22"/>
        </w:rPr>
        <w:t>标准要求建立质量管理体系，必须遵守国家、地方、行业的相关法律法</w:t>
      </w:r>
      <w:r>
        <w:rPr>
          <w:rFonts w:ascii="SimSun" w:eastAsia="SimSun" w:hAnsi="SimSun" w:cs="SimSun"/>
          <w:sz w:val="22"/>
          <w:szCs w:val="22"/>
        </w:rPr>
        <w:t xml:space="preserve"> </w:t>
      </w:r>
      <w:r>
        <w:rPr>
          <w:rFonts w:ascii="SimSun" w:eastAsia="SimSun" w:hAnsi="SimSun" w:cs="SimSun"/>
          <w:spacing w:val="-9"/>
          <w:sz w:val="22"/>
          <w:szCs w:val="22"/>
        </w:rPr>
        <w:t>规、标准及其他要求。加盟机构应按</w:t>
      </w:r>
      <w:r>
        <w:rPr>
          <w:rFonts w:ascii="SimSun" w:eastAsia="SimSun" w:hAnsi="SimSun" w:cs="SimSun"/>
          <w:spacing w:val="8"/>
          <w:sz w:val="22"/>
          <w:szCs w:val="22"/>
        </w:rPr>
        <w:t xml:space="preserve"> </w:t>
      </w:r>
      <w:r>
        <w:rPr>
          <w:rFonts w:ascii="SimSun" w:eastAsia="SimSun" w:hAnsi="SimSun" w:cs="SimSun"/>
          <w:spacing w:val="-9"/>
          <w:sz w:val="22"/>
          <w:szCs w:val="22"/>
        </w:rPr>
        <w:t>ISO9001</w:t>
      </w:r>
      <w:r>
        <w:rPr>
          <w:rFonts w:ascii="SimSun" w:eastAsia="SimSun" w:hAnsi="SimSun" w:cs="SimSun"/>
          <w:spacing w:val="-10"/>
          <w:sz w:val="22"/>
          <w:szCs w:val="22"/>
        </w:rPr>
        <w:t xml:space="preserve"> </w:t>
      </w:r>
      <w:r>
        <w:rPr>
          <w:rFonts w:ascii="SimSun" w:eastAsia="SimSun" w:hAnsi="SimSun" w:cs="SimSun"/>
          <w:spacing w:val="-9"/>
          <w:sz w:val="22"/>
          <w:szCs w:val="22"/>
        </w:rPr>
        <w:t>标准要求建立质量</w:t>
      </w:r>
      <w:r>
        <w:rPr>
          <w:rFonts w:ascii="SimSun" w:eastAsia="SimSun" w:hAnsi="SimSun" w:cs="SimSun"/>
          <w:spacing w:val="-10"/>
          <w:sz w:val="22"/>
          <w:szCs w:val="22"/>
        </w:rPr>
        <w:t>管理体系。</w:t>
      </w:r>
    </w:p>
    <w:p>
      <w:pPr>
        <w:spacing w:before="186" w:line="221" w:lineRule="auto"/>
        <w:ind w:left="2"/>
        <w:outlineLvl w:val="0"/>
        <w:rPr>
          <w:rFonts w:ascii="SimHei" w:eastAsia="SimHei" w:hAnsi="SimHei" w:cs="SimHei"/>
          <w:sz w:val="22"/>
          <w:szCs w:val="22"/>
        </w:rPr>
      </w:pPr>
      <w:r>
        <w:rPr>
          <w:rFonts w:ascii="SimHei" w:eastAsia="SimHei" w:hAnsi="SimHei" w:cs="SimHei"/>
          <w:b/>
          <w:bCs/>
          <w:spacing w:val="-14"/>
          <w:sz w:val="22"/>
          <w:szCs w:val="22"/>
        </w:rPr>
        <w:t>5.3</w:t>
      </w:r>
      <w:r>
        <w:rPr>
          <w:rFonts w:ascii="SimHei" w:eastAsia="SimHei" w:hAnsi="SimHei" w:cs="SimHei"/>
          <w:spacing w:val="7"/>
          <w:sz w:val="22"/>
          <w:szCs w:val="22"/>
        </w:rPr>
        <w:t xml:space="preserve">  </w:t>
      </w:r>
      <w:r>
        <w:rPr>
          <w:rFonts w:ascii="SimHei" w:eastAsia="SimHei" w:hAnsi="SimHei" w:cs="SimHei"/>
          <w:b/>
          <w:bCs/>
          <w:spacing w:val="-14"/>
          <w:sz w:val="22"/>
          <w:szCs w:val="22"/>
        </w:rPr>
        <w:t>资源管理</w:t>
      </w:r>
    </w:p>
    <w:p>
      <w:pPr>
        <w:spacing w:before="206" w:line="221" w:lineRule="auto"/>
        <w:ind w:left="3"/>
        <w:outlineLvl w:val="0"/>
        <w:rPr>
          <w:rFonts w:ascii="SimHei" w:eastAsia="SimHei" w:hAnsi="SimHei" w:cs="SimHei"/>
          <w:sz w:val="22"/>
          <w:szCs w:val="22"/>
        </w:rPr>
      </w:pPr>
      <w:r>
        <w:rPr>
          <w:rFonts w:ascii="SimHei" w:eastAsia="SimHei" w:hAnsi="SimHei" w:cs="SimHei"/>
          <w:b/>
          <w:bCs/>
          <w:spacing w:val="-9"/>
          <w:sz w:val="22"/>
          <w:szCs w:val="22"/>
        </w:rPr>
        <w:t>5.3.1</w:t>
      </w:r>
      <w:r>
        <w:rPr>
          <w:rFonts w:ascii="SimHei" w:eastAsia="SimHei" w:hAnsi="SimHei" w:cs="SimHei"/>
          <w:spacing w:val="79"/>
          <w:sz w:val="22"/>
          <w:szCs w:val="22"/>
        </w:rPr>
        <w:t xml:space="preserve"> </w:t>
      </w:r>
      <w:r>
        <w:rPr>
          <w:rFonts w:ascii="SimHei" w:eastAsia="SimHei" w:hAnsi="SimHei" w:cs="SimHei"/>
          <w:b/>
          <w:bCs/>
          <w:spacing w:val="-9"/>
          <w:sz w:val="22"/>
          <w:szCs w:val="22"/>
        </w:rPr>
        <w:t>资源管理内容</w:t>
      </w:r>
    </w:p>
    <w:p>
      <w:pPr>
        <w:spacing w:before="212" w:line="219" w:lineRule="auto"/>
        <w:ind w:left="429"/>
        <w:rPr>
          <w:rFonts w:ascii="SimSun" w:eastAsia="SimSun" w:hAnsi="SimSun" w:cs="SimSun"/>
          <w:sz w:val="22"/>
          <w:szCs w:val="22"/>
        </w:rPr>
      </w:pPr>
      <w:r>
        <w:rPr>
          <w:rFonts w:ascii="SimSun" w:eastAsia="SimSun" w:hAnsi="SimSun" w:cs="SimSun"/>
          <w:spacing w:val="-11"/>
          <w:sz w:val="22"/>
          <w:szCs w:val="22"/>
        </w:rPr>
        <w:t>包括人力资源、财务资源、基础设施、信息资源、安全与应急预案、环境保护等。</w:t>
      </w:r>
    </w:p>
    <w:p>
      <w:pPr>
        <w:spacing w:before="214" w:line="221" w:lineRule="auto"/>
        <w:ind w:left="2"/>
        <w:outlineLvl w:val="0"/>
        <w:rPr>
          <w:rFonts w:ascii="SimHei" w:eastAsia="SimHei" w:hAnsi="SimHei" w:cs="SimHei"/>
          <w:sz w:val="22"/>
          <w:szCs w:val="22"/>
        </w:rPr>
      </w:pPr>
      <w:r>
        <w:rPr>
          <w:rFonts w:ascii="SimHei" w:eastAsia="SimHei" w:hAnsi="SimHei" w:cs="SimHei"/>
          <w:b/>
          <w:bCs/>
          <w:spacing w:val="-12"/>
          <w:sz w:val="22"/>
          <w:szCs w:val="22"/>
        </w:rPr>
        <w:t>5.3.2</w:t>
      </w:r>
      <w:r>
        <w:rPr>
          <w:rFonts w:ascii="SimHei" w:eastAsia="SimHei" w:hAnsi="SimHei" w:cs="SimHei"/>
          <w:spacing w:val="112"/>
          <w:sz w:val="22"/>
          <w:szCs w:val="22"/>
        </w:rPr>
        <w:t xml:space="preserve"> </w:t>
      </w:r>
      <w:r>
        <w:rPr>
          <w:rFonts w:ascii="SimHei" w:eastAsia="SimHei" w:hAnsi="SimHei" w:cs="SimHei"/>
          <w:b/>
          <w:bCs/>
          <w:spacing w:val="-12"/>
          <w:sz w:val="22"/>
          <w:szCs w:val="22"/>
        </w:rPr>
        <w:t>资源管理要求</w:t>
      </w:r>
    </w:p>
    <w:p>
      <w:pPr>
        <w:spacing w:before="202" w:line="246" w:lineRule="auto"/>
        <w:ind w:right="70"/>
        <w:rPr>
          <w:rFonts w:ascii="SimSun" w:eastAsia="SimSun" w:hAnsi="SimSun" w:cs="SimSun"/>
          <w:sz w:val="22"/>
          <w:szCs w:val="22"/>
        </w:rPr>
      </w:pPr>
      <w:hyperlink r:id="rId16" w:history="1">
        <w:r>
          <w:rPr>
            <w:rFonts w:ascii="Times New Roman" w:eastAsia="Times New Roman" w:hAnsi="Times New Roman" w:cs="Times New Roman"/>
            <w:b/>
            <w:bCs/>
            <w:spacing w:val="-8"/>
            <w:sz w:val="22"/>
            <w:szCs w:val="22"/>
          </w:rPr>
          <w:t>5.3.2.1</w:t>
        </w:r>
      </w:hyperlink>
      <w:r>
        <w:rPr>
          <w:rFonts w:ascii="Times New Roman" w:eastAsia="Times New Roman" w:hAnsi="Times New Roman" w:cs="Times New Roman"/>
          <w:spacing w:val="2"/>
          <w:sz w:val="22"/>
          <w:szCs w:val="22"/>
        </w:rPr>
        <w:t xml:space="preserve">      </w:t>
      </w:r>
      <w:r>
        <w:rPr>
          <w:rFonts w:ascii="SimSun" w:eastAsia="SimSun" w:hAnsi="SimSun" w:cs="SimSun"/>
          <w:spacing w:val="-8"/>
          <w:sz w:val="22"/>
          <w:szCs w:val="22"/>
        </w:rPr>
        <w:t>人力资源管理包括居家养老服务员的上岗</w:t>
      </w:r>
      <w:r>
        <w:rPr>
          <w:rFonts w:ascii="SimSun" w:eastAsia="SimSun" w:hAnsi="SimSun" w:cs="SimSun"/>
          <w:spacing w:val="-9"/>
          <w:sz w:val="22"/>
          <w:szCs w:val="22"/>
        </w:rPr>
        <w:t>程序、居家养老服务员上岗胸牌及派工单、居家养</w:t>
      </w:r>
      <w:r>
        <w:rPr>
          <w:rFonts w:ascii="SimSun" w:eastAsia="SimSun" w:hAnsi="SimSun" w:cs="SimSun"/>
          <w:sz w:val="22"/>
          <w:szCs w:val="22"/>
        </w:rPr>
        <w:t xml:space="preserve"> </w:t>
      </w:r>
      <w:r>
        <w:rPr>
          <w:rFonts w:ascii="SimSun" w:eastAsia="SimSun" w:hAnsi="SimSun" w:cs="SimSun"/>
          <w:spacing w:val="-10"/>
          <w:sz w:val="22"/>
          <w:szCs w:val="22"/>
        </w:rPr>
        <w:t>老服务人员资质以及虚拟养老机构管理人员要求等。(居</w:t>
      </w:r>
      <w:r>
        <w:rPr>
          <w:rFonts w:ascii="SimSun" w:eastAsia="SimSun" w:hAnsi="SimSun" w:cs="SimSun"/>
          <w:spacing w:val="-11"/>
          <w:sz w:val="22"/>
          <w:szCs w:val="22"/>
        </w:rPr>
        <w:t>家养老服务员应填写《居家养老服务员资料登</w:t>
      </w:r>
      <w:r>
        <w:rPr>
          <w:rFonts w:ascii="SimSun" w:eastAsia="SimSun" w:hAnsi="SimSun" w:cs="SimSun"/>
          <w:sz w:val="22"/>
          <w:szCs w:val="22"/>
        </w:rPr>
        <w:t xml:space="preserve"> </w:t>
      </w:r>
      <w:r>
        <w:rPr>
          <w:rFonts w:ascii="SimSun" w:eastAsia="SimSun" w:hAnsi="SimSun" w:cs="SimSun"/>
          <w:spacing w:val="-6"/>
          <w:sz w:val="22"/>
          <w:szCs w:val="22"/>
        </w:rPr>
        <w:t>记表》</w:t>
      </w:r>
      <w:r>
        <w:rPr>
          <w:rFonts w:ascii="SimSun" w:eastAsia="SimSun" w:hAnsi="SimSun" w:cs="SimSun"/>
          <w:spacing w:val="27"/>
          <w:sz w:val="22"/>
          <w:szCs w:val="22"/>
        </w:rPr>
        <w:t xml:space="preserve"> </w:t>
      </w:r>
      <w:r>
        <w:rPr>
          <w:rFonts w:ascii="SimSun" w:eastAsia="SimSun" w:hAnsi="SimSun" w:cs="SimSun"/>
          <w:spacing w:val="-6"/>
          <w:sz w:val="22"/>
          <w:szCs w:val="22"/>
        </w:rPr>
        <w:t>(应符合附录A</w:t>
      </w:r>
      <w:r>
        <w:rPr>
          <w:rFonts w:ascii="SimSun" w:eastAsia="SimSun" w:hAnsi="SimSun" w:cs="SimSun"/>
          <w:spacing w:val="12"/>
          <w:sz w:val="22"/>
          <w:szCs w:val="22"/>
        </w:rPr>
        <w:t xml:space="preserve"> </w:t>
      </w:r>
      <w:r>
        <w:rPr>
          <w:rFonts w:ascii="SimSun" w:eastAsia="SimSun" w:hAnsi="SimSun" w:cs="SimSun"/>
          <w:spacing w:val="-6"/>
          <w:sz w:val="22"/>
          <w:szCs w:val="22"/>
        </w:rPr>
        <w:t>的要求)。</w:t>
      </w:r>
    </w:p>
    <w:p>
      <w:pPr>
        <w:spacing w:before="49"/>
        <w:ind w:right="109"/>
        <w:rPr>
          <w:rFonts w:ascii="SimSun" w:eastAsia="SimSun" w:hAnsi="SimSun" w:cs="SimSun"/>
          <w:sz w:val="22"/>
          <w:szCs w:val="22"/>
        </w:rPr>
      </w:pPr>
      <w:hyperlink r:id="rId17" w:history="1">
        <w:r>
          <w:rPr>
            <w:rFonts w:ascii="SimSun" w:eastAsia="SimSun" w:hAnsi="SimSun" w:cs="SimSun"/>
            <w:spacing w:val="-10"/>
            <w:sz w:val="22"/>
            <w:szCs w:val="22"/>
          </w:rPr>
          <w:t>5.3.2.2</w:t>
        </w:r>
      </w:hyperlink>
      <w:r>
        <w:rPr>
          <w:rFonts w:ascii="SimSun" w:eastAsia="SimSun" w:hAnsi="SimSun" w:cs="SimSun"/>
          <w:spacing w:val="99"/>
          <w:sz w:val="22"/>
          <w:szCs w:val="22"/>
        </w:rPr>
        <w:t xml:space="preserve"> </w:t>
      </w:r>
      <w:r>
        <w:rPr>
          <w:rFonts w:ascii="SimSun" w:eastAsia="SimSun" w:hAnsi="SimSun" w:cs="SimSun"/>
          <w:spacing w:val="-10"/>
          <w:sz w:val="22"/>
          <w:szCs w:val="22"/>
        </w:rPr>
        <w:t>财务资源管理，加盟机构应根据发展方向确定资金需求，制定严密、科学的财务管理制度，</w:t>
      </w:r>
      <w:r>
        <w:rPr>
          <w:rFonts w:ascii="SimSun" w:eastAsia="SimSun" w:hAnsi="SimSun" w:cs="SimSun"/>
          <w:sz w:val="22"/>
          <w:szCs w:val="22"/>
        </w:rPr>
        <w:t xml:space="preserve"> </w:t>
      </w:r>
      <w:r>
        <w:rPr>
          <w:rFonts w:ascii="SimSun" w:eastAsia="SimSun" w:hAnsi="SimSun" w:cs="SimSun"/>
          <w:spacing w:val="-11"/>
          <w:sz w:val="22"/>
          <w:szCs w:val="22"/>
        </w:rPr>
        <w:t>高效率的筹集与运用资金，保障组织的偿债能力、营运能力和营利能力。</w:t>
      </w:r>
    </w:p>
    <w:p>
      <w:pPr>
        <w:spacing w:before="49" w:line="239" w:lineRule="auto"/>
        <w:ind w:right="70"/>
        <w:rPr>
          <w:rFonts w:ascii="SimSun" w:eastAsia="SimSun" w:hAnsi="SimSun" w:cs="SimSun"/>
          <w:sz w:val="22"/>
          <w:szCs w:val="22"/>
        </w:rPr>
      </w:pPr>
      <w:hyperlink r:id="rId18" w:history="1">
        <w:r>
          <w:rPr>
            <w:rFonts w:ascii="SimSun" w:eastAsia="SimSun" w:hAnsi="SimSun" w:cs="SimSun"/>
            <w:spacing w:val="-9"/>
            <w:sz w:val="22"/>
            <w:szCs w:val="22"/>
          </w:rPr>
          <w:t>5.3.2.3</w:t>
        </w:r>
      </w:hyperlink>
      <w:r>
        <w:rPr>
          <w:rFonts w:ascii="SimSun" w:eastAsia="SimSun" w:hAnsi="SimSun" w:cs="SimSun"/>
          <w:spacing w:val="91"/>
          <w:sz w:val="22"/>
          <w:szCs w:val="22"/>
        </w:rPr>
        <w:t xml:space="preserve"> </w:t>
      </w:r>
      <w:r>
        <w:rPr>
          <w:rFonts w:ascii="SimSun" w:eastAsia="SimSun" w:hAnsi="SimSun" w:cs="SimSun"/>
          <w:spacing w:val="-9"/>
          <w:sz w:val="22"/>
          <w:szCs w:val="22"/>
        </w:rPr>
        <w:t>基础设施管理，加盟机构应提供并维护相应的基础设施，如搬迁或停业应及时通知虚拟养老</w:t>
      </w:r>
      <w:r>
        <w:rPr>
          <w:rFonts w:ascii="SimSun" w:eastAsia="SimSun" w:hAnsi="SimSun" w:cs="SimSun"/>
          <w:sz w:val="22"/>
          <w:szCs w:val="22"/>
        </w:rPr>
        <w:t xml:space="preserve"> </w:t>
      </w:r>
      <w:r>
        <w:rPr>
          <w:rFonts w:ascii="SimSun" w:eastAsia="SimSun" w:hAnsi="SimSun" w:cs="SimSun"/>
          <w:spacing w:val="-9"/>
          <w:sz w:val="22"/>
          <w:szCs w:val="22"/>
        </w:rPr>
        <w:t>机构。</w:t>
      </w:r>
    </w:p>
    <w:p>
      <w:pPr>
        <w:spacing w:before="49" w:line="219" w:lineRule="auto"/>
        <w:rPr>
          <w:rFonts w:ascii="SimSun" w:eastAsia="SimSun" w:hAnsi="SimSun" w:cs="SimSun"/>
          <w:sz w:val="22"/>
          <w:szCs w:val="22"/>
        </w:rPr>
      </w:pPr>
      <w:hyperlink r:id="rId19" w:history="1">
        <w:r>
          <w:rPr>
            <w:rFonts w:ascii="Times New Roman" w:eastAsia="Times New Roman" w:hAnsi="Times New Roman" w:cs="Times New Roman"/>
            <w:b/>
            <w:bCs/>
            <w:spacing w:val="-8"/>
            <w:sz w:val="22"/>
            <w:szCs w:val="22"/>
          </w:rPr>
          <w:t>5.3.2.4</w:t>
        </w:r>
      </w:hyperlink>
      <w:r>
        <w:rPr>
          <w:rFonts w:ascii="Times New Roman" w:eastAsia="Times New Roman" w:hAnsi="Times New Roman" w:cs="Times New Roman"/>
          <w:sz w:val="22"/>
          <w:szCs w:val="22"/>
        </w:rPr>
        <w:t xml:space="preserve">      </w:t>
      </w:r>
      <w:r>
        <w:rPr>
          <w:rFonts w:ascii="SimSun" w:eastAsia="SimSun" w:hAnsi="SimSun" w:cs="SimSun"/>
          <w:spacing w:val="-8"/>
          <w:sz w:val="22"/>
          <w:szCs w:val="22"/>
        </w:rPr>
        <w:t>信息资源包括运营机构要求和技术要求等。</w:t>
      </w:r>
    </w:p>
    <w:p>
      <w:pPr>
        <w:spacing w:before="51" w:line="219" w:lineRule="auto"/>
        <w:rPr>
          <w:rFonts w:ascii="SimSun" w:eastAsia="SimSun" w:hAnsi="SimSun" w:cs="SimSun"/>
          <w:sz w:val="22"/>
          <w:szCs w:val="22"/>
        </w:rPr>
      </w:pPr>
      <w:hyperlink r:id="rId20" w:history="1">
        <w:r>
          <w:rPr>
            <w:rFonts w:ascii="Times New Roman" w:eastAsia="Times New Roman" w:hAnsi="Times New Roman" w:cs="Times New Roman"/>
            <w:b/>
            <w:bCs/>
            <w:spacing w:val="-8"/>
            <w:sz w:val="22"/>
            <w:szCs w:val="22"/>
          </w:rPr>
          <w:t>5.3.2.5</w:t>
        </w:r>
      </w:hyperlink>
      <w:r>
        <w:rPr>
          <w:rFonts w:ascii="Times New Roman" w:eastAsia="Times New Roman" w:hAnsi="Times New Roman" w:cs="Times New Roman"/>
          <w:spacing w:val="9"/>
          <w:sz w:val="22"/>
          <w:szCs w:val="22"/>
        </w:rPr>
        <w:t xml:space="preserve">     </w:t>
      </w:r>
      <w:r>
        <w:rPr>
          <w:rFonts w:ascii="SimSun" w:eastAsia="SimSun" w:hAnsi="SimSun" w:cs="SimSun"/>
          <w:spacing w:val="-8"/>
          <w:sz w:val="22"/>
          <w:szCs w:val="22"/>
        </w:rPr>
        <w:t>安全与应急预案包括紧急救助、安全定位</w:t>
      </w:r>
      <w:r>
        <w:rPr>
          <w:rFonts w:ascii="SimSun" w:eastAsia="SimSun" w:hAnsi="SimSun" w:cs="SimSun"/>
          <w:spacing w:val="-9"/>
          <w:sz w:val="22"/>
          <w:szCs w:val="22"/>
        </w:rPr>
        <w:t>、智能报警和信息咨询等。</w:t>
      </w:r>
    </w:p>
    <w:p>
      <w:pPr>
        <w:spacing w:before="48"/>
        <w:ind w:right="68"/>
        <w:rPr>
          <w:rFonts w:ascii="SimSun" w:eastAsia="SimSun" w:hAnsi="SimSun" w:cs="SimSun"/>
          <w:sz w:val="22"/>
          <w:szCs w:val="22"/>
        </w:rPr>
      </w:pPr>
      <w:hyperlink r:id="rId21" w:history="1">
        <w:r>
          <w:rPr>
            <w:rFonts w:ascii="Times New Roman" w:eastAsia="Times New Roman" w:hAnsi="Times New Roman" w:cs="Times New Roman"/>
            <w:b/>
            <w:bCs/>
            <w:spacing w:val="-8"/>
            <w:sz w:val="22"/>
            <w:szCs w:val="22"/>
          </w:rPr>
          <w:t>5.3.2.6</w:t>
        </w:r>
      </w:hyperlink>
      <w:r>
        <w:rPr>
          <w:rFonts w:ascii="Times New Roman" w:eastAsia="Times New Roman" w:hAnsi="Times New Roman" w:cs="Times New Roman"/>
          <w:sz w:val="22"/>
          <w:szCs w:val="22"/>
        </w:rPr>
        <w:t xml:space="preserve">      </w:t>
      </w:r>
      <w:r>
        <w:rPr>
          <w:rFonts w:ascii="SimSun" w:eastAsia="SimSun" w:hAnsi="SimSun" w:cs="SimSun"/>
          <w:spacing w:val="-8"/>
          <w:sz w:val="22"/>
          <w:szCs w:val="22"/>
        </w:rPr>
        <w:t>环境保护。加盟机构应遵守国家有关环境保护的法律法规，提高员工</w:t>
      </w:r>
      <w:r>
        <w:rPr>
          <w:rFonts w:ascii="SimSun" w:eastAsia="SimSun" w:hAnsi="SimSun" w:cs="SimSun"/>
          <w:spacing w:val="-9"/>
          <w:sz w:val="22"/>
          <w:szCs w:val="22"/>
        </w:rPr>
        <w:t>的环保意识，并体现在</w:t>
      </w:r>
      <w:r>
        <w:rPr>
          <w:rFonts w:ascii="SimSun" w:eastAsia="SimSun" w:hAnsi="SimSun" w:cs="SimSun"/>
          <w:spacing w:val="1"/>
          <w:sz w:val="22"/>
          <w:szCs w:val="22"/>
        </w:rPr>
        <w:t xml:space="preserve"> </w:t>
      </w:r>
      <w:r>
        <w:rPr>
          <w:rFonts w:ascii="SimSun" w:eastAsia="SimSun" w:hAnsi="SimSun" w:cs="SimSun"/>
          <w:spacing w:val="-16"/>
          <w:sz w:val="22"/>
          <w:szCs w:val="22"/>
        </w:rPr>
        <w:t>服务工作中。</w:t>
      </w:r>
    </w:p>
    <w:p>
      <w:pPr>
        <w:spacing w:before="234" w:line="222" w:lineRule="auto"/>
        <w:ind w:left="3"/>
        <w:outlineLvl w:val="0"/>
        <w:rPr>
          <w:rFonts w:ascii="SimHei" w:eastAsia="SimHei" w:hAnsi="SimHei" w:cs="SimHei"/>
          <w:sz w:val="22"/>
          <w:szCs w:val="22"/>
        </w:rPr>
      </w:pPr>
      <w:r>
        <w:rPr>
          <w:rFonts w:ascii="SimHei" w:eastAsia="SimHei" w:hAnsi="SimHei" w:cs="SimHei"/>
          <w:b/>
          <w:bCs/>
          <w:spacing w:val="-8"/>
          <w:sz w:val="22"/>
          <w:szCs w:val="22"/>
        </w:rPr>
        <w:t>5.4</w:t>
      </w:r>
      <w:r>
        <w:rPr>
          <w:rFonts w:ascii="SimHei" w:eastAsia="SimHei" w:hAnsi="SimHei" w:cs="SimHei"/>
          <w:spacing w:val="85"/>
          <w:sz w:val="22"/>
          <w:szCs w:val="22"/>
        </w:rPr>
        <w:t xml:space="preserve"> </w:t>
      </w:r>
      <w:r>
        <w:rPr>
          <w:rFonts w:ascii="SimHei" w:eastAsia="SimHei" w:hAnsi="SimHei" w:cs="SimHei"/>
          <w:b/>
          <w:bCs/>
          <w:spacing w:val="-8"/>
          <w:sz w:val="22"/>
          <w:szCs w:val="22"/>
        </w:rPr>
        <w:t>文件要求</w:t>
      </w:r>
    </w:p>
    <w:p>
      <w:pPr>
        <w:spacing w:before="195" w:line="222" w:lineRule="auto"/>
        <w:ind w:left="2"/>
        <w:outlineLvl w:val="0"/>
        <w:rPr>
          <w:rFonts w:ascii="SimHei" w:eastAsia="SimHei" w:hAnsi="SimHei" w:cs="SimHei"/>
          <w:sz w:val="22"/>
          <w:szCs w:val="22"/>
        </w:rPr>
      </w:pPr>
      <w:r>
        <w:rPr>
          <w:rFonts w:ascii="SimHei" w:eastAsia="SimHei" w:hAnsi="SimHei" w:cs="SimHei"/>
          <w:b/>
          <w:bCs/>
          <w:spacing w:val="-9"/>
          <w:sz w:val="22"/>
          <w:szCs w:val="22"/>
        </w:rPr>
        <w:t>5.4.1</w:t>
      </w:r>
      <w:r>
        <w:rPr>
          <w:rFonts w:ascii="SimHei" w:eastAsia="SimHei" w:hAnsi="SimHei" w:cs="SimHei"/>
          <w:spacing w:val="109"/>
          <w:sz w:val="22"/>
          <w:szCs w:val="22"/>
        </w:rPr>
        <w:t xml:space="preserve"> </w:t>
      </w:r>
      <w:r>
        <w:rPr>
          <w:rFonts w:ascii="SimHei" w:eastAsia="SimHei" w:hAnsi="SimHei" w:cs="SimHei"/>
          <w:b/>
          <w:bCs/>
          <w:spacing w:val="-9"/>
          <w:sz w:val="22"/>
          <w:szCs w:val="22"/>
        </w:rPr>
        <w:t>总则</w:t>
      </w:r>
    </w:p>
    <w:p>
      <w:pPr>
        <w:spacing w:before="209" w:line="247" w:lineRule="auto"/>
        <w:ind w:firstLine="429"/>
        <w:jc w:val="both"/>
        <w:rPr>
          <w:rFonts w:ascii="SimSun" w:eastAsia="SimSun" w:hAnsi="SimSun" w:cs="SimSun"/>
          <w:sz w:val="22"/>
          <w:szCs w:val="22"/>
        </w:rPr>
      </w:pPr>
      <w:r>
        <w:rPr>
          <w:rFonts w:ascii="SimSun" w:eastAsia="SimSun" w:hAnsi="SimSun" w:cs="SimSun"/>
          <w:spacing w:val="-12"/>
          <w:sz w:val="22"/>
          <w:szCs w:val="22"/>
        </w:rPr>
        <w:t>加盟机构应根据自身发展战略、服务特点、员工素</w:t>
      </w:r>
      <w:r>
        <w:rPr>
          <w:rFonts w:ascii="SimSun" w:eastAsia="SimSun" w:hAnsi="SimSun" w:cs="SimSun"/>
          <w:spacing w:val="-13"/>
          <w:sz w:val="22"/>
          <w:szCs w:val="22"/>
        </w:rPr>
        <w:t>质，建立内部管理制度，并形成相应的文件，作</w:t>
      </w:r>
      <w:r>
        <w:rPr>
          <w:rFonts w:ascii="SimSun" w:eastAsia="SimSun" w:hAnsi="SimSun" w:cs="SimSun"/>
          <w:sz w:val="22"/>
          <w:szCs w:val="22"/>
        </w:rPr>
        <w:t xml:space="preserve"> </w:t>
      </w:r>
      <w:r>
        <w:rPr>
          <w:rFonts w:ascii="SimSun" w:eastAsia="SimSun" w:hAnsi="SimSun" w:cs="SimSun"/>
          <w:spacing w:val="-12"/>
          <w:sz w:val="22"/>
          <w:szCs w:val="22"/>
        </w:rPr>
        <w:t>为组织管理的依据，应按</w:t>
      </w:r>
      <w:r>
        <w:rPr>
          <w:rFonts w:ascii="SimSun" w:eastAsia="SimSun" w:hAnsi="SimSun" w:cs="SimSun"/>
          <w:spacing w:val="8"/>
          <w:sz w:val="22"/>
          <w:szCs w:val="22"/>
        </w:rPr>
        <w:t xml:space="preserve"> </w:t>
      </w:r>
      <w:r>
        <w:rPr>
          <w:rFonts w:ascii="SimSun" w:eastAsia="SimSun" w:hAnsi="SimSun" w:cs="SimSun"/>
          <w:spacing w:val="-12"/>
          <w:sz w:val="22"/>
          <w:szCs w:val="22"/>
        </w:rPr>
        <w:t>ISO9001</w:t>
      </w:r>
      <w:r>
        <w:rPr>
          <w:rFonts w:ascii="SimSun" w:eastAsia="SimSun" w:hAnsi="SimSun" w:cs="SimSun"/>
          <w:sz w:val="22"/>
          <w:szCs w:val="22"/>
        </w:rPr>
        <w:t xml:space="preserve"> </w:t>
      </w:r>
      <w:r>
        <w:rPr>
          <w:rFonts w:ascii="SimSun" w:eastAsia="SimSun" w:hAnsi="SimSun" w:cs="SimSun"/>
          <w:spacing w:val="-12"/>
          <w:sz w:val="22"/>
          <w:szCs w:val="22"/>
        </w:rPr>
        <w:t>质量管理体系</w:t>
      </w:r>
      <w:r>
        <w:rPr>
          <w:rFonts w:ascii="SimSun" w:eastAsia="SimSun" w:hAnsi="SimSun" w:cs="SimSun"/>
          <w:spacing w:val="-13"/>
          <w:sz w:val="22"/>
          <w:szCs w:val="22"/>
        </w:rPr>
        <w:t>要求建立文件管理体系。在编制文件应与组织的性质、</w:t>
      </w:r>
      <w:r>
        <w:rPr>
          <w:rFonts w:ascii="SimSun" w:eastAsia="SimSun" w:hAnsi="SimSun" w:cs="SimSun"/>
          <w:sz w:val="22"/>
          <w:szCs w:val="22"/>
        </w:rPr>
        <w:t xml:space="preserve"> </w:t>
      </w:r>
      <w:r>
        <w:rPr>
          <w:rFonts w:ascii="SimSun" w:eastAsia="SimSun" w:hAnsi="SimSun" w:cs="SimSun"/>
          <w:spacing w:val="-11"/>
          <w:sz w:val="22"/>
          <w:szCs w:val="22"/>
        </w:rPr>
        <w:t>规模、服务内容相适应，确保其充分性与适宜性。</w:t>
      </w:r>
    </w:p>
    <w:p>
      <w:pPr>
        <w:spacing w:before="204" w:line="222" w:lineRule="auto"/>
        <w:ind w:left="2"/>
        <w:outlineLvl w:val="0"/>
        <w:rPr>
          <w:rFonts w:ascii="SimHei" w:eastAsia="SimHei" w:hAnsi="SimHei" w:cs="SimHei"/>
          <w:sz w:val="22"/>
          <w:szCs w:val="22"/>
        </w:rPr>
      </w:pPr>
      <w:r>
        <w:rPr>
          <w:rFonts w:ascii="SimHei" w:eastAsia="SimHei" w:hAnsi="SimHei" w:cs="SimHei"/>
          <w:b/>
          <w:bCs/>
          <w:spacing w:val="-11"/>
          <w:sz w:val="22"/>
          <w:szCs w:val="22"/>
        </w:rPr>
        <w:t>5.4.2</w:t>
      </w:r>
      <w:r>
        <w:rPr>
          <w:rFonts w:ascii="SimHei" w:eastAsia="SimHei" w:hAnsi="SimHei" w:cs="SimHei"/>
          <w:spacing w:val="108"/>
          <w:sz w:val="22"/>
          <w:szCs w:val="22"/>
        </w:rPr>
        <w:t xml:space="preserve"> </w:t>
      </w:r>
      <w:r>
        <w:rPr>
          <w:rFonts w:ascii="SimHei" w:eastAsia="SimHei" w:hAnsi="SimHei" w:cs="SimHei"/>
          <w:b/>
          <w:bCs/>
          <w:spacing w:val="-11"/>
          <w:sz w:val="22"/>
          <w:szCs w:val="22"/>
        </w:rPr>
        <w:t>记录管理</w:t>
      </w:r>
    </w:p>
    <w:p>
      <w:pPr>
        <w:spacing w:before="200" w:line="248" w:lineRule="auto"/>
        <w:ind w:right="71" w:firstLine="429"/>
        <w:rPr>
          <w:rFonts w:ascii="SimSun" w:eastAsia="SimSun" w:hAnsi="SimSun" w:cs="SimSun"/>
          <w:sz w:val="22"/>
          <w:szCs w:val="22"/>
        </w:rPr>
      </w:pPr>
      <w:r>
        <w:rPr>
          <w:rFonts w:ascii="SimSun" w:eastAsia="SimSun" w:hAnsi="SimSun" w:cs="SimSun"/>
          <w:spacing w:val="-13"/>
          <w:sz w:val="22"/>
          <w:szCs w:val="22"/>
        </w:rPr>
        <w:t>包括对医疗卫生机构、餐厅服务机构、心理咨询机构、法律咨询机构、临终关怀机构、家政服务机</w:t>
      </w:r>
      <w:r>
        <w:rPr>
          <w:rFonts w:ascii="SimSun" w:eastAsia="SimSun" w:hAnsi="SimSun" w:cs="SimSun"/>
          <w:spacing w:val="16"/>
          <w:sz w:val="22"/>
          <w:szCs w:val="22"/>
        </w:rPr>
        <w:t xml:space="preserve"> </w:t>
      </w:r>
      <w:r>
        <w:rPr>
          <w:rFonts w:ascii="SimSun" w:eastAsia="SimSun" w:hAnsi="SimSun" w:cs="SimSun"/>
          <w:spacing w:val="-12"/>
          <w:sz w:val="22"/>
          <w:szCs w:val="22"/>
        </w:rPr>
        <w:t>构等记录的收集、整理与保存。</w:t>
      </w:r>
    </w:p>
    <w:p>
      <w:pPr>
        <w:spacing w:before="204" w:line="221" w:lineRule="auto"/>
        <w:ind w:left="2"/>
        <w:outlineLvl w:val="0"/>
        <w:rPr>
          <w:rFonts w:ascii="SimHei" w:eastAsia="SimHei" w:hAnsi="SimHei" w:cs="SimHei"/>
          <w:sz w:val="22"/>
          <w:szCs w:val="22"/>
        </w:rPr>
      </w:pPr>
      <w:r>
        <w:rPr>
          <w:rFonts w:ascii="SimHei" w:eastAsia="SimHei" w:hAnsi="SimHei" w:cs="SimHei"/>
          <w:b/>
          <w:bCs/>
          <w:spacing w:val="-13"/>
          <w:sz w:val="22"/>
          <w:szCs w:val="22"/>
        </w:rPr>
        <w:t>5.5</w:t>
      </w:r>
      <w:r>
        <w:rPr>
          <w:rFonts w:ascii="SimHei" w:eastAsia="SimHei" w:hAnsi="SimHei" w:cs="SimHei"/>
          <w:spacing w:val="2"/>
          <w:sz w:val="22"/>
          <w:szCs w:val="22"/>
        </w:rPr>
        <w:t xml:space="preserve">  </w:t>
      </w:r>
      <w:r>
        <w:rPr>
          <w:rFonts w:ascii="SimHei" w:eastAsia="SimHei" w:hAnsi="SimHei" w:cs="SimHei"/>
          <w:b/>
          <w:bCs/>
          <w:spacing w:val="-13"/>
          <w:sz w:val="22"/>
          <w:szCs w:val="22"/>
        </w:rPr>
        <w:t>分级管理</w:t>
      </w:r>
    </w:p>
    <w:p>
      <w:pPr>
        <w:spacing w:before="190" w:line="224" w:lineRule="auto"/>
        <w:ind w:left="3"/>
        <w:outlineLvl w:val="0"/>
        <w:rPr>
          <w:rFonts w:ascii="SimHei" w:eastAsia="SimHei" w:hAnsi="SimHei" w:cs="SimHei"/>
          <w:sz w:val="22"/>
          <w:szCs w:val="22"/>
        </w:rPr>
        <w:sectPr>
          <w:headerReference w:type="default" r:id="rId22"/>
          <w:footerReference w:type="default" r:id="rId23"/>
          <w:pgSz w:w="11910" w:h="16840"/>
          <w:pgMar w:top="400" w:right="1370" w:bottom="1288" w:left="1120" w:header="0" w:footer="1149" w:gutter="0"/>
          <w:pgNumType w:start="10"/>
          <w:cols w:space="708"/>
        </w:sectPr>
      </w:pPr>
      <w:r>
        <w:rPr>
          <w:rFonts w:ascii="SimHei" w:eastAsia="SimHei" w:hAnsi="SimHei" w:cs="SimHei"/>
          <w:b/>
          <w:bCs/>
          <w:spacing w:val="-6"/>
          <w:sz w:val="22"/>
          <w:szCs w:val="22"/>
        </w:rPr>
        <w:t>5.5.1</w:t>
      </w:r>
      <w:r>
        <w:rPr>
          <w:rFonts w:ascii="SimHei" w:eastAsia="SimHei" w:hAnsi="SimHei" w:cs="SimHei"/>
          <w:spacing w:val="66"/>
          <w:sz w:val="22"/>
          <w:szCs w:val="22"/>
        </w:rPr>
        <w:t xml:space="preserve"> </w:t>
      </w:r>
      <w:r>
        <w:rPr>
          <w:rFonts w:ascii="SimHei" w:eastAsia="SimHei" w:hAnsi="SimHei" w:cs="SimHei"/>
          <w:b/>
          <w:bCs/>
          <w:spacing w:val="-6"/>
          <w:sz w:val="22"/>
          <w:szCs w:val="22"/>
        </w:rPr>
        <w:t>加盟机构</w:t>
      </w:r>
    </w:p>
    <w:p>
      <w:pPr>
        <w:spacing w:before="203" w:line="219" w:lineRule="auto"/>
        <w:ind w:left="429"/>
        <w:rPr>
          <w:rFonts w:ascii="SimSun" w:eastAsia="SimSun" w:hAnsi="SimSun" w:cs="SimSun"/>
          <w:sz w:val="22"/>
          <w:szCs w:val="22"/>
        </w:rPr>
      </w:pPr>
      <w:r>
        <w:rPr>
          <w:rFonts w:ascii="SimSun" w:eastAsia="SimSun" w:hAnsi="SimSun" w:cs="SimSun"/>
          <w:spacing w:val="-10"/>
          <w:sz w:val="22"/>
          <w:szCs w:val="22"/>
        </w:rPr>
        <w:t>分为三个等级，即一级加盟机构；二级加盟机构；三级</w:t>
      </w:r>
      <w:r>
        <w:rPr>
          <w:rFonts w:ascii="SimSun" w:eastAsia="SimSun" w:hAnsi="SimSun" w:cs="SimSun"/>
          <w:spacing w:val="-11"/>
          <w:sz w:val="22"/>
          <w:szCs w:val="22"/>
        </w:rPr>
        <w:t>加盟机构。最高级为一级。</w:t>
      </w:r>
    </w:p>
    <w:p>
      <w:pPr>
        <w:spacing w:before="215" w:line="221" w:lineRule="auto"/>
        <w:ind w:left="2"/>
        <w:outlineLvl w:val="0"/>
        <w:rPr>
          <w:rFonts w:ascii="SimHei" w:eastAsia="SimHei" w:hAnsi="SimHei" w:cs="SimHei"/>
          <w:sz w:val="22"/>
          <w:szCs w:val="22"/>
        </w:rPr>
      </w:pPr>
      <w:r>
        <w:rPr>
          <w:rFonts w:ascii="SimHei" w:eastAsia="SimHei" w:hAnsi="SimHei" w:cs="SimHei"/>
          <w:b/>
          <w:bCs/>
          <w:spacing w:val="-11"/>
          <w:sz w:val="22"/>
          <w:szCs w:val="22"/>
        </w:rPr>
        <w:t>5.5.2</w:t>
      </w:r>
      <w:r>
        <w:rPr>
          <w:rFonts w:ascii="SimHei" w:eastAsia="SimHei" w:hAnsi="SimHei" w:cs="SimHei"/>
          <w:spacing w:val="108"/>
          <w:sz w:val="22"/>
          <w:szCs w:val="22"/>
        </w:rPr>
        <w:t xml:space="preserve"> </w:t>
      </w:r>
      <w:r>
        <w:rPr>
          <w:rFonts w:ascii="SimHei" w:eastAsia="SimHei" w:hAnsi="SimHei" w:cs="SimHei"/>
          <w:b/>
          <w:bCs/>
          <w:spacing w:val="-11"/>
          <w:sz w:val="22"/>
          <w:szCs w:val="22"/>
        </w:rPr>
        <w:t>等级评定原则</w:t>
      </w:r>
    </w:p>
    <w:p>
      <w:pPr>
        <w:spacing w:before="211" w:line="219" w:lineRule="auto"/>
        <w:ind w:left="429"/>
        <w:rPr>
          <w:rFonts w:ascii="SimSun" w:eastAsia="SimSun" w:hAnsi="SimSun" w:cs="SimSun"/>
          <w:sz w:val="22"/>
          <w:szCs w:val="22"/>
        </w:rPr>
      </w:pPr>
      <w:r>
        <w:rPr>
          <w:rFonts w:ascii="SimSun" w:eastAsia="SimSun" w:hAnsi="SimSun" w:cs="SimSun"/>
          <w:spacing w:val="-10"/>
          <w:sz w:val="22"/>
          <w:szCs w:val="22"/>
        </w:rPr>
        <w:t>服务质量第一原则；社会效益与经济效益并重原则</w:t>
      </w:r>
      <w:r>
        <w:rPr>
          <w:rFonts w:ascii="SimSun" w:eastAsia="SimSun" w:hAnsi="SimSun" w:cs="SimSun"/>
          <w:spacing w:val="-11"/>
          <w:sz w:val="22"/>
          <w:szCs w:val="22"/>
        </w:rPr>
        <w:t>；公开、公平、公正原则；动态发展原则。</w:t>
      </w:r>
    </w:p>
    <w:p>
      <w:pPr>
        <w:sectPr>
          <w:headerReference w:type="default" r:id="rId24"/>
          <w:footerReference w:type="default" r:id="rId25"/>
          <w:type w:val="nextPage"/>
          <w:pgSz w:w="11910" w:h="16840"/>
          <w:pgMar w:top="400" w:right="1370" w:bottom="1288" w:left="1120" w:header="0" w:footer="1149" w:gutter="0"/>
          <w:pgNumType w:start="11"/>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4" w:line="188" w:lineRule="auto"/>
        <w:ind w:right="84"/>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DB62/T</w:t>
      </w:r>
      <w:r>
        <w:rPr>
          <w:rFonts w:ascii="Times New Roman" w:eastAsia="Times New Roman" w:hAnsi="Times New Roman" w:cs="Times New Roman"/>
          <w:spacing w:val="3"/>
          <w:sz w:val="19"/>
          <w:szCs w:val="19"/>
        </w:rPr>
        <w:t xml:space="preserve">     </w:t>
      </w:r>
      <w:r>
        <w:rPr>
          <w:rFonts w:ascii="Times New Roman" w:eastAsia="Times New Roman" w:hAnsi="Times New Roman" w:cs="Times New Roman"/>
          <w:b/>
          <w:bCs/>
          <w:spacing w:val="-1"/>
          <w:sz w:val="19"/>
          <w:szCs w:val="19"/>
        </w:rPr>
        <w:t>4299.4—2021</w:t>
      </w:r>
    </w:p>
    <w:p>
      <w:pPr>
        <w:spacing w:before="215" w:line="221" w:lineRule="auto"/>
        <w:ind w:left="2"/>
        <w:outlineLvl w:val="1"/>
        <w:rPr>
          <w:rFonts w:ascii="SimHei" w:eastAsia="SimHei" w:hAnsi="SimHei" w:cs="SimHei"/>
          <w:sz w:val="19"/>
          <w:szCs w:val="19"/>
        </w:rPr>
      </w:pPr>
      <w:bookmarkStart w:id="1" w:name="_bookmark7"/>
      <w:bookmarkEnd w:id="1"/>
      <w:r>
        <w:rPr>
          <w:rFonts w:ascii="SimHei" w:eastAsia="SimHei" w:hAnsi="SimHei" w:cs="SimHei"/>
          <w:b/>
          <w:bCs/>
          <w:spacing w:val="6"/>
          <w:sz w:val="19"/>
          <w:szCs w:val="19"/>
        </w:rPr>
        <w:t>5.5.3</w:t>
      </w:r>
      <w:r>
        <w:rPr>
          <w:rFonts w:ascii="SimHei" w:eastAsia="SimHei" w:hAnsi="SimHei" w:cs="SimHei"/>
          <w:spacing w:val="23"/>
          <w:w w:val="101"/>
          <w:sz w:val="19"/>
          <w:szCs w:val="19"/>
        </w:rPr>
        <w:t xml:space="preserve">  </w:t>
      </w:r>
      <w:r>
        <w:rPr>
          <w:rFonts w:ascii="SimHei" w:eastAsia="SimHei" w:hAnsi="SimHei" w:cs="SimHei"/>
          <w:b/>
          <w:bCs/>
          <w:spacing w:val="6"/>
          <w:sz w:val="19"/>
          <w:szCs w:val="19"/>
        </w:rPr>
        <w:t>定级标准</w:t>
      </w:r>
    </w:p>
    <w:p>
      <w:pPr>
        <w:spacing w:before="235" w:line="218" w:lineRule="auto"/>
        <w:ind w:left="429"/>
        <w:rPr>
          <w:rFonts w:ascii="SimSun" w:eastAsia="SimSun" w:hAnsi="SimSun" w:cs="SimSun"/>
          <w:sz w:val="19"/>
          <w:szCs w:val="19"/>
        </w:rPr>
      </w:pPr>
      <w:r>
        <w:rPr>
          <w:rFonts w:ascii="SimSun" w:eastAsia="SimSun" w:hAnsi="SimSun" w:cs="SimSun"/>
          <w:spacing w:val="15"/>
          <w:sz w:val="19"/>
          <w:szCs w:val="19"/>
        </w:rPr>
        <w:t>定级指标分为硬性指标和评价指标。</w:t>
      </w:r>
    </w:p>
    <w:p>
      <w:pPr>
        <w:spacing w:before="86" w:line="219" w:lineRule="auto"/>
        <w:ind w:left="429"/>
        <w:rPr>
          <w:rFonts w:ascii="SimSun" w:eastAsia="SimSun" w:hAnsi="SimSun" w:cs="SimSun"/>
          <w:sz w:val="19"/>
          <w:szCs w:val="19"/>
        </w:rPr>
      </w:pPr>
      <w:r>
        <w:rPr>
          <w:rFonts w:ascii="SimSun" w:eastAsia="SimSun" w:hAnsi="SimSun" w:cs="SimSun"/>
          <w:spacing w:val="10"/>
          <w:sz w:val="19"/>
          <w:szCs w:val="19"/>
        </w:rPr>
        <w:t>硬性指标应符合附录</w:t>
      </w:r>
      <w:r>
        <w:rPr>
          <w:rFonts w:ascii="SimSun" w:eastAsia="SimSun" w:hAnsi="SimSun" w:cs="SimSun"/>
          <w:spacing w:val="-4"/>
          <w:sz w:val="19"/>
          <w:szCs w:val="19"/>
        </w:rPr>
        <w:t xml:space="preserve"> </w:t>
      </w:r>
      <w:r>
        <w:rPr>
          <w:rFonts w:ascii="SimSun" w:eastAsia="SimSun" w:hAnsi="SimSun" w:cs="SimSun"/>
          <w:spacing w:val="10"/>
          <w:sz w:val="19"/>
          <w:szCs w:val="19"/>
        </w:rPr>
        <w:t>B</w:t>
      </w:r>
      <w:r>
        <w:rPr>
          <w:rFonts w:ascii="SimSun" w:eastAsia="SimSun" w:hAnsi="SimSun" w:cs="SimSun"/>
          <w:spacing w:val="83"/>
          <w:sz w:val="19"/>
          <w:szCs w:val="19"/>
        </w:rPr>
        <w:t xml:space="preserve"> </w:t>
      </w:r>
      <w:r>
        <w:rPr>
          <w:rFonts w:ascii="SimSun" w:eastAsia="SimSun" w:hAnsi="SimSun" w:cs="SimSun"/>
          <w:spacing w:val="10"/>
          <w:sz w:val="19"/>
          <w:szCs w:val="19"/>
        </w:rPr>
        <w:t>表</w:t>
      </w:r>
      <w:r>
        <w:rPr>
          <w:rFonts w:ascii="SimSun" w:eastAsia="SimSun" w:hAnsi="SimSun" w:cs="SimSun"/>
          <w:spacing w:val="1"/>
          <w:sz w:val="19"/>
          <w:szCs w:val="19"/>
        </w:rPr>
        <w:t xml:space="preserve"> </w:t>
      </w:r>
      <w:r>
        <w:rPr>
          <w:rFonts w:ascii="SimSun" w:eastAsia="SimSun" w:hAnsi="SimSun" w:cs="SimSun"/>
          <w:spacing w:val="10"/>
          <w:sz w:val="19"/>
          <w:szCs w:val="19"/>
        </w:rPr>
        <w:t>B.1</w:t>
      </w:r>
      <w:r>
        <w:rPr>
          <w:rFonts w:ascii="SimSun" w:eastAsia="SimSun" w:hAnsi="SimSun" w:cs="SimSun"/>
          <w:spacing w:val="-46"/>
          <w:sz w:val="19"/>
          <w:szCs w:val="19"/>
        </w:rPr>
        <w:t xml:space="preserve"> </w:t>
      </w:r>
      <w:r>
        <w:rPr>
          <w:rFonts w:ascii="SimSun" w:eastAsia="SimSun" w:hAnsi="SimSun" w:cs="SimSun"/>
          <w:spacing w:val="10"/>
          <w:sz w:val="19"/>
          <w:szCs w:val="19"/>
        </w:rPr>
        <w:t>的要求。</w:t>
      </w:r>
    </w:p>
    <w:p>
      <w:pPr>
        <w:spacing w:before="84" w:line="311" w:lineRule="exact"/>
        <w:ind w:left="429"/>
        <w:rPr>
          <w:rFonts w:ascii="SimSun" w:eastAsia="SimSun" w:hAnsi="SimSun" w:cs="SimSun"/>
          <w:sz w:val="19"/>
          <w:szCs w:val="19"/>
        </w:rPr>
      </w:pPr>
      <w:r>
        <w:rPr>
          <w:rFonts w:ascii="SimSun" w:eastAsia="SimSun" w:hAnsi="SimSun" w:cs="SimSun"/>
          <w:spacing w:val="9"/>
          <w:position w:val="9"/>
          <w:sz w:val="19"/>
          <w:szCs w:val="19"/>
        </w:rPr>
        <w:t>评价指标应符合附录</w:t>
      </w:r>
      <w:r>
        <w:rPr>
          <w:rFonts w:ascii="SimSun" w:eastAsia="SimSun" w:hAnsi="SimSun" w:cs="SimSun"/>
          <w:spacing w:val="18"/>
          <w:position w:val="9"/>
          <w:sz w:val="19"/>
          <w:szCs w:val="19"/>
        </w:rPr>
        <w:t xml:space="preserve"> </w:t>
      </w:r>
      <w:r>
        <w:rPr>
          <w:rFonts w:ascii="SimSun" w:eastAsia="SimSun" w:hAnsi="SimSun" w:cs="SimSun"/>
          <w:spacing w:val="9"/>
          <w:position w:val="9"/>
          <w:sz w:val="19"/>
          <w:szCs w:val="19"/>
        </w:rPr>
        <w:t>B</w:t>
      </w:r>
      <w:r>
        <w:rPr>
          <w:rFonts w:ascii="SimSun" w:eastAsia="SimSun" w:hAnsi="SimSun" w:cs="SimSun"/>
          <w:spacing w:val="83"/>
          <w:position w:val="9"/>
          <w:sz w:val="19"/>
          <w:szCs w:val="19"/>
        </w:rPr>
        <w:t xml:space="preserve"> </w:t>
      </w:r>
      <w:r>
        <w:rPr>
          <w:rFonts w:ascii="SimSun" w:eastAsia="SimSun" w:hAnsi="SimSun" w:cs="SimSun"/>
          <w:spacing w:val="9"/>
          <w:position w:val="9"/>
          <w:sz w:val="19"/>
          <w:szCs w:val="19"/>
        </w:rPr>
        <w:t>表</w:t>
      </w:r>
      <w:r>
        <w:rPr>
          <w:rFonts w:ascii="SimSun" w:eastAsia="SimSun" w:hAnsi="SimSun" w:cs="SimSun"/>
          <w:spacing w:val="11"/>
          <w:position w:val="9"/>
          <w:sz w:val="19"/>
          <w:szCs w:val="19"/>
        </w:rPr>
        <w:t xml:space="preserve"> </w:t>
      </w:r>
      <w:r>
        <w:rPr>
          <w:rFonts w:ascii="SimSun" w:eastAsia="SimSun" w:hAnsi="SimSun" w:cs="SimSun"/>
          <w:spacing w:val="9"/>
          <w:position w:val="9"/>
          <w:sz w:val="19"/>
          <w:szCs w:val="19"/>
        </w:rPr>
        <w:t>B.2、B.3</w:t>
      </w:r>
      <w:r>
        <w:rPr>
          <w:rFonts w:ascii="SimSun" w:eastAsia="SimSun" w:hAnsi="SimSun" w:cs="SimSun"/>
          <w:spacing w:val="-31"/>
          <w:position w:val="9"/>
          <w:sz w:val="19"/>
          <w:szCs w:val="19"/>
        </w:rPr>
        <w:t xml:space="preserve"> </w:t>
      </w:r>
      <w:r>
        <w:rPr>
          <w:rFonts w:ascii="SimSun" w:eastAsia="SimSun" w:hAnsi="SimSun" w:cs="SimSun"/>
          <w:spacing w:val="9"/>
          <w:position w:val="9"/>
          <w:sz w:val="19"/>
          <w:szCs w:val="19"/>
        </w:rPr>
        <w:t>的要求。</w:t>
      </w:r>
    </w:p>
    <w:p>
      <w:pPr>
        <w:spacing w:line="219" w:lineRule="auto"/>
        <w:ind w:left="429"/>
        <w:rPr>
          <w:rFonts w:ascii="SimSun" w:eastAsia="SimSun" w:hAnsi="SimSun" w:cs="SimSun"/>
          <w:sz w:val="19"/>
          <w:szCs w:val="19"/>
        </w:rPr>
      </w:pPr>
      <w:r>
        <w:rPr>
          <w:rFonts w:ascii="SimSun" w:eastAsia="SimSun" w:hAnsi="SimSun" w:cs="SimSun"/>
          <w:spacing w:val="16"/>
          <w:sz w:val="19"/>
          <w:szCs w:val="19"/>
        </w:rPr>
        <w:t>按照企业在各项指标的得分综合评定其等级：</w:t>
      </w:r>
    </w:p>
    <w:p>
      <w:pPr>
        <w:spacing w:before="83" w:line="219" w:lineRule="auto"/>
        <w:ind w:left="429"/>
        <w:rPr>
          <w:rFonts w:ascii="SimSun" w:eastAsia="SimSun" w:hAnsi="SimSun" w:cs="SimSun"/>
          <w:sz w:val="19"/>
          <w:szCs w:val="19"/>
        </w:rPr>
      </w:pPr>
      <w:r>
        <w:rPr>
          <w:rFonts w:ascii="SimSun" w:eastAsia="SimSun" w:hAnsi="SimSun" w:cs="SimSun"/>
          <w:spacing w:val="20"/>
          <w:sz w:val="19"/>
          <w:szCs w:val="19"/>
        </w:rPr>
        <w:t>一</w:t>
      </w:r>
      <w:r>
        <w:rPr>
          <w:rFonts w:ascii="SimSun" w:eastAsia="SimSun" w:hAnsi="SimSun" w:cs="SimSun"/>
          <w:spacing w:val="-45"/>
          <w:sz w:val="19"/>
          <w:szCs w:val="19"/>
        </w:rPr>
        <w:t xml:space="preserve"> </w:t>
      </w:r>
      <w:r>
        <w:rPr>
          <w:rFonts w:ascii="SimSun" w:eastAsia="SimSun" w:hAnsi="SimSun" w:cs="SimSun"/>
          <w:spacing w:val="20"/>
          <w:sz w:val="19"/>
          <w:szCs w:val="19"/>
        </w:rPr>
        <w:t>级加盟机构</w:t>
      </w:r>
      <w:r>
        <w:rPr>
          <w:rFonts w:ascii="SimSun" w:eastAsia="SimSun" w:hAnsi="SimSun" w:cs="SimSun"/>
          <w:spacing w:val="-28"/>
          <w:sz w:val="19"/>
          <w:szCs w:val="19"/>
        </w:rPr>
        <w:t xml:space="preserve"> </w:t>
      </w:r>
      <w:r>
        <w:rPr>
          <w:rFonts w:ascii="SimSun" w:eastAsia="SimSun" w:hAnsi="SimSun" w:cs="SimSun"/>
          <w:spacing w:val="20"/>
          <w:sz w:val="19"/>
          <w:szCs w:val="19"/>
        </w:rPr>
        <w:t>(</w:t>
      </w:r>
      <w:r>
        <w:rPr>
          <w:rFonts w:ascii="SimSun" w:eastAsia="SimSun" w:hAnsi="SimSun" w:cs="SimSun"/>
          <w:sz w:val="19"/>
          <w:szCs w:val="19"/>
        </w:rPr>
        <w:t>AAA</w:t>
      </w:r>
      <w:r>
        <w:rPr>
          <w:rFonts w:ascii="SimSun" w:eastAsia="SimSun" w:hAnsi="SimSun" w:cs="SimSun"/>
          <w:spacing w:val="20"/>
          <w:sz w:val="19"/>
          <w:szCs w:val="19"/>
        </w:rPr>
        <w:t>):</w:t>
      </w:r>
      <w:r>
        <w:rPr>
          <w:rFonts w:ascii="SimSun" w:eastAsia="SimSun" w:hAnsi="SimSun" w:cs="SimSun"/>
          <w:spacing w:val="15"/>
          <w:sz w:val="19"/>
          <w:szCs w:val="19"/>
        </w:rPr>
        <w:t xml:space="preserve">    </w:t>
      </w:r>
      <w:r>
        <w:rPr>
          <w:rFonts w:ascii="SimSun" w:eastAsia="SimSun" w:hAnsi="SimSun" w:cs="SimSun"/>
          <w:spacing w:val="20"/>
          <w:sz w:val="19"/>
          <w:szCs w:val="19"/>
        </w:rPr>
        <w:t>综合得分在250~300分。</w:t>
      </w:r>
    </w:p>
    <w:p>
      <w:pPr>
        <w:spacing w:before="85" w:line="219" w:lineRule="auto"/>
        <w:ind w:left="429"/>
        <w:rPr>
          <w:rFonts w:ascii="SimSun" w:eastAsia="SimSun" w:hAnsi="SimSun" w:cs="SimSun"/>
          <w:sz w:val="19"/>
          <w:szCs w:val="19"/>
        </w:rPr>
      </w:pPr>
      <w:r>
        <w:rPr>
          <w:rFonts w:ascii="SimSun" w:eastAsia="SimSun" w:hAnsi="SimSun" w:cs="SimSun"/>
          <w:spacing w:val="22"/>
          <w:sz w:val="19"/>
          <w:szCs w:val="19"/>
        </w:rPr>
        <w:t>二级加盟机构</w:t>
      </w:r>
      <w:r>
        <w:rPr>
          <w:rFonts w:ascii="SimSun" w:eastAsia="SimSun" w:hAnsi="SimSun" w:cs="SimSun"/>
          <w:spacing w:val="-31"/>
          <w:sz w:val="19"/>
          <w:szCs w:val="19"/>
        </w:rPr>
        <w:t xml:space="preserve"> </w:t>
      </w:r>
      <w:r>
        <w:rPr>
          <w:rFonts w:ascii="SimSun" w:eastAsia="SimSun" w:hAnsi="SimSun" w:cs="SimSun"/>
          <w:spacing w:val="22"/>
          <w:sz w:val="19"/>
          <w:szCs w:val="19"/>
        </w:rPr>
        <w:t>(</w:t>
      </w:r>
      <w:r>
        <w:rPr>
          <w:rFonts w:ascii="SimSun" w:eastAsia="SimSun" w:hAnsi="SimSun" w:cs="SimSun"/>
          <w:sz w:val="19"/>
          <w:szCs w:val="19"/>
        </w:rPr>
        <w:t>AA</w:t>
      </w:r>
      <w:r>
        <w:rPr>
          <w:rFonts w:ascii="SimSun" w:eastAsia="SimSun" w:hAnsi="SimSun" w:cs="SimSun"/>
          <w:spacing w:val="22"/>
          <w:sz w:val="19"/>
          <w:szCs w:val="19"/>
        </w:rPr>
        <w:t>):</w:t>
      </w:r>
      <w:r>
        <w:rPr>
          <w:rFonts w:ascii="SimSun" w:eastAsia="SimSun" w:hAnsi="SimSun" w:cs="SimSun"/>
          <w:spacing w:val="6"/>
          <w:sz w:val="19"/>
          <w:szCs w:val="19"/>
        </w:rPr>
        <w:t xml:space="preserve">    </w:t>
      </w:r>
      <w:r>
        <w:rPr>
          <w:rFonts w:ascii="SimSun" w:eastAsia="SimSun" w:hAnsi="SimSun" w:cs="SimSun"/>
          <w:spacing w:val="22"/>
          <w:sz w:val="19"/>
          <w:szCs w:val="19"/>
        </w:rPr>
        <w:t>综合得分200~249分。</w:t>
      </w:r>
    </w:p>
    <w:p>
      <w:pPr>
        <w:spacing w:before="84" w:line="219" w:lineRule="auto"/>
        <w:ind w:left="429"/>
        <w:rPr>
          <w:rFonts w:ascii="SimSun" w:eastAsia="SimSun" w:hAnsi="SimSun" w:cs="SimSun"/>
          <w:sz w:val="19"/>
          <w:szCs w:val="19"/>
        </w:rPr>
      </w:pPr>
      <w:r>
        <w:rPr>
          <w:rFonts w:ascii="SimSun" w:eastAsia="SimSun" w:hAnsi="SimSun" w:cs="SimSun"/>
          <w:spacing w:val="21"/>
          <w:sz w:val="19"/>
          <w:szCs w:val="19"/>
        </w:rPr>
        <w:t>三级加盟机构</w:t>
      </w:r>
      <w:r>
        <w:rPr>
          <w:rFonts w:ascii="SimSun" w:eastAsia="SimSun" w:hAnsi="SimSun" w:cs="SimSun"/>
          <w:spacing w:val="-30"/>
          <w:sz w:val="19"/>
          <w:szCs w:val="19"/>
        </w:rPr>
        <w:t xml:space="preserve"> </w:t>
      </w:r>
      <w:r>
        <w:rPr>
          <w:rFonts w:ascii="SimSun" w:eastAsia="SimSun" w:hAnsi="SimSun" w:cs="SimSun"/>
          <w:spacing w:val="21"/>
          <w:sz w:val="19"/>
          <w:szCs w:val="19"/>
        </w:rPr>
        <w:t>(A):</w:t>
      </w:r>
      <w:r>
        <w:rPr>
          <w:rFonts w:ascii="SimSun" w:eastAsia="SimSun" w:hAnsi="SimSun" w:cs="SimSun"/>
          <w:spacing w:val="22"/>
          <w:sz w:val="19"/>
          <w:szCs w:val="19"/>
        </w:rPr>
        <w:t xml:space="preserve">   </w:t>
      </w:r>
      <w:r>
        <w:rPr>
          <w:rFonts w:ascii="SimSun" w:eastAsia="SimSun" w:hAnsi="SimSun" w:cs="SimSun"/>
          <w:spacing w:val="21"/>
          <w:sz w:val="19"/>
          <w:szCs w:val="19"/>
        </w:rPr>
        <w:t>综合得分180~199分。</w:t>
      </w:r>
    </w:p>
    <w:p>
      <w:pPr>
        <w:spacing w:before="252" w:line="221" w:lineRule="auto"/>
        <w:ind w:left="2"/>
        <w:outlineLvl w:val="1"/>
        <w:rPr>
          <w:rFonts w:ascii="SimHei" w:eastAsia="SimHei" w:hAnsi="SimHei" w:cs="SimHei"/>
          <w:sz w:val="19"/>
          <w:szCs w:val="19"/>
        </w:rPr>
      </w:pPr>
      <w:r>
        <w:rPr>
          <w:rFonts w:ascii="SimHei" w:eastAsia="SimHei" w:hAnsi="SimHei" w:cs="SimHei"/>
          <w:b/>
          <w:bCs/>
          <w:spacing w:val="10"/>
          <w:sz w:val="19"/>
          <w:szCs w:val="19"/>
        </w:rPr>
        <w:t>5.5.4</w:t>
      </w:r>
      <w:r>
        <w:rPr>
          <w:rFonts w:ascii="SimHei" w:eastAsia="SimHei" w:hAnsi="SimHei" w:cs="SimHei"/>
          <w:spacing w:val="24"/>
          <w:sz w:val="19"/>
          <w:szCs w:val="19"/>
        </w:rPr>
        <w:t xml:space="preserve">  </w:t>
      </w:r>
      <w:r>
        <w:rPr>
          <w:rFonts w:ascii="SimHei" w:eastAsia="SimHei" w:hAnsi="SimHei" w:cs="SimHei"/>
          <w:b/>
          <w:bCs/>
          <w:spacing w:val="10"/>
          <w:sz w:val="19"/>
          <w:szCs w:val="19"/>
        </w:rPr>
        <w:t>等级评定的组织</w:t>
      </w:r>
    </w:p>
    <w:p>
      <w:pPr>
        <w:spacing w:before="246" w:line="280" w:lineRule="auto"/>
        <w:ind w:right="119" w:firstLine="429"/>
        <w:jc w:val="both"/>
        <w:rPr>
          <w:rFonts w:ascii="SimSun" w:eastAsia="SimSun" w:hAnsi="SimSun" w:cs="SimSun"/>
          <w:sz w:val="19"/>
          <w:szCs w:val="19"/>
        </w:rPr>
      </w:pPr>
      <w:r>
        <w:rPr>
          <w:rFonts w:ascii="SimSun" w:eastAsia="SimSun" w:hAnsi="SimSun" w:cs="SimSun"/>
          <w:spacing w:val="17"/>
          <w:sz w:val="19"/>
          <w:szCs w:val="19"/>
        </w:rPr>
        <w:t>由民政牵头，相关行业委员会组织成立虚拟养老服务行业协会，下设</w:t>
      </w:r>
      <w:r>
        <w:rPr>
          <w:rFonts w:ascii="SimSun" w:eastAsia="SimSun" w:hAnsi="SimSun" w:cs="SimSun"/>
          <w:spacing w:val="16"/>
          <w:sz w:val="19"/>
          <w:szCs w:val="19"/>
        </w:rPr>
        <w:t>虚拟加盟机构等级评定委员会</w:t>
      </w:r>
      <w:r>
        <w:rPr>
          <w:rFonts w:ascii="SimSun" w:eastAsia="SimSun" w:hAnsi="SimSun" w:cs="SimSun"/>
          <w:sz w:val="19"/>
          <w:szCs w:val="19"/>
        </w:rPr>
        <w:t xml:space="preserve"> </w:t>
      </w:r>
      <w:r>
        <w:rPr>
          <w:rFonts w:ascii="SimSun" w:eastAsia="SimSun" w:hAnsi="SimSun" w:cs="SimSun"/>
          <w:spacing w:val="19"/>
          <w:sz w:val="19"/>
          <w:szCs w:val="19"/>
        </w:rPr>
        <w:t>办公室；等级评委会设组长，副组长各1名，委员若干名。成员由虚拟养老服务行业协会代表，专家学</w:t>
      </w:r>
      <w:r>
        <w:rPr>
          <w:rFonts w:ascii="SimSun" w:eastAsia="SimSun" w:hAnsi="SimSun" w:cs="SimSun"/>
          <w:spacing w:val="9"/>
          <w:sz w:val="19"/>
          <w:szCs w:val="19"/>
        </w:rPr>
        <w:t xml:space="preserve"> </w:t>
      </w:r>
      <w:r>
        <w:rPr>
          <w:rFonts w:ascii="SimSun" w:eastAsia="SimSun" w:hAnsi="SimSun" w:cs="SimSun"/>
          <w:spacing w:val="15"/>
          <w:sz w:val="19"/>
          <w:szCs w:val="19"/>
        </w:rPr>
        <w:t>者、消费者协会代表、老年人代表、</w:t>
      </w:r>
      <w:r>
        <w:rPr>
          <w:rFonts w:ascii="SimSun" w:eastAsia="SimSun" w:hAnsi="SimSun" w:cs="SimSun"/>
          <w:color w:val="F7991E"/>
          <w:spacing w:val="15"/>
          <w:sz w:val="19"/>
          <w:szCs w:val="19"/>
        </w:rPr>
        <w:t>民</w:t>
      </w:r>
      <w:r>
        <w:rPr>
          <w:rFonts w:ascii="SimSun" w:eastAsia="SimSun" w:hAnsi="SimSun" w:cs="SimSun"/>
          <w:color w:val="F7991E"/>
          <w:spacing w:val="11"/>
          <w:sz w:val="19"/>
          <w:szCs w:val="19"/>
        </w:rPr>
        <w:t xml:space="preserve"> </w:t>
      </w:r>
      <w:r>
        <w:rPr>
          <w:rFonts w:ascii="SimSun" w:eastAsia="SimSun" w:hAnsi="SimSun" w:cs="SimSun"/>
          <w:spacing w:val="15"/>
          <w:sz w:val="19"/>
          <w:szCs w:val="19"/>
        </w:rPr>
        <w:t>政</w:t>
      </w:r>
      <w:r>
        <w:rPr>
          <w:rFonts w:ascii="SimSun" w:eastAsia="SimSun" w:hAnsi="SimSun" w:cs="SimSun"/>
          <w:spacing w:val="-48"/>
          <w:sz w:val="19"/>
          <w:szCs w:val="19"/>
        </w:rPr>
        <w:t xml:space="preserve"> </w:t>
      </w:r>
      <w:r>
        <w:rPr>
          <w:rFonts w:ascii="SimSun" w:eastAsia="SimSun" w:hAnsi="SimSun" w:cs="SimSun"/>
          <w:color w:val="F7991E"/>
          <w:spacing w:val="15"/>
          <w:sz w:val="19"/>
          <w:szCs w:val="19"/>
        </w:rPr>
        <w:t>、</w:t>
      </w:r>
      <w:r>
        <w:rPr>
          <w:rFonts w:ascii="SimSun" w:eastAsia="SimSun" w:hAnsi="SimSun" w:cs="SimSun"/>
          <w:color w:val="F7991E"/>
          <w:spacing w:val="-54"/>
          <w:sz w:val="19"/>
          <w:szCs w:val="19"/>
        </w:rPr>
        <w:t xml:space="preserve"> </w:t>
      </w:r>
      <w:r>
        <w:rPr>
          <w:rFonts w:ascii="SimSun" w:eastAsia="SimSun" w:hAnsi="SimSun" w:cs="SimSun"/>
          <w:spacing w:val="15"/>
          <w:sz w:val="19"/>
          <w:szCs w:val="19"/>
        </w:rPr>
        <w:t>卫健委等相关部门人员组成。</w:t>
      </w:r>
    </w:p>
    <w:p>
      <w:pPr>
        <w:spacing w:before="242" w:line="221" w:lineRule="auto"/>
        <w:ind w:left="2"/>
        <w:outlineLvl w:val="1"/>
        <w:rPr>
          <w:rFonts w:ascii="SimHei" w:eastAsia="SimHei" w:hAnsi="SimHei" w:cs="SimHei"/>
          <w:sz w:val="19"/>
          <w:szCs w:val="19"/>
        </w:rPr>
      </w:pPr>
      <w:r>
        <w:rPr>
          <w:rFonts w:ascii="SimHei" w:eastAsia="SimHei" w:hAnsi="SimHei" w:cs="SimHei"/>
          <w:b/>
          <w:bCs/>
          <w:spacing w:val="13"/>
          <w:sz w:val="19"/>
          <w:szCs w:val="19"/>
        </w:rPr>
        <w:t>5.6</w:t>
      </w:r>
      <w:r>
        <w:rPr>
          <w:rFonts w:ascii="SimHei" w:eastAsia="SimHei" w:hAnsi="SimHei" w:cs="SimHei"/>
          <w:spacing w:val="25"/>
          <w:sz w:val="19"/>
          <w:szCs w:val="19"/>
        </w:rPr>
        <w:t xml:space="preserve">  </w:t>
      </w:r>
      <w:r>
        <w:rPr>
          <w:rFonts w:ascii="SimHei" w:eastAsia="SimHei" w:hAnsi="SimHei" w:cs="SimHei"/>
          <w:b/>
          <w:bCs/>
          <w:spacing w:val="13"/>
          <w:sz w:val="19"/>
          <w:szCs w:val="19"/>
        </w:rPr>
        <w:t>加盟机构内部管理人员的资质</w:t>
      </w:r>
    </w:p>
    <w:p>
      <w:pPr>
        <w:spacing w:before="247" w:line="219" w:lineRule="auto"/>
        <w:ind w:left="429"/>
        <w:rPr>
          <w:rFonts w:ascii="SimSun" w:eastAsia="SimSun" w:hAnsi="SimSun" w:cs="SimSun"/>
          <w:sz w:val="19"/>
          <w:szCs w:val="19"/>
        </w:rPr>
      </w:pPr>
      <w:r>
        <w:rPr>
          <w:rFonts w:ascii="SimSun" w:eastAsia="SimSun" w:hAnsi="SimSun" w:cs="SimSun"/>
          <w:spacing w:val="14"/>
          <w:sz w:val="19"/>
          <w:szCs w:val="19"/>
        </w:rPr>
        <w:t>包括受教育程度及资质、应遵守</w:t>
      </w:r>
      <w:r>
        <w:rPr>
          <w:rFonts w:ascii="SimSun" w:eastAsia="SimSun" w:hAnsi="SimSun" w:cs="SimSun"/>
          <w:color w:val="EE9024"/>
          <w:spacing w:val="14"/>
          <w:sz w:val="19"/>
          <w:szCs w:val="19"/>
        </w:rPr>
        <w:t>的</w:t>
      </w:r>
      <w:r>
        <w:rPr>
          <w:rFonts w:ascii="SimSun" w:eastAsia="SimSun" w:hAnsi="SimSun" w:cs="SimSun"/>
          <w:color w:val="EE9024"/>
          <w:spacing w:val="17"/>
          <w:sz w:val="19"/>
          <w:szCs w:val="19"/>
        </w:rPr>
        <w:t xml:space="preserve"> </w:t>
      </w:r>
      <w:r>
        <w:rPr>
          <w:rFonts w:ascii="SimSun" w:eastAsia="SimSun" w:hAnsi="SimSun" w:cs="SimSun"/>
          <w:spacing w:val="14"/>
          <w:sz w:val="19"/>
          <w:szCs w:val="19"/>
        </w:rPr>
        <w:t>道德规范、服务技</w:t>
      </w:r>
      <w:r>
        <w:rPr>
          <w:rFonts w:ascii="SimSun" w:eastAsia="SimSun" w:hAnsi="SimSun" w:cs="SimSun"/>
          <w:spacing w:val="13"/>
          <w:sz w:val="19"/>
          <w:szCs w:val="19"/>
        </w:rPr>
        <w:t>能等。</w:t>
      </w:r>
    </w:p>
    <w:p>
      <w:pPr>
        <w:spacing w:before="232" w:line="223" w:lineRule="auto"/>
        <w:ind w:left="2"/>
        <w:outlineLvl w:val="1"/>
        <w:rPr>
          <w:rFonts w:ascii="SimHei" w:eastAsia="SimHei" w:hAnsi="SimHei" w:cs="SimHei"/>
          <w:sz w:val="19"/>
          <w:szCs w:val="19"/>
        </w:rPr>
      </w:pPr>
      <w:r>
        <w:rPr>
          <w:rFonts w:ascii="SimHei" w:eastAsia="SimHei" w:hAnsi="SimHei" w:cs="SimHei"/>
          <w:b/>
          <w:bCs/>
          <w:spacing w:val="-4"/>
          <w:sz w:val="19"/>
          <w:szCs w:val="19"/>
        </w:rPr>
        <w:t>5.7</w:t>
      </w:r>
      <w:r>
        <w:rPr>
          <w:rFonts w:ascii="SimHei" w:eastAsia="SimHei" w:hAnsi="SimHei" w:cs="SimHei"/>
          <w:spacing w:val="19"/>
          <w:sz w:val="19"/>
          <w:szCs w:val="19"/>
        </w:rPr>
        <w:t xml:space="preserve">  </w:t>
      </w:r>
      <w:r>
        <w:rPr>
          <w:rFonts w:ascii="SimHei" w:eastAsia="SimHei" w:hAnsi="SimHei" w:cs="SimHei"/>
          <w:b/>
          <w:bCs/>
          <w:spacing w:val="-4"/>
          <w:sz w:val="19"/>
          <w:szCs w:val="19"/>
        </w:rPr>
        <w:t>培</w:t>
      </w:r>
      <w:r>
        <w:rPr>
          <w:rFonts w:ascii="SimHei" w:eastAsia="SimHei" w:hAnsi="SimHei" w:cs="SimHei"/>
          <w:spacing w:val="-20"/>
          <w:sz w:val="19"/>
          <w:szCs w:val="19"/>
        </w:rPr>
        <w:t xml:space="preserve"> </w:t>
      </w:r>
      <w:r>
        <w:rPr>
          <w:rFonts w:ascii="SimHei" w:eastAsia="SimHei" w:hAnsi="SimHei" w:cs="SimHei"/>
          <w:b/>
          <w:bCs/>
          <w:spacing w:val="-4"/>
          <w:sz w:val="19"/>
          <w:szCs w:val="19"/>
        </w:rPr>
        <w:t>训</w:t>
      </w:r>
    </w:p>
    <w:p>
      <w:pPr>
        <w:spacing w:before="223" w:line="288" w:lineRule="auto"/>
        <w:ind w:firstLine="429"/>
        <w:rPr>
          <w:rFonts w:ascii="SimSun" w:eastAsia="SimSun" w:hAnsi="SimSun" w:cs="SimSun"/>
          <w:sz w:val="19"/>
          <w:szCs w:val="19"/>
        </w:rPr>
      </w:pPr>
      <w:r>
        <w:rPr>
          <w:rFonts w:ascii="SimSun" w:eastAsia="SimSun" w:hAnsi="SimSun" w:cs="SimSun"/>
          <w:spacing w:val="15"/>
          <w:sz w:val="19"/>
          <w:szCs w:val="19"/>
        </w:rPr>
        <w:t>保证虚拟养老服务的职业化进程，</w:t>
      </w:r>
      <w:r>
        <w:rPr>
          <w:rFonts w:ascii="SimSun" w:eastAsia="SimSun" w:hAnsi="SimSun" w:cs="SimSun"/>
          <w:color w:val="F7991E"/>
          <w:spacing w:val="15"/>
          <w:sz w:val="19"/>
          <w:szCs w:val="19"/>
        </w:rPr>
        <w:t>引</w:t>
      </w:r>
      <w:r>
        <w:rPr>
          <w:rFonts w:ascii="SimSun" w:eastAsia="SimSun" w:hAnsi="SimSun" w:cs="SimSun"/>
          <w:color w:val="F7991E"/>
          <w:spacing w:val="-27"/>
          <w:sz w:val="19"/>
          <w:szCs w:val="19"/>
        </w:rPr>
        <w:t xml:space="preserve"> </w:t>
      </w:r>
      <w:r>
        <w:rPr>
          <w:rFonts w:ascii="SimSun" w:eastAsia="SimSun" w:hAnsi="SimSun" w:cs="SimSun"/>
          <w:spacing w:val="15"/>
          <w:sz w:val="19"/>
          <w:szCs w:val="19"/>
        </w:rPr>
        <w:t>导居家养老服</w:t>
      </w:r>
      <w:r>
        <w:rPr>
          <w:rFonts w:ascii="SimSun" w:eastAsia="SimSun" w:hAnsi="SimSun" w:cs="SimSun"/>
          <w:color w:val="F7991E"/>
          <w:spacing w:val="15"/>
          <w:sz w:val="19"/>
          <w:szCs w:val="19"/>
        </w:rPr>
        <w:t>务</w:t>
      </w:r>
      <w:r>
        <w:rPr>
          <w:rFonts w:ascii="SimSun" w:eastAsia="SimSun" w:hAnsi="SimSun" w:cs="SimSun"/>
          <w:color w:val="F7991E"/>
          <w:spacing w:val="-46"/>
          <w:sz w:val="19"/>
          <w:szCs w:val="19"/>
        </w:rPr>
        <w:t xml:space="preserve"> </w:t>
      </w:r>
      <w:r>
        <w:rPr>
          <w:rFonts w:ascii="SimSun" w:eastAsia="SimSun" w:hAnsi="SimSun" w:cs="SimSun"/>
          <w:spacing w:val="15"/>
          <w:sz w:val="19"/>
          <w:szCs w:val="19"/>
        </w:rPr>
        <w:t>中心(站)工作人员、虚拟养老机构内部工作人</w:t>
      </w:r>
      <w:r>
        <w:rPr>
          <w:rFonts w:ascii="SimSun" w:eastAsia="SimSun" w:hAnsi="SimSun" w:cs="SimSun"/>
          <w:sz w:val="19"/>
          <w:szCs w:val="19"/>
        </w:rPr>
        <w:t xml:space="preserve"> </w:t>
      </w:r>
      <w:r>
        <w:rPr>
          <w:rFonts w:ascii="SimSun" w:eastAsia="SimSun" w:hAnsi="SimSun" w:cs="SimSun"/>
          <w:spacing w:val="13"/>
          <w:sz w:val="19"/>
          <w:szCs w:val="19"/>
        </w:rPr>
        <w:t>员、志愿者(义工)、加盟机构内部人员以</w:t>
      </w:r>
      <w:r>
        <w:rPr>
          <w:rFonts w:ascii="SimSun" w:eastAsia="SimSun" w:hAnsi="SimSun" w:cs="SimSun"/>
          <w:color w:val="F7991E"/>
          <w:spacing w:val="13"/>
          <w:sz w:val="19"/>
          <w:szCs w:val="19"/>
        </w:rPr>
        <w:t>及</w:t>
      </w:r>
      <w:r>
        <w:rPr>
          <w:rFonts w:ascii="SimSun" w:eastAsia="SimSun" w:hAnsi="SimSun" w:cs="SimSun"/>
          <w:color w:val="F7991E"/>
          <w:spacing w:val="-19"/>
          <w:sz w:val="19"/>
          <w:szCs w:val="19"/>
        </w:rPr>
        <w:t xml:space="preserve"> </w:t>
      </w:r>
      <w:r>
        <w:rPr>
          <w:rFonts w:ascii="SimSun" w:eastAsia="SimSun" w:hAnsi="SimSun" w:cs="SimSun"/>
          <w:color w:val="F7991E"/>
          <w:spacing w:val="13"/>
          <w:sz w:val="19"/>
          <w:szCs w:val="19"/>
        </w:rPr>
        <w:t>与</w:t>
      </w:r>
      <w:r>
        <w:rPr>
          <w:rFonts w:ascii="SimSun" w:eastAsia="SimSun" w:hAnsi="SimSun" w:cs="SimSun"/>
          <w:spacing w:val="13"/>
          <w:sz w:val="19"/>
          <w:szCs w:val="19"/>
        </w:rPr>
        <w:t>养</w:t>
      </w:r>
      <w:r>
        <w:rPr>
          <w:rFonts w:ascii="SimSun" w:eastAsia="SimSun" w:hAnsi="SimSun" w:cs="SimSun"/>
          <w:spacing w:val="-57"/>
          <w:sz w:val="19"/>
          <w:szCs w:val="19"/>
        </w:rPr>
        <w:t xml:space="preserve"> </w:t>
      </w:r>
      <w:r>
        <w:rPr>
          <w:rFonts w:ascii="SimSun" w:eastAsia="SimSun" w:hAnsi="SimSun" w:cs="SimSun"/>
          <w:color w:val="F7991E"/>
          <w:spacing w:val="13"/>
          <w:sz w:val="19"/>
          <w:szCs w:val="19"/>
        </w:rPr>
        <w:t>老</w:t>
      </w:r>
      <w:r>
        <w:rPr>
          <w:rFonts w:ascii="SimSun" w:eastAsia="SimSun" w:hAnsi="SimSun" w:cs="SimSun"/>
          <w:color w:val="F7991E"/>
          <w:spacing w:val="-43"/>
          <w:sz w:val="19"/>
          <w:szCs w:val="19"/>
        </w:rPr>
        <w:t xml:space="preserve"> </w:t>
      </w:r>
      <w:r>
        <w:rPr>
          <w:rFonts w:ascii="SimSun" w:eastAsia="SimSun" w:hAnsi="SimSun" w:cs="SimSun"/>
          <w:color w:val="F7991E"/>
          <w:spacing w:val="13"/>
          <w:sz w:val="19"/>
          <w:szCs w:val="19"/>
        </w:rPr>
        <w:t>服</w:t>
      </w:r>
      <w:r>
        <w:rPr>
          <w:rFonts w:ascii="SimSun" w:eastAsia="SimSun" w:hAnsi="SimSun" w:cs="SimSun"/>
          <w:color w:val="F7991E"/>
          <w:spacing w:val="-41"/>
          <w:sz w:val="19"/>
          <w:szCs w:val="19"/>
        </w:rPr>
        <w:t xml:space="preserve"> </w:t>
      </w:r>
      <w:r>
        <w:rPr>
          <w:rFonts w:ascii="SimSun" w:eastAsia="SimSun" w:hAnsi="SimSun" w:cs="SimSun"/>
          <w:color w:val="F7991E"/>
          <w:spacing w:val="13"/>
          <w:sz w:val="19"/>
          <w:szCs w:val="19"/>
        </w:rPr>
        <w:t>务</w:t>
      </w:r>
      <w:r>
        <w:rPr>
          <w:rFonts w:ascii="SimSun" w:eastAsia="SimSun" w:hAnsi="SimSun" w:cs="SimSun"/>
          <w:spacing w:val="13"/>
          <w:sz w:val="19"/>
          <w:szCs w:val="19"/>
        </w:rPr>
        <w:t>相</w:t>
      </w:r>
      <w:r>
        <w:rPr>
          <w:rFonts w:ascii="SimSun" w:eastAsia="SimSun" w:hAnsi="SimSun" w:cs="SimSun"/>
          <w:color w:val="F7991E"/>
          <w:spacing w:val="13"/>
          <w:sz w:val="19"/>
          <w:szCs w:val="19"/>
        </w:rPr>
        <w:t>关</w:t>
      </w:r>
      <w:r>
        <w:rPr>
          <w:rFonts w:ascii="SimSun" w:eastAsia="SimSun" w:hAnsi="SimSun" w:cs="SimSun"/>
          <w:color w:val="F7991E"/>
          <w:spacing w:val="-25"/>
          <w:sz w:val="19"/>
          <w:szCs w:val="19"/>
        </w:rPr>
        <w:t xml:space="preserve"> </w:t>
      </w:r>
      <w:r>
        <w:rPr>
          <w:rFonts w:ascii="SimSun" w:eastAsia="SimSun" w:hAnsi="SimSun" w:cs="SimSun"/>
          <w:spacing w:val="13"/>
          <w:sz w:val="19"/>
          <w:szCs w:val="19"/>
        </w:rPr>
        <w:t>的其他人员等培训对象将居家养老服务视为</w:t>
      </w:r>
      <w:r>
        <w:rPr>
          <w:rFonts w:ascii="SimSun" w:eastAsia="SimSun" w:hAnsi="SimSun" w:cs="SimSun"/>
          <w:sz w:val="19"/>
          <w:szCs w:val="19"/>
        </w:rPr>
        <w:t xml:space="preserve"> </w:t>
      </w:r>
      <w:r>
        <w:rPr>
          <w:rFonts w:ascii="SimSun" w:eastAsia="SimSun" w:hAnsi="SimSun" w:cs="SimSun"/>
          <w:spacing w:val="20"/>
          <w:sz w:val="19"/>
          <w:szCs w:val="19"/>
        </w:rPr>
        <w:t>一种职业，具备该职业所需的道德规范、知识以</w:t>
      </w:r>
      <w:r>
        <w:rPr>
          <w:rFonts w:ascii="SimSun" w:eastAsia="SimSun" w:hAnsi="SimSun" w:cs="SimSun"/>
          <w:color w:val="F7991E"/>
          <w:spacing w:val="20"/>
          <w:sz w:val="19"/>
          <w:szCs w:val="19"/>
        </w:rPr>
        <w:t>及</w:t>
      </w:r>
      <w:r>
        <w:rPr>
          <w:rFonts w:ascii="SimSun" w:eastAsia="SimSun" w:hAnsi="SimSun" w:cs="SimSun"/>
          <w:color w:val="F7991E"/>
          <w:spacing w:val="-23"/>
          <w:sz w:val="19"/>
          <w:szCs w:val="19"/>
        </w:rPr>
        <w:t xml:space="preserve"> </w:t>
      </w:r>
      <w:r>
        <w:rPr>
          <w:rFonts w:ascii="SimSun" w:eastAsia="SimSun" w:hAnsi="SimSun" w:cs="SimSun"/>
          <w:color w:val="F7991E"/>
          <w:spacing w:val="20"/>
          <w:sz w:val="19"/>
          <w:szCs w:val="19"/>
        </w:rPr>
        <w:t>技</w:t>
      </w:r>
      <w:r>
        <w:rPr>
          <w:rFonts w:ascii="SimSun" w:eastAsia="SimSun" w:hAnsi="SimSun" w:cs="SimSun"/>
          <w:spacing w:val="20"/>
          <w:sz w:val="19"/>
          <w:szCs w:val="19"/>
        </w:rPr>
        <w:t>能。其中岗前培训时间不少于3</w:t>
      </w:r>
      <w:r>
        <w:rPr>
          <w:rFonts w:ascii="Times New Roman" w:eastAsia="Times New Roman" w:hAnsi="Times New Roman" w:cs="Times New Roman"/>
          <w:spacing w:val="20"/>
          <w:sz w:val="19"/>
          <w:szCs w:val="19"/>
        </w:rPr>
        <w:t>d</w:t>
      </w:r>
      <w:r>
        <w:rPr>
          <w:rFonts w:ascii="SimSun" w:eastAsia="SimSun" w:hAnsi="SimSun" w:cs="SimSun"/>
          <w:spacing w:val="20"/>
          <w:sz w:val="19"/>
          <w:szCs w:val="19"/>
        </w:rPr>
        <w:t>、岗</w:t>
      </w:r>
      <w:r>
        <w:rPr>
          <w:rFonts w:ascii="SimSun" w:eastAsia="SimSun" w:hAnsi="SimSun" w:cs="SimSun"/>
          <w:spacing w:val="19"/>
          <w:sz w:val="19"/>
          <w:szCs w:val="19"/>
        </w:rPr>
        <w:t>中培训时间</w:t>
      </w:r>
      <w:r>
        <w:rPr>
          <w:rFonts w:ascii="SimSun" w:eastAsia="SimSun" w:hAnsi="SimSun" w:cs="SimSun"/>
          <w:sz w:val="19"/>
          <w:szCs w:val="19"/>
        </w:rPr>
        <w:t xml:space="preserve">  </w:t>
      </w:r>
      <w:r>
        <w:rPr>
          <w:rFonts w:ascii="SimSun" w:eastAsia="SimSun" w:hAnsi="SimSun" w:cs="SimSun"/>
          <w:spacing w:val="13"/>
          <w:sz w:val="19"/>
          <w:szCs w:val="19"/>
        </w:rPr>
        <w:t>不</w:t>
      </w:r>
      <w:r>
        <w:rPr>
          <w:rFonts w:ascii="SimSun" w:eastAsia="SimSun" w:hAnsi="SimSun" w:cs="SimSun"/>
          <w:spacing w:val="-40"/>
          <w:sz w:val="19"/>
          <w:szCs w:val="19"/>
        </w:rPr>
        <w:t xml:space="preserve"> </w:t>
      </w:r>
      <w:r>
        <w:rPr>
          <w:rFonts w:ascii="SimSun" w:eastAsia="SimSun" w:hAnsi="SimSun" w:cs="SimSun"/>
          <w:spacing w:val="13"/>
          <w:sz w:val="19"/>
          <w:szCs w:val="19"/>
        </w:rPr>
        <w:t>少</w:t>
      </w:r>
      <w:r>
        <w:rPr>
          <w:rFonts w:ascii="SimSun" w:eastAsia="SimSun" w:hAnsi="SimSun" w:cs="SimSun"/>
          <w:spacing w:val="-39"/>
          <w:sz w:val="19"/>
          <w:szCs w:val="19"/>
        </w:rPr>
        <w:t xml:space="preserve"> </w:t>
      </w:r>
      <w:r>
        <w:rPr>
          <w:rFonts w:ascii="SimSun" w:eastAsia="SimSun" w:hAnsi="SimSun" w:cs="SimSun"/>
          <w:spacing w:val="13"/>
          <w:sz w:val="19"/>
          <w:szCs w:val="19"/>
        </w:rPr>
        <w:t>于</w:t>
      </w:r>
      <w:r>
        <w:rPr>
          <w:rFonts w:ascii="SimSun" w:eastAsia="SimSun" w:hAnsi="SimSun" w:cs="SimSun"/>
          <w:spacing w:val="-29"/>
          <w:sz w:val="19"/>
          <w:szCs w:val="19"/>
        </w:rPr>
        <w:t xml:space="preserve"> </w:t>
      </w:r>
      <w:r>
        <w:rPr>
          <w:rFonts w:ascii="SimSun" w:eastAsia="SimSun" w:hAnsi="SimSun" w:cs="SimSun"/>
          <w:spacing w:val="13"/>
          <w:sz w:val="19"/>
          <w:szCs w:val="19"/>
        </w:rPr>
        <w:t>1</w:t>
      </w:r>
      <w:r>
        <w:rPr>
          <w:rFonts w:ascii="SimSun" w:eastAsia="SimSun" w:hAnsi="SimSun" w:cs="SimSun"/>
          <w:spacing w:val="-41"/>
          <w:sz w:val="19"/>
          <w:szCs w:val="19"/>
        </w:rPr>
        <w:t xml:space="preserve"> </w:t>
      </w:r>
      <w:r>
        <w:rPr>
          <w:rFonts w:ascii="SimSun" w:eastAsia="SimSun" w:hAnsi="SimSun" w:cs="SimSun"/>
          <w:spacing w:val="13"/>
          <w:sz w:val="19"/>
          <w:szCs w:val="19"/>
        </w:rPr>
        <w:t>0d、</w:t>
      </w:r>
      <w:r>
        <w:rPr>
          <w:rFonts w:ascii="SimSun" w:eastAsia="SimSun" w:hAnsi="SimSun" w:cs="SimSun"/>
          <w:spacing w:val="-25"/>
          <w:sz w:val="19"/>
          <w:szCs w:val="19"/>
        </w:rPr>
        <w:t xml:space="preserve"> </w:t>
      </w:r>
      <w:r>
        <w:rPr>
          <w:rFonts w:ascii="SimSun" w:eastAsia="SimSun" w:hAnsi="SimSun" w:cs="SimSun"/>
          <w:spacing w:val="13"/>
          <w:sz w:val="19"/>
          <w:szCs w:val="19"/>
        </w:rPr>
        <w:t>等级培训时间不少于20d。</w:t>
      </w:r>
    </w:p>
    <w:p>
      <w:pPr>
        <w:spacing w:before="232" w:line="222" w:lineRule="auto"/>
        <w:ind w:left="2"/>
        <w:outlineLvl w:val="1"/>
        <w:rPr>
          <w:rFonts w:ascii="SimHei" w:eastAsia="SimHei" w:hAnsi="SimHei" w:cs="SimHei"/>
          <w:sz w:val="19"/>
          <w:szCs w:val="19"/>
        </w:rPr>
      </w:pPr>
      <w:r>
        <w:rPr>
          <w:rFonts w:ascii="SimHei" w:eastAsia="SimHei" w:hAnsi="SimHei" w:cs="SimHei"/>
          <w:b/>
          <w:bCs/>
          <w:spacing w:val="-4"/>
          <w:sz w:val="19"/>
          <w:szCs w:val="19"/>
        </w:rPr>
        <w:t>5.8</w:t>
      </w:r>
      <w:r>
        <w:rPr>
          <w:rFonts w:ascii="SimHei" w:eastAsia="SimHei" w:hAnsi="SimHei" w:cs="SimHei"/>
          <w:spacing w:val="9"/>
          <w:sz w:val="19"/>
          <w:szCs w:val="19"/>
        </w:rPr>
        <w:t xml:space="preserve">  </w:t>
      </w:r>
      <w:r>
        <w:rPr>
          <w:rFonts w:ascii="SimHei" w:eastAsia="SimHei" w:hAnsi="SimHei" w:cs="SimHei"/>
          <w:b/>
          <w:bCs/>
          <w:spacing w:val="-4"/>
          <w:sz w:val="19"/>
          <w:szCs w:val="19"/>
        </w:rPr>
        <w:t>沟</w:t>
      </w:r>
      <w:r>
        <w:rPr>
          <w:rFonts w:ascii="SimHei" w:eastAsia="SimHei" w:hAnsi="SimHei" w:cs="SimHei"/>
          <w:spacing w:val="-31"/>
          <w:sz w:val="19"/>
          <w:szCs w:val="19"/>
        </w:rPr>
        <w:t xml:space="preserve"> </w:t>
      </w:r>
      <w:r>
        <w:rPr>
          <w:rFonts w:ascii="SimHei" w:eastAsia="SimHei" w:hAnsi="SimHei" w:cs="SimHei"/>
          <w:b/>
          <w:bCs/>
          <w:spacing w:val="-4"/>
          <w:sz w:val="19"/>
          <w:szCs w:val="19"/>
        </w:rPr>
        <w:t>通</w:t>
      </w:r>
    </w:p>
    <w:p>
      <w:pPr>
        <w:spacing w:before="241" w:line="222" w:lineRule="auto"/>
        <w:ind w:left="2"/>
        <w:outlineLvl w:val="1"/>
        <w:rPr>
          <w:rFonts w:ascii="SimHei" w:eastAsia="SimHei" w:hAnsi="SimHei" w:cs="SimHei"/>
          <w:sz w:val="19"/>
          <w:szCs w:val="19"/>
        </w:rPr>
      </w:pPr>
      <w:r>
        <w:rPr>
          <w:rFonts w:ascii="SimHei" w:eastAsia="SimHei" w:hAnsi="SimHei" w:cs="SimHei"/>
          <w:b/>
          <w:bCs/>
          <w:spacing w:val="6"/>
          <w:sz w:val="19"/>
          <w:szCs w:val="19"/>
        </w:rPr>
        <w:t>5.8.1</w:t>
      </w:r>
      <w:r>
        <w:rPr>
          <w:rFonts w:ascii="SimHei" w:eastAsia="SimHei" w:hAnsi="SimHei" w:cs="SimHei"/>
          <w:spacing w:val="36"/>
          <w:w w:val="101"/>
          <w:sz w:val="19"/>
          <w:szCs w:val="19"/>
        </w:rPr>
        <w:t xml:space="preserve">  </w:t>
      </w:r>
      <w:r>
        <w:rPr>
          <w:rFonts w:ascii="SimHei" w:eastAsia="SimHei" w:hAnsi="SimHei" w:cs="SimHei"/>
          <w:b/>
          <w:bCs/>
          <w:spacing w:val="6"/>
          <w:sz w:val="19"/>
          <w:szCs w:val="19"/>
        </w:rPr>
        <w:t>内部沟通</w:t>
      </w:r>
    </w:p>
    <w:p>
      <w:pPr>
        <w:spacing w:before="234" w:line="274" w:lineRule="auto"/>
        <w:ind w:right="69" w:firstLine="429"/>
        <w:jc w:val="both"/>
        <w:rPr>
          <w:rFonts w:ascii="SimSun" w:eastAsia="SimSun" w:hAnsi="SimSun" w:cs="SimSun"/>
          <w:sz w:val="19"/>
          <w:szCs w:val="19"/>
        </w:rPr>
      </w:pPr>
      <w:r>
        <w:rPr>
          <w:rFonts w:ascii="SimSun" w:eastAsia="SimSun" w:hAnsi="SimSun" w:cs="SimSun"/>
          <w:spacing w:val="15"/>
          <w:sz w:val="19"/>
          <w:szCs w:val="19"/>
        </w:rPr>
        <w:t>包括组织的价值观、发展方向和绩效目标；</w:t>
      </w:r>
      <w:r>
        <w:rPr>
          <w:rFonts w:ascii="SimSun" w:eastAsia="SimSun" w:hAnsi="SimSun" w:cs="SimSun"/>
          <w:color w:val="F1941B"/>
          <w:spacing w:val="15"/>
          <w:sz w:val="19"/>
          <w:szCs w:val="19"/>
        </w:rPr>
        <w:t>入</w:t>
      </w:r>
      <w:r>
        <w:rPr>
          <w:rFonts w:ascii="SimSun" w:eastAsia="SimSun" w:hAnsi="SimSun" w:cs="SimSun"/>
          <w:spacing w:val="15"/>
          <w:sz w:val="19"/>
          <w:szCs w:val="19"/>
        </w:rPr>
        <w:t>院老人</w:t>
      </w:r>
      <w:r>
        <w:rPr>
          <w:rFonts w:ascii="SimSun" w:eastAsia="SimSun" w:hAnsi="SimSun" w:cs="SimSun"/>
          <w:color w:val="F1941B"/>
          <w:spacing w:val="15"/>
          <w:sz w:val="19"/>
          <w:szCs w:val="19"/>
        </w:rPr>
        <w:t>对</w:t>
      </w:r>
      <w:r>
        <w:rPr>
          <w:rFonts w:ascii="SimSun" w:eastAsia="SimSun" w:hAnsi="SimSun" w:cs="SimSun"/>
          <w:color w:val="F1941B"/>
          <w:spacing w:val="28"/>
          <w:sz w:val="19"/>
          <w:szCs w:val="19"/>
        </w:rPr>
        <w:t xml:space="preserve"> </w:t>
      </w:r>
      <w:r>
        <w:rPr>
          <w:rFonts w:ascii="SimSun" w:eastAsia="SimSun" w:hAnsi="SimSun" w:cs="SimSun"/>
          <w:spacing w:val="15"/>
          <w:sz w:val="19"/>
          <w:szCs w:val="19"/>
        </w:rPr>
        <w:t>服务技能、服务程序、服务质量等方面的要</w:t>
      </w:r>
      <w:r>
        <w:rPr>
          <w:rFonts w:ascii="SimSun" w:eastAsia="SimSun" w:hAnsi="SimSun" w:cs="SimSun"/>
          <w:sz w:val="19"/>
          <w:szCs w:val="19"/>
        </w:rPr>
        <w:t xml:space="preserve"> </w:t>
      </w:r>
      <w:r>
        <w:rPr>
          <w:rFonts w:ascii="SimSun" w:eastAsia="SimSun" w:hAnsi="SimSun" w:cs="SimSun"/>
          <w:spacing w:val="15"/>
          <w:sz w:val="19"/>
          <w:szCs w:val="19"/>
        </w:rPr>
        <w:t>求；虚拟养老服务人员和组织内部从业人员对组</w:t>
      </w:r>
      <w:r>
        <w:rPr>
          <w:rFonts w:ascii="SimSun" w:eastAsia="SimSun" w:hAnsi="SimSun" w:cs="SimSun"/>
          <w:color w:val="F1941B"/>
          <w:spacing w:val="15"/>
          <w:sz w:val="19"/>
          <w:szCs w:val="19"/>
        </w:rPr>
        <w:t>织</w:t>
      </w:r>
      <w:r>
        <w:rPr>
          <w:rFonts w:ascii="SimSun" w:eastAsia="SimSun" w:hAnsi="SimSun" w:cs="SimSun"/>
          <w:color w:val="F1941B"/>
          <w:spacing w:val="-51"/>
          <w:sz w:val="19"/>
          <w:szCs w:val="19"/>
        </w:rPr>
        <w:t xml:space="preserve"> </w:t>
      </w:r>
      <w:r>
        <w:rPr>
          <w:rFonts w:ascii="SimSun" w:eastAsia="SimSun" w:hAnsi="SimSun" w:cs="SimSun"/>
          <w:spacing w:val="15"/>
          <w:sz w:val="19"/>
          <w:szCs w:val="19"/>
        </w:rPr>
        <w:t>的要求；</w:t>
      </w:r>
      <w:r>
        <w:rPr>
          <w:rFonts w:ascii="SimSun" w:eastAsia="SimSun" w:hAnsi="SimSun" w:cs="SimSun"/>
          <w:color w:val="F1941B"/>
          <w:spacing w:val="15"/>
          <w:sz w:val="19"/>
          <w:szCs w:val="19"/>
        </w:rPr>
        <w:t>最</w:t>
      </w:r>
      <w:r>
        <w:rPr>
          <w:rFonts w:ascii="SimSun" w:eastAsia="SimSun" w:hAnsi="SimSun" w:cs="SimSun"/>
          <w:color w:val="F1941B"/>
          <w:spacing w:val="-45"/>
          <w:sz w:val="19"/>
          <w:szCs w:val="19"/>
        </w:rPr>
        <w:t xml:space="preserve"> </w:t>
      </w:r>
      <w:r>
        <w:rPr>
          <w:rFonts w:ascii="SimSun" w:eastAsia="SimSun" w:hAnsi="SimSun" w:cs="SimSun"/>
          <w:spacing w:val="15"/>
          <w:sz w:val="19"/>
          <w:szCs w:val="19"/>
        </w:rPr>
        <w:t>高管理者对虚拟养老服务人员和组织内部</w:t>
      </w:r>
      <w:r>
        <w:rPr>
          <w:rFonts w:ascii="SimSun" w:eastAsia="SimSun" w:hAnsi="SimSun" w:cs="SimSun"/>
          <w:sz w:val="19"/>
          <w:szCs w:val="19"/>
        </w:rPr>
        <w:t xml:space="preserve"> </w:t>
      </w:r>
      <w:r>
        <w:rPr>
          <w:rFonts w:ascii="SimSun" w:eastAsia="SimSun" w:hAnsi="SimSun" w:cs="SimSun"/>
          <w:spacing w:val="12"/>
          <w:sz w:val="19"/>
          <w:szCs w:val="19"/>
        </w:rPr>
        <w:t>从业人员的要求；组织内部各层次、</w:t>
      </w:r>
      <w:r>
        <w:rPr>
          <w:rFonts w:ascii="SimSun" w:eastAsia="SimSun" w:hAnsi="SimSun" w:cs="SimSun"/>
          <w:color w:val="F1941B"/>
          <w:spacing w:val="12"/>
          <w:sz w:val="19"/>
          <w:szCs w:val="19"/>
        </w:rPr>
        <w:t>职</w:t>
      </w:r>
      <w:r>
        <w:rPr>
          <w:rFonts w:ascii="SimSun" w:eastAsia="SimSun" w:hAnsi="SimSun" w:cs="SimSun"/>
          <w:color w:val="F1941B"/>
          <w:spacing w:val="-25"/>
          <w:sz w:val="19"/>
          <w:szCs w:val="19"/>
        </w:rPr>
        <w:t xml:space="preserve"> </w:t>
      </w:r>
      <w:r>
        <w:rPr>
          <w:rFonts w:ascii="SimSun" w:eastAsia="SimSun" w:hAnsi="SimSun" w:cs="SimSun"/>
          <w:spacing w:val="12"/>
          <w:sz w:val="19"/>
          <w:szCs w:val="19"/>
        </w:rPr>
        <w:t>能之间</w:t>
      </w:r>
      <w:r>
        <w:rPr>
          <w:rFonts w:ascii="SimSun" w:eastAsia="SimSun" w:hAnsi="SimSun" w:cs="SimSun"/>
          <w:color w:val="F1941B"/>
          <w:spacing w:val="12"/>
          <w:sz w:val="19"/>
          <w:szCs w:val="19"/>
        </w:rPr>
        <w:t>的</w:t>
      </w:r>
      <w:r>
        <w:rPr>
          <w:rFonts w:ascii="SimSun" w:eastAsia="SimSun" w:hAnsi="SimSun" w:cs="SimSun"/>
          <w:color w:val="F1941B"/>
          <w:spacing w:val="-42"/>
          <w:sz w:val="19"/>
          <w:szCs w:val="19"/>
        </w:rPr>
        <w:t xml:space="preserve"> </w:t>
      </w:r>
      <w:r>
        <w:rPr>
          <w:rFonts w:ascii="SimSun" w:eastAsia="SimSun" w:hAnsi="SimSun" w:cs="SimSun"/>
          <w:spacing w:val="12"/>
          <w:sz w:val="19"/>
          <w:szCs w:val="19"/>
        </w:rPr>
        <w:t>相</w:t>
      </w:r>
      <w:r>
        <w:rPr>
          <w:rFonts w:ascii="SimSun" w:eastAsia="SimSun" w:hAnsi="SimSun" w:cs="SimSun"/>
          <w:color w:val="F1941B"/>
          <w:spacing w:val="12"/>
          <w:sz w:val="19"/>
          <w:szCs w:val="19"/>
        </w:rPr>
        <w:t>关</w:t>
      </w:r>
      <w:r>
        <w:rPr>
          <w:rFonts w:ascii="SimSun" w:eastAsia="SimSun" w:hAnsi="SimSun" w:cs="SimSun"/>
          <w:color w:val="F1941B"/>
          <w:spacing w:val="-55"/>
          <w:sz w:val="19"/>
          <w:szCs w:val="19"/>
        </w:rPr>
        <w:t xml:space="preserve"> </w:t>
      </w:r>
      <w:r>
        <w:rPr>
          <w:rFonts w:ascii="SimSun" w:eastAsia="SimSun" w:hAnsi="SimSun" w:cs="SimSun"/>
          <w:spacing w:val="12"/>
          <w:sz w:val="19"/>
          <w:szCs w:val="19"/>
        </w:rPr>
        <w:t>要</w:t>
      </w:r>
      <w:r>
        <w:rPr>
          <w:rFonts w:ascii="SimSun" w:eastAsia="SimSun" w:hAnsi="SimSun" w:cs="SimSun"/>
          <w:spacing w:val="-39"/>
          <w:sz w:val="19"/>
          <w:szCs w:val="19"/>
        </w:rPr>
        <w:t xml:space="preserve"> </w:t>
      </w:r>
      <w:r>
        <w:rPr>
          <w:rFonts w:ascii="SimSun" w:eastAsia="SimSun" w:hAnsi="SimSun" w:cs="SimSun"/>
          <w:spacing w:val="12"/>
          <w:sz w:val="19"/>
          <w:szCs w:val="19"/>
        </w:rPr>
        <w:t>求</w:t>
      </w:r>
      <w:r>
        <w:rPr>
          <w:rFonts w:ascii="SimSun" w:eastAsia="SimSun" w:hAnsi="SimSun" w:cs="SimSun"/>
          <w:color w:val="F1941B"/>
          <w:spacing w:val="12"/>
          <w:sz w:val="19"/>
          <w:szCs w:val="19"/>
        </w:rPr>
        <w:t>及</w:t>
      </w:r>
      <w:r>
        <w:rPr>
          <w:rFonts w:ascii="SimSun" w:eastAsia="SimSun" w:hAnsi="SimSun" w:cs="SimSun"/>
          <w:color w:val="F1941B"/>
          <w:spacing w:val="-48"/>
          <w:sz w:val="19"/>
          <w:szCs w:val="19"/>
        </w:rPr>
        <w:t xml:space="preserve"> </w:t>
      </w:r>
      <w:r>
        <w:rPr>
          <w:rFonts w:ascii="SimSun" w:eastAsia="SimSun" w:hAnsi="SimSun" w:cs="SimSun"/>
          <w:spacing w:val="12"/>
          <w:sz w:val="19"/>
          <w:szCs w:val="19"/>
        </w:rPr>
        <w:t>信息。</w:t>
      </w:r>
    </w:p>
    <w:p>
      <w:pPr>
        <w:spacing w:before="242" w:line="222" w:lineRule="auto"/>
        <w:ind w:left="2"/>
        <w:outlineLvl w:val="1"/>
        <w:rPr>
          <w:rFonts w:ascii="SimHei" w:eastAsia="SimHei" w:hAnsi="SimHei" w:cs="SimHei"/>
          <w:sz w:val="19"/>
          <w:szCs w:val="19"/>
        </w:rPr>
      </w:pPr>
      <w:r>
        <w:rPr>
          <w:rFonts w:ascii="SimHei" w:eastAsia="SimHei" w:hAnsi="SimHei" w:cs="SimHei"/>
          <w:b/>
          <w:bCs/>
          <w:spacing w:val="9"/>
          <w:sz w:val="19"/>
          <w:szCs w:val="19"/>
        </w:rPr>
        <w:t>5.8.2</w:t>
      </w:r>
      <w:r>
        <w:rPr>
          <w:rFonts w:ascii="SimHei" w:eastAsia="SimHei" w:hAnsi="SimHei" w:cs="SimHei"/>
          <w:spacing w:val="17"/>
          <w:sz w:val="19"/>
          <w:szCs w:val="19"/>
        </w:rPr>
        <w:t xml:space="preserve">  </w:t>
      </w:r>
      <w:r>
        <w:rPr>
          <w:rFonts w:ascii="SimHei" w:eastAsia="SimHei" w:hAnsi="SimHei" w:cs="SimHei"/>
          <w:b/>
          <w:bCs/>
          <w:spacing w:val="9"/>
          <w:sz w:val="19"/>
          <w:szCs w:val="19"/>
        </w:rPr>
        <w:t>与入院老人沟通</w:t>
      </w:r>
    </w:p>
    <w:p>
      <w:pPr>
        <w:spacing w:before="242" w:line="275" w:lineRule="auto"/>
        <w:ind w:right="4" w:firstLine="429"/>
        <w:jc w:val="both"/>
        <w:rPr>
          <w:rFonts w:ascii="SimSun" w:eastAsia="SimSun" w:hAnsi="SimSun" w:cs="SimSun"/>
          <w:sz w:val="19"/>
          <w:szCs w:val="19"/>
        </w:rPr>
      </w:pPr>
      <w:r>
        <w:rPr>
          <w:rFonts w:ascii="SimSun" w:eastAsia="SimSun" w:hAnsi="SimSun" w:cs="SimSun"/>
          <w:spacing w:val="19"/>
          <w:sz w:val="19"/>
          <w:szCs w:val="19"/>
        </w:rPr>
        <w:t>包括虚拟养老服务人员为入院老人提供服务过程中询问入院老人的满意程度；入院老人通过回访、</w:t>
      </w:r>
      <w:r>
        <w:rPr>
          <w:rFonts w:ascii="SimSun" w:eastAsia="SimSun" w:hAnsi="SimSun" w:cs="SimSun"/>
          <w:spacing w:val="17"/>
          <w:sz w:val="19"/>
          <w:szCs w:val="19"/>
        </w:rPr>
        <w:t xml:space="preserve"> </w:t>
      </w:r>
      <w:r>
        <w:rPr>
          <w:rFonts w:ascii="SimSun" w:eastAsia="SimSun" w:hAnsi="SimSun" w:cs="SimSun"/>
          <w:spacing w:val="17"/>
          <w:sz w:val="19"/>
          <w:szCs w:val="19"/>
        </w:rPr>
        <w:t>电话、信函、微信等形式反馈信息；加盟机构通过电话回访、发放调查问卷或到入院老人家中调查等方</w:t>
      </w:r>
      <w:r>
        <w:rPr>
          <w:rFonts w:ascii="SimSun" w:eastAsia="SimSun" w:hAnsi="SimSun" w:cs="SimSun"/>
          <w:sz w:val="19"/>
          <w:szCs w:val="19"/>
        </w:rPr>
        <w:t xml:space="preserve">  </w:t>
      </w:r>
      <w:r>
        <w:rPr>
          <w:rFonts w:ascii="SimSun" w:eastAsia="SimSun" w:hAnsi="SimSun" w:cs="SimSun"/>
          <w:spacing w:val="15"/>
          <w:sz w:val="19"/>
          <w:szCs w:val="19"/>
        </w:rPr>
        <w:t>式了解入院老人的需求。</w:t>
      </w:r>
    </w:p>
    <w:p>
      <w:pPr>
        <w:spacing w:before="249" w:line="222" w:lineRule="auto"/>
        <w:ind w:left="2"/>
        <w:outlineLvl w:val="1"/>
        <w:rPr>
          <w:rFonts w:ascii="SimHei" w:eastAsia="SimHei" w:hAnsi="SimHei" w:cs="SimHei"/>
          <w:sz w:val="19"/>
          <w:szCs w:val="19"/>
        </w:rPr>
      </w:pPr>
      <w:r>
        <w:rPr>
          <w:rFonts w:ascii="SimHei" w:eastAsia="SimHei" w:hAnsi="SimHei" w:cs="SimHei"/>
          <w:b/>
          <w:bCs/>
          <w:spacing w:val="12"/>
          <w:sz w:val="19"/>
          <w:szCs w:val="19"/>
        </w:rPr>
        <w:t>5.9</w:t>
      </w:r>
      <w:r>
        <w:rPr>
          <w:rFonts w:ascii="SimHei" w:eastAsia="SimHei" w:hAnsi="SimHei" w:cs="SimHei"/>
          <w:spacing w:val="31"/>
          <w:w w:val="101"/>
          <w:sz w:val="19"/>
          <w:szCs w:val="19"/>
        </w:rPr>
        <w:t xml:space="preserve">  </w:t>
      </w:r>
      <w:r>
        <w:rPr>
          <w:rFonts w:ascii="SimHei" w:eastAsia="SimHei" w:hAnsi="SimHei" w:cs="SimHei"/>
          <w:b/>
          <w:bCs/>
          <w:spacing w:val="12"/>
          <w:sz w:val="19"/>
          <w:szCs w:val="19"/>
        </w:rPr>
        <w:t>入院老人满意度的评价</w:t>
      </w:r>
    </w:p>
    <w:p>
      <w:pPr>
        <w:spacing w:before="235" w:line="264" w:lineRule="auto"/>
        <w:ind w:right="90" w:firstLine="429"/>
        <w:rPr>
          <w:rFonts w:ascii="SimSun" w:eastAsia="SimSun" w:hAnsi="SimSun" w:cs="SimSun"/>
          <w:sz w:val="19"/>
          <w:szCs w:val="19"/>
        </w:rPr>
      </w:pPr>
      <w:r>
        <w:rPr>
          <w:rFonts w:ascii="SimSun" w:eastAsia="SimSun" w:hAnsi="SimSun" w:cs="SimSun"/>
          <w:spacing w:val="17"/>
          <w:sz w:val="19"/>
          <w:szCs w:val="19"/>
        </w:rPr>
        <w:t>包括向入院老人发放问卷调查表、记录入院老人的投诉、直接与入院老人沟通、收集各种媒体的报</w:t>
      </w:r>
      <w:r>
        <w:rPr>
          <w:rFonts w:ascii="SimSun" w:eastAsia="SimSun" w:hAnsi="SimSun" w:cs="SimSun"/>
          <w:spacing w:val="16"/>
          <w:sz w:val="19"/>
          <w:szCs w:val="19"/>
        </w:rPr>
        <w:t xml:space="preserve"> </w:t>
      </w:r>
      <w:r>
        <w:rPr>
          <w:rFonts w:ascii="SimSun" w:eastAsia="SimSun" w:hAnsi="SimSun" w:cs="SimSun"/>
          <w:spacing w:val="18"/>
          <w:sz w:val="19"/>
          <w:szCs w:val="19"/>
        </w:rPr>
        <w:t>告、收集虚拟养老机构反馈的信息等方式</w:t>
      </w:r>
    </w:p>
    <w:p>
      <w:pPr>
        <w:spacing w:before="223" w:line="221" w:lineRule="auto"/>
        <w:ind w:left="2"/>
        <w:outlineLvl w:val="1"/>
        <w:rPr>
          <w:rFonts w:ascii="SimHei" w:eastAsia="SimHei" w:hAnsi="SimHei" w:cs="SimHei"/>
          <w:sz w:val="19"/>
          <w:szCs w:val="19"/>
        </w:rPr>
        <w:sectPr>
          <w:headerReference w:type="default" r:id="rId26"/>
          <w:footerReference w:type="default" r:id="rId27"/>
          <w:pgSz w:w="11910" w:h="16840"/>
          <w:pgMar w:top="400" w:right="1070" w:bottom="1288" w:left="1400" w:header="0" w:footer="1149" w:gutter="0"/>
          <w:pgNumType w:start="12"/>
          <w:cols w:space="708"/>
        </w:sectPr>
      </w:pPr>
      <w:r>
        <w:rPr>
          <w:rFonts w:ascii="SimHei" w:eastAsia="SimHei" w:hAnsi="SimHei" w:cs="SimHei"/>
          <w:b/>
          <w:bCs/>
          <w:spacing w:val="4"/>
          <w:sz w:val="19"/>
          <w:szCs w:val="19"/>
        </w:rPr>
        <w:t>5.10</w:t>
      </w:r>
      <w:r>
        <w:rPr>
          <w:rFonts w:ascii="SimHei" w:eastAsia="SimHei" w:hAnsi="SimHei" w:cs="SimHei"/>
          <w:spacing w:val="36"/>
          <w:sz w:val="19"/>
          <w:szCs w:val="19"/>
        </w:rPr>
        <w:t xml:space="preserve">  </w:t>
      </w:r>
      <w:r>
        <w:rPr>
          <w:rFonts w:ascii="SimHei" w:eastAsia="SimHei" w:hAnsi="SimHei" w:cs="SimHei"/>
          <w:b/>
          <w:bCs/>
          <w:spacing w:val="4"/>
          <w:sz w:val="19"/>
          <w:szCs w:val="19"/>
        </w:rPr>
        <w:t>回访服务</w:t>
      </w:r>
    </w:p>
    <w:p>
      <w:pPr>
        <w:spacing w:before="246" w:line="270" w:lineRule="auto"/>
        <w:ind w:right="120" w:firstLine="429"/>
        <w:rPr>
          <w:rFonts w:ascii="SimSun" w:eastAsia="SimSun" w:hAnsi="SimSun" w:cs="SimSun"/>
          <w:sz w:val="19"/>
          <w:szCs w:val="19"/>
        </w:rPr>
      </w:pPr>
      <w:r>
        <w:rPr>
          <w:rFonts w:ascii="SimSun" w:eastAsia="SimSun" w:hAnsi="SimSun" w:cs="SimSun"/>
          <w:spacing w:val="17"/>
          <w:sz w:val="19"/>
          <w:szCs w:val="19"/>
        </w:rPr>
        <w:t>包括电话回访、微信回访、向入院老人发放调查问卷、到入院老人家中</w:t>
      </w:r>
      <w:r>
        <w:rPr>
          <w:rFonts w:ascii="SimSun" w:eastAsia="SimSun" w:hAnsi="SimSun" w:cs="SimSun"/>
          <w:spacing w:val="16"/>
          <w:sz w:val="19"/>
          <w:szCs w:val="19"/>
        </w:rPr>
        <w:t>回访等方式，以增强虚拟养</w:t>
      </w:r>
      <w:r>
        <w:rPr>
          <w:rFonts w:ascii="SimSun" w:eastAsia="SimSun" w:hAnsi="SimSun" w:cs="SimSun"/>
          <w:sz w:val="19"/>
          <w:szCs w:val="19"/>
        </w:rPr>
        <w:t xml:space="preserve"> </w:t>
      </w:r>
      <w:r>
        <w:rPr>
          <w:rFonts w:ascii="SimSun" w:eastAsia="SimSun" w:hAnsi="SimSun" w:cs="SimSun"/>
          <w:spacing w:val="14"/>
          <w:sz w:val="19"/>
          <w:szCs w:val="19"/>
        </w:rPr>
        <w:t>老服务人员的满意程度。</w:t>
      </w:r>
    </w:p>
    <w:p>
      <w:pPr>
        <w:sectPr>
          <w:headerReference w:type="default" r:id="rId28"/>
          <w:footerReference w:type="default" r:id="rId29"/>
          <w:type w:val="nextPage"/>
          <w:pgSz w:w="11910" w:h="16840"/>
          <w:pgMar w:top="400" w:right="1070" w:bottom="1288" w:left="1400" w:header="0" w:footer="1149" w:gutter="0"/>
          <w:pgNumType w:start="13"/>
          <w:cols w:space="708"/>
          <w:titlePg w:val="0"/>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49" w:line="188" w:lineRule="auto"/>
        <w:rPr>
          <w:rFonts w:ascii="Times New Roman" w:eastAsia="Times New Roman" w:hAnsi="Times New Roman" w:cs="Times New Roman"/>
          <w:sz w:val="17"/>
          <w:szCs w:val="17"/>
        </w:rPr>
      </w:pPr>
      <w:bookmarkStart w:id="2" w:name="_bookmark8"/>
      <w:bookmarkEnd w:id="2"/>
      <w:r>
        <w:rPr>
          <w:rFonts w:ascii="Times New Roman" w:eastAsia="Times New Roman" w:hAnsi="Times New Roman" w:cs="Times New Roman"/>
          <w:b/>
          <w:bCs/>
          <w:spacing w:val="-1"/>
          <w:sz w:val="17"/>
          <w:szCs w:val="17"/>
        </w:rPr>
        <w:t>DB62/T</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b/>
          <w:bCs/>
          <w:spacing w:val="-1"/>
          <w:sz w:val="17"/>
          <w:szCs w:val="17"/>
        </w:rPr>
        <w:t>4299.4—2021</w:t>
      </w:r>
    </w:p>
    <w:p>
      <w:pPr>
        <w:spacing w:before="203" w:line="250" w:lineRule="auto"/>
        <w:ind w:left="14" w:right="55" w:firstLine="405"/>
        <w:rPr>
          <w:rFonts w:ascii="SimSun" w:eastAsia="SimSun" w:hAnsi="SimSun" w:cs="SimSun"/>
          <w:sz w:val="21"/>
          <w:szCs w:val="21"/>
        </w:rPr>
      </w:pPr>
      <w:r>
        <w:rPr>
          <w:rFonts w:ascii="SimSun" w:eastAsia="SimSun" w:hAnsi="SimSun" w:cs="SimSun"/>
          <w:spacing w:val="1"/>
          <w:sz w:val="21"/>
          <w:szCs w:val="21"/>
        </w:rPr>
        <w:t>虚拟养老机构、加盟机构对入院老人提出的有关服务方面的问题应在24h</w:t>
      </w:r>
      <w:r>
        <w:rPr>
          <w:rFonts w:ascii="SimSun" w:eastAsia="SimSun" w:hAnsi="SimSun" w:cs="SimSun"/>
          <w:spacing w:val="41"/>
          <w:sz w:val="21"/>
          <w:szCs w:val="21"/>
        </w:rPr>
        <w:t xml:space="preserve"> </w:t>
      </w:r>
      <w:r>
        <w:rPr>
          <w:rFonts w:ascii="SimSun" w:eastAsia="SimSun" w:hAnsi="SimSun" w:cs="SimSun"/>
          <w:spacing w:val="1"/>
          <w:sz w:val="21"/>
          <w:szCs w:val="21"/>
        </w:rPr>
        <w:t>之内予以回复，并填写</w:t>
      </w:r>
      <w:r>
        <w:rPr>
          <w:rFonts w:ascii="SimSun" w:eastAsia="SimSun" w:hAnsi="SimSun" w:cs="SimSun"/>
          <w:sz w:val="21"/>
          <w:szCs w:val="21"/>
        </w:rPr>
        <w:t xml:space="preserve"> </w:t>
      </w:r>
      <w:r>
        <w:rPr>
          <w:rFonts w:ascii="SimSun" w:eastAsia="SimSun" w:hAnsi="SimSun" w:cs="SimSun"/>
          <w:spacing w:val="-2"/>
          <w:sz w:val="21"/>
          <w:szCs w:val="21"/>
        </w:rPr>
        <w:t>《老人信息反馈及处理情况跟踪表》</w:t>
      </w:r>
      <w:r>
        <w:rPr>
          <w:rFonts w:ascii="SimSun" w:eastAsia="SimSun" w:hAnsi="SimSun" w:cs="SimSun"/>
          <w:spacing w:val="3"/>
          <w:sz w:val="21"/>
          <w:szCs w:val="21"/>
        </w:rPr>
        <w:t xml:space="preserve">  </w:t>
      </w:r>
      <w:r>
        <w:rPr>
          <w:rFonts w:ascii="SimSun" w:eastAsia="SimSun" w:hAnsi="SimSun" w:cs="SimSun"/>
          <w:spacing w:val="-2"/>
          <w:sz w:val="21"/>
          <w:szCs w:val="21"/>
        </w:rPr>
        <w:t>(应符合</w:t>
      </w:r>
      <w:r>
        <w:rPr>
          <w:rFonts w:ascii="SimSun" w:eastAsia="SimSun" w:hAnsi="SimSun" w:cs="SimSun"/>
          <w:spacing w:val="-3"/>
          <w:sz w:val="21"/>
          <w:szCs w:val="21"/>
        </w:rPr>
        <w:t>附录C</w:t>
      </w:r>
      <w:r>
        <w:rPr>
          <w:rFonts w:ascii="SimSun" w:eastAsia="SimSun" w:hAnsi="SimSun" w:cs="SimSun"/>
          <w:spacing w:val="-33"/>
          <w:sz w:val="21"/>
          <w:szCs w:val="21"/>
        </w:rPr>
        <w:t xml:space="preserve"> </w:t>
      </w:r>
      <w:r>
        <w:rPr>
          <w:rFonts w:ascii="SimSun" w:eastAsia="SimSun" w:hAnsi="SimSun" w:cs="SimSun"/>
          <w:spacing w:val="-3"/>
          <w:sz w:val="21"/>
          <w:szCs w:val="21"/>
        </w:rPr>
        <w:t>的要求)。</w:t>
      </w:r>
    </w:p>
    <w:p>
      <w:pPr>
        <w:spacing w:before="50" w:line="219" w:lineRule="auto"/>
        <w:ind w:left="419"/>
        <w:rPr>
          <w:rFonts w:ascii="SimSun" w:eastAsia="SimSun" w:hAnsi="SimSun" w:cs="SimSun"/>
          <w:sz w:val="21"/>
          <w:szCs w:val="21"/>
        </w:rPr>
      </w:pPr>
      <w:r>
        <w:rPr>
          <w:rFonts w:ascii="SimSun" w:eastAsia="SimSun" w:hAnsi="SimSun" w:cs="SimSun"/>
          <w:spacing w:val="-1"/>
          <w:sz w:val="21"/>
          <w:szCs w:val="21"/>
        </w:rPr>
        <w:t>对于优秀的虚拟养老服务人员，宜制定相应的奖励或晋级措施，工资与服务等级相关。</w:t>
      </w:r>
    </w:p>
    <w:p>
      <w:pPr>
        <w:spacing w:before="61" w:line="309" w:lineRule="exact"/>
        <w:ind w:left="419"/>
        <w:rPr>
          <w:rFonts w:ascii="SimSun" w:eastAsia="SimSun" w:hAnsi="SimSun" w:cs="SimSun"/>
          <w:sz w:val="21"/>
          <w:szCs w:val="21"/>
        </w:rPr>
      </w:pPr>
      <w:r>
        <w:rPr>
          <w:rFonts w:ascii="SimSun" w:eastAsia="SimSun" w:hAnsi="SimSun" w:cs="SimSun"/>
          <w:spacing w:val="-2"/>
          <w:position w:val="7"/>
          <w:sz w:val="21"/>
          <w:szCs w:val="21"/>
        </w:rPr>
        <w:t>对于不合格的虚拟养老服务人员，根据情节的严重程度宜采取以下措施：</w:t>
      </w:r>
    </w:p>
    <w:p>
      <w:pPr>
        <w:tabs>
          <w:tab w:val="left" w:pos="890"/>
        </w:tabs>
        <w:spacing w:before="1" w:line="217" w:lineRule="auto"/>
        <w:ind w:left="4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2"/>
          <w:sz w:val="21"/>
          <w:szCs w:val="21"/>
        </w:rPr>
        <w:t xml:space="preserve"> </w:t>
      </w:r>
      <w:r>
        <w:rPr>
          <w:rFonts w:ascii="SimSun" w:eastAsia="SimSun" w:hAnsi="SimSun" w:cs="SimSun"/>
          <w:spacing w:val="-10"/>
          <w:sz w:val="21"/>
          <w:szCs w:val="21"/>
        </w:rPr>
        <w:t>批评告诫；</w:t>
      </w:r>
    </w:p>
    <w:p>
      <w:pPr>
        <w:tabs>
          <w:tab w:val="left" w:pos="890"/>
        </w:tabs>
        <w:spacing w:before="63" w:line="273" w:lineRule="auto"/>
        <w:ind w:left="4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4"/>
          <w:sz w:val="21"/>
          <w:szCs w:val="21"/>
        </w:rPr>
        <w:t xml:space="preserve"> </w:t>
      </w:r>
      <w:r>
        <w:rPr>
          <w:rFonts w:ascii="SimSun" w:eastAsia="SimSun" w:hAnsi="SimSun" w:cs="SimSun"/>
          <w:spacing w:val="-14"/>
          <w:sz w:val="21"/>
          <w:szCs w:val="21"/>
        </w:rPr>
        <w:t>进行再培训，</w:t>
      </w:r>
      <w:r>
        <w:rPr>
          <w:rFonts w:ascii="SimSun" w:eastAsia="SimSun" w:hAnsi="SimSun" w:cs="SimSun"/>
          <w:spacing w:val="14"/>
          <w:sz w:val="21"/>
          <w:szCs w:val="21"/>
        </w:rPr>
        <w:t xml:space="preserve"> </w:t>
      </w:r>
      <w:r>
        <w:rPr>
          <w:rFonts w:ascii="SimSun" w:eastAsia="SimSun" w:hAnsi="SimSun" w:cs="SimSun"/>
          <w:spacing w:val="-14"/>
          <w:sz w:val="21"/>
          <w:szCs w:val="21"/>
        </w:rPr>
        <w:t>以提高其服务技能：</w:t>
      </w:r>
    </w:p>
    <w:p>
      <w:pPr>
        <w:tabs>
          <w:tab w:val="left" w:pos="890"/>
        </w:tabs>
        <w:spacing w:line="219" w:lineRule="auto"/>
        <w:ind w:left="4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2"/>
          <w:sz w:val="21"/>
          <w:szCs w:val="21"/>
        </w:rPr>
        <w:t xml:space="preserve"> </w:t>
      </w:r>
      <w:r>
        <w:rPr>
          <w:rFonts w:ascii="SimSun" w:eastAsia="SimSun" w:hAnsi="SimSun" w:cs="SimSun"/>
          <w:spacing w:val="-12"/>
          <w:sz w:val="21"/>
          <w:szCs w:val="21"/>
        </w:rPr>
        <w:t>降低其职业等级；</w:t>
      </w:r>
    </w:p>
    <w:p>
      <w:pPr>
        <w:spacing w:before="61" w:line="219" w:lineRule="auto"/>
        <w:ind w:left="419"/>
        <w:rPr>
          <w:rFonts w:ascii="SimSun" w:eastAsia="SimSun" w:hAnsi="SimSun" w:cs="SimSun"/>
          <w:sz w:val="21"/>
          <w:szCs w:val="21"/>
        </w:rPr>
      </w:pPr>
      <w:r>
        <w:rPr>
          <w:rFonts w:ascii="SimSun" w:eastAsia="SimSun" w:hAnsi="SimSun" w:cs="SimSun"/>
          <w:spacing w:val="-3"/>
          <w:sz w:val="21"/>
          <w:szCs w:val="21"/>
        </w:rPr>
        <w:t>——解除劳动合同，不再继续雇用。</w:t>
      </w:r>
    </w:p>
    <w:p>
      <w:pPr>
        <w:spacing w:before="216" w:line="220" w:lineRule="auto"/>
        <w:ind w:left="3"/>
        <w:outlineLvl w:val="1"/>
        <w:rPr>
          <w:rFonts w:ascii="SimHei" w:eastAsia="SimHei" w:hAnsi="SimHei" w:cs="SimHei"/>
          <w:sz w:val="21"/>
          <w:szCs w:val="21"/>
        </w:rPr>
      </w:pPr>
      <w:r>
        <w:rPr>
          <w:rFonts w:ascii="SimHei" w:eastAsia="SimHei" w:hAnsi="SimHei" w:cs="SimHei"/>
          <w:b/>
          <w:bCs/>
          <w:spacing w:val="-3"/>
          <w:sz w:val="21"/>
          <w:szCs w:val="21"/>
        </w:rPr>
        <w:t>5.11</w:t>
      </w:r>
      <w:r>
        <w:rPr>
          <w:rFonts w:ascii="SimHei" w:eastAsia="SimHei" w:hAnsi="SimHei" w:cs="SimHei"/>
          <w:spacing w:val="1"/>
          <w:sz w:val="21"/>
          <w:szCs w:val="21"/>
        </w:rPr>
        <w:t xml:space="preserve">  </w:t>
      </w:r>
      <w:r>
        <w:rPr>
          <w:rFonts w:ascii="SimHei" w:eastAsia="SimHei" w:hAnsi="SimHei" w:cs="SimHei"/>
          <w:b/>
          <w:bCs/>
          <w:spacing w:val="-3"/>
          <w:sz w:val="21"/>
          <w:szCs w:val="21"/>
        </w:rPr>
        <w:t>服务质量投诉处理程序</w:t>
      </w:r>
    </w:p>
    <w:p>
      <w:pPr>
        <w:spacing w:before="224" w:line="219" w:lineRule="auto"/>
        <w:ind w:left="419"/>
        <w:rPr>
          <w:rFonts w:ascii="SimSun" w:eastAsia="SimSun" w:hAnsi="SimSun" w:cs="SimSun"/>
          <w:sz w:val="21"/>
          <w:szCs w:val="21"/>
        </w:rPr>
      </w:pPr>
      <w:r>
        <w:rPr>
          <w:rFonts w:ascii="SimSun" w:eastAsia="SimSun" w:hAnsi="SimSun" w:cs="SimSun"/>
          <w:spacing w:val="-2"/>
          <w:sz w:val="21"/>
          <w:szCs w:val="21"/>
        </w:rPr>
        <w:t>服务质量投诉处理应符合</w:t>
      </w:r>
      <w:r>
        <w:rPr>
          <w:rFonts w:ascii="SimSun" w:eastAsia="SimSun" w:hAnsi="SimSun" w:cs="SimSun"/>
          <w:spacing w:val="-13"/>
          <w:sz w:val="21"/>
          <w:szCs w:val="21"/>
        </w:rPr>
        <w:t xml:space="preserve"> </w:t>
      </w:r>
      <w:r>
        <w:rPr>
          <w:rFonts w:ascii="SimSun" w:eastAsia="SimSun" w:hAnsi="SimSun" w:cs="SimSun"/>
          <w:spacing w:val="-2"/>
          <w:sz w:val="21"/>
          <w:szCs w:val="21"/>
        </w:rPr>
        <w:t>DB62/T4299.2—2021</w:t>
      </w:r>
      <w:r>
        <w:rPr>
          <w:rFonts w:ascii="SimSun" w:eastAsia="SimSun" w:hAnsi="SimSun" w:cs="SimSun"/>
          <w:spacing w:val="89"/>
          <w:sz w:val="21"/>
          <w:szCs w:val="21"/>
        </w:rPr>
        <w:t xml:space="preserve"> </w:t>
      </w:r>
      <w:r>
        <w:rPr>
          <w:rFonts w:ascii="SimSun" w:eastAsia="SimSun" w:hAnsi="SimSun" w:cs="SimSun"/>
          <w:spacing w:val="-2"/>
          <w:sz w:val="21"/>
          <w:szCs w:val="21"/>
        </w:rPr>
        <w:t>第</w:t>
      </w:r>
      <w:r>
        <w:rPr>
          <w:rFonts w:ascii="SimSun" w:eastAsia="SimSun" w:hAnsi="SimSun" w:cs="SimSun"/>
          <w:spacing w:val="3"/>
          <w:sz w:val="21"/>
          <w:szCs w:val="21"/>
        </w:rPr>
        <w:t xml:space="preserve"> </w:t>
      </w:r>
      <w:r>
        <w:rPr>
          <w:rFonts w:ascii="SimSun" w:eastAsia="SimSun" w:hAnsi="SimSun" w:cs="SimSun"/>
          <w:spacing w:val="-2"/>
          <w:sz w:val="21"/>
          <w:szCs w:val="21"/>
        </w:rPr>
        <w:t>4</w:t>
      </w:r>
      <w:r>
        <w:rPr>
          <w:rFonts w:ascii="SimSun" w:eastAsia="SimSun" w:hAnsi="SimSun" w:cs="SimSun"/>
          <w:spacing w:val="18"/>
          <w:sz w:val="21"/>
          <w:szCs w:val="21"/>
        </w:rPr>
        <w:t xml:space="preserve"> </w:t>
      </w:r>
      <w:r>
        <w:rPr>
          <w:rFonts w:ascii="SimSun" w:eastAsia="SimSun" w:hAnsi="SimSun" w:cs="SimSun"/>
          <w:spacing w:val="-2"/>
          <w:sz w:val="21"/>
          <w:szCs w:val="21"/>
        </w:rPr>
        <w:t>章的规定。</w:t>
      </w:r>
    </w:p>
    <w:p>
      <w:pPr>
        <w:spacing w:before="217" w:line="221" w:lineRule="auto"/>
        <w:ind w:left="3"/>
        <w:outlineLvl w:val="1"/>
        <w:rPr>
          <w:rFonts w:ascii="SimHei" w:eastAsia="SimHei" w:hAnsi="SimHei" w:cs="SimHei"/>
          <w:sz w:val="21"/>
          <w:szCs w:val="21"/>
        </w:rPr>
      </w:pPr>
      <w:r>
        <w:rPr>
          <w:rFonts w:ascii="SimHei" w:eastAsia="SimHei" w:hAnsi="SimHei" w:cs="SimHei"/>
          <w:b/>
          <w:bCs/>
          <w:spacing w:val="-4"/>
          <w:sz w:val="21"/>
          <w:szCs w:val="21"/>
        </w:rPr>
        <w:t>5.12</w:t>
      </w:r>
      <w:r>
        <w:rPr>
          <w:rFonts w:ascii="SimHei" w:eastAsia="SimHei" w:hAnsi="SimHei" w:cs="SimHei"/>
          <w:spacing w:val="10"/>
          <w:sz w:val="21"/>
          <w:szCs w:val="21"/>
        </w:rPr>
        <w:t xml:space="preserve">  </w:t>
      </w:r>
      <w:r>
        <w:rPr>
          <w:rFonts w:ascii="SimHei" w:eastAsia="SimHei" w:hAnsi="SimHei" w:cs="SimHei"/>
          <w:b/>
          <w:bCs/>
          <w:spacing w:val="-4"/>
          <w:sz w:val="21"/>
          <w:szCs w:val="21"/>
        </w:rPr>
        <w:t>服务质量改进</w:t>
      </w:r>
    </w:p>
    <w:p>
      <w:pPr>
        <w:spacing w:before="232" w:line="219" w:lineRule="auto"/>
        <w:ind w:left="419"/>
        <w:rPr>
          <w:rFonts w:ascii="SimSun" w:eastAsia="SimSun" w:hAnsi="SimSun" w:cs="SimSun"/>
          <w:sz w:val="21"/>
          <w:szCs w:val="21"/>
        </w:rPr>
      </w:pPr>
      <w:r>
        <w:rPr>
          <w:rFonts w:ascii="SimSun" w:eastAsia="SimSun" w:hAnsi="SimSun" w:cs="SimSun"/>
          <w:spacing w:val="-2"/>
          <w:sz w:val="21"/>
          <w:szCs w:val="21"/>
        </w:rPr>
        <w:t>服务质量改进应符合</w:t>
      </w:r>
      <w:r>
        <w:rPr>
          <w:rFonts w:ascii="SimSun" w:eastAsia="SimSun" w:hAnsi="SimSun" w:cs="SimSun"/>
          <w:spacing w:val="-27"/>
          <w:sz w:val="21"/>
          <w:szCs w:val="21"/>
        </w:rPr>
        <w:t xml:space="preserve"> </w:t>
      </w:r>
      <w:r>
        <w:rPr>
          <w:rFonts w:ascii="SimSun" w:eastAsia="SimSun" w:hAnsi="SimSun" w:cs="SimSun"/>
          <w:spacing w:val="-2"/>
          <w:sz w:val="21"/>
          <w:szCs w:val="21"/>
        </w:rPr>
        <w:t>DB62/T4299.2—2021</w:t>
      </w:r>
      <w:r>
        <w:rPr>
          <w:rFonts w:ascii="SimSun" w:eastAsia="SimSun" w:hAnsi="SimSun" w:cs="SimSun"/>
          <w:spacing w:val="79"/>
          <w:sz w:val="21"/>
          <w:szCs w:val="21"/>
        </w:rPr>
        <w:t xml:space="preserve"> </w:t>
      </w:r>
      <w:r>
        <w:rPr>
          <w:rFonts w:ascii="SimSun" w:eastAsia="SimSun" w:hAnsi="SimSun" w:cs="SimSun"/>
          <w:spacing w:val="-2"/>
          <w:sz w:val="21"/>
          <w:szCs w:val="21"/>
        </w:rPr>
        <w:t>第</w:t>
      </w:r>
      <w:r>
        <w:rPr>
          <w:rFonts w:ascii="SimSun" w:eastAsia="SimSun" w:hAnsi="SimSun" w:cs="SimSun"/>
          <w:spacing w:val="3"/>
          <w:sz w:val="21"/>
          <w:szCs w:val="21"/>
        </w:rPr>
        <w:t xml:space="preserve"> </w:t>
      </w:r>
      <w:r>
        <w:rPr>
          <w:rFonts w:ascii="SimSun" w:eastAsia="SimSun" w:hAnsi="SimSun" w:cs="SimSun"/>
          <w:spacing w:val="-2"/>
          <w:sz w:val="21"/>
          <w:szCs w:val="21"/>
        </w:rPr>
        <w:t>4</w:t>
      </w:r>
      <w:r>
        <w:rPr>
          <w:rFonts w:ascii="SimSun" w:eastAsia="SimSun" w:hAnsi="SimSun" w:cs="SimSun"/>
          <w:spacing w:val="18"/>
          <w:sz w:val="21"/>
          <w:szCs w:val="21"/>
        </w:rPr>
        <w:t xml:space="preserve"> </w:t>
      </w:r>
      <w:r>
        <w:rPr>
          <w:rFonts w:ascii="SimSun" w:eastAsia="SimSun" w:hAnsi="SimSun" w:cs="SimSun"/>
          <w:spacing w:val="-2"/>
          <w:sz w:val="21"/>
          <w:szCs w:val="21"/>
        </w:rPr>
        <w:t>章的规定。</w:t>
      </w:r>
    </w:p>
    <w:p>
      <w:pPr>
        <w:spacing w:line="287"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5"/>
          <w:sz w:val="21"/>
          <w:szCs w:val="21"/>
        </w:rPr>
        <w:t>6</w:t>
      </w:r>
      <w:r>
        <w:rPr>
          <w:rFonts w:ascii="SimHei" w:eastAsia="SimHei" w:hAnsi="SimHei" w:cs="SimHei"/>
          <w:spacing w:val="101"/>
          <w:sz w:val="21"/>
          <w:szCs w:val="21"/>
        </w:rPr>
        <w:t xml:space="preserve"> </w:t>
      </w:r>
      <w:r>
        <w:rPr>
          <w:rFonts w:ascii="SimHei" w:eastAsia="SimHei" w:hAnsi="SimHei" w:cs="SimHei"/>
          <w:b/>
          <w:bCs/>
          <w:spacing w:val="-5"/>
          <w:sz w:val="21"/>
          <w:szCs w:val="21"/>
        </w:rPr>
        <w:t>从业人员要求</w:t>
      </w:r>
    </w:p>
    <w:p>
      <w:pPr>
        <w:spacing w:line="320" w:lineRule="auto"/>
        <w:rPr>
          <w:rFonts w:ascii="Arial"/>
          <w:sz w:val="21"/>
        </w:rPr>
      </w:pPr>
    </w:p>
    <w:p>
      <w:pPr>
        <w:spacing w:before="68" w:line="222" w:lineRule="auto"/>
        <w:ind w:left="3"/>
        <w:outlineLvl w:val="1"/>
        <w:rPr>
          <w:rFonts w:ascii="SimHei" w:eastAsia="SimHei" w:hAnsi="SimHei" w:cs="SimHei"/>
          <w:sz w:val="21"/>
          <w:szCs w:val="21"/>
        </w:rPr>
      </w:pPr>
      <w:r>
        <w:rPr>
          <w:rFonts w:ascii="SimHei" w:eastAsia="SimHei" w:hAnsi="SimHei" w:cs="SimHei"/>
          <w:b/>
          <w:bCs/>
          <w:spacing w:val="-5"/>
          <w:sz w:val="21"/>
          <w:szCs w:val="21"/>
        </w:rPr>
        <w:t>6.1</w:t>
      </w:r>
      <w:r>
        <w:rPr>
          <w:rFonts w:ascii="SimHei" w:eastAsia="SimHei" w:hAnsi="SimHei" w:cs="SimHei"/>
          <w:spacing w:val="101"/>
          <w:sz w:val="21"/>
          <w:szCs w:val="21"/>
        </w:rPr>
        <w:t xml:space="preserve"> </w:t>
      </w:r>
      <w:r>
        <w:rPr>
          <w:rFonts w:ascii="SimHei" w:eastAsia="SimHei" w:hAnsi="SimHei" w:cs="SimHei"/>
          <w:b/>
          <w:bCs/>
          <w:spacing w:val="-5"/>
          <w:sz w:val="21"/>
          <w:szCs w:val="21"/>
        </w:rPr>
        <w:t>基本要求</w:t>
      </w:r>
    </w:p>
    <w:p>
      <w:pPr>
        <w:spacing w:before="209"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6.1.1</w:t>
      </w:r>
      <w:r>
        <w:rPr>
          <w:rFonts w:ascii="Times New Roman" w:eastAsia="Times New Roman" w:hAnsi="Times New Roman" w:cs="Times New Roman"/>
          <w:spacing w:val="12"/>
          <w:sz w:val="21"/>
          <w:szCs w:val="21"/>
        </w:rPr>
        <w:t xml:space="preserve">     </w:t>
      </w:r>
      <w:r>
        <w:rPr>
          <w:rFonts w:ascii="SimSun" w:eastAsia="SimSun" w:hAnsi="SimSun" w:cs="SimSun"/>
          <w:spacing w:val="-1"/>
          <w:sz w:val="21"/>
          <w:szCs w:val="21"/>
        </w:rPr>
        <w:t>道德规范包括遵守法律法规，遵守社会公德，尊老、爱老、敬老、助老等。</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6.1.2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基本知识包括一定的法律知识、安全知识和卫生知识等。</w:t>
      </w:r>
    </w:p>
    <w:p>
      <w:pPr>
        <w:spacing w:before="62" w:line="246" w:lineRule="auto"/>
        <w:rPr>
          <w:rFonts w:ascii="SimSun" w:eastAsia="SimSun" w:hAnsi="SimSun" w:cs="SimSun"/>
          <w:sz w:val="21"/>
          <w:szCs w:val="21"/>
        </w:rPr>
      </w:pPr>
      <w:r>
        <w:rPr>
          <w:rFonts w:ascii="Times New Roman" w:eastAsia="Times New Roman" w:hAnsi="Times New Roman" w:cs="Times New Roman"/>
          <w:b/>
          <w:bCs/>
          <w:sz w:val="21"/>
          <w:szCs w:val="21"/>
        </w:rPr>
        <w:t>6.1.3</w:t>
      </w:r>
      <w:r>
        <w:rPr>
          <w:rFonts w:ascii="Times New Roman" w:eastAsia="Times New Roman" w:hAnsi="Times New Roman" w:cs="Times New Roman"/>
          <w:spacing w:val="5"/>
          <w:sz w:val="21"/>
          <w:szCs w:val="21"/>
        </w:rPr>
        <w:t xml:space="preserve">      </w:t>
      </w:r>
      <w:r>
        <w:rPr>
          <w:rFonts w:ascii="SimSun" w:eastAsia="SimSun" w:hAnsi="SimSun" w:cs="SimSun"/>
          <w:sz w:val="21"/>
          <w:szCs w:val="21"/>
        </w:rPr>
        <w:t>从业态度包括端正工作态度、对所从事的工作和所作的决定负责、使用规范的服务用语、关注</w:t>
      </w:r>
      <w:r>
        <w:rPr>
          <w:rFonts w:ascii="SimSun" w:eastAsia="SimSun" w:hAnsi="SimSun" w:cs="SimSun"/>
          <w:spacing w:val="4"/>
          <w:sz w:val="21"/>
          <w:szCs w:val="21"/>
        </w:rPr>
        <w:t xml:space="preserve"> </w:t>
      </w:r>
      <w:r>
        <w:rPr>
          <w:rFonts w:ascii="SimSun" w:eastAsia="SimSun" w:hAnsi="SimSun" w:cs="SimSun"/>
          <w:spacing w:val="-1"/>
          <w:sz w:val="21"/>
          <w:szCs w:val="21"/>
        </w:rPr>
        <w:t>入院老人的需求、积极参加培训和学习，努力提升自身素质与服务技能水平</w:t>
      </w:r>
      <w:r>
        <w:rPr>
          <w:rFonts w:ascii="SimSun" w:eastAsia="SimSun" w:hAnsi="SimSun" w:cs="SimSun"/>
          <w:spacing w:val="-2"/>
          <w:sz w:val="21"/>
          <w:szCs w:val="21"/>
        </w:rPr>
        <w:t>等。</w:t>
      </w:r>
    </w:p>
    <w:p>
      <w:pPr>
        <w:spacing w:before="226" w:line="221" w:lineRule="auto"/>
        <w:ind w:left="3"/>
        <w:outlineLvl w:val="1"/>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6"/>
          <w:sz w:val="21"/>
          <w:szCs w:val="21"/>
        </w:rPr>
        <w:t xml:space="preserve">  </w:t>
      </w:r>
      <w:r>
        <w:rPr>
          <w:rFonts w:ascii="SimHei" w:eastAsia="SimHei" w:hAnsi="SimHei" w:cs="SimHei"/>
          <w:b/>
          <w:bCs/>
          <w:spacing w:val="-4"/>
          <w:sz w:val="21"/>
          <w:szCs w:val="21"/>
        </w:rPr>
        <w:t>职业等级划分</w:t>
      </w:r>
    </w:p>
    <w:p>
      <w:pPr>
        <w:spacing w:before="218" w:line="221" w:lineRule="auto"/>
        <w:ind w:left="3"/>
        <w:outlineLvl w:val="1"/>
        <w:rPr>
          <w:rFonts w:ascii="SimHei" w:eastAsia="SimHei" w:hAnsi="SimHei" w:cs="SimHei"/>
          <w:sz w:val="21"/>
          <w:szCs w:val="21"/>
        </w:rPr>
      </w:pPr>
      <w:r>
        <w:rPr>
          <w:rFonts w:ascii="SimHei" w:eastAsia="SimHei" w:hAnsi="SimHei" w:cs="SimHei"/>
          <w:b/>
          <w:bCs/>
          <w:spacing w:val="-4"/>
          <w:sz w:val="21"/>
          <w:szCs w:val="21"/>
        </w:rPr>
        <w:t>6.2.1</w:t>
      </w:r>
      <w:r>
        <w:rPr>
          <w:rFonts w:ascii="SimHei" w:eastAsia="SimHei" w:hAnsi="SimHei" w:cs="SimHei"/>
          <w:spacing w:val="98"/>
          <w:sz w:val="21"/>
          <w:szCs w:val="21"/>
        </w:rPr>
        <w:t xml:space="preserve"> </w:t>
      </w:r>
      <w:r>
        <w:rPr>
          <w:rFonts w:ascii="SimHei" w:eastAsia="SimHei" w:hAnsi="SimHei" w:cs="SimHei"/>
          <w:b/>
          <w:bCs/>
          <w:spacing w:val="-4"/>
          <w:sz w:val="21"/>
          <w:szCs w:val="21"/>
        </w:rPr>
        <w:t>初级居家养老服务员</w:t>
      </w:r>
    </w:p>
    <w:p>
      <w:pPr>
        <w:spacing w:before="220" w:line="222" w:lineRule="auto"/>
        <w:ind w:left="3"/>
        <w:outlineLvl w:val="1"/>
        <w:rPr>
          <w:rFonts w:ascii="SimHei" w:eastAsia="SimHei" w:hAnsi="SimHei" w:cs="SimHei"/>
          <w:sz w:val="21"/>
          <w:szCs w:val="21"/>
        </w:rPr>
      </w:pPr>
      <w:hyperlink r:id="rId30" w:history="1">
        <w:r>
          <w:rPr>
            <w:rFonts w:ascii="SimHei" w:eastAsia="SimHei" w:hAnsi="SimHei" w:cs="SimHei"/>
            <w:b/>
            <w:bCs/>
            <w:spacing w:val="-4"/>
            <w:sz w:val="21"/>
            <w:szCs w:val="21"/>
          </w:rPr>
          <w:t>6.2.1.1</w:t>
        </w:r>
      </w:hyperlink>
      <w:r>
        <w:rPr>
          <w:rFonts w:ascii="SimHei" w:eastAsia="SimHei" w:hAnsi="SimHei" w:cs="SimHei"/>
          <w:spacing w:val="97"/>
          <w:sz w:val="21"/>
          <w:szCs w:val="21"/>
        </w:rPr>
        <w:t xml:space="preserve"> </w:t>
      </w:r>
      <w:r>
        <w:rPr>
          <w:rFonts w:ascii="SimHei" w:eastAsia="SimHei" w:hAnsi="SimHei" w:cs="SimHei"/>
          <w:b/>
          <w:bCs/>
          <w:spacing w:val="-4"/>
          <w:sz w:val="21"/>
          <w:szCs w:val="21"/>
        </w:rPr>
        <w:t>资格条件</w:t>
      </w:r>
    </w:p>
    <w:p>
      <w:pPr>
        <w:spacing w:before="210" w:line="250" w:lineRule="auto"/>
        <w:ind w:right="31" w:firstLine="419"/>
        <w:rPr>
          <w:rFonts w:ascii="SimSun" w:eastAsia="SimSun" w:hAnsi="SimSun" w:cs="SimSun"/>
          <w:sz w:val="21"/>
          <w:szCs w:val="21"/>
        </w:rPr>
      </w:pPr>
      <w:r>
        <w:rPr>
          <w:rFonts w:ascii="SimSun" w:eastAsia="SimSun" w:hAnsi="SimSun" w:cs="SimSun"/>
          <w:spacing w:val="-2"/>
          <w:sz w:val="21"/>
          <w:szCs w:val="21"/>
        </w:rPr>
        <w:t>初中以上文化程度或在本职业连续工作半年以上；接受正规培训达到</w:t>
      </w:r>
      <w:r>
        <w:rPr>
          <w:rFonts w:ascii="SimSun" w:eastAsia="SimSun" w:hAnsi="SimSun" w:cs="SimSun"/>
          <w:spacing w:val="-3"/>
          <w:sz w:val="21"/>
          <w:szCs w:val="21"/>
        </w:rPr>
        <w:t>90标准学时以上；基本服务技</w:t>
      </w:r>
      <w:r>
        <w:rPr>
          <w:rFonts w:ascii="SimSun" w:eastAsia="SimSun" w:hAnsi="SimSun" w:cs="SimSun"/>
          <w:sz w:val="21"/>
          <w:szCs w:val="21"/>
        </w:rPr>
        <w:t xml:space="preserve"> </w:t>
      </w:r>
      <w:r>
        <w:rPr>
          <w:rFonts w:ascii="SimSun" w:eastAsia="SimSun" w:hAnsi="SimSun" w:cs="SimSun"/>
          <w:spacing w:val="-2"/>
          <w:sz w:val="21"/>
          <w:szCs w:val="21"/>
        </w:rPr>
        <w:t>能符合本文件6.3</w:t>
      </w:r>
      <w:r>
        <w:rPr>
          <w:rFonts w:ascii="SimSun" w:eastAsia="SimSun" w:hAnsi="SimSun" w:cs="SimSun"/>
          <w:spacing w:val="23"/>
          <w:sz w:val="21"/>
          <w:szCs w:val="21"/>
        </w:rPr>
        <w:t xml:space="preserve"> </w:t>
      </w:r>
      <w:r>
        <w:rPr>
          <w:rFonts w:ascii="SimSun" w:eastAsia="SimSun" w:hAnsi="SimSun" w:cs="SimSun"/>
          <w:spacing w:val="-2"/>
          <w:sz w:val="21"/>
          <w:szCs w:val="21"/>
        </w:rPr>
        <w:t>的规定。</w:t>
      </w:r>
    </w:p>
    <w:p>
      <w:pPr>
        <w:spacing w:before="208" w:line="221" w:lineRule="auto"/>
        <w:ind w:left="2"/>
        <w:outlineLvl w:val="1"/>
        <w:rPr>
          <w:rFonts w:ascii="SimHei" w:eastAsia="SimHei" w:hAnsi="SimHei" w:cs="SimHei"/>
          <w:sz w:val="21"/>
          <w:szCs w:val="21"/>
        </w:rPr>
      </w:pPr>
      <w:hyperlink r:id="rId31" w:history="1">
        <w:r>
          <w:rPr>
            <w:rFonts w:ascii="SimHei" w:eastAsia="SimHei" w:hAnsi="SimHei" w:cs="SimHei"/>
            <w:b/>
            <w:bCs/>
            <w:spacing w:val="-6"/>
            <w:sz w:val="21"/>
            <w:szCs w:val="21"/>
          </w:rPr>
          <w:t>6.2.1.2</w:t>
        </w:r>
      </w:hyperlink>
      <w:r>
        <w:rPr>
          <w:rFonts w:ascii="SimHei" w:eastAsia="SimHei" w:hAnsi="SimHei" w:cs="SimHei"/>
          <w:spacing w:val="20"/>
          <w:sz w:val="21"/>
          <w:szCs w:val="21"/>
        </w:rPr>
        <w:t xml:space="preserve">  </w:t>
      </w:r>
      <w:r>
        <w:rPr>
          <w:rFonts w:ascii="SimHei" w:eastAsia="SimHei" w:hAnsi="SimHei" w:cs="SimHei"/>
          <w:b/>
          <w:bCs/>
          <w:spacing w:val="-6"/>
          <w:sz w:val="21"/>
          <w:szCs w:val="21"/>
        </w:rPr>
        <w:t>服务内容</w:t>
      </w:r>
    </w:p>
    <w:p>
      <w:pPr>
        <w:spacing w:before="214" w:line="245" w:lineRule="auto"/>
        <w:ind w:right="23" w:firstLine="419"/>
        <w:rPr>
          <w:rFonts w:ascii="SimSun" w:eastAsia="SimSun" w:hAnsi="SimSun" w:cs="SimSun"/>
          <w:sz w:val="21"/>
          <w:szCs w:val="21"/>
        </w:rPr>
      </w:pPr>
      <w:r>
        <w:rPr>
          <w:rFonts w:ascii="SimSun" w:eastAsia="SimSun" w:hAnsi="SimSun" w:cs="SimSun"/>
          <w:spacing w:val="-5"/>
          <w:sz w:val="21"/>
          <w:szCs w:val="21"/>
        </w:rPr>
        <w:t>掌握居室清洁的程序和方法、老年人生理特点、衣物洗烫的一般方法、</w:t>
      </w:r>
      <w:r>
        <w:rPr>
          <w:rFonts w:ascii="SimSun" w:eastAsia="SimSun" w:hAnsi="SimSun" w:cs="SimSun"/>
          <w:spacing w:val="16"/>
          <w:sz w:val="21"/>
          <w:szCs w:val="21"/>
        </w:rPr>
        <w:t xml:space="preserve"> </w:t>
      </w:r>
      <w:r>
        <w:rPr>
          <w:rFonts w:ascii="SimSun" w:eastAsia="SimSun" w:hAnsi="SimSun" w:cs="SimSun"/>
          <w:spacing w:val="-5"/>
          <w:sz w:val="21"/>
          <w:szCs w:val="21"/>
        </w:rPr>
        <w:t>一般家庭餐的制作知识、帮</w:t>
      </w:r>
      <w:r>
        <w:rPr>
          <w:rFonts w:ascii="SimSun" w:eastAsia="SimSun" w:hAnsi="SimSun" w:cs="SimSun"/>
          <w:sz w:val="21"/>
          <w:szCs w:val="21"/>
        </w:rPr>
        <w:t xml:space="preserve"> </w:t>
      </w:r>
      <w:r>
        <w:rPr>
          <w:rFonts w:ascii="SimSun" w:eastAsia="SimSun" w:hAnsi="SimSun" w:cs="SimSun"/>
          <w:spacing w:val="-2"/>
          <w:sz w:val="21"/>
          <w:szCs w:val="21"/>
        </w:rPr>
        <w:t>助老人采购日常用品、与老人进行必要的沟通交流等。</w:t>
      </w:r>
    </w:p>
    <w:p>
      <w:pPr>
        <w:spacing w:before="217" w:line="221" w:lineRule="auto"/>
        <w:ind w:left="3"/>
        <w:outlineLvl w:val="1"/>
        <w:rPr>
          <w:rFonts w:ascii="SimHei" w:eastAsia="SimHei" w:hAnsi="SimHei" w:cs="SimHei"/>
          <w:sz w:val="21"/>
          <w:szCs w:val="21"/>
        </w:rPr>
      </w:pPr>
      <w:r>
        <w:rPr>
          <w:rFonts w:ascii="SimHei" w:eastAsia="SimHei" w:hAnsi="SimHei" w:cs="SimHei"/>
          <w:b/>
          <w:bCs/>
          <w:spacing w:val="-4"/>
          <w:sz w:val="21"/>
          <w:szCs w:val="21"/>
        </w:rPr>
        <w:t>6.2.2</w:t>
      </w:r>
      <w:r>
        <w:rPr>
          <w:rFonts w:ascii="SimHei" w:eastAsia="SimHei" w:hAnsi="SimHei" w:cs="SimHei"/>
          <w:spacing w:val="100"/>
          <w:sz w:val="21"/>
          <w:szCs w:val="21"/>
        </w:rPr>
        <w:t xml:space="preserve"> </w:t>
      </w:r>
      <w:r>
        <w:rPr>
          <w:rFonts w:ascii="SimHei" w:eastAsia="SimHei" w:hAnsi="SimHei" w:cs="SimHei"/>
          <w:b/>
          <w:bCs/>
          <w:spacing w:val="-4"/>
          <w:sz w:val="21"/>
          <w:szCs w:val="21"/>
        </w:rPr>
        <w:t>中级居家养老服务员</w:t>
      </w:r>
    </w:p>
    <w:p>
      <w:pPr>
        <w:spacing w:before="229" w:line="222" w:lineRule="auto"/>
        <w:ind w:left="3"/>
        <w:outlineLvl w:val="1"/>
        <w:rPr>
          <w:rFonts w:ascii="SimHei" w:eastAsia="SimHei" w:hAnsi="SimHei" w:cs="SimHei"/>
          <w:sz w:val="21"/>
          <w:szCs w:val="21"/>
        </w:rPr>
        <w:sectPr>
          <w:headerReference w:type="default" r:id="rId32"/>
          <w:footerReference w:type="default" r:id="rId33"/>
          <w:pgSz w:w="11910" w:h="16840"/>
          <w:pgMar w:top="400" w:right="1419" w:bottom="1288" w:left="1110" w:header="0" w:footer="1149" w:gutter="0"/>
          <w:pgNumType w:start="14"/>
          <w:cols w:space="708"/>
        </w:sectPr>
      </w:pPr>
      <w:hyperlink r:id="rId34" w:history="1">
        <w:r>
          <w:rPr>
            <w:rFonts w:ascii="SimHei" w:eastAsia="SimHei" w:hAnsi="SimHei" w:cs="SimHei"/>
            <w:b/>
            <w:bCs/>
            <w:spacing w:val="-4"/>
            <w:sz w:val="21"/>
            <w:szCs w:val="21"/>
          </w:rPr>
          <w:t>6.2.2.1</w:t>
        </w:r>
      </w:hyperlink>
      <w:r>
        <w:rPr>
          <w:rFonts w:ascii="SimHei" w:eastAsia="SimHei" w:hAnsi="SimHei" w:cs="SimHei"/>
          <w:spacing w:val="97"/>
          <w:sz w:val="21"/>
          <w:szCs w:val="21"/>
        </w:rPr>
        <w:t xml:space="preserve"> </w:t>
      </w:r>
      <w:r>
        <w:rPr>
          <w:rFonts w:ascii="SimHei" w:eastAsia="SimHei" w:hAnsi="SimHei" w:cs="SimHei"/>
          <w:b/>
          <w:bCs/>
          <w:spacing w:val="-4"/>
          <w:sz w:val="21"/>
          <w:szCs w:val="21"/>
        </w:rPr>
        <w:t>资格条件</w:t>
      </w:r>
    </w:p>
    <w:p>
      <w:pPr>
        <w:spacing w:before="213" w:line="255" w:lineRule="auto"/>
        <w:ind w:right="17" w:firstLine="419"/>
        <w:jc w:val="both"/>
        <w:rPr>
          <w:rFonts w:ascii="SimSun" w:eastAsia="SimSun" w:hAnsi="SimSun" w:cs="SimSun"/>
          <w:sz w:val="21"/>
          <w:szCs w:val="21"/>
        </w:rPr>
      </w:pPr>
      <w:r>
        <w:rPr>
          <w:rFonts w:ascii="SimSun" w:eastAsia="SimSun" w:hAnsi="SimSun" w:cs="SimSun"/>
          <w:spacing w:val="2"/>
          <w:sz w:val="21"/>
          <w:szCs w:val="21"/>
        </w:rPr>
        <w:t>高中以上文化程度或在取得初级家政服务员职业</w:t>
      </w:r>
      <w:r>
        <w:rPr>
          <w:rFonts w:ascii="SimSun" w:eastAsia="SimSun" w:hAnsi="SimSun" w:cs="SimSun"/>
          <w:spacing w:val="1"/>
          <w:sz w:val="21"/>
          <w:szCs w:val="21"/>
        </w:rPr>
        <w:t>资格后在本职业连续工作1</w:t>
      </w:r>
      <w:r>
        <w:rPr>
          <w:rFonts w:ascii="SimSun" w:eastAsia="SimSun" w:hAnsi="SimSun" w:cs="SimSun"/>
          <w:spacing w:val="-47"/>
          <w:sz w:val="21"/>
          <w:szCs w:val="21"/>
        </w:rPr>
        <w:t xml:space="preserve"> </w:t>
      </w:r>
      <w:r>
        <w:rPr>
          <w:rFonts w:ascii="SimSun" w:eastAsia="SimSun" w:hAnsi="SimSun" w:cs="SimSun"/>
          <w:spacing w:val="1"/>
          <w:sz w:val="21"/>
          <w:szCs w:val="21"/>
        </w:rPr>
        <w:t>a以上；接受正规培训</w:t>
      </w:r>
      <w:r>
        <w:rPr>
          <w:rFonts w:ascii="SimSun" w:eastAsia="SimSun" w:hAnsi="SimSun" w:cs="SimSun"/>
          <w:sz w:val="21"/>
          <w:szCs w:val="21"/>
        </w:rPr>
        <w:t xml:space="preserve"> </w:t>
      </w:r>
      <w:r>
        <w:rPr>
          <w:rFonts w:ascii="SimSun" w:eastAsia="SimSun" w:hAnsi="SimSun" w:cs="SimSun"/>
          <w:spacing w:val="7"/>
          <w:sz w:val="21"/>
          <w:szCs w:val="21"/>
        </w:rPr>
        <w:t>达到120标准学时以上，并在接受培训后在本职业连续工作1</w:t>
      </w:r>
      <w:r>
        <w:rPr>
          <w:rFonts w:ascii="SimSun" w:eastAsia="SimSun" w:hAnsi="SimSun" w:cs="SimSun"/>
          <w:spacing w:val="-55"/>
          <w:sz w:val="21"/>
          <w:szCs w:val="21"/>
        </w:rPr>
        <w:t xml:space="preserve"> </w:t>
      </w:r>
      <w:r>
        <w:rPr>
          <w:rFonts w:ascii="SimSun" w:eastAsia="SimSun" w:hAnsi="SimSun" w:cs="SimSun"/>
          <w:spacing w:val="7"/>
          <w:sz w:val="21"/>
          <w:szCs w:val="21"/>
        </w:rPr>
        <w:t>a</w:t>
      </w:r>
      <w:r>
        <w:rPr>
          <w:rFonts w:ascii="SimSun" w:eastAsia="SimSun" w:hAnsi="SimSun" w:cs="SimSun"/>
          <w:spacing w:val="49"/>
          <w:sz w:val="21"/>
          <w:szCs w:val="21"/>
        </w:rPr>
        <w:t xml:space="preserve"> </w:t>
      </w:r>
      <w:r>
        <w:rPr>
          <w:rFonts w:ascii="SimSun" w:eastAsia="SimSun" w:hAnsi="SimSun" w:cs="SimSun"/>
          <w:spacing w:val="7"/>
          <w:sz w:val="21"/>
          <w:szCs w:val="21"/>
        </w:rPr>
        <w:t>以上；专业服务技能符合本文件6.4</w:t>
      </w:r>
      <w:r>
        <w:rPr>
          <w:rFonts w:ascii="SimSun" w:eastAsia="SimSun" w:hAnsi="SimSun" w:cs="SimSun"/>
          <w:sz w:val="21"/>
          <w:szCs w:val="21"/>
        </w:rPr>
        <w:t xml:space="preserve"> </w:t>
      </w:r>
      <w:r>
        <w:rPr>
          <w:rFonts w:ascii="SimSun" w:eastAsia="SimSun" w:hAnsi="SimSun" w:cs="SimSun"/>
          <w:spacing w:val="-11"/>
          <w:sz w:val="21"/>
          <w:szCs w:val="21"/>
        </w:rPr>
        <w:t>的规定。</w:t>
      </w:r>
    </w:p>
    <w:p>
      <w:pPr>
        <w:spacing w:before="224" w:line="221" w:lineRule="auto"/>
        <w:ind w:left="2"/>
        <w:outlineLvl w:val="1"/>
        <w:rPr>
          <w:rFonts w:ascii="SimHei" w:eastAsia="SimHei" w:hAnsi="SimHei" w:cs="SimHei"/>
          <w:sz w:val="21"/>
          <w:szCs w:val="21"/>
        </w:rPr>
      </w:pPr>
      <w:hyperlink r:id="rId35" w:history="1">
        <w:r>
          <w:rPr>
            <w:rFonts w:ascii="SimHei" w:eastAsia="SimHei" w:hAnsi="SimHei" w:cs="SimHei"/>
            <w:b/>
            <w:bCs/>
            <w:spacing w:val="-6"/>
            <w:sz w:val="21"/>
            <w:szCs w:val="21"/>
          </w:rPr>
          <w:t>6.2.2.2</w:t>
        </w:r>
      </w:hyperlink>
      <w:r>
        <w:rPr>
          <w:rFonts w:ascii="SimHei" w:eastAsia="SimHei" w:hAnsi="SimHei" w:cs="SimHei"/>
          <w:spacing w:val="20"/>
          <w:sz w:val="21"/>
          <w:szCs w:val="21"/>
        </w:rPr>
        <w:t xml:space="preserve">  </w:t>
      </w:r>
      <w:r>
        <w:rPr>
          <w:rFonts w:ascii="SimHei" w:eastAsia="SimHei" w:hAnsi="SimHei" w:cs="SimHei"/>
          <w:b/>
          <w:bCs/>
          <w:spacing w:val="-6"/>
          <w:sz w:val="21"/>
          <w:szCs w:val="21"/>
        </w:rPr>
        <w:t>服务内容</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6" w:history="1">
        <w:r>
          <w:rPr>
            <w:rFonts w:ascii="SimSun" w:eastAsia="SimSun" w:hAnsi="SimSun" w:cs="SimSun"/>
            <w:b/>
            <w:bCs/>
            <w:noProof w:val="0"/>
            <w:snapToGrid/>
            <w:color w:val="0000EE"/>
            <w:kern w:val="0"/>
            <w:sz w:val="30"/>
            <w:szCs w:val="30"/>
            <w:u w:val="single" w:color="0000EE"/>
          </w:rPr>
          <w:t>https://d.book118.com/218010045063006023</w:t>
        </w:r>
      </w:hyperlink>
    </w:p>
    <w:p/>
    <w:sectPr>
      <w:headerReference w:type="default" r:id="rId37"/>
      <w:footerReference w:type="default" r:id="rId38"/>
      <w:type w:val="nextPage"/>
      <w:pgSz w:w="11910" w:h="16840"/>
      <w:pgMar w:top="400" w:right="1419" w:bottom="1288" w:left="1110" w:header="0" w:footer="1149"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99"/>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8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9"/>
      <w:jc w:val="right"/>
      <w:rPr>
        <w:rFonts w:ascii="SimSun" w:eastAsia="SimSun" w:hAnsi="SimSun" w:cs="SimSun"/>
        <w:sz w:val="20"/>
        <w:szCs w:val="20"/>
      </w:rPr>
    </w:pPr>
    <w:r>
      <w:rPr>
        <w:rFonts w:ascii="SimSun" w:eastAsia="SimSun" w:hAnsi="SimSun" w:cs="SimSun"/>
        <w:sz w:val="20"/>
        <w:szCs w:val="20"/>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9"/>
      <w:jc w:val="right"/>
      <w:rPr>
        <w:rFonts w:ascii="SimSun" w:eastAsia="SimSun" w:hAnsi="SimSun" w:cs="SimSun"/>
        <w:sz w:val="20"/>
        <w:szCs w:val="20"/>
      </w:rPr>
    </w:pPr>
    <w:r>
      <w:rPr>
        <w:rFonts w:ascii="SimSun" w:eastAsia="SimSun" w:hAnsi="SimSun" w:cs="SimSun"/>
        <w:sz w:val="20"/>
        <w:szCs w:val="20"/>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79"/>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79"/>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39"/>
      <w:jc w:val="right"/>
      <w:rPr>
        <w:rFonts w:ascii="SimSun" w:eastAsia="SimSun" w:hAnsi="SimSun" w:cs="SimSun"/>
        <w:sz w:val="14"/>
        <w:szCs w:val="14"/>
      </w:rPr>
    </w:pPr>
    <w:r>
      <w:rPr>
        <w:rFonts w:ascii="SimSun" w:eastAsia="SimSun" w:hAnsi="SimSun" w:cs="SimSun"/>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39"/>
      <w:jc w:val="right"/>
      <w:rPr>
        <w:rFonts w:ascii="SimSun" w:eastAsia="SimSun" w:hAnsi="SimSun" w:cs="SimSun"/>
        <w:sz w:val="14"/>
        <w:szCs w:val="14"/>
      </w:rPr>
    </w:pPr>
    <w:r>
      <w:rPr>
        <w:rFonts w:ascii="SimSun" w:eastAsia="SimSun" w:hAnsi="SimSun" w:cs="SimSun"/>
        <w:sz w:val="14"/>
        <w:szCs w:val="14"/>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yperlink" Target="https://5.3.2.1" TargetMode="External" /><Relationship Id="rId17" Type="http://schemas.openxmlformats.org/officeDocument/2006/relationships/hyperlink" Target="https://5.3.2.2" TargetMode="External" /><Relationship Id="rId18" Type="http://schemas.openxmlformats.org/officeDocument/2006/relationships/hyperlink" Target="https://5.3.2.3" TargetMode="External" /><Relationship Id="rId19" Type="http://schemas.openxmlformats.org/officeDocument/2006/relationships/hyperlink" Target="https://5.3.2.4" TargetMode="External" /><Relationship Id="rId2" Type="http://schemas.openxmlformats.org/officeDocument/2006/relationships/webSettings" Target="webSettings.xml" /><Relationship Id="rId20" Type="http://schemas.openxmlformats.org/officeDocument/2006/relationships/hyperlink" Target="https://5.3.2.5" TargetMode="External" /><Relationship Id="rId21" Type="http://schemas.openxmlformats.org/officeDocument/2006/relationships/hyperlink" Target="https://5.3.2.6" TargetMode="Externa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yperlink" Target="https://6.2.1.1" TargetMode="External" /><Relationship Id="rId31" Type="http://schemas.openxmlformats.org/officeDocument/2006/relationships/hyperlink" Target="https://6.2.1.2" TargetMode="Externa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hyperlink" Target="https://6.2.2.1" TargetMode="External" /><Relationship Id="rId35" Type="http://schemas.openxmlformats.org/officeDocument/2006/relationships/hyperlink" Target="https://6.2.2.2" TargetMode="External" /><Relationship Id="rId36" Type="http://schemas.openxmlformats.org/officeDocument/2006/relationships/hyperlink" Target="https://d.book118.com/218010045063006023" TargetMode="External"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2023-05-13T16:57:46Z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2023-05-13T16:57:49Z</vt:filetime>
  </property>
  <property fmtid="{D5CDD505-2E9C-101B-9397-08002B2CF9AE}" pid="3" name="CRO">
    <vt:lpwstr>wqlLaW5nc29mdCBQREYgdG8gV1BTIDg1</vt:lpwstr>
  </property>
  <property fmtid="{D5CDD505-2E9C-101B-9397-08002B2CF9AE}" pid="4" name="UsrData">
    <vt:lpwstr>645f50f70d38b700156995fe</vt:lpwstr>
  </property>
</Properties>
</file>