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输电线路铁塔项目规划设计蓝图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9" w:history="1">
        <w:r>
          <w:rPr>
            <w:rFonts w:ascii="仿宋" w:eastAsia="仿宋" w:hAnsi="仿宋" w:cs="仿宋" w:hint="eastAsia"/>
            <w:lang w:eastAsia="zh-CN"/>
          </w:rPr>
          <w:t>概论</w:t>
        </w:r>
        <w:r>
          <w:tab/>
        </w:r>
        <w:r>
          <w:fldChar w:fldCharType="begin"/>
        </w:r>
        <w:r>
          <w:instrText xml:space="preserve"> PAGEREF _Toc3699 \h </w:instrText>
        </w:r>
        <w:r>
          <w:fldChar w:fldCharType="separate"/>
        </w:r>
        <w:r>
          <w:t>3</w:t>
        </w:r>
        <w:r>
          <w:fldChar w:fldCharType="end"/>
        </w:r>
      </w:hyperlink>
    </w:p>
    <w:p>
      <w:pPr>
        <w:pStyle w:val="TOC1"/>
        <w:tabs>
          <w:tab w:val="right" w:leader="dot" w:pos="8306"/>
        </w:tabs>
      </w:pPr>
      <w:hyperlink w:anchor="_Toc28401" w:history="1">
        <w:r>
          <w:rPr>
            <w:rFonts w:ascii="仿宋" w:eastAsia="仿宋" w:hAnsi="仿宋" w:cs="仿宋" w:hint="eastAsia"/>
            <w:lang w:eastAsia="zh-CN"/>
          </w:rPr>
          <w:t>一、输电线路铁塔项目概论</w:t>
        </w:r>
        <w:r>
          <w:tab/>
        </w:r>
        <w:r>
          <w:fldChar w:fldCharType="begin"/>
        </w:r>
        <w:r>
          <w:instrText xml:space="preserve"> PAGEREF _Toc28401 \h </w:instrText>
        </w:r>
        <w:r>
          <w:fldChar w:fldCharType="separate"/>
        </w:r>
        <w:r>
          <w:t>3</w:t>
        </w:r>
        <w:r>
          <w:fldChar w:fldCharType="end"/>
        </w:r>
      </w:hyperlink>
    </w:p>
    <w:p>
      <w:pPr>
        <w:pStyle w:val="TOC2"/>
        <w:tabs>
          <w:tab w:val="right" w:leader="dot" w:pos="8306"/>
        </w:tabs>
      </w:pPr>
      <w:hyperlink w:anchor="_Toc308" w:history="1">
        <w:r>
          <w:rPr>
            <w:rFonts w:ascii="仿宋" w:eastAsia="仿宋" w:hAnsi="仿宋" w:cs="仿宋" w:hint="eastAsia"/>
            <w:lang w:eastAsia="zh-CN"/>
          </w:rPr>
          <w:t>(一)、输电线路铁塔项目概况</w:t>
        </w:r>
        <w:r>
          <w:tab/>
        </w:r>
        <w:r>
          <w:fldChar w:fldCharType="begin"/>
        </w:r>
        <w:r>
          <w:instrText xml:space="preserve"> PAGEREF _Toc308 \h </w:instrText>
        </w:r>
        <w:r>
          <w:fldChar w:fldCharType="separate"/>
        </w:r>
        <w:r>
          <w:t>3</w:t>
        </w:r>
        <w:r>
          <w:fldChar w:fldCharType="end"/>
        </w:r>
      </w:hyperlink>
    </w:p>
    <w:p>
      <w:pPr>
        <w:pStyle w:val="TOC2"/>
        <w:tabs>
          <w:tab w:val="right" w:leader="dot" w:pos="8306"/>
        </w:tabs>
      </w:pPr>
      <w:hyperlink w:anchor="_Toc8677" w:history="1">
        <w:r>
          <w:rPr>
            <w:rFonts w:ascii="仿宋" w:eastAsia="仿宋" w:hAnsi="仿宋" w:cs="仿宋" w:hint="eastAsia"/>
            <w:lang w:eastAsia="zh-CN"/>
          </w:rPr>
          <w:t>(二)、输电线路铁塔项目目标</w:t>
        </w:r>
        <w:r>
          <w:tab/>
        </w:r>
        <w:r>
          <w:fldChar w:fldCharType="begin"/>
        </w:r>
        <w:r>
          <w:instrText xml:space="preserve"> PAGEREF _Toc8677 \h </w:instrText>
        </w:r>
        <w:r>
          <w:fldChar w:fldCharType="separate"/>
        </w:r>
        <w:r>
          <w:t>5</w:t>
        </w:r>
        <w:r>
          <w:fldChar w:fldCharType="end"/>
        </w:r>
      </w:hyperlink>
    </w:p>
    <w:p>
      <w:pPr>
        <w:pStyle w:val="TOC2"/>
        <w:tabs>
          <w:tab w:val="right" w:leader="dot" w:pos="8306"/>
        </w:tabs>
      </w:pPr>
      <w:hyperlink w:anchor="_Toc8534" w:history="1">
        <w:r>
          <w:rPr>
            <w:rFonts w:ascii="仿宋" w:eastAsia="仿宋" w:hAnsi="仿宋" w:cs="仿宋" w:hint="eastAsia"/>
            <w:lang w:eastAsia="zh-CN"/>
          </w:rPr>
          <w:t>(三)、输电线路铁塔项目提出的理由</w:t>
        </w:r>
        <w:r>
          <w:tab/>
        </w:r>
        <w:r>
          <w:fldChar w:fldCharType="begin"/>
        </w:r>
        <w:r>
          <w:instrText xml:space="preserve"> PAGEREF _Toc8534 \h </w:instrText>
        </w:r>
        <w:r>
          <w:fldChar w:fldCharType="separate"/>
        </w:r>
        <w:r>
          <w:t>6</w:t>
        </w:r>
        <w:r>
          <w:fldChar w:fldCharType="end"/>
        </w:r>
      </w:hyperlink>
    </w:p>
    <w:p>
      <w:pPr>
        <w:pStyle w:val="TOC2"/>
        <w:tabs>
          <w:tab w:val="right" w:leader="dot" w:pos="8306"/>
        </w:tabs>
      </w:pPr>
      <w:hyperlink w:anchor="_Toc1702" w:history="1">
        <w:r>
          <w:rPr>
            <w:rFonts w:ascii="仿宋" w:eastAsia="仿宋" w:hAnsi="仿宋" w:cs="仿宋" w:hint="eastAsia"/>
            <w:lang w:eastAsia="zh-CN"/>
          </w:rPr>
          <w:t>(四)、输电线路铁塔项目意义</w:t>
        </w:r>
        <w:r>
          <w:tab/>
        </w:r>
        <w:r>
          <w:fldChar w:fldCharType="begin"/>
        </w:r>
        <w:r>
          <w:instrText xml:space="preserve"> PAGEREF _Toc1702 \h </w:instrText>
        </w:r>
        <w:r>
          <w:fldChar w:fldCharType="separate"/>
        </w:r>
        <w:r>
          <w:t>8</w:t>
        </w:r>
        <w:r>
          <w:fldChar w:fldCharType="end"/>
        </w:r>
      </w:hyperlink>
    </w:p>
    <w:p>
      <w:pPr>
        <w:pStyle w:val="TOC2"/>
        <w:tabs>
          <w:tab w:val="right" w:leader="dot" w:pos="8306"/>
        </w:tabs>
      </w:pPr>
      <w:hyperlink w:anchor="_Toc21308" w:history="1">
        <w:r>
          <w:rPr>
            <w:rFonts w:ascii="仿宋" w:eastAsia="仿宋" w:hAnsi="仿宋" w:cs="仿宋" w:hint="eastAsia"/>
            <w:lang w:eastAsia="zh-CN"/>
          </w:rPr>
          <w:t>(五)、输电线路铁塔项目背景</w:t>
        </w:r>
        <w:r>
          <w:tab/>
        </w:r>
        <w:r>
          <w:fldChar w:fldCharType="begin"/>
        </w:r>
        <w:r>
          <w:instrText xml:space="preserve"> PAGEREF _Toc21308 \h </w:instrText>
        </w:r>
        <w:r>
          <w:fldChar w:fldCharType="separate"/>
        </w:r>
        <w:r>
          <w:t>9</w:t>
        </w:r>
        <w:r>
          <w:fldChar w:fldCharType="end"/>
        </w:r>
      </w:hyperlink>
    </w:p>
    <w:p>
      <w:pPr>
        <w:pStyle w:val="TOC1"/>
        <w:tabs>
          <w:tab w:val="right" w:leader="dot" w:pos="8306"/>
        </w:tabs>
      </w:pPr>
      <w:hyperlink w:anchor="_Toc16790" w:history="1">
        <w:r>
          <w:rPr>
            <w:rFonts w:ascii="仿宋" w:eastAsia="仿宋" w:hAnsi="仿宋" w:cs="仿宋" w:hint="eastAsia"/>
            <w:lang w:eastAsia="zh-CN"/>
          </w:rPr>
          <w:t>二、输电线路铁塔项目绩效评估</w:t>
        </w:r>
        <w:r>
          <w:tab/>
        </w:r>
        <w:r>
          <w:fldChar w:fldCharType="begin"/>
        </w:r>
        <w:r>
          <w:instrText xml:space="preserve"> PAGEREF _Toc16790 \h </w:instrText>
        </w:r>
        <w:r>
          <w:fldChar w:fldCharType="separate"/>
        </w:r>
        <w:r>
          <w:t>10</w:t>
        </w:r>
        <w:r>
          <w:fldChar w:fldCharType="end"/>
        </w:r>
      </w:hyperlink>
    </w:p>
    <w:p>
      <w:pPr>
        <w:pStyle w:val="TOC2"/>
        <w:tabs>
          <w:tab w:val="right" w:leader="dot" w:pos="8306"/>
        </w:tabs>
      </w:pPr>
      <w:hyperlink w:anchor="_Toc23844" w:history="1">
        <w:r>
          <w:rPr>
            <w:rFonts w:ascii="仿宋" w:eastAsia="仿宋" w:hAnsi="仿宋" w:cs="仿宋" w:hint="eastAsia"/>
            <w:lang w:eastAsia="zh-CN"/>
          </w:rPr>
          <w:t>(一)、绩效评估指标</w:t>
        </w:r>
        <w:r>
          <w:tab/>
        </w:r>
        <w:r>
          <w:fldChar w:fldCharType="begin"/>
        </w:r>
        <w:r>
          <w:instrText xml:space="preserve"> PAGEREF _Toc23844 \h </w:instrText>
        </w:r>
        <w:r>
          <w:fldChar w:fldCharType="separate"/>
        </w:r>
        <w:r>
          <w:t>10</w:t>
        </w:r>
        <w:r>
          <w:fldChar w:fldCharType="end"/>
        </w:r>
      </w:hyperlink>
    </w:p>
    <w:p>
      <w:pPr>
        <w:pStyle w:val="TOC2"/>
        <w:tabs>
          <w:tab w:val="right" w:leader="dot" w:pos="8306"/>
        </w:tabs>
      </w:pPr>
      <w:hyperlink w:anchor="_Toc28118" w:history="1">
        <w:r>
          <w:rPr>
            <w:rFonts w:ascii="仿宋" w:eastAsia="仿宋" w:hAnsi="仿宋" w:cs="仿宋" w:hint="eastAsia"/>
            <w:lang w:eastAsia="zh-CN"/>
          </w:rPr>
          <w:t>(二)、绩效评估方法</w:t>
        </w:r>
        <w:r>
          <w:tab/>
        </w:r>
        <w:r>
          <w:fldChar w:fldCharType="begin"/>
        </w:r>
        <w:r>
          <w:instrText xml:space="preserve"> PAGEREF _Toc28118 \h </w:instrText>
        </w:r>
        <w:r>
          <w:fldChar w:fldCharType="separate"/>
        </w:r>
        <w:r>
          <w:t>11</w:t>
        </w:r>
        <w:r>
          <w:fldChar w:fldCharType="end"/>
        </w:r>
      </w:hyperlink>
    </w:p>
    <w:p>
      <w:pPr>
        <w:pStyle w:val="TOC2"/>
        <w:tabs>
          <w:tab w:val="right" w:leader="dot" w:pos="8306"/>
        </w:tabs>
      </w:pPr>
      <w:hyperlink w:anchor="_Toc3101" w:history="1">
        <w:r>
          <w:rPr>
            <w:rFonts w:ascii="仿宋" w:eastAsia="仿宋" w:hAnsi="仿宋" w:cs="仿宋" w:hint="eastAsia"/>
            <w:lang w:eastAsia="zh-CN"/>
          </w:rPr>
          <w:t>(三)、绩效评估周期</w:t>
        </w:r>
        <w:r>
          <w:tab/>
        </w:r>
        <w:r>
          <w:fldChar w:fldCharType="begin"/>
        </w:r>
        <w:r>
          <w:instrText xml:space="preserve"> PAGEREF _Toc3101 \h </w:instrText>
        </w:r>
        <w:r>
          <w:fldChar w:fldCharType="separate"/>
        </w:r>
        <w:r>
          <w:t>12</w:t>
        </w:r>
        <w:r>
          <w:fldChar w:fldCharType="end"/>
        </w:r>
      </w:hyperlink>
    </w:p>
    <w:p>
      <w:pPr>
        <w:pStyle w:val="TOC1"/>
        <w:tabs>
          <w:tab w:val="right" w:leader="dot" w:pos="8306"/>
        </w:tabs>
      </w:pPr>
      <w:hyperlink w:anchor="_Toc4322" w:history="1">
        <w:r>
          <w:rPr>
            <w:rFonts w:ascii="仿宋" w:eastAsia="仿宋" w:hAnsi="仿宋" w:cs="仿宋" w:hint="eastAsia"/>
            <w:lang w:eastAsia="zh-CN"/>
          </w:rPr>
          <w:t>三、输电线路铁塔项目建设背景及必要性分析</w:t>
        </w:r>
        <w:r>
          <w:tab/>
        </w:r>
        <w:r>
          <w:fldChar w:fldCharType="begin"/>
        </w:r>
        <w:r>
          <w:instrText xml:space="preserve"> PAGEREF _Toc4322 \h </w:instrText>
        </w:r>
        <w:r>
          <w:fldChar w:fldCharType="separate"/>
        </w:r>
        <w:r>
          <w:t>13</w:t>
        </w:r>
        <w:r>
          <w:fldChar w:fldCharType="end"/>
        </w:r>
      </w:hyperlink>
    </w:p>
    <w:p>
      <w:pPr>
        <w:pStyle w:val="TOC2"/>
        <w:tabs>
          <w:tab w:val="right" w:leader="dot" w:pos="8306"/>
        </w:tabs>
      </w:pPr>
      <w:hyperlink w:anchor="_Toc12723" w:history="1">
        <w:r>
          <w:rPr>
            <w:rFonts w:ascii="仿宋" w:eastAsia="仿宋" w:hAnsi="仿宋" w:cs="仿宋" w:hint="eastAsia"/>
            <w:lang w:eastAsia="zh-CN"/>
          </w:rPr>
          <w:t>(一)、输电线路铁塔项目背景分析</w:t>
        </w:r>
        <w:r>
          <w:tab/>
        </w:r>
        <w:r>
          <w:fldChar w:fldCharType="begin"/>
        </w:r>
        <w:r>
          <w:instrText xml:space="preserve"> PAGEREF _Toc12723 \h </w:instrText>
        </w:r>
        <w:r>
          <w:fldChar w:fldCharType="separate"/>
        </w:r>
        <w:r>
          <w:t>13</w:t>
        </w:r>
        <w:r>
          <w:fldChar w:fldCharType="end"/>
        </w:r>
      </w:hyperlink>
    </w:p>
    <w:p>
      <w:pPr>
        <w:pStyle w:val="TOC2"/>
        <w:tabs>
          <w:tab w:val="right" w:leader="dot" w:pos="8306"/>
        </w:tabs>
      </w:pPr>
      <w:hyperlink w:anchor="_Toc6160" w:history="1">
        <w:r>
          <w:rPr>
            <w:rFonts w:ascii="仿宋" w:eastAsia="仿宋" w:hAnsi="仿宋" w:cs="仿宋" w:hint="eastAsia"/>
            <w:lang w:eastAsia="zh-CN"/>
          </w:rPr>
          <w:t>(二)、输电线路铁塔项目建设必要性分析</w:t>
        </w:r>
        <w:r>
          <w:tab/>
        </w:r>
        <w:r>
          <w:fldChar w:fldCharType="begin"/>
        </w:r>
        <w:r>
          <w:instrText xml:space="preserve"> PAGEREF _Toc6160 \h </w:instrText>
        </w:r>
        <w:r>
          <w:fldChar w:fldCharType="separate"/>
        </w:r>
        <w:r>
          <w:t>14</w:t>
        </w:r>
        <w:r>
          <w:fldChar w:fldCharType="end"/>
        </w:r>
      </w:hyperlink>
    </w:p>
    <w:p>
      <w:pPr>
        <w:pStyle w:val="TOC1"/>
        <w:tabs>
          <w:tab w:val="right" w:leader="dot" w:pos="8306"/>
        </w:tabs>
      </w:pPr>
      <w:hyperlink w:anchor="_Toc18425" w:history="1">
        <w:r>
          <w:rPr>
            <w:rFonts w:ascii="仿宋" w:eastAsia="仿宋" w:hAnsi="仿宋" w:cs="仿宋" w:hint="eastAsia"/>
            <w:lang w:eastAsia="zh-CN"/>
          </w:rPr>
          <w:t>四、工艺说明</w:t>
        </w:r>
        <w:r>
          <w:tab/>
        </w:r>
        <w:r>
          <w:fldChar w:fldCharType="begin"/>
        </w:r>
        <w:r>
          <w:instrText xml:space="preserve"> PAGEREF _Toc18425 \h </w:instrText>
        </w:r>
        <w:r>
          <w:fldChar w:fldCharType="separate"/>
        </w:r>
        <w:r>
          <w:t>16</w:t>
        </w:r>
        <w:r>
          <w:fldChar w:fldCharType="end"/>
        </w:r>
      </w:hyperlink>
    </w:p>
    <w:p>
      <w:pPr>
        <w:pStyle w:val="TOC2"/>
        <w:tabs>
          <w:tab w:val="right" w:leader="dot" w:pos="8306"/>
        </w:tabs>
      </w:pPr>
      <w:hyperlink w:anchor="_Toc5876" w:history="1">
        <w:r>
          <w:rPr>
            <w:rFonts w:ascii="仿宋" w:eastAsia="仿宋" w:hAnsi="仿宋" w:cs="仿宋" w:hint="eastAsia"/>
            <w:lang w:eastAsia="zh-CN"/>
          </w:rPr>
          <w:t>(一)、技术管理特点</w:t>
        </w:r>
        <w:r>
          <w:tab/>
        </w:r>
        <w:r>
          <w:fldChar w:fldCharType="begin"/>
        </w:r>
        <w:r>
          <w:instrText xml:space="preserve"> PAGEREF _Toc5876 \h </w:instrText>
        </w:r>
        <w:r>
          <w:fldChar w:fldCharType="separate"/>
        </w:r>
        <w:r>
          <w:t>16</w:t>
        </w:r>
        <w:r>
          <w:fldChar w:fldCharType="end"/>
        </w:r>
      </w:hyperlink>
    </w:p>
    <w:p>
      <w:pPr>
        <w:pStyle w:val="TOC2"/>
        <w:tabs>
          <w:tab w:val="right" w:leader="dot" w:pos="8306"/>
        </w:tabs>
      </w:pPr>
      <w:hyperlink w:anchor="_Toc14034" w:history="1">
        <w:r>
          <w:rPr>
            <w:rFonts w:ascii="仿宋" w:eastAsia="仿宋" w:hAnsi="仿宋" w:cs="仿宋" w:hint="eastAsia"/>
            <w:lang w:eastAsia="zh-CN"/>
          </w:rPr>
          <w:t>(二)、输电线路铁塔项目工艺技术设计方案</w:t>
        </w:r>
        <w:r>
          <w:tab/>
        </w:r>
        <w:r>
          <w:fldChar w:fldCharType="begin"/>
        </w:r>
        <w:r>
          <w:instrText xml:space="preserve"> PAGEREF _Toc14034 \h </w:instrText>
        </w:r>
        <w:r>
          <w:fldChar w:fldCharType="separate"/>
        </w:r>
        <w:r>
          <w:t>17</w:t>
        </w:r>
        <w:r>
          <w:fldChar w:fldCharType="end"/>
        </w:r>
      </w:hyperlink>
    </w:p>
    <w:p>
      <w:pPr>
        <w:pStyle w:val="TOC2"/>
        <w:tabs>
          <w:tab w:val="right" w:leader="dot" w:pos="8306"/>
        </w:tabs>
      </w:pPr>
      <w:hyperlink w:anchor="_Toc30200" w:history="1">
        <w:r>
          <w:rPr>
            <w:rFonts w:ascii="仿宋" w:eastAsia="仿宋" w:hAnsi="仿宋" w:cs="仿宋" w:hint="eastAsia"/>
            <w:lang w:eastAsia="zh-CN"/>
          </w:rPr>
          <w:t>(三)、设备选型方案</w:t>
        </w:r>
        <w:r>
          <w:tab/>
        </w:r>
        <w:r>
          <w:fldChar w:fldCharType="begin"/>
        </w:r>
        <w:r>
          <w:instrText xml:space="preserve"> PAGEREF _Toc30200 \h </w:instrText>
        </w:r>
        <w:r>
          <w:fldChar w:fldCharType="separate"/>
        </w:r>
        <w:r>
          <w:t>18</w:t>
        </w:r>
        <w:r>
          <w:fldChar w:fldCharType="end"/>
        </w:r>
      </w:hyperlink>
    </w:p>
    <w:p>
      <w:pPr>
        <w:pStyle w:val="TOC1"/>
        <w:tabs>
          <w:tab w:val="right" w:leader="dot" w:pos="8306"/>
        </w:tabs>
      </w:pPr>
      <w:hyperlink w:anchor="_Toc19636" w:history="1">
        <w:r>
          <w:rPr>
            <w:rFonts w:ascii="仿宋" w:eastAsia="仿宋" w:hAnsi="仿宋" w:cs="仿宋" w:hint="eastAsia"/>
            <w:lang w:eastAsia="zh-CN"/>
          </w:rPr>
          <w:t>五、输电线路铁塔项目文档管理</w:t>
        </w:r>
        <w:r>
          <w:tab/>
        </w:r>
        <w:r>
          <w:fldChar w:fldCharType="begin"/>
        </w:r>
        <w:r>
          <w:instrText xml:space="preserve"> PAGEREF _Toc19636 \h </w:instrText>
        </w:r>
        <w:r>
          <w:fldChar w:fldCharType="separate"/>
        </w:r>
        <w:r>
          <w:t>20</w:t>
        </w:r>
        <w:r>
          <w:fldChar w:fldCharType="end"/>
        </w:r>
      </w:hyperlink>
    </w:p>
    <w:p>
      <w:pPr>
        <w:pStyle w:val="TOC2"/>
        <w:tabs>
          <w:tab w:val="right" w:leader="dot" w:pos="8306"/>
        </w:tabs>
      </w:pPr>
      <w:hyperlink w:anchor="_Toc31404" w:history="1">
        <w:r>
          <w:rPr>
            <w:rFonts w:ascii="仿宋" w:eastAsia="仿宋" w:hAnsi="仿宋" w:cs="仿宋" w:hint="eastAsia"/>
            <w:lang w:eastAsia="zh-CN"/>
          </w:rPr>
          <w:t>(一)、文档编制与审查</w:t>
        </w:r>
        <w:r>
          <w:tab/>
        </w:r>
        <w:r>
          <w:fldChar w:fldCharType="begin"/>
        </w:r>
        <w:r>
          <w:instrText xml:space="preserve"> PAGEREF _Toc31404 \h </w:instrText>
        </w:r>
        <w:r>
          <w:fldChar w:fldCharType="separate"/>
        </w:r>
        <w:r>
          <w:t>20</w:t>
        </w:r>
        <w:r>
          <w:fldChar w:fldCharType="end"/>
        </w:r>
      </w:hyperlink>
    </w:p>
    <w:p>
      <w:pPr>
        <w:pStyle w:val="TOC2"/>
        <w:tabs>
          <w:tab w:val="right" w:leader="dot" w:pos="8306"/>
        </w:tabs>
      </w:pPr>
      <w:hyperlink w:anchor="_Toc20013" w:history="1">
        <w:r>
          <w:rPr>
            <w:rFonts w:ascii="仿宋" w:eastAsia="仿宋" w:hAnsi="仿宋" w:cs="仿宋" w:hint="eastAsia"/>
            <w:lang w:eastAsia="zh-CN"/>
          </w:rPr>
          <w:t>(二)、文档发布与分发</w:t>
        </w:r>
        <w:r>
          <w:tab/>
        </w:r>
        <w:r>
          <w:fldChar w:fldCharType="begin"/>
        </w:r>
        <w:r>
          <w:instrText xml:space="preserve"> PAGEREF _Toc20013 \h </w:instrText>
        </w:r>
        <w:r>
          <w:fldChar w:fldCharType="separate"/>
        </w:r>
        <w:r>
          <w:t>21</w:t>
        </w:r>
        <w:r>
          <w:fldChar w:fldCharType="end"/>
        </w:r>
      </w:hyperlink>
    </w:p>
    <w:p>
      <w:pPr>
        <w:pStyle w:val="TOC2"/>
        <w:tabs>
          <w:tab w:val="right" w:leader="dot" w:pos="8306"/>
        </w:tabs>
      </w:pPr>
      <w:hyperlink w:anchor="_Toc8089" w:history="1">
        <w:r>
          <w:rPr>
            <w:rFonts w:ascii="仿宋" w:eastAsia="仿宋" w:hAnsi="仿宋" w:cs="仿宋" w:hint="eastAsia"/>
            <w:lang w:eastAsia="zh-CN"/>
          </w:rPr>
          <w:t>(三)、文档存档与归档</w:t>
        </w:r>
        <w:r>
          <w:tab/>
        </w:r>
        <w:r>
          <w:fldChar w:fldCharType="begin"/>
        </w:r>
        <w:r>
          <w:instrText xml:space="preserve"> PAGEREF _Toc8089 \h </w:instrText>
        </w:r>
        <w:r>
          <w:fldChar w:fldCharType="separate"/>
        </w:r>
        <w:r>
          <w:t>22</w:t>
        </w:r>
        <w:r>
          <w:fldChar w:fldCharType="end"/>
        </w:r>
      </w:hyperlink>
    </w:p>
    <w:p>
      <w:pPr>
        <w:pStyle w:val="TOC1"/>
        <w:tabs>
          <w:tab w:val="right" w:leader="dot" w:pos="8306"/>
        </w:tabs>
      </w:pPr>
      <w:hyperlink w:anchor="_Toc23290" w:history="1">
        <w:r>
          <w:rPr>
            <w:rFonts w:ascii="仿宋" w:eastAsia="仿宋" w:hAnsi="仿宋" w:cs="仿宋" w:hint="eastAsia"/>
            <w:lang w:eastAsia="zh-CN"/>
          </w:rPr>
          <w:t>六、市场分析、调研</w:t>
        </w:r>
        <w:r>
          <w:tab/>
        </w:r>
        <w:r>
          <w:fldChar w:fldCharType="begin"/>
        </w:r>
        <w:r>
          <w:instrText xml:space="preserve"> PAGEREF _Toc23290 \h </w:instrText>
        </w:r>
        <w:r>
          <w:fldChar w:fldCharType="separate"/>
        </w:r>
        <w:r>
          <w:t>23</w:t>
        </w:r>
        <w:r>
          <w:fldChar w:fldCharType="end"/>
        </w:r>
      </w:hyperlink>
    </w:p>
    <w:p>
      <w:pPr>
        <w:pStyle w:val="TOC2"/>
        <w:tabs>
          <w:tab w:val="right" w:leader="dot" w:pos="8306"/>
        </w:tabs>
      </w:pPr>
      <w:hyperlink w:anchor="_Toc8088" w:history="1">
        <w:r>
          <w:rPr>
            <w:rFonts w:ascii="仿宋" w:eastAsia="仿宋" w:hAnsi="仿宋" w:cs="仿宋" w:hint="eastAsia"/>
            <w:lang w:eastAsia="zh-CN"/>
          </w:rPr>
          <w:t>(一)、输电线路铁塔行业分析</w:t>
        </w:r>
        <w:r>
          <w:tab/>
        </w:r>
        <w:r>
          <w:fldChar w:fldCharType="begin"/>
        </w:r>
        <w:r>
          <w:instrText xml:space="preserve"> PAGEREF _Toc8088 \h </w:instrText>
        </w:r>
        <w:r>
          <w:fldChar w:fldCharType="separate"/>
        </w:r>
        <w:r>
          <w:t>23</w:t>
        </w:r>
        <w:r>
          <w:fldChar w:fldCharType="end"/>
        </w:r>
      </w:hyperlink>
    </w:p>
    <w:p>
      <w:pPr>
        <w:pStyle w:val="TOC2"/>
        <w:tabs>
          <w:tab w:val="right" w:leader="dot" w:pos="8306"/>
        </w:tabs>
      </w:pPr>
      <w:hyperlink w:anchor="_Toc7281" w:history="1">
        <w:r>
          <w:rPr>
            <w:rFonts w:ascii="仿宋" w:eastAsia="仿宋" w:hAnsi="仿宋" w:cs="仿宋" w:hint="eastAsia"/>
            <w:lang w:eastAsia="zh-CN"/>
          </w:rPr>
          <w:t>(二)、输电线路铁塔市场分析预测</w:t>
        </w:r>
        <w:r>
          <w:tab/>
        </w:r>
        <w:r>
          <w:fldChar w:fldCharType="begin"/>
        </w:r>
        <w:r>
          <w:instrText xml:space="preserve"> PAGEREF _Toc7281 \h </w:instrText>
        </w:r>
        <w:r>
          <w:fldChar w:fldCharType="separate"/>
        </w:r>
        <w:r>
          <w:t>24</w:t>
        </w:r>
        <w:r>
          <w:fldChar w:fldCharType="end"/>
        </w:r>
      </w:hyperlink>
    </w:p>
    <w:p>
      <w:pPr>
        <w:pStyle w:val="TOC1"/>
        <w:tabs>
          <w:tab w:val="right" w:leader="dot" w:pos="8306"/>
        </w:tabs>
      </w:pPr>
      <w:hyperlink w:anchor="_Toc30973" w:history="1">
        <w:r>
          <w:rPr>
            <w:rFonts w:ascii="仿宋" w:eastAsia="仿宋" w:hAnsi="仿宋" w:cs="仿宋" w:hint="eastAsia"/>
            <w:lang w:eastAsia="zh-CN"/>
          </w:rPr>
          <w:t>七、生产安全保护</w:t>
        </w:r>
        <w:r>
          <w:tab/>
        </w:r>
        <w:r>
          <w:fldChar w:fldCharType="begin"/>
        </w:r>
        <w:r>
          <w:instrText xml:space="preserve"> PAGEREF _Toc30973 \h </w:instrText>
        </w:r>
        <w:r>
          <w:fldChar w:fldCharType="separate"/>
        </w:r>
        <w:r>
          <w:t>25</w:t>
        </w:r>
        <w:r>
          <w:fldChar w:fldCharType="end"/>
        </w:r>
      </w:hyperlink>
    </w:p>
    <w:p>
      <w:pPr>
        <w:pStyle w:val="TOC2"/>
        <w:tabs>
          <w:tab w:val="right" w:leader="dot" w:pos="8306"/>
        </w:tabs>
      </w:pPr>
      <w:hyperlink w:anchor="_Toc4227" w:history="1">
        <w:r>
          <w:rPr>
            <w:rFonts w:ascii="仿宋" w:eastAsia="仿宋" w:hAnsi="仿宋" w:cs="仿宋" w:hint="eastAsia"/>
            <w:lang w:eastAsia="zh-CN"/>
          </w:rPr>
          <w:t>(一)、消防安全</w:t>
        </w:r>
        <w:r>
          <w:tab/>
        </w:r>
        <w:r>
          <w:fldChar w:fldCharType="begin"/>
        </w:r>
        <w:r>
          <w:instrText xml:space="preserve"> PAGEREF _Toc4227 \h </w:instrText>
        </w:r>
        <w:r>
          <w:fldChar w:fldCharType="separate"/>
        </w:r>
        <w:r>
          <w:t>25</w:t>
        </w:r>
        <w:r>
          <w:fldChar w:fldCharType="end"/>
        </w:r>
      </w:hyperlink>
    </w:p>
    <w:p>
      <w:pPr>
        <w:pStyle w:val="TOC2"/>
        <w:tabs>
          <w:tab w:val="right" w:leader="dot" w:pos="8306"/>
        </w:tabs>
      </w:pPr>
      <w:hyperlink w:anchor="_Toc3872" w:history="1">
        <w:r>
          <w:rPr>
            <w:rFonts w:ascii="仿宋" w:eastAsia="仿宋" w:hAnsi="仿宋" w:cs="仿宋" w:hint="eastAsia"/>
            <w:lang w:eastAsia="zh-CN"/>
          </w:rPr>
          <w:t>(二)、防火防爆总图布置措施</w:t>
        </w:r>
        <w:r>
          <w:tab/>
        </w:r>
        <w:r>
          <w:fldChar w:fldCharType="begin"/>
        </w:r>
        <w:r>
          <w:instrText xml:space="preserve"> PAGEREF _Toc3872 \h </w:instrText>
        </w:r>
        <w:r>
          <w:fldChar w:fldCharType="separate"/>
        </w:r>
        <w:r>
          <w:t>26</w:t>
        </w:r>
        <w:r>
          <w:fldChar w:fldCharType="end"/>
        </w:r>
      </w:hyperlink>
    </w:p>
    <w:p>
      <w:pPr>
        <w:pStyle w:val="TOC2"/>
        <w:tabs>
          <w:tab w:val="right" w:leader="dot" w:pos="8306"/>
        </w:tabs>
      </w:pPr>
      <w:hyperlink w:anchor="_Toc7600" w:history="1">
        <w:r>
          <w:rPr>
            <w:rFonts w:ascii="仿宋" w:eastAsia="仿宋" w:hAnsi="仿宋" w:cs="仿宋" w:hint="eastAsia"/>
            <w:lang w:eastAsia="zh-CN"/>
          </w:rPr>
          <w:t>(三)、自然灾害防范措施</w:t>
        </w:r>
        <w:r>
          <w:tab/>
        </w:r>
        <w:r>
          <w:fldChar w:fldCharType="begin"/>
        </w:r>
        <w:r>
          <w:instrText xml:space="preserve"> PAGEREF _Toc7600 \h </w:instrText>
        </w:r>
        <w:r>
          <w:fldChar w:fldCharType="separate"/>
        </w:r>
        <w:r>
          <w:t>27</w:t>
        </w:r>
        <w:r>
          <w:fldChar w:fldCharType="end"/>
        </w:r>
      </w:hyperlink>
    </w:p>
    <w:p>
      <w:pPr>
        <w:pStyle w:val="TOC2"/>
        <w:tabs>
          <w:tab w:val="right" w:leader="dot" w:pos="8306"/>
        </w:tabs>
      </w:pPr>
      <w:hyperlink w:anchor="_Toc1275" w:history="1">
        <w:r>
          <w:rPr>
            <w:rFonts w:ascii="仿宋" w:eastAsia="仿宋" w:hAnsi="仿宋" w:cs="仿宋" w:hint="eastAsia"/>
            <w:lang w:eastAsia="zh-CN"/>
          </w:rPr>
          <w:t>(四)、安全色及安全标志使用要求</w:t>
        </w:r>
        <w:r>
          <w:tab/>
        </w:r>
        <w:r>
          <w:fldChar w:fldCharType="begin"/>
        </w:r>
        <w:r>
          <w:instrText xml:space="preserve"> PAGEREF _Toc1275 \h </w:instrText>
        </w:r>
        <w:r>
          <w:fldChar w:fldCharType="separate"/>
        </w:r>
        <w:r>
          <w:t>28</w:t>
        </w:r>
        <w:r>
          <w:fldChar w:fldCharType="end"/>
        </w:r>
      </w:hyperlink>
    </w:p>
    <w:p>
      <w:pPr>
        <w:pStyle w:val="TOC2"/>
        <w:tabs>
          <w:tab w:val="right" w:leader="dot" w:pos="8306"/>
        </w:tabs>
      </w:pPr>
      <w:hyperlink w:anchor="_Toc16277" w:history="1">
        <w:r>
          <w:rPr>
            <w:rFonts w:ascii="仿宋" w:eastAsia="仿宋" w:hAnsi="仿宋" w:cs="仿宋" w:hint="eastAsia"/>
            <w:lang w:eastAsia="zh-CN"/>
          </w:rPr>
          <w:t>(五)、防尘防毒措施</w:t>
        </w:r>
        <w:r>
          <w:tab/>
        </w:r>
        <w:r>
          <w:fldChar w:fldCharType="begin"/>
        </w:r>
        <w:r>
          <w:instrText xml:space="preserve"> PAGEREF _Toc16277 \h </w:instrText>
        </w:r>
        <w:r>
          <w:fldChar w:fldCharType="separate"/>
        </w:r>
        <w:r>
          <w:t>29</w:t>
        </w:r>
        <w:r>
          <w:fldChar w:fldCharType="end"/>
        </w:r>
      </w:hyperlink>
    </w:p>
    <w:p>
      <w:pPr>
        <w:pStyle w:val="TOC2"/>
        <w:tabs>
          <w:tab w:val="right" w:leader="dot" w:pos="8306"/>
        </w:tabs>
      </w:pPr>
      <w:hyperlink w:anchor="_Toc512" w:history="1">
        <w:r>
          <w:rPr>
            <w:rFonts w:ascii="仿宋" w:eastAsia="仿宋" w:hAnsi="仿宋" w:cs="仿宋" w:hint="eastAsia"/>
            <w:lang w:eastAsia="zh-CN"/>
          </w:rPr>
          <w:t>(六)、防静电、触电防护及防雷措施</w:t>
        </w:r>
        <w:r>
          <w:tab/>
        </w:r>
        <w:r>
          <w:fldChar w:fldCharType="begin"/>
        </w:r>
        <w:r>
          <w:instrText xml:space="preserve"> PAGEREF _Toc512 \h </w:instrText>
        </w:r>
        <w:r>
          <w:fldChar w:fldCharType="separate"/>
        </w:r>
        <w:r>
          <w:t>30</w:t>
        </w:r>
        <w:r>
          <w:fldChar w:fldCharType="end"/>
        </w:r>
      </w:hyperlink>
    </w:p>
    <w:p>
      <w:pPr>
        <w:pStyle w:val="TOC2"/>
        <w:tabs>
          <w:tab w:val="right" w:leader="dot" w:pos="8306"/>
        </w:tabs>
      </w:pPr>
      <w:hyperlink w:anchor="_Toc22790" w:history="1">
        <w:r>
          <w:rPr>
            <w:rFonts w:ascii="仿宋" w:eastAsia="仿宋" w:hAnsi="仿宋" w:cs="仿宋" w:hint="eastAsia"/>
            <w:lang w:eastAsia="zh-CN"/>
          </w:rPr>
          <w:t>(七)、机械设备安全保障措施</w:t>
        </w:r>
        <w:r>
          <w:tab/>
        </w:r>
        <w:r>
          <w:fldChar w:fldCharType="begin"/>
        </w:r>
        <w:r>
          <w:instrText xml:space="preserve"> PAGEREF _Toc22790 \h </w:instrText>
        </w:r>
        <w:r>
          <w:fldChar w:fldCharType="separate"/>
        </w:r>
        <w:r>
          <w:t>31</w:t>
        </w:r>
        <w:r>
          <w:fldChar w:fldCharType="end"/>
        </w:r>
      </w:hyperlink>
    </w:p>
    <w:p>
      <w:pPr>
        <w:pStyle w:val="TOC1"/>
        <w:tabs>
          <w:tab w:val="right" w:leader="dot" w:pos="8306"/>
        </w:tabs>
      </w:pPr>
      <w:hyperlink w:anchor="_Toc23121" w:history="1">
        <w:r>
          <w:rPr>
            <w:rFonts w:ascii="仿宋" w:eastAsia="仿宋" w:hAnsi="仿宋" w:cs="仿宋" w:hint="eastAsia"/>
            <w:lang w:eastAsia="zh-CN"/>
          </w:rPr>
          <w:t>八、输电线路铁塔项目环境影响分析</w:t>
        </w:r>
        <w:r>
          <w:tab/>
        </w:r>
        <w:r>
          <w:fldChar w:fldCharType="begin"/>
        </w:r>
        <w:r>
          <w:instrText xml:space="preserve"> PAGEREF _Toc23121 \h </w:instrText>
        </w:r>
        <w:r>
          <w:fldChar w:fldCharType="separate"/>
        </w:r>
        <w:r>
          <w:t>33</w:t>
        </w:r>
        <w:r>
          <w:fldChar w:fldCharType="end"/>
        </w:r>
      </w:hyperlink>
    </w:p>
    <w:p>
      <w:pPr>
        <w:pStyle w:val="TOC2"/>
        <w:tabs>
          <w:tab w:val="right" w:leader="dot" w:pos="8306"/>
        </w:tabs>
      </w:pPr>
      <w:hyperlink w:anchor="_Toc24523" w:history="1">
        <w:r>
          <w:rPr>
            <w:rFonts w:ascii="仿宋" w:eastAsia="仿宋" w:hAnsi="仿宋" w:cs="仿宋" w:hint="eastAsia"/>
            <w:lang w:eastAsia="zh-CN"/>
          </w:rPr>
          <w:t>(一)、建设区域环境质量现状</w:t>
        </w:r>
        <w:r>
          <w:tab/>
        </w:r>
        <w:r>
          <w:fldChar w:fldCharType="begin"/>
        </w:r>
        <w:r>
          <w:instrText xml:space="preserve"> PAGEREF _Toc24523 \h </w:instrText>
        </w:r>
        <w:r>
          <w:fldChar w:fldCharType="separate"/>
        </w:r>
        <w:r>
          <w:t>33</w:t>
        </w:r>
        <w:r>
          <w:fldChar w:fldCharType="end"/>
        </w:r>
      </w:hyperlink>
    </w:p>
    <w:p>
      <w:pPr>
        <w:pStyle w:val="TOC2"/>
        <w:tabs>
          <w:tab w:val="right" w:leader="dot" w:pos="8306"/>
        </w:tabs>
      </w:pPr>
      <w:hyperlink w:anchor="_Toc7676" w:history="1">
        <w:r>
          <w:rPr>
            <w:rFonts w:ascii="仿宋" w:eastAsia="仿宋" w:hAnsi="仿宋" w:cs="仿宋" w:hint="eastAsia"/>
            <w:lang w:eastAsia="zh-CN"/>
          </w:rPr>
          <w:t>(二)、建设期环境保护</w:t>
        </w:r>
        <w:r>
          <w:tab/>
        </w:r>
        <w:r>
          <w:fldChar w:fldCharType="begin"/>
        </w:r>
        <w:r>
          <w:instrText xml:space="preserve"> PAGEREF _Toc7676 \h </w:instrText>
        </w:r>
        <w:r>
          <w:fldChar w:fldCharType="separate"/>
        </w:r>
        <w:r>
          <w:t>34</w:t>
        </w:r>
        <w:r>
          <w:fldChar w:fldCharType="end"/>
        </w:r>
      </w:hyperlink>
    </w:p>
    <w:p>
      <w:pPr>
        <w:pStyle w:val="TOC2"/>
        <w:tabs>
          <w:tab w:val="right" w:leader="dot" w:pos="8306"/>
        </w:tabs>
      </w:pPr>
      <w:hyperlink w:anchor="_Toc30589" w:history="1">
        <w:r>
          <w:rPr>
            <w:rFonts w:ascii="仿宋" w:eastAsia="仿宋" w:hAnsi="仿宋" w:cs="仿宋" w:hint="eastAsia"/>
            <w:lang w:eastAsia="zh-CN"/>
          </w:rPr>
          <w:t>(三)、运营期环境保护</w:t>
        </w:r>
        <w:r>
          <w:tab/>
        </w:r>
        <w:r>
          <w:fldChar w:fldCharType="begin"/>
        </w:r>
        <w:r>
          <w:instrText xml:space="preserve"> PAGEREF _Toc30589 \h </w:instrText>
        </w:r>
        <w:r>
          <w:fldChar w:fldCharType="separate"/>
        </w:r>
        <w:r>
          <w:t>36</w:t>
        </w:r>
        <w:r>
          <w:fldChar w:fldCharType="end"/>
        </w:r>
      </w:hyperlink>
    </w:p>
    <w:p>
      <w:pPr>
        <w:pStyle w:val="TOC2"/>
        <w:tabs>
          <w:tab w:val="right" w:leader="dot" w:pos="8306"/>
        </w:tabs>
      </w:pPr>
      <w:hyperlink w:anchor="_Toc28403" w:history="1">
        <w:r>
          <w:rPr>
            <w:rFonts w:ascii="仿宋" w:eastAsia="仿宋" w:hAnsi="仿宋" w:cs="仿宋" w:hint="eastAsia"/>
            <w:lang w:eastAsia="zh-CN"/>
          </w:rPr>
          <w:t>(四)、输电线路铁塔项目建设对区域经济的影响</w:t>
        </w:r>
        <w:r>
          <w:tab/>
        </w:r>
        <w:r>
          <w:fldChar w:fldCharType="begin"/>
        </w:r>
        <w:r>
          <w:instrText xml:space="preserve"> PAGEREF _Toc28403 \h </w:instrText>
        </w:r>
        <w:r>
          <w:fldChar w:fldCharType="separate"/>
        </w:r>
        <w:r>
          <w:t>37</w:t>
        </w:r>
        <w:r>
          <w:fldChar w:fldCharType="end"/>
        </w:r>
      </w:hyperlink>
    </w:p>
    <w:p>
      <w:pPr>
        <w:pStyle w:val="TOC2"/>
        <w:tabs>
          <w:tab w:val="right" w:leader="dot" w:pos="8306"/>
        </w:tabs>
      </w:pPr>
      <w:hyperlink w:anchor="_Toc31766" w:history="1">
        <w:r>
          <w:rPr>
            <w:rFonts w:ascii="仿宋" w:eastAsia="仿宋" w:hAnsi="仿宋" w:cs="仿宋" w:hint="eastAsia"/>
            <w:lang w:eastAsia="zh-CN"/>
          </w:rPr>
          <w:t>(五)、废弃物处理</w:t>
        </w:r>
        <w:r>
          <w:tab/>
        </w:r>
        <w:r>
          <w:fldChar w:fldCharType="begin"/>
        </w:r>
        <w:r>
          <w:instrText xml:space="preserve"> PAGEREF _Toc31766 \h </w:instrText>
        </w:r>
        <w:r>
          <w:fldChar w:fldCharType="separate"/>
        </w:r>
        <w:r>
          <w:t>39</w:t>
        </w:r>
        <w:r>
          <w:fldChar w:fldCharType="end"/>
        </w:r>
      </w:hyperlink>
    </w:p>
    <w:p>
      <w:pPr>
        <w:pStyle w:val="TOC2"/>
        <w:tabs>
          <w:tab w:val="right" w:leader="dot" w:pos="8306"/>
        </w:tabs>
      </w:pPr>
      <w:hyperlink w:anchor="_Toc15310" w:history="1">
        <w:r>
          <w:rPr>
            <w:rFonts w:ascii="仿宋" w:eastAsia="仿宋" w:hAnsi="仿宋" w:cs="仿宋" w:hint="eastAsia"/>
            <w:lang w:eastAsia="zh-CN"/>
          </w:rPr>
          <w:t>(六)、特殊环境影响分析</w:t>
        </w:r>
        <w:r>
          <w:tab/>
        </w:r>
        <w:r>
          <w:fldChar w:fldCharType="begin"/>
        </w:r>
        <w:r>
          <w:instrText xml:space="preserve"> PAGEREF _Toc15310 \h </w:instrText>
        </w:r>
        <w:r>
          <w:fldChar w:fldCharType="separate"/>
        </w:r>
        <w:r>
          <w:t>40</w:t>
        </w:r>
        <w:r>
          <w:fldChar w:fldCharType="end"/>
        </w:r>
      </w:hyperlink>
    </w:p>
    <w:p>
      <w:pPr>
        <w:pStyle w:val="TOC2"/>
        <w:tabs>
          <w:tab w:val="right" w:leader="dot" w:pos="8306"/>
        </w:tabs>
      </w:pPr>
      <w:hyperlink w:anchor="_Toc16942" w:history="1">
        <w:r>
          <w:rPr>
            <w:rFonts w:ascii="仿宋" w:eastAsia="仿宋" w:hAnsi="仿宋" w:cs="仿宋" w:hint="eastAsia"/>
            <w:lang w:eastAsia="zh-CN"/>
          </w:rPr>
          <w:t>(七)、清洁生产</w:t>
        </w:r>
        <w:r>
          <w:tab/>
        </w:r>
        <w:r>
          <w:fldChar w:fldCharType="begin"/>
        </w:r>
        <w:r>
          <w:instrText xml:space="preserve"> PAGEREF _Toc16942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2" w:history="1">
        <w:r>
          <w:rPr>
            <w:rFonts w:ascii="仿宋" w:eastAsia="仿宋" w:hAnsi="仿宋" w:cs="仿宋" w:hint="eastAsia"/>
            <w:lang w:eastAsia="zh-CN"/>
          </w:rPr>
          <w:t>(八)、环境保护综合评价</w:t>
        </w:r>
        <w:r>
          <w:tab/>
        </w:r>
        <w:r>
          <w:fldChar w:fldCharType="begin"/>
        </w:r>
        <w:r>
          <w:instrText xml:space="preserve"> PAGEREF _Toc11682 \h </w:instrText>
        </w:r>
        <w:r>
          <w:fldChar w:fldCharType="separate"/>
        </w:r>
        <w:r>
          <w:t>42</w:t>
        </w:r>
        <w:r>
          <w:fldChar w:fldCharType="end"/>
        </w:r>
      </w:hyperlink>
    </w:p>
    <w:p>
      <w:pPr>
        <w:pStyle w:val="TOC1"/>
        <w:tabs>
          <w:tab w:val="right" w:leader="dot" w:pos="8306"/>
        </w:tabs>
      </w:pPr>
      <w:hyperlink w:anchor="_Toc16897" w:history="1">
        <w:r>
          <w:rPr>
            <w:rFonts w:ascii="仿宋" w:eastAsia="仿宋" w:hAnsi="仿宋" w:cs="仿宋" w:hint="eastAsia"/>
            <w:lang w:eastAsia="zh-CN"/>
          </w:rPr>
          <w:t>九、输电线路铁塔项目社会影响</w:t>
        </w:r>
        <w:r>
          <w:tab/>
        </w:r>
        <w:r>
          <w:fldChar w:fldCharType="begin"/>
        </w:r>
        <w:r>
          <w:instrText xml:space="preserve"> PAGEREF _Toc16897 \h </w:instrText>
        </w:r>
        <w:r>
          <w:fldChar w:fldCharType="separate"/>
        </w:r>
        <w:r>
          <w:t>44</w:t>
        </w:r>
        <w:r>
          <w:fldChar w:fldCharType="end"/>
        </w:r>
      </w:hyperlink>
    </w:p>
    <w:p>
      <w:pPr>
        <w:pStyle w:val="TOC2"/>
        <w:tabs>
          <w:tab w:val="right" w:leader="dot" w:pos="8306"/>
        </w:tabs>
      </w:pPr>
      <w:hyperlink w:anchor="_Toc18788" w:history="1">
        <w:r>
          <w:rPr>
            <w:rFonts w:ascii="仿宋" w:eastAsia="仿宋" w:hAnsi="仿宋" w:cs="仿宋" w:hint="eastAsia"/>
            <w:lang w:eastAsia="zh-CN"/>
          </w:rPr>
          <w:t>(一)、社会责任与义务</w:t>
        </w:r>
        <w:r>
          <w:tab/>
        </w:r>
        <w:r>
          <w:fldChar w:fldCharType="begin"/>
        </w:r>
        <w:r>
          <w:instrText xml:space="preserve"> PAGEREF _Toc18788 \h </w:instrText>
        </w:r>
        <w:r>
          <w:fldChar w:fldCharType="separate"/>
        </w:r>
        <w:r>
          <w:t>44</w:t>
        </w:r>
        <w:r>
          <w:fldChar w:fldCharType="end"/>
        </w:r>
      </w:hyperlink>
    </w:p>
    <w:p>
      <w:pPr>
        <w:pStyle w:val="TOC2"/>
        <w:tabs>
          <w:tab w:val="right" w:leader="dot" w:pos="8306"/>
        </w:tabs>
      </w:pPr>
      <w:hyperlink w:anchor="_Toc19369" w:history="1">
        <w:r>
          <w:rPr>
            <w:rFonts w:ascii="仿宋" w:eastAsia="仿宋" w:hAnsi="仿宋" w:cs="仿宋" w:hint="eastAsia"/>
            <w:lang w:eastAsia="zh-CN"/>
          </w:rPr>
          <w:t>(二)、社会参与与沟通</w:t>
        </w:r>
        <w:r>
          <w:tab/>
        </w:r>
        <w:r>
          <w:fldChar w:fldCharType="begin"/>
        </w:r>
        <w:r>
          <w:instrText xml:space="preserve"> PAGEREF _Toc19369 \h </w:instrText>
        </w:r>
        <w:r>
          <w:fldChar w:fldCharType="separate"/>
        </w:r>
        <w:r>
          <w:t>44</w:t>
        </w:r>
        <w:r>
          <w:fldChar w:fldCharType="end"/>
        </w:r>
      </w:hyperlink>
    </w:p>
    <w:p>
      <w:pPr>
        <w:pStyle w:val="TOC1"/>
        <w:tabs>
          <w:tab w:val="right" w:leader="dot" w:pos="8306"/>
        </w:tabs>
      </w:pPr>
      <w:hyperlink w:anchor="_Toc2495" w:history="1">
        <w:r>
          <w:rPr>
            <w:rFonts w:ascii="仿宋" w:eastAsia="仿宋" w:hAnsi="仿宋" w:cs="仿宋" w:hint="eastAsia"/>
            <w:lang w:eastAsia="zh-CN"/>
          </w:rPr>
          <w:t>十、输电线路铁塔项目经营效益</w:t>
        </w:r>
        <w:r>
          <w:tab/>
        </w:r>
        <w:r>
          <w:fldChar w:fldCharType="begin"/>
        </w:r>
        <w:r>
          <w:instrText xml:space="preserve"> PAGEREF _Toc2495 \h </w:instrText>
        </w:r>
        <w:r>
          <w:fldChar w:fldCharType="separate"/>
        </w:r>
        <w:r>
          <w:t>45</w:t>
        </w:r>
        <w:r>
          <w:fldChar w:fldCharType="end"/>
        </w:r>
      </w:hyperlink>
    </w:p>
    <w:p>
      <w:pPr>
        <w:pStyle w:val="TOC2"/>
        <w:tabs>
          <w:tab w:val="right" w:leader="dot" w:pos="8306"/>
        </w:tabs>
      </w:pPr>
      <w:hyperlink w:anchor="_Toc5689" w:history="1">
        <w:r>
          <w:rPr>
            <w:rFonts w:ascii="仿宋" w:eastAsia="仿宋" w:hAnsi="仿宋" w:cs="仿宋" w:hint="eastAsia"/>
            <w:lang w:eastAsia="zh-CN"/>
          </w:rPr>
          <w:t>(一)、经济评价财务测算</w:t>
        </w:r>
        <w:r>
          <w:tab/>
        </w:r>
        <w:r>
          <w:fldChar w:fldCharType="begin"/>
        </w:r>
        <w:r>
          <w:instrText xml:space="preserve"> PAGEREF _Toc5689 \h </w:instrText>
        </w:r>
        <w:r>
          <w:fldChar w:fldCharType="separate"/>
        </w:r>
        <w:r>
          <w:t>45</w:t>
        </w:r>
        <w:r>
          <w:fldChar w:fldCharType="end"/>
        </w:r>
      </w:hyperlink>
    </w:p>
    <w:p>
      <w:pPr>
        <w:pStyle w:val="TOC2"/>
        <w:tabs>
          <w:tab w:val="right" w:leader="dot" w:pos="8306"/>
        </w:tabs>
      </w:pPr>
      <w:hyperlink w:anchor="_Toc7240" w:history="1">
        <w:r>
          <w:rPr>
            <w:rFonts w:ascii="仿宋" w:eastAsia="仿宋" w:hAnsi="仿宋" w:cs="仿宋" w:hint="eastAsia"/>
            <w:lang w:eastAsia="zh-CN"/>
          </w:rPr>
          <w:t>(二)、输电线路铁塔项目盈利能力分析</w:t>
        </w:r>
        <w:r>
          <w:tab/>
        </w:r>
        <w:r>
          <w:fldChar w:fldCharType="begin"/>
        </w:r>
        <w:r>
          <w:instrText xml:space="preserve"> PAGEREF _Toc7240 \h </w:instrText>
        </w:r>
        <w:r>
          <w:fldChar w:fldCharType="separate"/>
        </w:r>
        <w:r>
          <w:t>47</w:t>
        </w:r>
        <w:r>
          <w:fldChar w:fldCharType="end"/>
        </w:r>
      </w:hyperlink>
    </w:p>
    <w:p>
      <w:pPr>
        <w:pStyle w:val="TOC1"/>
        <w:tabs>
          <w:tab w:val="right" w:leader="dot" w:pos="8306"/>
        </w:tabs>
      </w:pPr>
      <w:hyperlink w:anchor="_Toc18583" w:history="1">
        <w:r>
          <w:rPr>
            <w:rFonts w:ascii="仿宋" w:eastAsia="仿宋" w:hAnsi="仿宋" w:cs="仿宋" w:hint="eastAsia"/>
            <w:lang w:eastAsia="zh-CN"/>
          </w:rPr>
          <w:t>十一、输电线路铁塔项目人力资源管理</w:t>
        </w:r>
        <w:r>
          <w:tab/>
        </w:r>
        <w:r>
          <w:fldChar w:fldCharType="begin"/>
        </w:r>
        <w:r>
          <w:instrText xml:space="preserve"> PAGEREF _Toc18583 \h </w:instrText>
        </w:r>
        <w:r>
          <w:fldChar w:fldCharType="separate"/>
        </w:r>
        <w:r>
          <w:t>47</w:t>
        </w:r>
        <w:r>
          <w:fldChar w:fldCharType="end"/>
        </w:r>
      </w:hyperlink>
    </w:p>
    <w:p>
      <w:pPr>
        <w:pStyle w:val="TOC2"/>
        <w:tabs>
          <w:tab w:val="right" w:leader="dot" w:pos="8306"/>
        </w:tabs>
      </w:pPr>
      <w:hyperlink w:anchor="_Toc1378" w:history="1">
        <w:r>
          <w:rPr>
            <w:rFonts w:ascii="仿宋" w:eastAsia="仿宋" w:hAnsi="仿宋" w:cs="仿宋" w:hint="eastAsia"/>
            <w:lang w:eastAsia="zh-CN"/>
          </w:rPr>
          <w:t>(一)、建立健全的预算管理制度</w:t>
        </w:r>
        <w:r>
          <w:tab/>
        </w:r>
        <w:r>
          <w:fldChar w:fldCharType="begin"/>
        </w:r>
        <w:r>
          <w:instrText xml:space="preserve"> PAGEREF _Toc1378 \h </w:instrText>
        </w:r>
        <w:r>
          <w:fldChar w:fldCharType="separate"/>
        </w:r>
        <w:r>
          <w:t>47</w:t>
        </w:r>
        <w:r>
          <w:fldChar w:fldCharType="end"/>
        </w:r>
      </w:hyperlink>
    </w:p>
    <w:p>
      <w:pPr>
        <w:pStyle w:val="TOC2"/>
        <w:tabs>
          <w:tab w:val="right" w:leader="dot" w:pos="8306"/>
        </w:tabs>
      </w:pPr>
      <w:hyperlink w:anchor="_Toc21068" w:history="1">
        <w:r>
          <w:rPr>
            <w:rFonts w:ascii="仿宋" w:eastAsia="仿宋" w:hAnsi="仿宋" w:cs="仿宋" w:hint="eastAsia"/>
            <w:lang w:eastAsia="zh-CN"/>
          </w:rPr>
          <w:t>(二)、加强资金流动监控</w:t>
        </w:r>
        <w:r>
          <w:tab/>
        </w:r>
        <w:r>
          <w:fldChar w:fldCharType="begin"/>
        </w:r>
        <w:r>
          <w:instrText xml:space="preserve"> PAGEREF _Toc21068 \h </w:instrText>
        </w:r>
        <w:r>
          <w:fldChar w:fldCharType="separate"/>
        </w:r>
        <w:r>
          <w:t>49</w:t>
        </w:r>
        <w:r>
          <w:fldChar w:fldCharType="end"/>
        </w:r>
      </w:hyperlink>
    </w:p>
    <w:p>
      <w:pPr>
        <w:pStyle w:val="TOC2"/>
        <w:tabs>
          <w:tab w:val="right" w:leader="dot" w:pos="8306"/>
        </w:tabs>
      </w:pPr>
      <w:hyperlink w:anchor="_Toc18528" w:history="1">
        <w:r>
          <w:rPr>
            <w:rFonts w:ascii="仿宋" w:eastAsia="仿宋" w:hAnsi="仿宋" w:cs="仿宋" w:hint="eastAsia"/>
            <w:lang w:eastAsia="zh-CN"/>
          </w:rPr>
          <w:t>(三)、制定完善的风险控制机制</w:t>
        </w:r>
        <w:r>
          <w:tab/>
        </w:r>
        <w:r>
          <w:fldChar w:fldCharType="begin"/>
        </w:r>
        <w:r>
          <w:instrText xml:space="preserve"> PAGEREF _Toc18528 \h </w:instrText>
        </w:r>
        <w:r>
          <w:fldChar w:fldCharType="separate"/>
        </w:r>
        <w:r>
          <w:t>50</w:t>
        </w:r>
        <w:r>
          <w:fldChar w:fldCharType="end"/>
        </w:r>
      </w:hyperlink>
    </w:p>
    <w:p>
      <w:pPr>
        <w:pStyle w:val="TOC2"/>
        <w:tabs>
          <w:tab w:val="right" w:leader="dot" w:pos="8306"/>
        </w:tabs>
      </w:pPr>
      <w:hyperlink w:anchor="_Toc23454" w:history="1">
        <w:r>
          <w:rPr>
            <w:rFonts w:ascii="仿宋" w:eastAsia="仿宋" w:hAnsi="仿宋" w:cs="仿宋" w:hint="eastAsia"/>
            <w:lang w:eastAsia="zh-CN"/>
          </w:rPr>
          <w:t>(四)、优化成本管理</w:t>
        </w:r>
        <w:r>
          <w:tab/>
        </w:r>
        <w:r>
          <w:fldChar w:fldCharType="begin"/>
        </w:r>
        <w:r>
          <w:instrText xml:space="preserve"> PAGEREF _Toc23454 \h </w:instrText>
        </w:r>
        <w:r>
          <w:fldChar w:fldCharType="separate"/>
        </w:r>
        <w:r>
          <w:t>52</w:t>
        </w:r>
        <w:r>
          <w:fldChar w:fldCharType="end"/>
        </w:r>
      </w:hyperlink>
    </w:p>
    <w:p>
      <w:pPr>
        <w:pStyle w:val="TOC1"/>
        <w:tabs>
          <w:tab w:val="right" w:leader="dot" w:pos="8306"/>
        </w:tabs>
      </w:pPr>
      <w:hyperlink w:anchor="_Toc23975" w:history="1">
        <w:r>
          <w:rPr>
            <w:rFonts w:ascii="仿宋" w:eastAsia="仿宋" w:hAnsi="仿宋" w:cs="仿宋" w:hint="eastAsia"/>
            <w:lang w:eastAsia="zh-CN"/>
          </w:rPr>
          <w:t>十二、输电线路铁塔项目风险管理</w:t>
        </w:r>
        <w:r>
          <w:tab/>
        </w:r>
        <w:r>
          <w:fldChar w:fldCharType="begin"/>
        </w:r>
        <w:r>
          <w:instrText xml:space="preserve"> PAGEREF _Toc23975 \h </w:instrText>
        </w:r>
        <w:r>
          <w:fldChar w:fldCharType="separate"/>
        </w:r>
        <w:r>
          <w:t>53</w:t>
        </w:r>
        <w:r>
          <w:fldChar w:fldCharType="end"/>
        </w:r>
      </w:hyperlink>
    </w:p>
    <w:p>
      <w:pPr>
        <w:pStyle w:val="TOC2"/>
        <w:tabs>
          <w:tab w:val="right" w:leader="dot" w:pos="8306"/>
        </w:tabs>
      </w:pPr>
      <w:hyperlink w:anchor="_Toc4017" w:history="1">
        <w:r>
          <w:rPr>
            <w:rFonts w:ascii="仿宋" w:eastAsia="仿宋" w:hAnsi="仿宋" w:cs="仿宋" w:hint="eastAsia"/>
            <w:lang w:eastAsia="zh-CN"/>
          </w:rPr>
          <w:t>(一)、风险识别与评估</w:t>
        </w:r>
        <w:r>
          <w:tab/>
        </w:r>
        <w:r>
          <w:fldChar w:fldCharType="begin"/>
        </w:r>
        <w:r>
          <w:instrText xml:space="preserve"> PAGEREF _Toc4017 \h </w:instrText>
        </w:r>
        <w:r>
          <w:fldChar w:fldCharType="separate"/>
        </w:r>
        <w:r>
          <w:t>53</w:t>
        </w:r>
        <w:r>
          <w:fldChar w:fldCharType="end"/>
        </w:r>
      </w:hyperlink>
    </w:p>
    <w:p>
      <w:pPr>
        <w:pStyle w:val="TOC2"/>
        <w:tabs>
          <w:tab w:val="right" w:leader="dot" w:pos="8306"/>
        </w:tabs>
      </w:pPr>
      <w:hyperlink w:anchor="_Toc20183" w:history="1">
        <w:r>
          <w:rPr>
            <w:rFonts w:ascii="仿宋" w:eastAsia="仿宋" w:hAnsi="仿宋" w:cs="仿宋" w:hint="eastAsia"/>
            <w:lang w:eastAsia="zh-CN"/>
          </w:rPr>
          <w:t>(二)、风险应对策略</w:t>
        </w:r>
        <w:r>
          <w:tab/>
        </w:r>
        <w:r>
          <w:fldChar w:fldCharType="begin"/>
        </w:r>
        <w:r>
          <w:instrText xml:space="preserve"> PAGEREF _Toc20183 \h </w:instrText>
        </w:r>
        <w:r>
          <w:fldChar w:fldCharType="separate"/>
        </w:r>
        <w:r>
          <w:t>54</w:t>
        </w:r>
        <w:r>
          <w:fldChar w:fldCharType="end"/>
        </w:r>
      </w:hyperlink>
    </w:p>
    <w:p>
      <w:pPr>
        <w:pStyle w:val="TOC2"/>
        <w:tabs>
          <w:tab w:val="right" w:leader="dot" w:pos="8306"/>
        </w:tabs>
      </w:pPr>
      <w:hyperlink w:anchor="_Toc22661" w:history="1">
        <w:r>
          <w:rPr>
            <w:rFonts w:ascii="仿宋" w:eastAsia="仿宋" w:hAnsi="仿宋" w:cs="仿宋" w:hint="eastAsia"/>
            <w:lang w:eastAsia="zh-CN"/>
          </w:rPr>
          <w:t>(三)、风险监控与控制</w:t>
        </w:r>
        <w:r>
          <w:tab/>
        </w:r>
        <w:r>
          <w:fldChar w:fldCharType="begin"/>
        </w:r>
        <w:r>
          <w:instrText xml:space="preserve"> PAGEREF _Toc22661 \h </w:instrText>
        </w:r>
        <w:r>
          <w:fldChar w:fldCharType="separate"/>
        </w:r>
        <w:r>
          <w:t>56</w:t>
        </w:r>
        <w:r>
          <w:fldChar w:fldCharType="end"/>
        </w:r>
      </w:hyperlink>
    </w:p>
    <w:p>
      <w:pPr>
        <w:pStyle w:val="TOC1"/>
        <w:tabs>
          <w:tab w:val="right" w:leader="dot" w:pos="8306"/>
        </w:tabs>
      </w:pPr>
      <w:hyperlink w:anchor="_Toc20808" w:history="1">
        <w:r>
          <w:rPr>
            <w:rFonts w:ascii="仿宋" w:eastAsia="仿宋" w:hAnsi="仿宋" w:cs="仿宋" w:hint="eastAsia"/>
            <w:lang w:eastAsia="zh-CN"/>
          </w:rPr>
          <w:t>十三、风险识别与分类</w:t>
        </w:r>
        <w:r>
          <w:tab/>
        </w:r>
        <w:r>
          <w:fldChar w:fldCharType="begin"/>
        </w:r>
        <w:r>
          <w:instrText xml:space="preserve"> PAGEREF _Toc20808 \h </w:instrText>
        </w:r>
        <w:r>
          <w:fldChar w:fldCharType="separate"/>
        </w:r>
        <w:r>
          <w:t>57</w:t>
        </w:r>
        <w:r>
          <w:fldChar w:fldCharType="end"/>
        </w:r>
      </w:hyperlink>
    </w:p>
    <w:p>
      <w:pPr>
        <w:pStyle w:val="TOC2"/>
        <w:tabs>
          <w:tab w:val="right" w:leader="dot" w:pos="8306"/>
        </w:tabs>
      </w:pPr>
      <w:hyperlink w:anchor="_Toc9225" w:history="1">
        <w:r>
          <w:rPr>
            <w:rFonts w:ascii="仿宋" w:eastAsia="仿宋" w:hAnsi="仿宋" w:cs="仿宋" w:hint="eastAsia"/>
            <w:lang w:eastAsia="zh-CN"/>
          </w:rPr>
          <w:t>(一)、风险识别</w:t>
        </w:r>
        <w:r>
          <w:tab/>
        </w:r>
        <w:r>
          <w:fldChar w:fldCharType="begin"/>
        </w:r>
        <w:r>
          <w:instrText xml:space="preserve"> PAGEREF _Toc9225 \h </w:instrText>
        </w:r>
        <w:r>
          <w:fldChar w:fldCharType="separate"/>
        </w:r>
        <w:r>
          <w:t>57</w:t>
        </w:r>
        <w:r>
          <w:fldChar w:fldCharType="end"/>
        </w:r>
      </w:hyperlink>
    </w:p>
    <w:p>
      <w:pPr>
        <w:pStyle w:val="TOC2"/>
        <w:tabs>
          <w:tab w:val="right" w:leader="dot" w:pos="8306"/>
        </w:tabs>
      </w:pPr>
      <w:hyperlink w:anchor="_Toc14683" w:history="1">
        <w:r>
          <w:rPr>
            <w:rFonts w:ascii="仿宋" w:eastAsia="仿宋" w:hAnsi="仿宋" w:cs="仿宋" w:hint="eastAsia"/>
            <w:lang w:eastAsia="zh-CN"/>
          </w:rPr>
          <w:t>(二)、风险分类</w:t>
        </w:r>
        <w:r>
          <w:tab/>
        </w:r>
        <w:r>
          <w:fldChar w:fldCharType="begin"/>
        </w:r>
        <w:r>
          <w:instrText xml:space="preserve"> PAGEREF _Toc14683 \h </w:instrText>
        </w:r>
        <w:r>
          <w:fldChar w:fldCharType="separate"/>
        </w:r>
        <w:r>
          <w:t>58</w:t>
        </w:r>
        <w:r>
          <w:fldChar w:fldCharType="end"/>
        </w:r>
      </w:hyperlink>
    </w:p>
    <w:p>
      <w:pPr>
        <w:pStyle w:val="TOC1"/>
        <w:tabs>
          <w:tab w:val="right" w:leader="dot" w:pos="8306"/>
        </w:tabs>
      </w:pPr>
      <w:hyperlink w:anchor="_Toc17049" w:history="1">
        <w:r>
          <w:rPr>
            <w:rFonts w:ascii="仿宋" w:eastAsia="仿宋" w:hAnsi="仿宋" w:cs="仿宋" w:hint="eastAsia"/>
            <w:lang w:eastAsia="zh-CN"/>
          </w:rPr>
          <w:t>十四、输电线路铁塔项目实施保障措施</w:t>
        </w:r>
        <w:r>
          <w:tab/>
        </w:r>
        <w:r>
          <w:fldChar w:fldCharType="begin"/>
        </w:r>
        <w:r>
          <w:instrText xml:space="preserve"> PAGEREF _Toc17049 \h </w:instrText>
        </w:r>
        <w:r>
          <w:fldChar w:fldCharType="separate"/>
        </w:r>
        <w:r>
          <w:t>60</w:t>
        </w:r>
        <w:r>
          <w:fldChar w:fldCharType="end"/>
        </w:r>
      </w:hyperlink>
    </w:p>
    <w:p>
      <w:pPr>
        <w:pStyle w:val="TOC2"/>
        <w:tabs>
          <w:tab w:val="right" w:leader="dot" w:pos="8306"/>
        </w:tabs>
      </w:pPr>
      <w:hyperlink w:anchor="_Toc13681" w:history="1">
        <w:r>
          <w:rPr>
            <w:rFonts w:ascii="仿宋" w:eastAsia="仿宋" w:hAnsi="仿宋" w:cs="仿宋" w:hint="eastAsia"/>
            <w:lang w:eastAsia="zh-CN"/>
          </w:rPr>
          <w:t>(一)、输电线路铁塔项目实施保障机制</w:t>
        </w:r>
        <w:r>
          <w:tab/>
        </w:r>
        <w:r>
          <w:fldChar w:fldCharType="begin"/>
        </w:r>
        <w:r>
          <w:instrText xml:space="preserve"> PAGEREF _Toc13681 \h </w:instrText>
        </w:r>
        <w:r>
          <w:fldChar w:fldCharType="separate"/>
        </w:r>
        <w:r>
          <w:t>60</w:t>
        </w:r>
        <w:r>
          <w:fldChar w:fldCharType="end"/>
        </w:r>
      </w:hyperlink>
    </w:p>
    <w:p>
      <w:pPr>
        <w:pStyle w:val="TOC2"/>
        <w:tabs>
          <w:tab w:val="right" w:leader="dot" w:pos="8306"/>
        </w:tabs>
      </w:pPr>
      <w:hyperlink w:anchor="_Toc12964" w:history="1">
        <w:r>
          <w:rPr>
            <w:rFonts w:ascii="仿宋" w:eastAsia="仿宋" w:hAnsi="仿宋" w:cs="仿宋" w:hint="eastAsia"/>
            <w:lang w:eastAsia="zh-CN"/>
          </w:rPr>
          <w:t>(二)、输电线路铁塔项目法律合规要求</w:t>
        </w:r>
        <w:r>
          <w:tab/>
        </w:r>
        <w:r>
          <w:fldChar w:fldCharType="begin"/>
        </w:r>
        <w:r>
          <w:instrText xml:space="preserve"> PAGEREF _Toc12964 \h </w:instrText>
        </w:r>
        <w:r>
          <w:fldChar w:fldCharType="separate"/>
        </w:r>
        <w:r>
          <w:t>64</w:t>
        </w:r>
        <w:r>
          <w:fldChar w:fldCharType="end"/>
        </w:r>
      </w:hyperlink>
    </w:p>
    <w:p>
      <w:pPr>
        <w:pStyle w:val="TOC2"/>
        <w:tabs>
          <w:tab w:val="right" w:leader="dot" w:pos="8306"/>
        </w:tabs>
      </w:pPr>
      <w:hyperlink w:anchor="_Toc30089" w:history="1">
        <w:r>
          <w:rPr>
            <w:rFonts w:ascii="仿宋" w:eastAsia="仿宋" w:hAnsi="仿宋" w:cs="仿宋" w:hint="eastAsia"/>
            <w:lang w:eastAsia="zh-CN"/>
          </w:rPr>
          <w:t>(三)、输电线路铁塔项目合同管理与法律事务</w:t>
        </w:r>
        <w:r>
          <w:tab/>
        </w:r>
        <w:r>
          <w:fldChar w:fldCharType="begin"/>
        </w:r>
        <w:r>
          <w:instrText xml:space="preserve"> PAGEREF _Toc30089 \h </w:instrText>
        </w:r>
        <w:r>
          <w:fldChar w:fldCharType="separate"/>
        </w:r>
        <w:r>
          <w:t>68</w:t>
        </w:r>
        <w:r>
          <w:fldChar w:fldCharType="end"/>
        </w:r>
      </w:hyperlink>
    </w:p>
    <w:p>
      <w:pPr>
        <w:pStyle w:val="TOC2"/>
        <w:tabs>
          <w:tab w:val="right" w:leader="dot" w:pos="8306"/>
        </w:tabs>
      </w:pPr>
      <w:hyperlink w:anchor="_Toc2639" w:history="1">
        <w:r>
          <w:rPr>
            <w:rFonts w:ascii="仿宋" w:eastAsia="仿宋" w:hAnsi="仿宋" w:cs="仿宋" w:hint="eastAsia"/>
            <w:lang w:eastAsia="zh-CN"/>
          </w:rPr>
          <w:t>(四)、输电线路铁塔项目知识产权保护策略</w:t>
        </w:r>
        <w:r>
          <w:tab/>
        </w:r>
        <w:r>
          <w:fldChar w:fldCharType="begin"/>
        </w:r>
        <w:r>
          <w:instrText xml:space="preserve"> PAGEREF _Toc2639 \h </w:instrText>
        </w:r>
        <w:r>
          <w:fldChar w:fldCharType="separate"/>
        </w:r>
        <w:r>
          <w:t>74</w:t>
        </w:r>
        <w:r>
          <w:fldChar w:fldCharType="end"/>
        </w:r>
      </w:hyperlink>
    </w:p>
    <w:p>
      <w:pPr>
        <w:pStyle w:val="TOC1"/>
        <w:tabs>
          <w:tab w:val="right" w:leader="dot" w:pos="8306"/>
        </w:tabs>
      </w:pPr>
      <w:hyperlink w:anchor="_Toc19663" w:history="1">
        <w:r>
          <w:rPr>
            <w:rFonts w:ascii="仿宋" w:eastAsia="仿宋" w:hAnsi="仿宋" w:cs="仿宋" w:hint="eastAsia"/>
            <w:lang w:eastAsia="zh-CN"/>
          </w:rPr>
          <w:t>十五、输电线路铁塔项目工程方案分析</w:t>
        </w:r>
        <w:r>
          <w:tab/>
        </w:r>
        <w:r>
          <w:fldChar w:fldCharType="begin"/>
        </w:r>
        <w:r>
          <w:instrText xml:space="preserve"> PAGEREF _Toc19663 \h </w:instrText>
        </w:r>
        <w:r>
          <w:fldChar w:fldCharType="separate"/>
        </w:r>
        <w:r>
          <w:t>77</w:t>
        </w:r>
        <w:r>
          <w:fldChar w:fldCharType="end"/>
        </w:r>
      </w:hyperlink>
    </w:p>
    <w:p>
      <w:pPr>
        <w:pStyle w:val="TOC2"/>
        <w:tabs>
          <w:tab w:val="right" w:leader="dot" w:pos="8306"/>
        </w:tabs>
      </w:pPr>
      <w:hyperlink w:anchor="_Toc30535" w:history="1">
        <w:r>
          <w:rPr>
            <w:rFonts w:ascii="仿宋" w:eastAsia="仿宋" w:hAnsi="仿宋" w:cs="仿宋" w:hint="eastAsia"/>
            <w:lang w:eastAsia="zh-CN"/>
          </w:rPr>
          <w:t>(一)、建筑工程设计原则</w:t>
        </w:r>
        <w:r>
          <w:tab/>
        </w:r>
        <w:r>
          <w:fldChar w:fldCharType="begin"/>
        </w:r>
        <w:r>
          <w:instrText xml:space="preserve"> PAGEREF _Toc30535 \h </w:instrText>
        </w:r>
        <w:r>
          <w:fldChar w:fldCharType="separate"/>
        </w:r>
        <w:r>
          <w:t>77</w:t>
        </w:r>
        <w:r>
          <w:fldChar w:fldCharType="end"/>
        </w:r>
      </w:hyperlink>
    </w:p>
    <w:p>
      <w:pPr>
        <w:pStyle w:val="TOC2"/>
        <w:tabs>
          <w:tab w:val="right" w:leader="dot" w:pos="8306"/>
        </w:tabs>
      </w:pPr>
      <w:hyperlink w:anchor="_Toc1189" w:history="1">
        <w:r>
          <w:rPr>
            <w:rFonts w:ascii="仿宋" w:eastAsia="仿宋" w:hAnsi="仿宋" w:cs="仿宋" w:hint="eastAsia"/>
            <w:lang w:eastAsia="zh-CN"/>
          </w:rPr>
          <w:t>(二)、土建工程建设指标</w:t>
        </w:r>
        <w:r>
          <w:tab/>
        </w:r>
        <w:r>
          <w:fldChar w:fldCharType="begin"/>
        </w:r>
        <w:r>
          <w:instrText xml:space="preserve"> PAGEREF _Toc1189 \h </w:instrText>
        </w:r>
        <w:r>
          <w:fldChar w:fldCharType="separate"/>
        </w:r>
        <w:r>
          <w:t>80</w:t>
        </w:r>
        <w:r>
          <w:fldChar w:fldCharType="end"/>
        </w:r>
      </w:hyperlink>
    </w:p>
    <w:p>
      <w:pPr>
        <w:pStyle w:val="TOC1"/>
        <w:tabs>
          <w:tab w:val="right" w:leader="dot" w:pos="8306"/>
        </w:tabs>
      </w:pPr>
      <w:hyperlink w:anchor="_Toc20010" w:history="1">
        <w:r>
          <w:rPr>
            <w:rFonts w:ascii="仿宋" w:eastAsia="仿宋" w:hAnsi="仿宋" w:cs="仿宋" w:hint="eastAsia"/>
            <w:lang w:eastAsia="zh-CN"/>
          </w:rPr>
          <w:t>十六、输电线路铁塔项目变更管理</w:t>
        </w:r>
        <w:r>
          <w:tab/>
        </w:r>
        <w:r>
          <w:fldChar w:fldCharType="begin"/>
        </w:r>
        <w:r>
          <w:instrText xml:space="preserve"> PAGEREF _Toc20010 \h </w:instrText>
        </w:r>
        <w:r>
          <w:fldChar w:fldCharType="separate"/>
        </w:r>
        <w:r>
          <w:t>82</w:t>
        </w:r>
        <w:r>
          <w:fldChar w:fldCharType="end"/>
        </w:r>
      </w:hyperlink>
    </w:p>
    <w:p>
      <w:pPr>
        <w:pStyle w:val="TOC2"/>
        <w:tabs>
          <w:tab w:val="right" w:leader="dot" w:pos="8306"/>
        </w:tabs>
      </w:pPr>
      <w:hyperlink w:anchor="_Toc5355" w:history="1">
        <w:r>
          <w:rPr>
            <w:rFonts w:ascii="仿宋" w:eastAsia="仿宋" w:hAnsi="仿宋" w:cs="仿宋" w:hint="eastAsia"/>
            <w:lang w:eastAsia="zh-CN"/>
          </w:rPr>
          <w:t>(一)、变更申请与评估</w:t>
        </w:r>
        <w:r>
          <w:tab/>
        </w:r>
        <w:r>
          <w:fldChar w:fldCharType="begin"/>
        </w:r>
        <w:r>
          <w:instrText xml:space="preserve"> PAGEREF _Toc5355 \h </w:instrText>
        </w:r>
        <w:r>
          <w:fldChar w:fldCharType="separate"/>
        </w:r>
        <w:r>
          <w:t>82</w:t>
        </w:r>
        <w:r>
          <w:fldChar w:fldCharType="end"/>
        </w:r>
      </w:hyperlink>
    </w:p>
    <w:p>
      <w:pPr>
        <w:pStyle w:val="TOC2"/>
        <w:tabs>
          <w:tab w:val="right" w:leader="dot" w:pos="8306"/>
        </w:tabs>
      </w:pPr>
      <w:hyperlink w:anchor="_Toc11820" w:history="1">
        <w:r>
          <w:rPr>
            <w:rFonts w:ascii="仿宋" w:eastAsia="仿宋" w:hAnsi="仿宋" w:cs="仿宋" w:hint="eastAsia"/>
            <w:lang w:eastAsia="zh-CN"/>
          </w:rPr>
          <w:t>(二)、变更实施与控制</w:t>
        </w:r>
        <w:r>
          <w:tab/>
        </w:r>
        <w:r>
          <w:fldChar w:fldCharType="begin"/>
        </w:r>
        <w:r>
          <w:instrText xml:space="preserve"> PAGEREF _Toc11820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01"/>
      <w:r>
        <w:rPr>
          <w:rFonts w:ascii="仿宋" w:eastAsia="仿宋" w:hAnsi="仿宋" w:cs="仿宋" w:hint="eastAsia"/>
          <w:sz w:val="28"/>
          <w:lang w:eastAsia="zh-CN"/>
        </w:rPr>
        <w:t>一、输电线路铁塔项目概论</w:t>
      </w:r>
      <w:bookmarkEnd w:id="2"/>
    </w:p>
    <w:p>
      <w:pPr>
        <w:pStyle w:val="Heading2"/>
        <w:rPr>
          <w:rFonts w:ascii="仿宋" w:eastAsia="仿宋" w:hAnsi="仿宋" w:cs="仿宋" w:hint="eastAsia"/>
          <w:lang w:eastAsia="zh-CN"/>
        </w:rPr>
      </w:pPr>
      <w:bookmarkStart w:id="3" w:name="_Toc308"/>
      <w:r>
        <w:rPr>
          <w:rFonts w:ascii="仿宋" w:eastAsia="仿宋" w:hAnsi="仿宋" w:cs="仿宋" w:hint="eastAsia"/>
          <w:lang w:eastAsia="zh-CN"/>
        </w:rPr>
        <w:t>(一)、输电线路铁塔项目概况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起源追溯至对市场的深入洞察。市场的不断演变与变革为输电线路铁塔项目提供了难得的机遇。当前市场存在的需求缺口和变革的大环境共同构成了输电线路铁塔项目的背景。这个输电线路铁塔项目旨在充分利用市场机遇，填补行业中尚未满足的需求，为客户提供全新的解决方案。市场的变革和需求的增长使得这个输电线路铁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输电线路铁塔项目名称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输电线路铁塔项目正式命名为输电线路铁塔。这个名称不仅仅是一个标识，更代表了输电线路铁塔项目的核心理念和愿景。它蕴含着输电线路铁塔项目所要解决问题的关键字，具有强烈的表达和辨识度，为输电线路铁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输电线路铁塔项目目标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核心目标是提供一种全新、高效的解决方案，满足客户日益增长的需求。输电线路铁塔项目追求的不仅仅是满足市场需求，更是在市场中获得卓越的竞争优势。通过不断提升产品或服务的质量和创新水平，输电线路铁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输电线路铁塔项目范围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全面涵盖了产品研发、制造、市场推广和售后服务，确保从产品设计到最终用户体验的全方位关注。这一全面的输电线路铁塔项目范围是为了确保输电线路铁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输电线路铁塔项目时间表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输电线路铁塔项目计划在未来18个月内完成，包括研发、测试、市场试点和正式推出等不同阶段。这个时间表的合理设计是为了确保输电线路铁塔项目各个阶段的顺利推进，以便按时交付高质量的成果。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输电线路铁塔项目预算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总预算估算为XX百万美元，主要分配在研发、市场推广、人员培训和运营等方面。这一充足的预算为输电线路铁塔项目提供了充足的资源，确保输电线路铁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输电线路铁塔项目风险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可能面临的风险包括市场接受度低、技术难题、竞争激烈等。输电线路铁塔项目团队已经制定了相应的风险应对计划，通过前瞻性的风险管理，确保输电线路铁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输电线路铁塔项目团队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输电线路铁塔项目汇聚了一支经验丰富、多领域专业素养的核心团队，确保输电线路铁塔项目在各个方面都能拥有高水平的执行力。团队的协同作战是输电线路铁塔项目成功的关键因素之一。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输电线路铁塔项目背景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输电线路铁塔项目的背景根植于市场对更高效、创新产品的渴望，同时也受到科技发展对行业格局的深刻改变的影响。这为输电线路铁塔项目提供了广阔的发展空间和市场需求。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输电线路铁塔项目现状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截至目前，输电线路铁塔项目已完成市场调研和技术验证，取得了初步的成功。这为输电线路铁塔项目在未来的发展奠定了坚实的基础，为更远大的目标打下了坚实的基石。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677"/>
      <w:r>
        <w:rPr>
          <w:rFonts w:ascii="仿宋" w:eastAsia="仿宋" w:hAnsi="仿宋" w:cs="仿宋" w:hint="eastAsia"/>
          <w:sz w:val="28"/>
          <w:lang w:eastAsia="zh-CN"/>
        </w:rPr>
        <w:t>(二)、输电线路铁塔项目目标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keyword》输电线路铁塔项目首要业务目标是在市场中占据有利地位，实现产品/服务的成功推广和销售。通过不断提升产品质量、创新性，输电线路铁塔项目追求成为行业中的领导者，赢得更多客户的青睐。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在科技迅速发展的时代，输电线路铁塔项目着眼于技术创新。通过持续的研发和技术升级，输电线路铁塔项目旨在推出更具创新性的产品或服务，以满足市场对新鲜、先进解决方案的需求。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为了建立可持续的客户关系，输电线路铁塔项目设定了客户满意度目标。通过提供卓越的产品质量和优质的客户服务，输电线路铁塔项目追求赢得客户的信任和忠诚度，确保他们的满意度达到行业领先水平。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输电线路铁塔项目注重社会责任和可持续发展。通过实施环保、社会责任输电线路铁塔项目，输电线路铁塔项目致力于在经济发展的同时保护环境，促进社会公平，实现可持续经营。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输电线路铁塔项目的团队是实现目标的核心驱动力。因此，输电线路铁塔项目设定了团队发展目标，包括提升团队成员的专业技能、培养领导力，以及搭建协同高效的团队工作氛围。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534"/>
      <w:r>
        <w:rPr>
          <w:rFonts w:ascii="仿宋" w:eastAsia="仿宋" w:hAnsi="仿宋" w:cs="仿宋" w:hint="eastAsia"/>
          <w:sz w:val="28"/>
          <w:lang w:eastAsia="zh-CN"/>
        </w:rPr>
        <w:t>(三)、输电线路铁塔项目提出的理由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输电线路铁塔项目提出的理由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提出源于对市场机遇的深刻洞察。当前市场中存在的需求缺口和行业发展趋势表明，有巨大的商业机会等待被开发。通过准确捕捉市场机遇，输电线路铁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理念基于对技术创新的信仰。通过持续的研发和技术投入，输电线路铁塔项目有望推出更具创新性的产品或服务。在科技飞速发展的当下，输电线路铁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提出是为了增强企业的行业竞争力。通过提升产品或服务的质量和独特性，输电线路铁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响应了消费者需求的变化。随着社会和科技的不断发展，消费者对产品和服务的需求也在发生变化。通过深入了解并及时回应消费者的新需求，输电线路铁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输电线路铁塔项目的提出是企业战略发展规划的一部分。在面对日益激烈的市场竞争和不断变化的商业环境中，输电线路铁塔项目作为企业战略的一环，旨在为企业开辟新的增长领域，巩固企业在行业中的地位。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输电线路铁塔项目的提出不仅仅是基于商业考量，还注重社会责任。通过推出环保、社会责任等方面的输电线路铁塔项目，输电线路铁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输电线路铁塔项目的提出反映了对利益相关者期望的关注。包括客户、员工、投资者等利益相关者在企业发展中都有着各自的期望，输电线路铁塔项目力求在满足这些期望的同时，取得更大的共赢。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2"/>
      <w:r>
        <w:rPr>
          <w:rFonts w:ascii="仿宋" w:eastAsia="仿宋" w:hAnsi="仿宋" w:cs="仿宋" w:hint="eastAsia"/>
          <w:sz w:val="28"/>
          <w:lang w:eastAsia="zh-CN"/>
        </w:rPr>
        <w:t>(四)、输电线路铁塔项目意义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在实施输电线路铁塔项目的过程中，我们不仅仅是在追逐商业成功，更是为企业和社会的多个层面创造了深远的意义。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首要意义在于提升企业的市场竞争力。通过持续的创新和对产品质量的高标准要求，输电线路铁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电线路铁塔项目的推进将促使行业技术水平的提升。通过引入先进技术和创新性解决方案，输电线路铁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电线路铁塔项目不仅创造了大量就业机会，提高了就业水平，还注重社会责任和环保。通过参与社会公益事业和推动环保输电线路铁塔项目，输电线路铁塔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综合而言，输电线路铁塔项目意义重大，不仅推动了企业的发展，也为行业和社会的进步贡献了积极力量。这是一个全面而深刻的影响，将在未来产生可持续的正面效应。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308"/>
      <w:r>
        <w:rPr>
          <w:rFonts w:ascii="仿宋" w:eastAsia="仿宋" w:hAnsi="仿宋" w:cs="仿宋" w:hint="eastAsia"/>
          <w:sz w:val="28"/>
          <w:lang w:eastAsia="zh-CN"/>
        </w:rPr>
        <w:t>(五)、输电线路铁塔项目背景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在当今迅猛发展的商业环境中，输电线路铁塔项目的动因根植于对多方面因素的审慎考量。这个输电线路铁塔项目的提出并非孤立的决策，而是对企业所处背景深入思考的产物。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电线路铁塔项目背后的首要原因。科技的迅速发展和全球市场的快速变化使得企业必须灵活应对。输电线路铁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竞争的激烈程度也是输电线路铁塔项目背景中不可忽视的一环。企业需要在激烈竞争中脱颖而出，为此，输电线路铁塔项目致力于打破常规，提供独特的价值主张，以吸引客户并确保市场份额的增长。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技术的迅速发展为企业带来了机遇与挑战。作为输电线路铁塔项目启动的背景之一，对新兴技术的应用将有助于提升企业的技术水平，使其在不断演进的商业环境中保持竞争优势。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此外，社会对企业责任的期望也在逐渐升高。输电线路铁塔项目充分融入了社会责任的理念，通过可持续经营和社会公益输电线路铁塔项目，企图为社会贡献一份力量，在商业成功的同时关注社会价值。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790"/>
      <w:r>
        <w:rPr>
          <w:rFonts w:ascii="仿宋" w:eastAsia="仿宋" w:hAnsi="仿宋" w:cs="仿宋" w:hint="eastAsia"/>
          <w:sz w:val="28"/>
          <w:lang w:eastAsia="zh-CN"/>
        </w:rPr>
        <w:t>二、输电线路铁塔项目绩效评估</w:t>
      </w:r>
      <w:bookmarkEnd w:id="8"/>
    </w:p>
    <w:p>
      <w:pPr>
        <w:pStyle w:val="Heading2"/>
        <w:rPr>
          <w:rFonts w:ascii="仿宋" w:eastAsia="仿宋" w:hAnsi="仿宋" w:cs="仿宋" w:hint="eastAsia"/>
          <w:lang w:eastAsia="zh-CN"/>
        </w:rPr>
      </w:pPr>
      <w:bookmarkStart w:id="9" w:name="_Toc2384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输电线路铁塔项目中，我们设计了一套全面的绩效评估指标，以确保输电线路铁塔项目的可控和成功交付。这些指标跨足输电线路铁塔项目目标、成本、进度和质量等多个维度，为我们提供了全面洞察输电线路铁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目标达成率是我们关注的首要指标。我们设定了明确的目标，并通过定期监测和评估，迅速发现并应对潜在的目标偏差。这为输电线路铁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成本绩效是另一个核心关注点。通过实际成本与预算成本的对比分析，我们深入了解成本差异的原因，及时调整资源分配，保持输电线路铁塔项目在经济效益方面的合理水平。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进度作为关键的绩效指标之一，得到了精心的关注。我们制定了详细的输电线路铁塔项目进度计划，并设立了进度符合度指标，确保实际进度与计划进度保持一致。这使我们能够快速发现和解决潜在的进度问题，保持输电线路铁塔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输电线路铁塔项目绩效的不可或缺的一环。我们引入了一系列的质量标准和客户满意度指标，以确保输电线路铁塔项目交付的成果在质量上达到或超越预期水平。通过持续监测这些指标，我们努力提升输电线路铁塔项目整体质量水平，为输电线路铁塔项目的成功交付提供有力保障。通过这些科学且全面的绩效评估，我们能够更好地引导输电线路铁塔项目的持续改进，确保输电线路铁塔项目目标的顺利达成。</w:t>
      </w:r>
    </w:p>
    <w:p>
      <w:pPr>
        <w:pStyle w:val="Heading2"/>
        <w:ind w:firstLine="560" w:firstLineChars="200"/>
        <w:rPr>
          <w:rFonts w:ascii="仿宋" w:eastAsia="仿宋" w:hAnsi="仿宋" w:cs="仿宋" w:hint="eastAsia"/>
          <w:sz w:val="28"/>
          <w:lang w:eastAsia="zh-CN"/>
        </w:rPr>
      </w:pPr>
      <w:bookmarkStart w:id="10" w:name="_Toc2811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绩效评估是输电线路铁塔项目中的关键环节，为确保输电线路铁塔项目达到预期目标，我们采用了多层次、多维度的绩效评估方法。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输电线路铁塔项目的战略目标对齐，确保每个决策和行动都与输电线路铁塔项目整体目标保持一致。团队会定期召开战略对齐会议，审视当前工作与输电线路铁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输电线路铁塔项目进度、质量、成本和风险等方面。这些指标通过数据收集和分析，为输电线路铁塔项目管理团队提供了客观的评估依据。例如，我们通过输电线路铁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绩效评估不仅仅停留在输电线路铁塔项目内部，还考虑了输电线路铁塔项目对外部环境的影响。我们定期进行干系人满意度调查，以了解各利益相关方对输电线路铁塔项目的期望和满意度，并及时做出调整。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这种多层次、多角度的绩效评估方法，使得我们能够全面了解输电线路铁塔项目的运行状态，及时做出调整，确保输电线路铁塔项目在不断变化的环境中保持稳健前行。</w:t>
      </w:r>
    </w:p>
    <w:p>
      <w:pPr>
        <w:pStyle w:val="Heading2"/>
        <w:ind w:firstLine="560" w:firstLineChars="200"/>
        <w:rPr>
          <w:rFonts w:ascii="仿宋" w:eastAsia="仿宋" w:hAnsi="仿宋" w:cs="仿宋" w:hint="eastAsia"/>
          <w:sz w:val="28"/>
          <w:lang w:eastAsia="zh-CN"/>
        </w:rPr>
      </w:pPr>
      <w:bookmarkStart w:id="11" w:name="_Toc310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为了确保输电线路铁塔项目的有效管理和不断优化，我们采用了精心设计的绩效评估周期。这个周期旨在实现灵活、实时和全面的评估，以适应输电线路铁塔项目执行中的各种挑战。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输电线路铁塔项目的不同需求，分为短期、中期和长期。短期评估关注每个迭代或工作周期，以及时发现和解决当前任务中的问题。中期评估涵盖几个迭代，深入了解整体输电线路铁塔项目的趋势和性能。长期评估则着眼于整个输电线路铁塔项目阶段，确保输电线路铁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输电线路铁塔项目管理工具和协作平台，团队成员能够随时更新和分享输电线路铁塔项目数据。这种实时性的反馈机制使我们能够及时察觉潜在问题，快速调整，保持输电线路铁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输电线路铁塔项目的决策制定密不可分。每个周期的输电线路铁塔项目回顾会议成为集体总结经验、识别问题深层次原因并找到创新解决方案的平台。这种定期的反思与调整机制使输电线路铁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322"/>
      <w:r>
        <w:rPr>
          <w:rFonts w:ascii="仿宋" w:eastAsia="仿宋" w:hAnsi="仿宋" w:cs="仿宋" w:hint="eastAsia"/>
          <w:sz w:val="28"/>
          <w:lang w:eastAsia="zh-CN"/>
        </w:rPr>
        <w:t>三、输电线路铁塔项目建设背景及必要性分析</w:t>
      </w:r>
      <w:bookmarkEnd w:id="12"/>
    </w:p>
    <w:p>
      <w:pPr>
        <w:pStyle w:val="Heading2"/>
        <w:rPr>
          <w:rFonts w:ascii="仿宋" w:eastAsia="仿宋" w:hAnsi="仿宋" w:cs="仿宋" w:hint="eastAsia"/>
          <w:lang w:eastAsia="zh-CN"/>
        </w:rPr>
      </w:pPr>
      <w:bookmarkStart w:id="13" w:name="_Toc12723"/>
      <w:r>
        <w:rPr>
          <w:rFonts w:ascii="仿宋" w:eastAsia="仿宋" w:hAnsi="仿宋" w:cs="仿宋" w:hint="eastAsia"/>
          <w:lang w:eastAsia="zh-CN"/>
        </w:rPr>
        <w:t>(一)、输电线路铁塔项目背景分析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电线路铁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输电线路铁塔项目在这个潮流中的定位。同时，我们将关注行业内涌现的新兴机遇，以便输电线路铁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输电线路铁塔项目提供了强大的发展动力。我们将聚焦于行业内最新的技术发展趋势，包括但不限于人工智能、大数据分析、物联网等领域。通过深度的技术研究，我们将确保输电线路铁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输电线路铁塔项目发展的源泉。我们将投入更多的精力对市场需求进行深入剖析，超越表面的需求，深入挖掘潜在的市场痛点和机遇。通过对市场需求的细致了解，输电线路铁塔项目将更有针对性地设计解决方案，满足市场的多样化需求，从而更好地促进输电线路铁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输电线路铁塔项目战略至关重要。我们将对竞争态势进行更为深入的分析，包括但不限于市场份额、产品特点、客户满意度等多个维度。通过深度的竞争分析，输电线路铁塔项目将能够更准确地把握市场脉搏，制定具有竞争力的输电线路铁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输电线路铁塔项目的发展具有直接的影响。我们将进行更为全面的法规和政策分析，了解行业发展中的潜在法律风险和合规挑战。通过充分了解和遵守相关法规，输电线路铁塔项目将确保在法律框架内合法合规运营，为输电线路铁塔项目的稳健发展提供有力支持。</w:t>
      </w:r>
    </w:p>
    <w:p>
      <w:pPr>
        <w:pStyle w:val="Heading2"/>
        <w:ind w:firstLine="560" w:firstLineChars="200"/>
        <w:rPr>
          <w:rFonts w:ascii="仿宋" w:eastAsia="仿宋" w:hAnsi="仿宋" w:cs="仿宋" w:hint="eastAsia"/>
          <w:sz w:val="28"/>
          <w:lang w:eastAsia="zh-CN"/>
        </w:rPr>
      </w:pPr>
      <w:bookmarkStart w:id="14" w:name="_Toc6160"/>
      <w:r>
        <w:rPr>
          <w:rFonts w:ascii="仿宋" w:eastAsia="仿宋" w:hAnsi="仿宋" w:cs="仿宋" w:hint="eastAsia"/>
          <w:sz w:val="28"/>
          <w:lang w:eastAsia="zh-CN"/>
        </w:rPr>
        <w:t>(二)、输电线路铁塔项目建设必要性分析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建设的迫切性源于对行业发展趋势的深刻洞察。我们正处于一个行业变革的时代，科技创新、数字化转型成为企业发展的关键动力。输电线路铁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建设不仅仅是为了跟上潮流，更是为了通过技术创新推动企业的持续发展。通过引入先进的技术和解决方案，输电线路铁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输电线路铁塔项目的建设成为必然选择，通过提高产品质量、拓展服务领域，从而在竞争中获得更多的机会。输电线路铁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输电线路铁塔项目建设的必要性体现在对客户需求更精准的满足。通过输电线路铁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建设的背后是对企业持续创新的追求。只有通过不断创新，企业才能在竞争中立于不败之地。输电线路铁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42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8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输电线路铁塔项目的技术管理特点体现在其创新导向。通过引入最先进的技术趋势和解决方案，输电线路铁塔项目致力于提升科技含量、提高质量和效率水平。这意味着我们将采用最新的工具和方法，确保输电线路铁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输电线路铁塔项目技术管理的显著特征。通过整合不同领域的技术资源，我们实现了跨学科的协同工作。这有助于优化技术架构，提高整体效能。此外，整合性策略还促进了不同技术团队之间的紧密沟通和高效合作，确保输电线路铁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https://d.book118.com/218013057007006027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输电线路铁塔项目规划设计蓝图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9683F"/>
    <w:rsid w:val="69796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13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2024-01-16T07:41:00Z</dcterms:created>
  <dcterms:modified xsi:type="dcterms:W3CDTF">2024-01-16T07:42:02Z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992B09E5637643DB92723083322D4C03_11</vt:lpwstr>
  </property>
  <property fmtid="{D5CDD505-2E9C-101B-9397-08002B2CF9AE}" pid="3" name="KSOProductBuildVer">
    <vt:lpwstr>2052-12.1.0.16120</vt:lpwstr>
  </property>
</Properties>
</file>