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肠胃类药物项目规划设计纲要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8" w:history="1">
        <w:r>
          <w:rPr>
            <w:rFonts w:ascii="仿宋" w:eastAsia="仿宋" w:hAnsi="仿宋" w:cs="仿宋" w:hint="eastAsia"/>
            <w:lang w:eastAsia="zh-CN"/>
          </w:rPr>
          <w:t>前言</w:t>
        </w:r>
        <w:r>
          <w:tab/>
        </w:r>
        <w:r>
          <w:fldChar w:fldCharType="begin"/>
        </w:r>
        <w:r>
          <w:instrText xml:space="preserve"> PAGEREF _Toc19668 \h </w:instrText>
        </w:r>
        <w:r>
          <w:fldChar w:fldCharType="separate"/>
        </w:r>
        <w:r>
          <w:t>3</w:t>
        </w:r>
        <w:r>
          <w:fldChar w:fldCharType="end"/>
        </w:r>
      </w:hyperlink>
    </w:p>
    <w:p>
      <w:pPr>
        <w:pStyle w:val="TOC1"/>
        <w:tabs>
          <w:tab w:val="right" w:leader="dot" w:pos="8306"/>
        </w:tabs>
      </w:pPr>
      <w:hyperlink w:anchor="_Toc10528" w:history="1">
        <w:r>
          <w:rPr>
            <w:rFonts w:ascii="仿宋" w:eastAsia="仿宋" w:hAnsi="仿宋" w:cs="仿宋" w:hint="eastAsia"/>
            <w:lang w:eastAsia="zh-CN"/>
          </w:rPr>
          <w:t>一、肠胃类药物项目选址可行性分析</w:t>
        </w:r>
        <w:r>
          <w:tab/>
        </w:r>
        <w:r>
          <w:fldChar w:fldCharType="begin"/>
        </w:r>
        <w:r>
          <w:instrText xml:space="preserve"> PAGEREF _Toc10528 \h </w:instrText>
        </w:r>
        <w:r>
          <w:fldChar w:fldCharType="separate"/>
        </w:r>
        <w:r>
          <w:t>3</w:t>
        </w:r>
        <w:r>
          <w:fldChar w:fldCharType="end"/>
        </w:r>
      </w:hyperlink>
    </w:p>
    <w:p>
      <w:pPr>
        <w:pStyle w:val="TOC2"/>
        <w:tabs>
          <w:tab w:val="right" w:leader="dot" w:pos="8306"/>
        </w:tabs>
      </w:pPr>
      <w:hyperlink w:anchor="_Toc8352" w:history="1">
        <w:r>
          <w:rPr>
            <w:rFonts w:ascii="仿宋" w:eastAsia="仿宋" w:hAnsi="仿宋" w:cs="仿宋" w:hint="eastAsia"/>
            <w:lang w:eastAsia="zh-CN"/>
          </w:rPr>
          <w:t>(一)、肠胃类药物项目选址</w:t>
        </w:r>
        <w:r>
          <w:tab/>
        </w:r>
        <w:r>
          <w:fldChar w:fldCharType="begin"/>
        </w:r>
        <w:r>
          <w:instrText xml:space="preserve"> PAGEREF _Toc8352 \h </w:instrText>
        </w:r>
        <w:r>
          <w:fldChar w:fldCharType="separate"/>
        </w:r>
        <w:r>
          <w:t>3</w:t>
        </w:r>
        <w:r>
          <w:fldChar w:fldCharType="end"/>
        </w:r>
      </w:hyperlink>
    </w:p>
    <w:p>
      <w:pPr>
        <w:pStyle w:val="TOC2"/>
        <w:tabs>
          <w:tab w:val="right" w:leader="dot" w:pos="8306"/>
        </w:tabs>
      </w:pPr>
      <w:hyperlink w:anchor="_Toc4074" w:history="1">
        <w:r>
          <w:rPr>
            <w:rFonts w:ascii="仿宋" w:eastAsia="仿宋" w:hAnsi="仿宋" w:cs="仿宋" w:hint="eastAsia"/>
            <w:lang w:eastAsia="zh-CN"/>
          </w:rPr>
          <w:t>(二)、用地控制指标</w:t>
        </w:r>
        <w:r>
          <w:tab/>
        </w:r>
        <w:r>
          <w:fldChar w:fldCharType="begin"/>
        </w:r>
        <w:r>
          <w:instrText xml:space="preserve"> PAGEREF _Toc4074 \h </w:instrText>
        </w:r>
        <w:r>
          <w:fldChar w:fldCharType="separate"/>
        </w:r>
        <w:r>
          <w:t>3</w:t>
        </w:r>
        <w:r>
          <w:fldChar w:fldCharType="end"/>
        </w:r>
      </w:hyperlink>
    </w:p>
    <w:p>
      <w:pPr>
        <w:pStyle w:val="TOC2"/>
        <w:tabs>
          <w:tab w:val="right" w:leader="dot" w:pos="8306"/>
        </w:tabs>
      </w:pPr>
      <w:hyperlink w:anchor="_Toc4061" w:history="1">
        <w:r>
          <w:rPr>
            <w:rFonts w:ascii="仿宋" w:eastAsia="仿宋" w:hAnsi="仿宋" w:cs="仿宋" w:hint="eastAsia"/>
            <w:lang w:eastAsia="zh-CN"/>
          </w:rPr>
          <w:t>(三)、节约用地措施</w:t>
        </w:r>
        <w:r>
          <w:tab/>
        </w:r>
        <w:r>
          <w:fldChar w:fldCharType="begin"/>
        </w:r>
        <w:r>
          <w:instrText xml:space="preserve"> PAGEREF _Toc4061 \h </w:instrText>
        </w:r>
        <w:r>
          <w:fldChar w:fldCharType="separate"/>
        </w:r>
        <w:r>
          <w:t>5</w:t>
        </w:r>
        <w:r>
          <w:fldChar w:fldCharType="end"/>
        </w:r>
      </w:hyperlink>
    </w:p>
    <w:p>
      <w:pPr>
        <w:pStyle w:val="TOC2"/>
        <w:tabs>
          <w:tab w:val="right" w:leader="dot" w:pos="8306"/>
        </w:tabs>
      </w:pPr>
      <w:hyperlink w:anchor="_Toc30974" w:history="1">
        <w:r>
          <w:rPr>
            <w:rFonts w:ascii="仿宋" w:eastAsia="仿宋" w:hAnsi="仿宋" w:cs="仿宋" w:hint="eastAsia"/>
            <w:lang w:eastAsia="zh-CN"/>
          </w:rPr>
          <w:t>(四)、总图布置方案</w:t>
        </w:r>
        <w:r>
          <w:tab/>
        </w:r>
        <w:r>
          <w:fldChar w:fldCharType="begin"/>
        </w:r>
        <w:r>
          <w:instrText xml:space="preserve"> PAGEREF _Toc30974 \h </w:instrText>
        </w:r>
        <w:r>
          <w:fldChar w:fldCharType="separate"/>
        </w:r>
        <w:r>
          <w:t>6</w:t>
        </w:r>
        <w:r>
          <w:fldChar w:fldCharType="end"/>
        </w:r>
      </w:hyperlink>
    </w:p>
    <w:p>
      <w:pPr>
        <w:pStyle w:val="TOC2"/>
        <w:tabs>
          <w:tab w:val="right" w:leader="dot" w:pos="8306"/>
        </w:tabs>
      </w:pPr>
      <w:hyperlink w:anchor="_Toc19293" w:history="1">
        <w:r>
          <w:rPr>
            <w:rFonts w:ascii="仿宋" w:eastAsia="仿宋" w:hAnsi="仿宋" w:cs="仿宋" w:hint="eastAsia"/>
            <w:lang w:eastAsia="zh-CN"/>
          </w:rPr>
          <w:t>(五)、选址综合评价</w:t>
        </w:r>
        <w:r>
          <w:tab/>
        </w:r>
        <w:r>
          <w:fldChar w:fldCharType="begin"/>
        </w:r>
        <w:r>
          <w:instrText xml:space="preserve"> PAGEREF _Toc19293 \h </w:instrText>
        </w:r>
        <w:r>
          <w:fldChar w:fldCharType="separate"/>
        </w:r>
        <w:r>
          <w:t>7</w:t>
        </w:r>
        <w:r>
          <w:fldChar w:fldCharType="end"/>
        </w:r>
      </w:hyperlink>
    </w:p>
    <w:p>
      <w:pPr>
        <w:pStyle w:val="TOC1"/>
        <w:tabs>
          <w:tab w:val="right" w:leader="dot" w:pos="8306"/>
        </w:tabs>
      </w:pPr>
      <w:hyperlink w:anchor="_Toc4334" w:history="1">
        <w:r>
          <w:rPr>
            <w:rFonts w:ascii="仿宋" w:eastAsia="仿宋" w:hAnsi="仿宋" w:cs="仿宋" w:hint="eastAsia"/>
            <w:lang w:eastAsia="zh-CN"/>
          </w:rPr>
          <w:t>二、肠胃类药物项目概论</w:t>
        </w:r>
        <w:r>
          <w:tab/>
        </w:r>
        <w:r>
          <w:fldChar w:fldCharType="begin"/>
        </w:r>
        <w:r>
          <w:instrText xml:space="preserve"> PAGEREF _Toc4334 \h </w:instrText>
        </w:r>
        <w:r>
          <w:fldChar w:fldCharType="separate"/>
        </w:r>
        <w:r>
          <w:t>8</w:t>
        </w:r>
        <w:r>
          <w:fldChar w:fldCharType="end"/>
        </w:r>
      </w:hyperlink>
    </w:p>
    <w:p>
      <w:pPr>
        <w:pStyle w:val="TOC2"/>
        <w:tabs>
          <w:tab w:val="right" w:leader="dot" w:pos="8306"/>
        </w:tabs>
      </w:pPr>
      <w:hyperlink w:anchor="_Toc6241" w:history="1">
        <w:r>
          <w:rPr>
            <w:rFonts w:ascii="仿宋" w:eastAsia="仿宋" w:hAnsi="仿宋" w:cs="仿宋" w:hint="eastAsia"/>
            <w:lang w:eastAsia="zh-CN"/>
          </w:rPr>
          <w:t>(一)、肠胃类药物项目概况</w:t>
        </w:r>
        <w:r>
          <w:tab/>
        </w:r>
        <w:r>
          <w:fldChar w:fldCharType="begin"/>
        </w:r>
        <w:r>
          <w:instrText xml:space="preserve"> PAGEREF _Toc6241 \h </w:instrText>
        </w:r>
        <w:r>
          <w:fldChar w:fldCharType="separate"/>
        </w:r>
        <w:r>
          <w:t>8</w:t>
        </w:r>
        <w:r>
          <w:fldChar w:fldCharType="end"/>
        </w:r>
      </w:hyperlink>
    </w:p>
    <w:p>
      <w:pPr>
        <w:pStyle w:val="TOC2"/>
        <w:tabs>
          <w:tab w:val="right" w:leader="dot" w:pos="8306"/>
        </w:tabs>
      </w:pPr>
      <w:hyperlink w:anchor="_Toc3844" w:history="1">
        <w:r>
          <w:rPr>
            <w:rFonts w:ascii="仿宋" w:eastAsia="仿宋" w:hAnsi="仿宋" w:cs="仿宋" w:hint="eastAsia"/>
            <w:lang w:eastAsia="zh-CN"/>
          </w:rPr>
          <w:t>(二)、肠胃类药物项目目标</w:t>
        </w:r>
        <w:r>
          <w:tab/>
        </w:r>
        <w:r>
          <w:fldChar w:fldCharType="begin"/>
        </w:r>
        <w:r>
          <w:instrText xml:space="preserve"> PAGEREF _Toc3844 \h </w:instrText>
        </w:r>
        <w:r>
          <w:fldChar w:fldCharType="separate"/>
        </w:r>
        <w:r>
          <w:t>11</w:t>
        </w:r>
        <w:r>
          <w:fldChar w:fldCharType="end"/>
        </w:r>
      </w:hyperlink>
    </w:p>
    <w:p>
      <w:pPr>
        <w:pStyle w:val="TOC2"/>
        <w:tabs>
          <w:tab w:val="right" w:leader="dot" w:pos="8306"/>
        </w:tabs>
      </w:pPr>
      <w:hyperlink w:anchor="_Toc981" w:history="1">
        <w:r>
          <w:rPr>
            <w:rFonts w:ascii="仿宋" w:eastAsia="仿宋" w:hAnsi="仿宋" w:cs="仿宋" w:hint="eastAsia"/>
            <w:lang w:eastAsia="zh-CN"/>
          </w:rPr>
          <w:t>(三)、肠胃类药物项目提出的理由</w:t>
        </w:r>
        <w:r>
          <w:tab/>
        </w:r>
        <w:r>
          <w:fldChar w:fldCharType="begin"/>
        </w:r>
        <w:r>
          <w:instrText xml:space="preserve"> PAGEREF _Toc981 \h </w:instrText>
        </w:r>
        <w:r>
          <w:fldChar w:fldCharType="separate"/>
        </w:r>
        <w:r>
          <w:t>11</w:t>
        </w:r>
        <w:r>
          <w:fldChar w:fldCharType="end"/>
        </w:r>
      </w:hyperlink>
    </w:p>
    <w:p>
      <w:pPr>
        <w:pStyle w:val="TOC2"/>
        <w:tabs>
          <w:tab w:val="right" w:leader="dot" w:pos="8306"/>
        </w:tabs>
      </w:pPr>
      <w:hyperlink w:anchor="_Toc23585" w:history="1">
        <w:r>
          <w:rPr>
            <w:rFonts w:ascii="仿宋" w:eastAsia="仿宋" w:hAnsi="仿宋" w:cs="仿宋" w:hint="eastAsia"/>
            <w:lang w:eastAsia="zh-CN"/>
          </w:rPr>
          <w:t>(四)、肠胃类药物项目意义</w:t>
        </w:r>
        <w:r>
          <w:tab/>
        </w:r>
        <w:r>
          <w:fldChar w:fldCharType="begin"/>
        </w:r>
        <w:r>
          <w:instrText xml:space="preserve"> PAGEREF _Toc23585 \h </w:instrText>
        </w:r>
        <w:r>
          <w:fldChar w:fldCharType="separate"/>
        </w:r>
        <w:r>
          <w:t>13</w:t>
        </w:r>
        <w:r>
          <w:fldChar w:fldCharType="end"/>
        </w:r>
      </w:hyperlink>
    </w:p>
    <w:p>
      <w:pPr>
        <w:pStyle w:val="TOC2"/>
        <w:tabs>
          <w:tab w:val="right" w:leader="dot" w:pos="8306"/>
        </w:tabs>
      </w:pPr>
      <w:hyperlink w:anchor="_Toc11317" w:history="1">
        <w:r>
          <w:rPr>
            <w:rFonts w:ascii="仿宋" w:eastAsia="仿宋" w:hAnsi="仿宋" w:cs="仿宋" w:hint="eastAsia"/>
            <w:lang w:eastAsia="zh-CN"/>
          </w:rPr>
          <w:t>(五)、肠胃类药物项目背景</w:t>
        </w:r>
        <w:r>
          <w:tab/>
        </w:r>
        <w:r>
          <w:fldChar w:fldCharType="begin"/>
        </w:r>
        <w:r>
          <w:instrText xml:space="preserve"> PAGEREF _Toc11317 \h </w:instrText>
        </w:r>
        <w:r>
          <w:fldChar w:fldCharType="separate"/>
        </w:r>
        <w:r>
          <w:t>14</w:t>
        </w:r>
        <w:r>
          <w:fldChar w:fldCharType="end"/>
        </w:r>
      </w:hyperlink>
    </w:p>
    <w:p>
      <w:pPr>
        <w:pStyle w:val="TOC1"/>
        <w:tabs>
          <w:tab w:val="right" w:leader="dot" w:pos="8306"/>
        </w:tabs>
      </w:pPr>
      <w:hyperlink w:anchor="_Toc31106" w:history="1">
        <w:r>
          <w:rPr>
            <w:rFonts w:ascii="仿宋" w:eastAsia="仿宋" w:hAnsi="仿宋" w:cs="仿宋" w:hint="eastAsia"/>
            <w:lang w:eastAsia="zh-CN"/>
          </w:rPr>
          <w:t>三、肠胃类药物项目绩效评估</w:t>
        </w:r>
        <w:r>
          <w:tab/>
        </w:r>
        <w:r>
          <w:fldChar w:fldCharType="begin"/>
        </w:r>
        <w:r>
          <w:instrText xml:space="preserve"> PAGEREF _Toc31106 \h </w:instrText>
        </w:r>
        <w:r>
          <w:fldChar w:fldCharType="separate"/>
        </w:r>
        <w:r>
          <w:t>15</w:t>
        </w:r>
        <w:r>
          <w:fldChar w:fldCharType="end"/>
        </w:r>
      </w:hyperlink>
    </w:p>
    <w:p>
      <w:pPr>
        <w:pStyle w:val="TOC2"/>
        <w:tabs>
          <w:tab w:val="right" w:leader="dot" w:pos="8306"/>
        </w:tabs>
      </w:pPr>
      <w:hyperlink w:anchor="_Toc16300" w:history="1">
        <w:r>
          <w:rPr>
            <w:rFonts w:ascii="仿宋" w:eastAsia="仿宋" w:hAnsi="仿宋" w:cs="仿宋" w:hint="eastAsia"/>
            <w:lang w:eastAsia="zh-CN"/>
          </w:rPr>
          <w:t>(一)、绩效评估指标</w:t>
        </w:r>
        <w:r>
          <w:tab/>
        </w:r>
        <w:r>
          <w:fldChar w:fldCharType="begin"/>
        </w:r>
        <w:r>
          <w:instrText xml:space="preserve"> PAGEREF _Toc16300 \h </w:instrText>
        </w:r>
        <w:r>
          <w:fldChar w:fldCharType="separate"/>
        </w:r>
        <w:r>
          <w:t>15</w:t>
        </w:r>
        <w:r>
          <w:fldChar w:fldCharType="end"/>
        </w:r>
      </w:hyperlink>
    </w:p>
    <w:p>
      <w:pPr>
        <w:pStyle w:val="TOC2"/>
        <w:tabs>
          <w:tab w:val="right" w:leader="dot" w:pos="8306"/>
        </w:tabs>
      </w:pPr>
      <w:hyperlink w:anchor="_Toc28392" w:history="1">
        <w:r>
          <w:rPr>
            <w:rFonts w:ascii="仿宋" w:eastAsia="仿宋" w:hAnsi="仿宋" w:cs="仿宋" w:hint="eastAsia"/>
            <w:lang w:eastAsia="zh-CN"/>
          </w:rPr>
          <w:t>(二)、绩效评估方法</w:t>
        </w:r>
        <w:r>
          <w:tab/>
        </w:r>
        <w:r>
          <w:fldChar w:fldCharType="begin"/>
        </w:r>
        <w:r>
          <w:instrText xml:space="preserve"> PAGEREF _Toc28392 \h </w:instrText>
        </w:r>
        <w:r>
          <w:fldChar w:fldCharType="separate"/>
        </w:r>
        <w:r>
          <w:t>16</w:t>
        </w:r>
        <w:r>
          <w:fldChar w:fldCharType="end"/>
        </w:r>
      </w:hyperlink>
    </w:p>
    <w:p>
      <w:pPr>
        <w:pStyle w:val="TOC2"/>
        <w:tabs>
          <w:tab w:val="right" w:leader="dot" w:pos="8306"/>
        </w:tabs>
      </w:pPr>
      <w:hyperlink w:anchor="_Toc30776" w:history="1">
        <w:r>
          <w:rPr>
            <w:rFonts w:ascii="仿宋" w:eastAsia="仿宋" w:hAnsi="仿宋" w:cs="仿宋" w:hint="eastAsia"/>
            <w:lang w:eastAsia="zh-CN"/>
          </w:rPr>
          <w:t>(三)、绩效评估周期</w:t>
        </w:r>
        <w:r>
          <w:tab/>
        </w:r>
        <w:r>
          <w:fldChar w:fldCharType="begin"/>
        </w:r>
        <w:r>
          <w:instrText xml:space="preserve"> PAGEREF _Toc30776 \h </w:instrText>
        </w:r>
        <w:r>
          <w:fldChar w:fldCharType="separate"/>
        </w:r>
        <w:r>
          <w:t>17</w:t>
        </w:r>
        <w:r>
          <w:fldChar w:fldCharType="end"/>
        </w:r>
      </w:hyperlink>
    </w:p>
    <w:p>
      <w:pPr>
        <w:pStyle w:val="TOC1"/>
        <w:tabs>
          <w:tab w:val="right" w:leader="dot" w:pos="8306"/>
        </w:tabs>
      </w:pPr>
      <w:hyperlink w:anchor="_Toc686" w:history="1">
        <w:r>
          <w:rPr>
            <w:rFonts w:ascii="仿宋" w:eastAsia="仿宋" w:hAnsi="仿宋" w:cs="仿宋" w:hint="eastAsia"/>
            <w:lang w:eastAsia="zh-CN"/>
          </w:rPr>
          <w:t>四、肠胃类药物项目土建工程</w:t>
        </w:r>
        <w:r>
          <w:tab/>
        </w:r>
        <w:r>
          <w:fldChar w:fldCharType="begin"/>
        </w:r>
        <w:r>
          <w:instrText xml:space="preserve"> PAGEREF _Toc686 \h </w:instrText>
        </w:r>
        <w:r>
          <w:fldChar w:fldCharType="separate"/>
        </w:r>
        <w:r>
          <w:t>18</w:t>
        </w:r>
        <w:r>
          <w:fldChar w:fldCharType="end"/>
        </w:r>
      </w:hyperlink>
    </w:p>
    <w:p>
      <w:pPr>
        <w:pStyle w:val="TOC2"/>
        <w:tabs>
          <w:tab w:val="right" w:leader="dot" w:pos="8306"/>
        </w:tabs>
      </w:pPr>
      <w:hyperlink w:anchor="_Toc28111" w:history="1">
        <w:r>
          <w:rPr>
            <w:rFonts w:ascii="仿宋" w:eastAsia="仿宋" w:hAnsi="仿宋" w:cs="仿宋" w:hint="eastAsia"/>
            <w:lang w:eastAsia="zh-CN"/>
          </w:rPr>
          <w:t>(一)、建筑工程设计原则</w:t>
        </w:r>
        <w:r>
          <w:tab/>
        </w:r>
        <w:r>
          <w:fldChar w:fldCharType="begin"/>
        </w:r>
        <w:r>
          <w:instrText xml:space="preserve"> PAGEREF _Toc28111 \h </w:instrText>
        </w:r>
        <w:r>
          <w:fldChar w:fldCharType="separate"/>
        </w:r>
        <w:r>
          <w:t>18</w:t>
        </w:r>
        <w:r>
          <w:fldChar w:fldCharType="end"/>
        </w:r>
      </w:hyperlink>
    </w:p>
    <w:p>
      <w:pPr>
        <w:pStyle w:val="TOC2"/>
        <w:tabs>
          <w:tab w:val="right" w:leader="dot" w:pos="8306"/>
        </w:tabs>
      </w:pPr>
      <w:hyperlink w:anchor="_Toc21452" w:history="1">
        <w:r>
          <w:rPr>
            <w:rFonts w:ascii="仿宋" w:eastAsia="仿宋" w:hAnsi="仿宋" w:cs="仿宋" w:hint="eastAsia"/>
            <w:lang w:eastAsia="zh-CN"/>
          </w:rPr>
          <w:t>(二)、土建工程设计年限及安全等级</w:t>
        </w:r>
        <w:r>
          <w:tab/>
        </w:r>
        <w:r>
          <w:fldChar w:fldCharType="begin"/>
        </w:r>
        <w:r>
          <w:instrText xml:space="preserve"> PAGEREF _Toc21452 \h </w:instrText>
        </w:r>
        <w:r>
          <w:fldChar w:fldCharType="separate"/>
        </w:r>
        <w:r>
          <w:t>19</w:t>
        </w:r>
        <w:r>
          <w:fldChar w:fldCharType="end"/>
        </w:r>
      </w:hyperlink>
    </w:p>
    <w:p>
      <w:pPr>
        <w:pStyle w:val="TOC2"/>
        <w:tabs>
          <w:tab w:val="right" w:leader="dot" w:pos="8306"/>
        </w:tabs>
      </w:pPr>
      <w:hyperlink w:anchor="_Toc5859" w:history="1">
        <w:r>
          <w:rPr>
            <w:rFonts w:ascii="仿宋" w:eastAsia="仿宋" w:hAnsi="仿宋" w:cs="仿宋" w:hint="eastAsia"/>
            <w:lang w:eastAsia="zh-CN"/>
          </w:rPr>
          <w:t>(三)、建筑工程设计总体要求</w:t>
        </w:r>
        <w:r>
          <w:tab/>
        </w:r>
        <w:r>
          <w:fldChar w:fldCharType="begin"/>
        </w:r>
        <w:r>
          <w:instrText xml:space="preserve"> PAGEREF _Toc5859 \h </w:instrText>
        </w:r>
        <w:r>
          <w:fldChar w:fldCharType="separate"/>
        </w:r>
        <w:r>
          <w:t>20</w:t>
        </w:r>
        <w:r>
          <w:fldChar w:fldCharType="end"/>
        </w:r>
      </w:hyperlink>
    </w:p>
    <w:p>
      <w:pPr>
        <w:pStyle w:val="TOC2"/>
        <w:tabs>
          <w:tab w:val="right" w:leader="dot" w:pos="8306"/>
        </w:tabs>
      </w:pPr>
      <w:hyperlink w:anchor="_Toc27881" w:history="1">
        <w:r>
          <w:rPr>
            <w:rFonts w:ascii="仿宋" w:eastAsia="仿宋" w:hAnsi="仿宋" w:cs="仿宋" w:hint="eastAsia"/>
            <w:lang w:eastAsia="zh-CN"/>
          </w:rPr>
          <w:t>(四)、土建工程建设指标</w:t>
        </w:r>
        <w:r>
          <w:tab/>
        </w:r>
        <w:r>
          <w:fldChar w:fldCharType="begin"/>
        </w:r>
        <w:r>
          <w:instrText xml:space="preserve"> PAGEREF _Toc27881 \h </w:instrText>
        </w:r>
        <w:r>
          <w:fldChar w:fldCharType="separate"/>
        </w:r>
        <w:r>
          <w:t>21</w:t>
        </w:r>
        <w:r>
          <w:fldChar w:fldCharType="end"/>
        </w:r>
      </w:hyperlink>
    </w:p>
    <w:p>
      <w:pPr>
        <w:pStyle w:val="TOC1"/>
        <w:tabs>
          <w:tab w:val="right" w:leader="dot" w:pos="8306"/>
        </w:tabs>
      </w:pPr>
      <w:hyperlink w:anchor="_Toc20907" w:history="1">
        <w:r>
          <w:rPr>
            <w:rFonts w:ascii="仿宋" w:eastAsia="仿宋" w:hAnsi="仿宋" w:cs="仿宋" w:hint="eastAsia"/>
            <w:lang w:eastAsia="zh-CN"/>
          </w:rPr>
          <w:t>五、肠胃类药物项目危机管理</w:t>
        </w:r>
        <w:r>
          <w:tab/>
        </w:r>
        <w:r>
          <w:fldChar w:fldCharType="begin"/>
        </w:r>
        <w:r>
          <w:instrText xml:space="preserve"> PAGEREF _Toc20907 \h </w:instrText>
        </w:r>
        <w:r>
          <w:fldChar w:fldCharType="separate"/>
        </w:r>
        <w:r>
          <w:t>21</w:t>
        </w:r>
        <w:r>
          <w:fldChar w:fldCharType="end"/>
        </w:r>
      </w:hyperlink>
    </w:p>
    <w:p>
      <w:pPr>
        <w:pStyle w:val="TOC2"/>
        <w:tabs>
          <w:tab w:val="right" w:leader="dot" w:pos="8306"/>
        </w:tabs>
      </w:pPr>
      <w:hyperlink w:anchor="_Toc24793" w:history="1">
        <w:r>
          <w:rPr>
            <w:rFonts w:ascii="仿宋" w:eastAsia="仿宋" w:hAnsi="仿宋" w:cs="仿宋" w:hint="eastAsia"/>
            <w:lang w:eastAsia="zh-CN"/>
          </w:rPr>
          <w:t>(一)、危机预警与识别</w:t>
        </w:r>
        <w:r>
          <w:tab/>
        </w:r>
        <w:r>
          <w:fldChar w:fldCharType="begin"/>
        </w:r>
        <w:r>
          <w:instrText xml:space="preserve"> PAGEREF _Toc24793 \h </w:instrText>
        </w:r>
        <w:r>
          <w:fldChar w:fldCharType="separate"/>
        </w:r>
        <w:r>
          <w:t>21</w:t>
        </w:r>
        <w:r>
          <w:fldChar w:fldCharType="end"/>
        </w:r>
      </w:hyperlink>
    </w:p>
    <w:p>
      <w:pPr>
        <w:pStyle w:val="TOC2"/>
        <w:tabs>
          <w:tab w:val="right" w:leader="dot" w:pos="8306"/>
        </w:tabs>
      </w:pPr>
      <w:hyperlink w:anchor="_Toc25889" w:history="1">
        <w:r>
          <w:rPr>
            <w:rFonts w:ascii="仿宋" w:eastAsia="仿宋" w:hAnsi="仿宋" w:cs="仿宋" w:hint="eastAsia"/>
            <w:lang w:eastAsia="zh-CN"/>
          </w:rPr>
          <w:t>(二)、危机应对与恢复</w:t>
        </w:r>
        <w:r>
          <w:tab/>
        </w:r>
        <w:r>
          <w:fldChar w:fldCharType="begin"/>
        </w:r>
        <w:r>
          <w:instrText xml:space="preserve"> PAGEREF _Toc25889 \h </w:instrText>
        </w:r>
        <w:r>
          <w:fldChar w:fldCharType="separate"/>
        </w:r>
        <w:r>
          <w:t>22</w:t>
        </w:r>
        <w:r>
          <w:fldChar w:fldCharType="end"/>
        </w:r>
      </w:hyperlink>
    </w:p>
    <w:p>
      <w:pPr>
        <w:pStyle w:val="TOC1"/>
        <w:tabs>
          <w:tab w:val="right" w:leader="dot" w:pos="8306"/>
        </w:tabs>
      </w:pPr>
      <w:hyperlink w:anchor="_Toc17475" w:history="1">
        <w:r>
          <w:rPr>
            <w:rFonts w:ascii="仿宋" w:eastAsia="仿宋" w:hAnsi="仿宋" w:cs="仿宋" w:hint="eastAsia"/>
            <w:lang w:eastAsia="zh-CN"/>
          </w:rPr>
          <w:t>六、市场分析、调研</w:t>
        </w:r>
        <w:r>
          <w:tab/>
        </w:r>
        <w:r>
          <w:fldChar w:fldCharType="begin"/>
        </w:r>
        <w:r>
          <w:instrText xml:space="preserve"> PAGEREF _Toc17475 \h </w:instrText>
        </w:r>
        <w:r>
          <w:fldChar w:fldCharType="separate"/>
        </w:r>
        <w:r>
          <w:t>24</w:t>
        </w:r>
        <w:r>
          <w:fldChar w:fldCharType="end"/>
        </w:r>
      </w:hyperlink>
    </w:p>
    <w:p>
      <w:pPr>
        <w:pStyle w:val="TOC2"/>
        <w:tabs>
          <w:tab w:val="right" w:leader="dot" w:pos="8306"/>
        </w:tabs>
      </w:pPr>
      <w:hyperlink w:anchor="_Toc7837" w:history="1">
        <w:r>
          <w:rPr>
            <w:rFonts w:ascii="仿宋" w:eastAsia="仿宋" w:hAnsi="仿宋" w:cs="仿宋" w:hint="eastAsia"/>
            <w:lang w:eastAsia="zh-CN"/>
          </w:rPr>
          <w:t>(一)、肠胃类药物行业分析</w:t>
        </w:r>
        <w:r>
          <w:tab/>
        </w:r>
        <w:r>
          <w:fldChar w:fldCharType="begin"/>
        </w:r>
        <w:r>
          <w:instrText xml:space="preserve"> PAGEREF _Toc7837 \h </w:instrText>
        </w:r>
        <w:r>
          <w:fldChar w:fldCharType="separate"/>
        </w:r>
        <w:r>
          <w:t>24</w:t>
        </w:r>
        <w:r>
          <w:fldChar w:fldCharType="end"/>
        </w:r>
      </w:hyperlink>
    </w:p>
    <w:p>
      <w:pPr>
        <w:pStyle w:val="TOC2"/>
        <w:tabs>
          <w:tab w:val="right" w:leader="dot" w:pos="8306"/>
        </w:tabs>
      </w:pPr>
      <w:hyperlink w:anchor="_Toc13635" w:history="1">
        <w:r>
          <w:rPr>
            <w:rFonts w:ascii="仿宋" w:eastAsia="仿宋" w:hAnsi="仿宋" w:cs="仿宋" w:hint="eastAsia"/>
            <w:lang w:eastAsia="zh-CN"/>
          </w:rPr>
          <w:t>(二)、肠胃类药物市场分析预测</w:t>
        </w:r>
        <w:r>
          <w:tab/>
        </w:r>
        <w:r>
          <w:fldChar w:fldCharType="begin"/>
        </w:r>
        <w:r>
          <w:instrText xml:space="preserve"> PAGEREF _Toc13635 \h </w:instrText>
        </w:r>
        <w:r>
          <w:fldChar w:fldCharType="separate"/>
        </w:r>
        <w:r>
          <w:t>24</w:t>
        </w:r>
        <w:r>
          <w:fldChar w:fldCharType="end"/>
        </w:r>
      </w:hyperlink>
    </w:p>
    <w:p>
      <w:pPr>
        <w:pStyle w:val="TOC1"/>
        <w:tabs>
          <w:tab w:val="right" w:leader="dot" w:pos="8306"/>
        </w:tabs>
      </w:pPr>
      <w:hyperlink w:anchor="_Toc6497" w:history="1">
        <w:r>
          <w:rPr>
            <w:rFonts w:ascii="仿宋" w:eastAsia="仿宋" w:hAnsi="仿宋" w:cs="仿宋" w:hint="eastAsia"/>
            <w:lang w:eastAsia="zh-CN"/>
          </w:rPr>
          <w:t>七、肠胃类药物项目社会影响</w:t>
        </w:r>
        <w:r>
          <w:tab/>
        </w:r>
        <w:r>
          <w:fldChar w:fldCharType="begin"/>
        </w:r>
        <w:r>
          <w:instrText xml:space="preserve"> PAGEREF _Toc6497 \h </w:instrText>
        </w:r>
        <w:r>
          <w:fldChar w:fldCharType="separate"/>
        </w:r>
        <w:r>
          <w:t>25</w:t>
        </w:r>
        <w:r>
          <w:fldChar w:fldCharType="end"/>
        </w:r>
      </w:hyperlink>
    </w:p>
    <w:p>
      <w:pPr>
        <w:pStyle w:val="TOC2"/>
        <w:tabs>
          <w:tab w:val="right" w:leader="dot" w:pos="8306"/>
        </w:tabs>
      </w:pPr>
      <w:hyperlink w:anchor="_Toc26944" w:history="1">
        <w:r>
          <w:rPr>
            <w:rFonts w:ascii="仿宋" w:eastAsia="仿宋" w:hAnsi="仿宋" w:cs="仿宋" w:hint="eastAsia"/>
            <w:lang w:eastAsia="zh-CN"/>
          </w:rPr>
          <w:t>(一)、社会责任与义务</w:t>
        </w:r>
        <w:r>
          <w:tab/>
        </w:r>
        <w:r>
          <w:fldChar w:fldCharType="begin"/>
        </w:r>
        <w:r>
          <w:instrText xml:space="preserve"> PAGEREF _Toc26944 \h </w:instrText>
        </w:r>
        <w:r>
          <w:fldChar w:fldCharType="separate"/>
        </w:r>
        <w:r>
          <w:t>25</w:t>
        </w:r>
        <w:r>
          <w:fldChar w:fldCharType="end"/>
        </w:r>
      </w:hyperlink>
    </w:p>
    <w:p>
      <w:pPr>
        <w:pStyle w:val="TOC2"/>
        <w:tabs>
          <w:tab w:val="right" w:leader="dot" w:pos="8306"/>
        </w:tabs>
      </w:pPr>
      <w:hyperlink w:anchor="_Toc26537" w:history="1">
        <w:r>
          <w:rPr>
            <w:rFonts w:ascii="仿宋" w:eastAsia="仿宋" w:hAnsi="仿宋" w:cs="仿宋" w:hint="eastAsia"/>
            <w:lang w:eastAsia="zh-CN"/>
          </w:rPr>
          <w:t>(二)、社会参与与沟通</w:t>
        </w:r>
        <w:r>
          <w:tab/>
        </w:r>
        <w:r>
          <w:fldChar w:fldCharType="begin"/>
        </w:r>
        <w:r>
          <w:instrText xml:space="preserve"> PAGEREF _Toc26537 \h </w:instrText>
        </w:r>
        <w:r>
          <w:fldChar w:fldCharType="separate"/>
        </w:r>
        <w:r>
          <w:t>26</w:t>
        </w:r>
        <w:r>
          <w:fldChar w:fldCharType="end"/>
        </w:r>
      </w:hyperlink>
    </w:p>
    <w:p>
      <w:pPr>
        <w:pStyle w:val="TOC1"/>
        <w:tabs>
          <w:tab w:val="right" w:leader="dot" w:pos="8306"/>
        </w:tabs>
      </w:pPr>
      <w:hyperlink w:anchor="_Toc14928" w:history="1">
        <w:r>
          <w:rPr>
            <w:rFonts w:ascii="仿宋" w:eastAsia="仿宋" w:hAnsi="仿宋" w:cs="仿宋" w:hint="eastAsia"/>
            <w:lang w:eastAsia="zh-CN"/>
          </w:rPr>
          <w:t>八、肠胃类药物项目经营效益</w:t>
        </w:r>
        <w:r>
          <w:tab/>
        </w:r>
        <w:r>
          <w:fldChar w:fldCharType="begin"/>
        </w:r>
        <w:r>
          <w:instrText xml:space="preserve"> PAGEREF _Toc14928 \h </w:instrText>
        </w:r>
        <w:r>
          <w:fldChar w:fldCharType="separate"/>
        </w:r>
        <w:r>
          <w:t>27</w:t>
        </w:r>
        <w:r>
          <w:fldChar w:fldCharType="end"/>
        </w:r>
      </w:hyperlink>
    </w:p>
    <w:p>
      <w:pPr>
        <w:pStyle w:val="TOC2"/>
        <w:tabs>
          <w:tab w:val="right" w:leader="dot" w:pos="8306"/>
        </w:tabs>
      </w:pPr>
      <w:hyperlink w:anchor="_Toc20714" w:history="1">
        <w:r>
          <w:rPr>
            <w:rFonts w:ascii="仿宋" w:eastAsia="仿宋" w:hAnsi="仿宋" w:cs="仿宋" w:hint="eastAsia"/>
            <w:lang w:eastAsia="zh-CN"/>
          </w:rPr>
          <w:t>(一)、经济评价财务测算</w:t>
        </w:r>
        <w:r>
          <w:tab/>
        </w:r>
        <w:r>
          <w:fldChar w:fldCharType="begin"/>
        </w:r>
        <w:r>
          <w:instrText xml:space="preserve"> PAGEREF _Toc20714 \h </w:instrText>
        </w:r>
        <w:r>
          <w:fldChar w:fldCharType="separate"/>
        </w:r>
        <w:r>
          <w:t>27</w:t>
        </w:r>
        <w:r>
          <w:fldChar w:fldCharType="end"/>
        </w:r>
      </w:hyperlink>
    </w:p>
    <w:p>
      <w:pPr>
        <w:pStyle w:val="TOC2"/>
        <w:tabs>
          <w:tab w:val="right" w:leader="dot" w:pos="8306"/>
        </w:tabs>
      </w:pPr>
      <w:hyperlink w:anchor="_Toc14557" w:history="1">
        <w:r>
          <w:rPr>
            <w:rFonts w:ascii="仿宋" w:eastAsia="仿宋" w:hAnsi="仿宋" w:cs="仿宋" w:hint="eastAsia"/>
            <w:lang w:eastAsia="zh-CN"/>
          </w:rPr>
          <w:t>(二)、肠胃类药物项目盈利能力分析</w:t>
        </w:r>
        <w:r>
          <w:tab/>
        </w:r>
        <w:r>
          <w:fldChar w:fldCharType="begin"/>
        </w:r>
        <w:r>
          <w:instrText xml:space="preserve"> PAGEREF _Toc14557 \h </w:instrText>
        </w:r>
        <w:r>
          <w:fldChar w:fldCharType="separate"/>
        </w:r>
        <w:r>
          <w:t>28</w:t>
        </w:r>
        <w:r>
          <w:fldChar w:fldCharType="end"/>
        </w:r>
      </w:hyperlink>
    </w:p>
    <w:p>
      <w:pPr>
        <w:pStyle w:val="TOC1"/>
        <w:tabs>
          <w:tab w:val="right" w:leader="dot" w:pos="8306"/>
        </w:tabs>
      </w:pPr>
      <w:hyperlink w:anchor="_Toc14190" w:history="1">
        <w:r>
          <w:rPr>
            <w:rFonts w:ascii="仿宋" w:eastAsia="仿宋" w:hAnsi="仿宋" w:cs="仿宋" w:hint="eastAsia"/>
            <w:lang w:eastAsia="zh-CN"/>
          </w:rPr>
          <w:t>九、肠胃类药物项目创新与研发</w:t>
        </w:r>
        <w:r>
          <w:tab/>
        </w:r>
        <w:r>
          <w:fldChar w:fldCharType="begin"/>
        </w:r>
        <w:r>
          <w:instrText xml:space="preserve"> PAGEREF _Toc14190 \h </w:instrText>
        </w:r>
        <w:r>
          <w:fldChar w:fldCharType="separate"/>
        </w:r>
        <w:r>
          <w:t>29</w:t>
        </w:r>
        <w:r>
          <w:fldChar w:fldCharType="end"/>
        </w:r>
      </w:hyperlink>
    </w:p>
    <w:p>
      <w:pPr>
        <w:pStyle w:val="TOC2"/>
        <w:tabs>
          <w:tab w:val="right" w:leader="dot" w:pos="8306"/>
        </w:tabs>
      </w:pPr>
      <w:hyperlink w:anchor="_Toc11121" w:history="1">
        <w:r>
          <w:rPr>
            <w:rFonts w:ascii="仿宋" w:eastAsia="仿宋" w:hAnsi="仿宋" w:cs="仿宋" w:hint="eastAsia"/>
            <w:lang w:eastAsia="zh-CN"/>
          </w:rPr>
          <w:t>(一)、创新策略与方向</w:t>
        </w:r>
        <w:r>
          <w:tab/>
        </w:r>
        <w:r>
          <w:fldChar w:fldCharType="begin"/>
        </w:r>
        <w:r>
          <w:instrText xml:space="preserve"> PAGEREF _Toc11121 \h </w:instrText>
        </w:r>
        <w:r>
          <w:fldChar w:fldCharType="separate"/>
        </w:r>
        <w:r>
          <w:t>29</w:t>
        </w:r>
        <w:r>
          <w:fldChar w:fldCharType="end"/>
        </w:r>
      </w:hyperlink>
    </w:p>
    <w:p>
      <w:pPr>
        <w:pStyle w:val="TOC2"/>
        <w:tabs>
          <w:tab w:val="right" w:leader="dot" w:pos="8306"/>
        </w:tabs>
      </w:pPr>
      <w:hyperlink w:anchor="_Toc1903" w:history="1">
        <w:r>
          <w:rPr>
            <w:rFonts w:ascii="仿宋" w:eastAsia="仿宋" w:hAnsi="仿宋" w:cs="仿宋" w:hint="eastAsia"/>
            <w:lang w:eastAsia="zh-CN"/>
          </w:rPr>
          <w:t>(二)、研发规划与投入</w:t>
        </w:r>
        <w:r>
          <w:tab/>
        </w:r>
        <w:r>
          <w:fldChar w:fldCharType="begin"/>
        </w:r>
        <w:r>
          <w:instrText xml:space="preserve"> PAGEREF _Toc1903 \h </w:instrText>
        </w:r>
        <w:r>
          <w:fldChar w:fldCharType="separate"/>
        </w:r>
        <w:r>
          <w:t>30</w:t>
        </w:r>
        <w:r>
          <w:fldChar w:fldCharType="end"/>
        </w:r>
      </w:hyperlink>
    </w:p>
    <w:p>
      <w:pPr>
        <w:pStyle w:val="TOC1"/>
        <w:tabs>
          <w:tab w:val="right" w:leader="dot" w:pos="8306"/>
        </w:tabs>
      </w:pPr>
      <w:hyperlink w:anchor="_Toc30158" w:history="1">
        <w:r>
          <w:rPr>
            <w:rFonts w:ascii="仿宋" w:eastAsia="仿宋" w:hAnsi="仿宋" w:cs="仿宋" w:hint="eastAsia"/>
            <w:lang w:eastAsia="zh-CN"/>
          </w:rPr>
          <w:t>十、生产安全保护</w:t>
        </w:r>
        <w:r>
          <w:tab/>
        </w:r>
        <w:r>
          <w:fldChar w:fldCharType="begin"/>
        </w:r>
        <w:r>
          <w:instrText xml:space="preserve"> PAGEREF _Toc30158 \h </w:instrText>
        </w:r>
        <w:r>
          <w:fldChar w:fldCharType="separate"/>
        </w:r>
        <w:r>
          <w:t>32</w:t>
        </w:r>
        <w:r>
          <w:fldChar w:fldCharType="end"/>
        </w:r>
      </w:hyperlink>
    </w:p>
    <w:p>
      <w:pPr>
        <w:pStyle w:val="TOC2"/>
        <w:tabs>
          <w:tab w:val="right" w:leader="dot" w:pos="8306"/>
        </w:tabs>
      </w:pPr>
      <w:hyperlink w:anchor="_Toc25689" w:history="1">
        <w:r>
          <w:rPr>
            <w:rFonts w:ascii="仿宋" w:eastAsia="仿宋" w:hAnsi="仿宋" w:cs="仿宋" w:hint="eastAsia"/>
            <w:lang w:eastAsia="zh-CN"/>
          </w:rPr>
          <w:t>(一)、消防安全</w:t>
        </w:r>
        <w:r>
          <w:tab/>
        </w:r>
        <w:r>
          <w:fldChar w:fldCharType="begin"/>
        </w:r>
        <w:r>
          <w:instrText xml:space="preserve"> PAGEREF _Toc25689 \h </w:instrText>
        </w:r>
        <w:r>
          <w:fldChar w:fldCharType="separate"/>
        </w:r>
        <w:r>
          <w:t>32</w:t>
        </w:r>
        <w:r>
          <w:fldChar w:fldCharType="end"/>
        </w:r>
      </w:hyperlink>
    </w:p>
    <w:p>
      <w:pPr>
        <w:pStyle w:val="TOC2"/>
        <w:tabs>
          <w:tab w:val="right" w:leader="dot" w:pos="8306"/>
        </w:tabs>
      </w:pPr>
      <w:hyperlink w:anchor="_Toc27058" w:history="1">
        <w:r>
          <w:rPr>
            <w:rFonts w:ascii="仿宋" w:eastAsia="仿宋" w:hAnsi="仿宋" w:cs="仿宋" w:hint="eastAsia"/>
            <w:lang w:eastAsia="zh-CN"/>
          </w:rPr>
          <w:t>(二)、防火防爆总图布置措施</w:t>
        </w:r>
        <w:r>
          <w:tab/>
        </w:r>
        <w:r>
          <w:fldChar w:fldCharType="begin"/>
        </w:r>
        <w:r>
          <w:instrText xml:space="preserve"> PAGEREF _Toc27058 \h </w:instrText>
        </w:r>
        <w:r>
          <w:fldChar w:fldCharType="separate"/>
        </w:r>
        <w:r>
          <w:t>34</w:t>
        </w:r>
        <w:r>
          <w:fldChar w:fldCharType="end"/>
        </w:r>
      </w:hyperlink>
    </w:p>
    <w:p>
      <w:pPr>
        <w:pStyle w:val="TOC2"/>
        <w:tabs>
          <w:tab w:val="right" w:leader="dot" w:pos="8306"/>
        </w:tabs>
      </w:pPr>
      <w:hyperlink w:anchor="_Toc11492" w:history="1">
        <w:r>
          <w:rPr>
            <w:rFonts w:ascii="仿宋" w:eastAsia="仿宋" w:hAnsi="仿宋" w:cs="仿宋" w:hint="eastAsia"/>
            <w:lang w:eastAsia="zh-CN"/>
          </w:rPr>
          <w:t>(三)、自然灾害防范措施</w:t>
        </w:r>
        <w:r>
          <w:tab/>
        </w:r>
        <w:r>
          <w:fldChar w:fldCharType="begin"/>
        </w:r>
        <w:r>
          <w:instrText xml:space="preserve"> PAGEREF _Toc11492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2" w:history="1">
        <w:r>
          <w:rPr>
            <w:rFonts w:ascii="仿宋" w:eastAsia="仿宋" w:hAnsi="仿宋" w:cs="仿宋" w:hint="eastAsia"/>
            <w:lang w:eastAsia="zh-CN"/>
          </w:rPr>
          <w:t>(四)、安全色及安全标志使用要求</w:t>
        </w:r>
        <w:r>
          <w:tab/>
        </w:r>
        <w:r>
          <w:fldChar w:fldCharType="begin"/>
        </w:r>
        <w:r>
          <w:instrText xml:space="preserve"> PAGEREF _Toc22282 \h </w:instrText>
        </w:r>
        <w:r>
          <w:fldChar w:fldCharType="separate"/>
        </w:r>
        <w:r>
          <w:t>35</w:t>
        </w:r>
        <w:r>
          <w:fldChar w:fldCharType="end"/>
        </w:r>
      </w:hyperlink>
    </w:p>
    <w:p>
      <w:pPr>
        <w:pStyle w:val="TOC2"/>
        <w:tabs>
          <w:tab w:val="right" w:leader="dot" w:pos="8306"/>
        </w:tabs>
      </w:pPr>
      <w:hyperlink w:anchor="_Toc29978" w:history="1">
        <w:r>
          <w:rPr>
            <w:rFonts w:ascii="仿宋" w:eastAsia="仿宋" w:hAnsi="仿宋" w:cs="仿宋" w:hint="eastAsia"/>
            <w:lang w:eastAsia="zh-CN"/>
          </w:rPr>
          <w:t>(五)、防尘防毒措施</w:t>
        </w:r>
        <w:r>
          <w:tab/>
        </w:r>
        <w:r>
          <w:fldChar w:fldCharType="begin"/>
        </w:r>
        <w:r>
          <w:instrText xml:space="preserve"> PAGEREF _Toc29978 \h </w:instrText>
        </w:r>
        <w:r>
          <w:fldChar w:fldCharType="separate"/>
        </w:r>
        <w:r>
          <w:t>36</w:t>
        </w:r>
        <w:r>
          <w:fldChar w:fldCharType="end"/>
        </w:r>
      </w:hyperlink>
    </w:p>
    <w:p>
      <w:pPr>
        <w:pStyle w:val="TOC2"/>
        <w:tabs>
          <w:tab w:val="right" w:leader="dot" w:pos="8306"/>
        </w:tabs>
      </w:pPr>
      <w:hyperlink w:anchor="_Toc7765" w:history="1">
        <w:r>
          <w:rPr>
            <w:rFonts w:ascii="仿宋" w:eastAsia="仿宋" w:hAnsi="仿宋" w:cs="仿宋" w:hint="eastAsia"/>
            <w:lang w:eastAsia="zh-CN"/>
          </w:rPr>
          <w:t>(六)、防静电、触电防护及防雷措施</w:t>
        </w:r>
        <w:r>
          <w:tab/>
        </w:r>
        <w:r>
          <w:fldChar w:fldCharType="begin"/>
        </w:r>
        <w:r>
          <w:instrText xml:space="preserve"> PAGEREF _Toc7765 \h </w:instrText>
        </w:r>
        <w:r>
          <w:fldChar w:fldCharType="separate"/>
        </w:r>
        <w:r>
          <w:t>37</w:t>
        </w:r>
        <w:r>
          <w:fldChar w:fldCharType="end"/>
        </w:r>
      </w:hyperlink>
    </w:p>
    <w:p>
      <w:pPr>
        <w:pStyle w:val="TOC2"/>
        <w:tabs>
          <w:tab w:val="right" w:leader="dot" w:pos="8306"/>
        </w:tabs>
      </w:pPr>
      <w:hyperlink w:anchor="_Toc19856" w:history="1">
        <w:r>
          <w:rPr>
            <w:rFonts w:ascii="仿宋" w:eastAsia="仿宋" w:hAnsi="仿宋" w:cs="仿宋" w:hint="eastAsia"/>
            <w:lang w:eastAsia="zh-CN"/>
          </w:rPr>
          <w:t>(七)、机械设备安全保障措施</w:t>
        </w:r>
        <w:r>
          <w:tab/>
        </w:r>
        <w:r>
          <w:fldChar w:fldCharType="begin"/>
        </w:r>
        <w:r>
          <w:instrText xml:space="preserve"> PAGEREF _Toc19856 \h </w:instrText>
        </w:r>
        <w:r>
          <w:fldChar w:fldCharType="separate"/>
        </w:r>
        <w:r>
          <w:t>39</w:t>
        </w:r>
        <w:r>
          <w:fldChar w:fldCharType="end"/>
        </w:r>
      </w:hyperlink>
    </w:p>
    <w:p>
      <w:pPr>
        <w:pStyle w:val="TOC1"/>
        <w:tabs>
          <w:tab w:val="right" w:leader="dot" w:pos="8306"/>
        </w:tabs>
      </w:pPr>
      <w:hyperlink w:anchor="_Toc24457" w:history="1">
        <w:r>
          <w:rPr>
            <w:rFonts w:ascii="仿宋" w:eastAsia="仿宋" w:hAnsi="仿宋" w:cs="仿宋" w:hint="eastAsia"/>
            <w:lang w:eastAsia="zh-CN"/>
          </w:rPr>
          <w:t>十一、肠胃类药物项目投资规划</w:t>
        </w:r>
        <w:r>
          <w:tab/>
        </w:r>
        <w:r>
          <w:fldChar w:fldCharType="begin"/>
        </w:r>
        <w:r>
          <w:instrText xml:space="preserve"> PAGEREF _Toc24457 \h </w:instrText>
        </w:r>
        <w:r>
          <w:fldChar w:fldCharType="separate"/>
        </w:r>
        <w:r>
          <w:t>40</w:t>
        </w:r>
        <w:r>
          <w:fldChar w:fldCharType="end"/>
        </w:r>
      </w:hyperlink>
    </w:p>
    <w:p>
      <w:pPr>
        <w:pStyle w:val="TOC2"/>
        <w:tabs>
          <w:tab w:val="right" w:leader="dot" w:pos="8306"/>
        </w:tabs>
      </w:pPr>
      <w:hyperlink w:anchor="_Toc10580" w:history="1">
        <w:r>
          <w:rPr>
            <w:rFonts w:ascii="仿宋" w:eastAsia="仿宋" w:hAnsi="仿宋" w:cs="仿宋" w:hint="eastAsia"/>
            <w:lang w:eastAsia="zh-CN"/>
          </w:rPr>
          <w:t>(一)、肠胃类药物项目总投资估算</w:t>
        </w:r>
        <w:r>
          <w:tab/>
        </w:r>
        <w:r>
          <w:fldChar w:fldCharType="begin"/>
        </w:r>
        <w:r>
          <w:instrText xml:space="preserve"> PAGEREF _Toc10580 \h </w:instrText>
        </w:r>
        <w:r>
          <w:fldChar w:fldCharType="separate"/>
        </w:r>
        <w:r>
          <w:t>40</w:t>
        </w:r>
        <w:r>
          <w:fldChar w:fldCharType="end"/>
        </w:r>
      </w:hyperlink>
    </w:p>
    <w:p>
      <w:pPr>
        <w:pStyle w:val="TOC2"/>
        <w:tabs>
          <w:tab w:val="right" w:leader="dot" w:pos="8306"/>
        </w:tabs>
      </w:pPr>
      <w:hyperlink w:anchor="_Toc28858" w:history="1">
        <w:r>
          <w:rPr>
            <w:rFonts w:ascii="仿宋" w:eastAsia="仿宋" w:hAnsi="仿宋" w:cs="仿宋" w:hint="eastAsia"/>
            <w:lang w:eastAsia="zh-CN"/>
          </w:rPr>
          <w:t>(二)、资金筹措</w:t>
        </w:r>
        <w:r>
          <w:tab/>
        </w:r>
        <w:r>
          <w:fldChar w:fldCharType="begin"/>
        </w:r>
        <w:r>
          <w:instrText xml:space="preserve"> PAGEREF _Toc28858 \h </w:instrText>
        </w:r>
        <w:r>
          <w:fldChar w:fldCharType="separate"/>
        </w:r>
        <w:r>
          <w:t>41</w:t>
        </w:r>
        <w:r>
          <w:fldChar w:fldCharType="end"/>
        </w:r>
      </w:hyperlink>
    </w:p>
    <w:p>
      <w:pPr>
        <w:pStyle w:val="TOC1"/>
        <w:tabs>
          <w:tab w:val="right" w:leader="dot" w:pos="8306"/>
        </w:tabs>
      </w:pPr>
      <w:hyperlink w:anchor="_Toc98" w:history="1">
        <w:r>
          <w:rPr>
            <w:rFonts w:ascii="仿宋" w:eastAsia="仿宋" w:hAnsi="仿宋" w:cs="仿宋" w:hint="eastAsia"/>
            <w:lang w:eastAsia="zh-CN"/>
          </w:rPr>
          <w:t>十二、肠胃类药物项目技术管理</w:t>
        </w:r>
        <w:r>
          <w:tab/>
        </w:r>
        <w:r>
          <w:fldChar w:fldCharType="begin"/>
        </w:r>
        <w:r>
          <w:instrText xml:space="preserve"> PAGEREF _Toc98 \h </w:instrText>
        </w:r>
        <w:r>
          <w:fldChar w:fldCharType="separate"/>
        </w:r>
        <w:r>
          <w:t>42</w:t>
        </w:r>
        <w:r>
          <w:fldChar w:fldCharType="end"/>
        </w:r>
      </w:hyperlink>
    </w:p>
    <w:p>
      <w:pPr>
        <w:pStyle w:val="TOC2"/>
        <w:tabs>
          <w:tab w:val="right" w:leader="dot" w:pos="8306"/>
        </w:tabs>
      </w:pPr>
      <w:hyperlink w:anchor="_Toc25420" w:history="1">
        <w:r>
          <w:rPr>
            <w:rFonts w:ascii="仿宋" w:eastAsia="仿宋" w:hAnsi="仿宋" w:cs="仿宋" w:hint="eastAsia"/>
            <w:lang w:eastAsia="zh-CN"/>
          </w:rPr>
          <w:t>(一)、技术方案选用方向</w:t>
        </w:r>
        <w:r>
          <w:tab/>
        </w:r>
        <w:r>
          <w:fldChar w:fldCharType="begin"/>
        </w:r>
        <w:r>
          <w:instrText xml:space="preserve"> PAGEREF _Toc25420 \h </w:instrText>
        </w:r>
        <w:r>
          <w:fldChar w:fldCharType="separate"/>
        </w:r>
        <w:r>
          <w:t>42</w:t>
        </w:r>
        <w:r>
          <w:fldChar w:fldCharType="end"/>
        </w:r>
      </w:hyperlink>
    </w:p>
    <w:p>
      <w:pPr>
        <w:pStyle w:val="TOC2"/>
        <w:tabs>
          <w:tab w:val="right" w:leader="dot" w:pos="8306"/>
        </w:tabs>
      </w:pPr>
      <w:hyperlink w:anchor="_Toc31385" w:history="1">
        <w:r>
          <w:rPr>
            <w:rFonts w:ascii="仿宋" w:eastAsia="仿宋" w:hAnsi="仿宋" w:cs="仿宋" w:hint="eastAsia"/>
            <w:lang w:eastAsia="zh-CN"/>
          </w:rPr>
          <w:t>(二)、工艺技术方案选用原则</w:t>
        </w:r>
        <w:r>
          <w:tab/>
        </w:r>
        <w:r>
          <w:fldChar w:fldCharType="begin"/>
        </w:r>
        <w:r>
          <w:instrText xml:space="preserve"> PAGEREF _Toc31385 \h </w:instrText>
        </w:r>
        <w:r>
          <w:fldChar w:fldCharType="separate"/>
        </w:r>
        <w:r>
          <w:t>44</w:t>
        </w:r>
        <w:r>
          <w:fldChar w:fldCharType="end"/>
        </w:r>
      </w:hyperlink>
    </w:p>
    <w:p>
      <w:pPr>
        <w:pStyle w:val="TOC2"/>
        <w:tabs>
          <w:tab w:val="right" w:leader="dot" w:pos="8306"/>
        </w:tabs>
      </w:pPr>
      <w:hyperlink w:anchor="_Toc21379" w:history="1">
        <w:r>
          <w:rPr>
            <w:rFonts w:ascii="仿宋" w:eastAsia="仿宋" w:hAnsi="仿宋" w:cs="仿宋" w:hint="eastAsia"/>
            <w:lang w:eastAsia="zh-CN"/>
          </w:rPr>
          <w:t>(三)、工艺技术方案要求</w:t>
        </w:r>
        <w:r>
          <w:tab/>
        </w:r>
        <w:r>
          <w:fldChar w:fldCharType="begin"/>
        </w:r>
        <w:r>
          <w:instrText xml:space="preserve"> PAGEREF _Toc21379 \h </w:instrText>
        </w:r>
        <w:r>
          <w:fldChar w:fldCharType="separate"/>
        </w:r>
        <w:r>
          <w:t>46</w:t>
        </w:r>
        <w:r>
          <w:fldChar w:fldCharType="end"/>
        </w:r>
      </w:hyperlink>
    </w:p>
    <w:p>
      <w:pPr>
        <w:pStyle w:val="TOC1"/>
        <w:tabs>
          <w:tab w:val="right" w:leader="dot" w:pos="8306"/>
        </w:tabs>
      </w:pPr>
      <w:hyperlink w:anchor="_Toc3976" w:history="1">
        <w:r>
          <w:rPr>
            <w:rFonts w:ascii="仿宋" w:eastAsia="仿宋" w:hAnsi="仿宋" w:cs="仿宋" w:hint="eastAsia"/>
            <w:lang w:eastAsia="zh-CN"/>
          </w:rPr>
          <w:t>十三、肠胃类药物项目变更管理</w:t>
        </w:r>
        <w:r>
          <w:tab/>
        </w:r>
        <w:r>
          <w:fldChar w:fldCharType="begin"/>
        </w:r>
        <w:r>
          <w:instrText xml:space="preserve"> PAGEREF _Toc3976 \h </w:instrText>
        </w:r>
        <w:r>
          <w:fldChar w:fldCharType="separate"/>
        </w:r>
        <w:r>
          <w:t>48</w:t>
        </w:r>
        <w:r>
          <w:fldChar w:fldCharType="end"/>
        </w:r>
      </w:hyperlink>
    </w:p>
    <w:p>
      <w:pPr>
        <w:pStyle w:val="TOC2"/>
        <w:tabs>
          <w:tab w:val="right" w:leader="dot" w:pos="8306"/>
        </w:tabs>
      </w:pPr>
      <w:hyperlink w:anchor="_Toc23967" w:history="1">
        <w:r>
          <w:rPr>
            <w:rFonts w:ascii="仿宋" w:eastAsia="仿宋" w:hAnsi="仿宋" w:cs="仿宋" w:hint="eastAsia"/>
            <w:lang w:eastAsia="zh-CN"/>
          </w:rPr>
          <w:t>(一)、变更申请与评估</w:t>
        </w:r>
        <w:r>
          <w:tab/>
        </w:r>
        <w:r>
          <w:fldChar w:fldCharType="begin"/>
        </w:r>
        <w:r>
          <w:instrText xml:space="preserve"> PAGEREF _Toc23967 \h </w:instrText>
        </w:r>
        <w:r>
          <w:fldChar w:fldCharType="separate"/>
        </w:r>
        <w:r>
          <w:t>48</w:t>
        </w:r>
        <w:r>
          <w:fldChar w:fldCharType="end"/>
        </w:r>
      </w:hyperlink>
    </w:p>
    <w:p>
      <w:pPr>
        <w:pStyle w:val="TOC2"/>
        <w:tabs>
          <w:tab w:val="right" w:leader="dot" w:pos="8306"/>
        </w:tabs>
      </w:pPr>
      <w:hyperlink w:anchor="_Toc10645" w:history="1">
        <w:r>
          <w:rPr>
            <w:rFonts w:ascii="仿宋" w:eastAsia="仿宋" w:hAnsi="仿宋" w:cs="仿宋" w:hint="eastAsia"/>
            <w:lang w:eastAsia="zh-CN"/>
          </w:rPr>
          <w:t>(二)、变更实施与控制</w:t>
        </w:r>
        <w:r>
          <w:tab/>
        </w:r>
        <w:r>
          <w:fldChar w:fldCharType="begin"/>
        </w:r>
        <w:r>
          <w:instrText xml:space="preserve"> PAGEREF _Toc10645 \h </w:instrText>
        </w:r>
        <w:r>
          <w:fldChar w:fldCharType="separate"/>
        </w:r>
        <w:r>
          <w:t>49</w:t>
        </w:r>
        <w:r>
          <w:fldChar w:fldCharType="end"/>
        </w:r>
      </w:hyperlink>
    </w:p>
    <w:p>
      <w:pPr>
        <w:pStyle w:val="TOC1"/>
        <w:tabs>
          <w:tab w:val="right" w:leader="dot" w:pos="8306"/>
        </w:tabs>
      </w:pPr>
      <w:hyperlink w:anchor="_Toc11509" w:history="1">
        <w:r>
          <w:rPr>
            <w:rFonts w:ascii="仿宋" w:eastAsia="仿宋" w:hAnsi="仿宋" w:cs="仿宋" w:hint="eastAsia"/>
            <w:lang w:eastAsia="zh-CN"/>
          </w:rPr>
          <w:t>十四、质量管理体系</w:t>
        </w:r>
        <w:r>
          <w:tab/>
        </w:r>
        <w:r>
          <w:fldChar w:fldCharType="begin"/>
        </w:r>
        <w:r>
          <w:instrText xml:space="preserve"> PAGEREF _Toc11509 \h </w:instrText>
        </w:r>
        <w:r>
          <w:fldChar w:fldCharType="separate"/>
        </w:r>
        <w:r>
          <w:t>49</w:t>
        </w:r>
        <w:r>
          <w:fldChar w:fldCharType="end"/>
        </w:r>
      </w:hyperlink>
    </w:p>
    <w:p>
      <w:pPr>
        <w:pStyle w:val="TOC2"/>
        <w:tabs>
          <w:tab w:val="right" w:leader="dot" w:pos="8306"/>
        </w:tabs>
      </w:pPr>
      <w:hyperlink w:anchor="_Toc3902" w:history="1">
        <w:r>
          <w:rPr>
            <w:rFonts w:ascii="仿宋" w:eastAsia="仿宋" w:hAnsi="仿宋" w:cs="仿宋" w:hint="eastAsia"/>
            <w:lang w:eastAsia="zh-CN"/>
          </w:rPr>
          <w:t>(一)、质量目标与方针</w:t>
        </w:r>
        <w:r>
          <w:tab/>
        </w:r>
        <w:r>
          <w:fldChar w:fldCharType="begin"/>
        </w:r>
        <w:r>
          <w:instrText xml:space="preserve"> PAGEREF _Toc3902 \h </w:instrText>
        </w:r>
        <w:r>
          <w:fldChar w:fldCharType="separate"/>
        </w:r>
        <w:r>
          <w:t>49</w:t>
        </w:r>
        <w:r>
          <w:fldChar w:fldCharType="end"/>
        </w:r>
      </w:hyperlink>
    </w:p>
    <w:p>
      <w:pPr>
        <w:pStyle w:val="TOC2"/>
        <w:tabs>
          <w:tab w:val="right" w:leader="dot" w:pos="8306"/>
        </w:tabs>
      </w:pPr>
      <w:hyperlink w:anchor="_Toc31899" w:history="1">
        <w:r>
          <w:rPr>
            <w:rFonts w:ascii="仿宋" w:eastAsia="仿宋" w:hAnsi="仿宋" w:cs="仿宋" w:hint="eastAsia"/>
            <w:lang w:eastAsia="zh-CN"/>
          </w:rPr>
          <w:t>(二)、质量管理责任</w:t>
        </w:r>
        <w:r>
          <w:tab/>
        </w:r>
        <w:r>
          <w:fldChar w:fldCharType="begin"/>
        </w:r>
        <w:r>
          <w:instrText xml:space="preserve"> PAGEREF _Toc31899 \h </w:instrText>
        </w:r>
        <w:r>
          <w:fldChar w:fldCharType="separate"/>
        </w:r>
        <w:r>
          <w:t>50</w:t>
        </w:r>
        <w:r>
          <w:fldChar w:fldCharType="end"/>
        </w:r>
      </w:hyperlink>
    </w:p>
    <w:p>
      <w:pPr>
        <w:pStyle w:val="TOC2"/>
        <w:tabs>
          <w:tab w:val="right" w:leader="dot" w:pos="8306"/>
        </w:tabs>
      </w:pPr>
      <w:hyperlink w:anchor="_Toc11145" w:history="1">
        <w:r>
          <w:rPr>
            <w:rFonts w:ascii="仿宋" w:eastAsia="仿宋" w:hAnsi="仿宋" w:cs="仿宋" w:hint="eastAsia"/>
            <w:lang w:eastAsia="zh-CN"/>
          </w:rPr>
          <w:t>(三)、质量管理体系文件</w:t>
        </w:r>
        <w:r>
          <w:tab/>
        </w:r>
        <w:r>
          <w:fldChar w:fldCharType="begin"/>
        </w:r>
        <w:r>
          <w:instrText xml:space="preserve"> PAGEREF _Toc11145 \h </w:instrText>
        </w:r>
        <w:r>
          <w:fldChar w:fldCharType="separate"/>
        </w:r>
        <w:r>
          <w:t>52</w:t>
        </w:r>
        <w:r>
          <w:fldChar w:fldCharType="end"/>
        </w:r>
      </w:hyperlink>
    </w:p>
    <w:p>
      <w:pPr>
        <w:pStyle w:val="TOC2"/>
        <w:tabs>
          <w:tab w:val="right" w:leader="dot" w:pos="8306"/>
        </w:tabs>
      </w:pPr>
      <w:hyperlink w:anchor="_Toc24224" w:history="1">
        <w:r>
          <w:rPr>
            <w:rFonts w:ascii="仿宋" w:eastAsia="仿宋" w:hAnsi="仿宋" w:cs="仿宋" w:hint="eastAsia"/>
            <w:lang w:eastAsia="zh-CN"/>
          </w:rPr>
          <w:t>(四)、质量培训与教育</w:t>
        </w:r>
        <w:r>
          <w:tab/>
        </w:r>
        <w:r>
          <w:fldChar w:fldCharType="begin"/>
        </w:r>
        <w:r>
          <w:instrText xml:space="preserve"> PAGEREF _Toc24224 \h </w:instrText>
        </w:r>
        <w:r>
          <w:fldChar w:fldCharType="separate"/>
        </w:r>
        <w:r>
          <w:t>54</w:t>
        </w:r>
        <w:r>
          <w:fldChar w:fldCharType="end"/>
        </w:r>
      </w:hyperlink>
    </w:p>
    <w:p>
      <w:pPr>
        <w:pStyle w:val="TOC2"/>
        <w:tabs>
          <w:tab w:val="right" w:leader="dot" w:pos="8306"/>
        </w:tabs>
      </w:pPr>
      <w:hyperlink w:anchor="_Toc22244" w:history="1">
        <w:r>
          <w:rPr>
            <w:rFonts w:ascii="仿宋" w:eastAsia="仿宋" w:hAnsi="仿宋" w:cs="仿宋" w:hint="eastAsia"/>
            <w:lang w:eastAsia="zh-CN"/>
          </w:rPr>
          <w:t>(五)、质量审核与评价</w:t>
        </w:r>
        <w:r>
          <w:tab/>
        </w:r>
        <w:r>
          <w:fldChar w:fldCharType="begin"/>
        </w:r>
        <w:r>
          <w:instrText xml:space="preserve"> PAGEREF _Toc22244 \h </w:instrText>
        </w:r>
        <w:r>
          <w:fldChar w:fldCharType="separate"/>
        </w:r>
        <w:r>
          <w:t>55</w:t>
        </w:r>
        <w:r>
          <w:fldChar w:fldCharType="end"/>
        </w:r>
      </w:hyperlink>
    </w:p>
    <w:p>
      <w:pPr>
        <w:pStyle w:val="TOC2"/>
        <w:tabs>
          <w:tab w:val="right" w:leader="dot" w:pos="8306"/>
        </w:tabs>
      </w:pPr>
      <w:hyperlink w:anchor="_Toc1518" w:history="1">
        <w:r>
          <w:rPr>
            <w:rFonts w:ascii="仿宋" w:eastAsia="仿宋" w:hAnsi="仿宋" w:cs="仿宋" w:hint="eastAsia"/>
            <w:lang w:eastAsia="zh-CN"/>
          </w:rPr>
          <w:t>(六)、不符合与纠正措施</w:t>
        </w:r>
        <w:r>
          <w:tab/>
        </w:r>
        <w:r>
          <w:fldChar w:fldCharType="begin"/>
        </w:r>
        <w:r>
          <w:instrText xml:space="preserve"> PAGEREF _Toc1518 \h </w:instrText>
        </w:r>
        <w:r>
          <w:fldChar w:fldCharType="separate"/>
        </w:r>
        <w:r>
          <w:t>56</w:t>
        </w:r>
        <w:r>
          <w:fldChar w:fldCharType="end"/>
        </w:r>
      </w:hyperlink>
    </w:p>
    <w:p>
      <w:pPr>
        <w:pStyle w:val="TOC1"/>
        <w:tabs>
          <w:tab w:val="right" w:leader="dot" w:pos="8306"/>
        </w:tabs>
      </w:pPr>
      <w:hyperlink w:anchor="_Toc3068" w:history="1">
        <w:r>
          <w:rPr>
            <w:rFonts w:ascii="仿宋" w:eastAsia="仿宋" w:hAnsi="仿宋" w:cs="仿宋" w:hint="eastAsia"/>
            <w:lang w:eastAsia="zh-CN"/>
          </w:rPr>
          <w:t>十五、营销与推广策略</w:t>
        </w:r>
        <w:r>
          <w:tab/>
        </w:r>
        <w:r>
          <w:fldChar w:fldCharType="begin"/>
        </w:r>
        <w:r>
          <w:instrText xml:space="preserve"> PAGEREF _Toc3068 \h </w:instrText>
        </w:r>
        <w:r>
          <w:fldChar w:fldCharType="separate"/>
        </w:r>
        <w:r>
          <w:t>57</w:t>
        </w:r>
        <w:r>
          <w:fldChar w:fldCharType="end"/>
        </w:r>
      </w:hyperlink>
    </w:p>
    <w:p>
      <w:pPr>
        <w:pStyle w:val="TOC2"/>
        <w:tabs>
          <w:tab w:val="right" w:leader="dot" w:pos="8306"/>
        </w:tabs>
      </w:pPr>
      <w:hyperlink w:anchor="_Toc28738" w:history="1">
        <w:r>
          <w:rPr>
            <w:rFonts w:ascii="仿宋" w:eastAsia="仿宋" w:hAnsi="仿宋" w:cs="仿宋" w:hint="eastAsia"/>
            <w:lang w:eastAsia="zh-CN"/>
          </w:rPr>
          <w:t>(一)、产品/服务定位与特点</w:t>
        </w:r>
        <w:r>
          <w:tab/>
        </w:r>
        <w:r>
          <w:fldChar w:fldCharType="begin"/>
        </w:r>
        <w:r>
          <w:instrText xml:space="preserve"> PAGEREF _Toc28738 \h </w:instrText>
        </w:r>
        <w:r>
          <w:fldChar w:fldCharType="separate"/>
        </w:r>
        <w:r>
          <w:t>57</w:t>
        </w:r>
        <w:r>
          <w:fldChar w:fldCharType="end"/>
        </w:r>
      </w:hyperlink>
    </w:p>
    <w:p>
      <w:pPr>
        <w:pStyle w:val="TOC2"/>
        <w:tabs>
          <w:tab w:val="right" w:leader="dot" w:pos="8306"/>
        </w:tabs>
      </w:pPr>
      <w:hyperlink w:anchor="_Toc4180" w:history="1">
        <w:r>
          <w:rPr>
            <w:rFonts w:ascii="仿宋" w:eastAsia="仿宋" w:hAnsi="仿宋" w:cs="仿宋" w:hint="eastAsia"/>
            <w:lang w:eastAsia="zh-CN"/>
          </w:rPr>
          <w:t>(二)、市场定位与竞争分析</w:t>
        </w:r>
        <w:r>
          <w:tab/>
        </w:r>
        <w:r>
          <w:fldChar w:fldCharType="begin"/>
        </w:r>
        <w:r>
          <w:instrText xml:space="preserve"> PAGEREF _Toc4180 \h </w:instrText>
        </w:r>
        <w:r>
          <w:fldChar w:fldCharType="separate"/>
        </w:r>
        <w:r>
          <w:t>59</w:t>
        </w:r>
        <w:r>
          <w:fldChar w:fldCharType="end"/>
        </w:r>
      </w:hyperlink>
    </w:p>
    <w:p>
      <w:pPr>
        <w:pStyle w:val="TOC2"/>
        <w:tabs>
          <w:tab w:val="right" w:leader="dot" w:pos="8306"/>
        </w:tabs>
      </w:pPr>
      <w:hyperlink w:anchor="_Toc30943" w:history="1">
        <w:r>
          <w:rPr>
            <w:rFonts w:ascii="仿宋" w:eastAsia="仿宋" w:hAnsi="仿宋" w:cs="仿宋" w:hint="eastAsia"/>
            <w:lang w:eastAsia="zh-CN"/>
          </w:rPr>
          <w:t>(三)、营销渠道与策略</w:t>
        </w:r>
        <w:r>
          <w:tab/>
        </w:r>
        <w:r>
          <w:fldChar w:fldCharType="begin"/>
        </w:r>
        <w:r>
          <w:instrText xml:space="preserve"> PAGEREF _Toc30943 \h </w:instrText>
        </w:r>
        <w:r>
          <w:fldChar w:fldCharType="separate"/>
        </w:r>
        <w:r>
          <w:t>60</w:t>
        </w:r>
        <w:r>
          <w:fldChar w:fldCharType="end"/>
        </w:r>
      </w:hyperlink>
    </w:p>
    <w:p>
      <w:pPr>
        <w:pStyle w:val="TOC2"/>
        <w:tabs>
          <w:tab w:val="right" w:leader="dot" w:pos="8306"/>
        </w:tabs>
      </w:pPr>
      <w:hyperlink w:anchor="_Toc5805" w:history="1">
        <w:r>
          <w:rPr>
            <w:rFonts w:ascii="仿宋" w:eastAsia="仿宋" w:hAnsi="仿宋" w:cs="仿宋" w:hint="eastAsia"/>
            <w:lang w:eastAsia="zh-CN"/>
          </w:rPr>
          <w:t>(四)、推广与宣传活动</w:t>
        </w:r>
        <w:r>
          <w:tab/>
        </w:r>
        <w:r>
          <w:fldChar w:fldCharType="begin"/>
        </w:r>
        <w:r>
          <w:instrText xml:space="preserve"> PAGEREF _Toc5805 \h </w:instrText>
        </w:r>
        <w:r>
          <w:fldChar w:fldCharType="separate"/>
        </w:r>
        <w:r>
          <w:t>61</w:t>
        </w:r>
        <w:r>
          <w:fldChar w:fldCharType="end"/>
        </w:r>
      </w:hyperlink>
    </w:p>
    <w:p>
      <w:pPr>
        <w:pStyle w:val="TOC1"/>
        <w:tabs>
          <w:tab w:val="right" w:leader="dot" w:pos="8306"/>
        </w:tabs>
      </w:pPr>
      <w:hyperlink w:anchor="_Toc25065" w:history="1">
        <w:r>
          <w:rPr>
            <w:rFonts w:ascii="仿宋" w:eastAsia="仿宋" w:hAnsi="仿宋" w:cs="仿宋" w:hint="eastAsia"/>
            <w:lang w:eastAsia="zh-CN"/>
          </w:rPr>
          <w:t>十六、肠胃类药物项目实施时间节点</w:t>
        </w:r>
        <w:r>
          <w:tab/>
        </w:r>
        <w:r>
          <w:fldChar w:fldCharType="begin"/>
        </w:r>
        <w:r>
          <w:instrText xml:space="preserve"> PAGEREF _Toc25065 \h </w:instrText>
        </w:r>
        <w:r>
          <w:fldChar w:fldCharType="separate"/>
        </w:r>
        <w:r>
          <w:t>66</w:t>
        </w:r>
        <w:r>
          <w:fldChar w:fldCharType="end"/>
        </w:r>
      </w:hyperlink>
    </w:p>
    <w:p>
      <w:pPr>
        <w:pStyle w:val="TOC2"/>
        <w:tabs>
          <w:tab w:val="right" w:leader="dot" w:pos="8306"/>
        </w:tabs>
      </w:pPr>
      <w:hyperlink w:anchor="_Toc20850" w:history="1">
        <w:r>
          <w:rPr>
            <w:rFonts w:ascii="仿宋" w:eastAsia="仿宋" w:hAnsi="仿宋" w:cs="仿宋" w:hint="eastAsia"/>
            <w:lang w:eastAsia="zh-CN"/>
          </w:rPr>
          <w:t>(一)、肠胃类药物项目启动阶段时间节点</w:t>
        </w:r>
        <w:r>
          <w:tab/>
        </w:r>
        <w:r>
          <w:fldChar w:fldCharType="begin"/>
        </w:r>
        <w:r>
          <w:instrText xml:space="preserve"> PAGEREF _Toc20850 \h </w:instrText>
        </w:r>
        <w:r>
          <w:fldChar w:fldCharType="separate"/>
        </w:r>
        <w:r>
          <w:t>66</w:t>
        </w:r>
        <w:r>
          <w:fldChar w:fldCharType="end"/>
        </w:r>
      </w:hyperlink>
    </w:p>
    <w:p>
      <w:pPr>
        <w:pStyle w:val="TOC2"/>
        <w:tabs>
          <w:tab w:val="right" w:leader="dot" w:pos="8306"/>
        </w:tabs>
      </w:pPr>
      <w:hyperlink w:anchor="_Toc4492" w:history="1">
        <w:r>
          <w:rPr>
            <w:rFonts w:ascii="仿宋" w:eastAsia="仿宋" w:hAnsi="仿宋" w:cs="仿宋" w:hint="eastAsia"/>
            <w:lang w:eastAsia="zh-CN"/>
          </w:rPr>
          <w:t>(二)、肠胃类药物项目执行阶段时间节点</w:t>
        </w:r>
        <w:r>
          <w:tab/>
        </w:r>
        <w:r>
          <w:fldChar w:fldCharType="begin"/>
        </w:r>
        <w:r>
          <w:instrText xml:space="preserve"> PAGEREF _Toc4492 \h </w:instrText>
        </w:r>
        <w:r>
          <w:fldChar w:fldCharType="separate"/>
        </w:r>
        <w:r>
          <w:t>68</w:t>
        </w:r>
        <w:r>
          <w:fldChar w:fldCharType="end"/>
        </w:r>
      </w:hyperlink>
    </w:p>
    <w:p>
      <w:pPr>
        <w:pStyle w:val="TOC2"/>
        <w:tabs>
          <w:tab w:val="right" w:leader="dot" w:pos="8306"/>
        </w:tabs>
      </w:pPr>
      <w:hyperlink w:anchor="_Toc24011" w:history="1">
        <w:r>
          <w:rPr>
            <w:rFonts w:ascii="仿宋" w:eastAsia="仿宋" w:hAnsi="仿宋" w:cs="仿宋" w:hint="eastAsia"/>
            <w:lang w:eastAsia="zh-CN"/>
          </w:rPr>
          <w:t>(三)、肠胃类药物项目完成阶段时间节点</w:t>
        </w:r>
        <w:r>
          <w:tab/>
        </w:r>
        <w:r>
          <w:fldChar w:fldCharType="begin"/>
        </w:r>
        <w:r>
          <w:instrText xml:space="preserve"> PAGEREF _Toc24011 \h </w:instrText>
        </w:r>
        <w:r>
          <w:fldChar w:fldCharType="separate"/>
        </w:r>
        <w:r>
          <w:t>69</w:t>
        </w:r>
        <w:r>
          <w:fldChar w:fldCharType="end"/>
        </w:r>
      </w:hyperlink>
    </w:p>
    <w:p>
      <w:pPr>
        <w:pStyle w:val="TOC1"/>
        <w:tabs>
          <w:tab w:val="right" w:leader="dot" w:pos="8306"/>
        </w:tabs>
      </w:pPr>
      <w:hyperlink w:anchor="_Toc26968" w:history="1">
        <w:r>
          <w:rPr>
            <w:rFonts w:ascii="仿宋" w:eastAsia="仿宋" w:hAnsi="仿宋" w:cs="仿宋" w:hint="eastAsia"/>
            <w:lang w:eastAsia="zh-CN"/>
          </w:rPr>
          <w:t>十七、肠胃类药物项目实施保障措施</w:t>
        </w:r>
        <w:r>
          <w:tab/>
        </w:r>
        <w:r>
          <w:fldChar w:fldCharType="begin"/>
        </w:r>
        <w:r>
          <w:instrText xml:space="preserve"> PAGEREF _Toc26968 \h </w:instrText>
        </w:r>
        <w:r>
          <w:fldChar w:fldCharType="separate"/>
        </w:r>
        <w:r>
          <w:t>70</w:t>
        </w:r>
        <w:r>
          <w:fldChar w:fldCharType="end"/>
        </w:r>
      </w:hyperlink>
    </w:p>
    <w:p>
      <w:pPr>
        <w:pStyle w:val="TOC2"/>
        <w:tabs>
          <w:tab w:val="right" w:leader="dot" w:pos="8306"/>
        </w:tabs>
      </w:pPr>
      <w:hyperlink w:anchor="_Toc29701" w:history="1">
        <w:r>
          <w:rPr>
            <w:rFonts w:ascii="仿宋" w:eastAsia="仿宋" w:hAnsi="仿宋" w:cs="仿宋" w:hint="eastAsia"/>
            <w:lang w:eastAsia="zh-CN"/>
          </w:rPr>
          <w:t>(一)、肠胃类药物项目实施保障机制</w:t>
        </w:r>
        <w:r>
          <w:tab/>
        </w:r>
        <w:r>
          <w:fldChar w:fldCharType="begin"/>
        </w:r>
        <w:r>
          <w:instrText xml:space="preserve"> PAGEREF _Toc29701 \h </w:instrText>
        </w:r>
        <w:r>
          <w:fldChar w:fldCharType="separate"/>
        </w:r>
        <w:r>
          <w:t>70</w:t>
        </w:r>
        <w:r>
          <w:fldChar w:fldCharType="end"/>
        </w:r>
      </w:hyperlink>
    </w:p>
    <w:p>
      <w:pPr>
        <w:pStyle w:val="TOC2"/>
        <w:tabs>
          <w:tab w:val="right" w:leader="dot" w:pos="8306"/>
        </w:tabs>
      </w:pPr>
      <w:hyperlink w:anchor="_Toc4470" w:history="1">
        <w:r>
          <w:rPr>
            <w:rFonts w:ascii="仿宋" w:eastAsia="仿宋" w:hAnsi="仿宋" w:cs="仿宋" w:hint="eastAsia"/>
            <w:lang w:eastAsia="zh-CN"/>
          </w:rPr>
          <w:t>(二)、肠胃类药物项目法律合规要求</w:t>
        </w:r>
        <w:r>
          <w:tab/>
        </w:r>
        <w:r>
          <w:fldChar w:fldCharType="begin"/>
        </w:r>
        <w:r>
          <w:instrText xml:space="preserve"> PAGEREF _Toc4470 \h </w:instrText>
        </w:r>
        <w:r>
          <w:fldChar w:fldCharType="separate"/>
        </w:r>
        <w:r>
          <w:t>73</w:t>
        </w:r>
        <w:r>
          <w:fldChar w:fldCharType="end"/>
        </w:r>
      </w:hyperlink>
    </w:p>
    <w:p>
      <w:pPr>
        <w:pStyle w:val="TOC2"/>
        <w:tabs>
          <w:tab w:val="right" w:leader="dot" w:pos="8306"/>
        </w:tabs>
      </w:pPr>
      <w:hyperlink w:anchor="_Toc28776" w:history="1">
        <w:r>
          <w:rPr>
            <w:rFonts w:ascii="仿宋" w:eastAsia="仿宋" w:hAnsi="仿宋" w:cs="仿宋" w:hint="eastAsia"/>
            <w:lang w:eastAsia="zh-CN"/>
          </w:rPr>
          <w:t>(三)、肠胃类药物项目合同管理与法律事务</w:t>
        </w:r>
        <w:r>
          <w:tab/>
        </w:r>
        <w:r>
          <w:fldChar w:fldCharType="begin"/>
        </w:r>
        <w:r>
          <w:instrText xml:space="preserve"> PAGEREF _Toc28776 \h </w:instrText>
        </w:r>
        <w:r>
          <w:fldChar w:fldCharType="separate"/>
        </w:r>
        <w:r>
          <w:t>77</w:t>
        </w:r>
        <w:r>
          <w:fldChar w:fldCharType="end"/>
        </w:r>
      </w:hyperlink>
    </w:p>
    <w:p>
      <w:pPr>
        <w:pStyle w:val="TOC2"/>
        <w:tabs>
          <w:tab w:val="right" w:leader="dot" w:pos="8306"/>
        </w:tabs>
      </w:pPr>
      <w:hyperlink w:anchor="_Toc7852" w:history="1">
        <w:r>
          <w:rPr>
            <w:rFonts w:ascii="仿宋" w:eastAsia="仿宋" w:hAnsi="仿宋" w:cs="仿宋" w:hint="eastAsia"/>
            <w:lang w:eastAsia="zh-CN"/>
          </w:rPr>
          <w:t>(四)、肠胃类药物项目知识产权保护策略</w:t>
        </w:r>
        <w:r>
          <w:tab/>
        </w:r>
        <w:r>
          <w:fldChar w:fldCharType="begin"/>
        </w:r>
        <w:r>
          <w:instrText xml:space="preserve"> PAGEREF _Toc7852 \h </w:instrText>
        </w:r>
        <w:r>
          <w:fldChar w:fldCharType="separate"/>
        </w:r>
        <w:r>
          <w:t>84</w:t>
        </w:r>
        <w:r>
          <w:fldChar w:fldCharType="end"/>
        </w:r>
      </w:hyperlink>
    </w:p>
    <w:p>
      <w:pPr>
        <w:pStyle w:val="TOC1"/>
        <w:tabs>
          <w:tab w:val="right" w:leader="dot" w:pos="8306"/>
        </w:tabs>
      </w:pPr>
      <w:hyperlink w:anchor="_Toc8133" w:history="1">
        <w:r>
          <w:rPr>
            <w:rFonts w:ascii="仿宋" w:eastAsia="仿宋" w:hAnsi="仿宋" w:cs="仿宋" w:hint="eastAsia"/>
            <w:lang w:eastAsia="zh-CN"/>
          </w:rPr>
          <w:t>十八、肠胃类药物项目工程方案分析</w:t>
        </w:r>
        <w:r>
          <w:tab/>
        </w:r>
        <w:r>
          <w:fldChar w:fldCharType="begin"/>
        </w:r>
        <w:r>
          <w:instrText xml:space="preserve"> PAGEREF _Toc8133 \h </w:instrText>
        </w:r>
        <w:r>
          <w:fldChar w:fldCharType="separate"/>
        </w:r>
        <w:r>
          <w:t>86</w:t>
        </w:r>
        <w:r>
          <w:fldChar w:fldCharType="end"/>
        </w:r>
      </w:hyperlink>
    </w:p>
    <w:p>
      <w:pPr>
        <w:pStyle w:val="TOC2"/>
        <w:tabs>
          <w:tab w:val="right" w:leader="dot" w:pos="8306"/>
        </w:tabs>
      </w:pPr>
      <w:hyperlink w:anchor="_Toc28992" w:history="1">
        <w:r>
          <w:rPr>
            <w:rFonts w:ascii="仿宋" w:eastAsia="仿宋" w:hAnsi="仿宋" w:cs="仿宋" w:hint="eastAsia"/>
            <w:lang w:eastAsia="zh-CN"/>
          </w:rPr>
          <w:t>(一)、建筑工程设计原则</w:t>
        </w:r>
        <w:r>
          <w:tab/>
        </w:r>
        <w:r>
          <w:fldChar w:fldCharType="begin"/>
        </w:r>
        <w:r>
          <w:instrText xml:space="preserve"> PAGEREF _Toc28992 \h </w:instrText>
        </w:r>
        <w:r>
          <w:fldChar w:fldCharType="separate"/>
        </w:r>
        <w:r>
          <w:t>86</w:t>
        </w:r>
        <w:r>
          <w:fldChar w:fldCharType="end"/>
        </w:r>
      </w:hyperlink>
    </w:p>
    <w:p>
      <w:pPr>
        <w:pStyle w:val="TOC2"/>
        <w:tabs>
          <w:tab w:val="right" w:leader="dot" w:pos="8306"/>
        </w:tabs>
      </w:pPr>
      <w:hyperlink w:anchor="_Toc21804" w:history="1">
        <w:r>
          <w:rPr>
            <w:rFonts w:ascii="仿宋" w:eastAsia="仿宋" w:hAnsi="仿宋" w:cs="仿宋" w:hint="eastAsia"/>
            <w:lang w:eastAsia="zh-CN"/>
          </w:rPr>
          <w:t>(二)、土建工程建设指标</w:t>
        </w:r>
        <w:r>
          <w:tab/>
        </w:r>
        <w:r>
          <w:fldChar w:fldCharType="begin"/>
        </w:r>
        <w:r>
          <w:instrText xml:space="preserve"> PAGEREF _Toc21804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28"/>
      <w:r>
        <w:rPr>
          <w:rFonts w:ascii="仿宋" w:eastAsia="仿宋" w:hAnsi="仿宋" w:cs="仿宋" w:hint="eastAsia"/>
          <w:sz w:val="28"/>
          <w:lang w:eastAsia="zh-CN"/>
        </w:rPr>
        <w:t>一、肠胃类药物项目选址可行性分析</w:t>
      </w:r>
      <w:bookmarkEnd w:id="2"/>
    </w:p>
    <w:p>
      <w:pPr>
        <w:pStyle w:val="Heading2"/>
        <w:rPr>
          <w:rFonts w:ascii="仿宋" w:eastAsia="仿宋" w:hAnsi="仿宋" w:cs="仿宋" w:hint="eastAsia"/>
          <w:lang w:eastAsia="zh-CN"/>
        </w:rPr>
      </w:pPr>
      <w:bookmarkStart w:id="3" w:name="_Toc8352"/>
      <w:r>
        <w:rPr>
          <w:rFonts w:ascii="仿宋" w:eastAsia="仿宋" w:hAnsi="仿宋" w:cs="仿宋" w:hint="eastAsia"/>
          <w:lang w:eastAsia="zh-CN"/>
        </w:rPr>
        <w:t>(一)、肠胃类药物项目选址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该肠胃类药物项目选址位于XX省XX市XX区XXX街道</w:t>
      </w:r>
    </w:p>
    <w:p>
      <w:pPr>
        <w:pStyle w:val="Heading2"/>
        <w:ind w:firstLine="560" w:firstLineChars="200"/>
        <w:rPr>
          <w:rFonts w:ascii="仿宋" w:eastAsia="仿宋" w:hAnsi="仿宋" w:cs="仿宋" w:hint="eastAsia"/>
          <w:sz w:val="28"/>
          <w:lang w:eastAsia="zh-CN"/>
        </w:rPr>
      </w:pPr>
      <w:bookmarkStart w:id="4" w:name="_Toc40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肠胃类药物项目的征地面积将根据肠胃类药物项目的实际规模和需求进行精确规划。具体面积XXX平方米，旨在确保肠胃类药物项目不仅能够满足当前的发展需求，还能够预留空间以适应未来的扩展。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净用地面积是在征地面积基础上去除不可利用面积后的实际可开发用地。具体面积XXX平方米，考虑到环保、交通、安全等多方面因素，以确保肠胃类药物项目在整体利用效率上达到最优。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肠胃类药物项目计划建设的建筑总规模具体面积XXX平方米。这一规模的确定综合考虑了肠胃类药物项目的性质、规模，以及城市规划的相关要求，确保建筑布局与周边环境协调一致。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绿地率是肠胃类药物项目用地中被规划为绿地的比例。具体面积XXX平方米，旨在通过合理规划绿地，改善肠胃类药物项目周边环境，提升居民生活质量，并符合城市整体绿化规划。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容积率是用地上可以建设的建筑总体积与用地面积之比。具体面积XXX，通过合理的容积率规划，确保肠胃类药物项目建筑规模与周边环境和谐共生。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肠胃类药物项目选址与当地城市规划相一致，具体面积XXX平方米。通过与城市规划部门深入沟通，确保肠胃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肠胃类药物项目选址符合当地产业政策，具体面积XXX平方米。这包括肠胃类药物项目对当地经济的促进作用，以及对相关产业的带动效应，确保肠胃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用地总体要求必须符合环保和可持续发展的原则，具体面积XXX平方米。通过采用绿色建筑设计、节能减排等措施，确保肠胃类药物项目在建设和运营过程中对环境的影响最小化，达到可持续发展的要求。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确保肠胃类药物项目选址具备必要的公共设施配套，具体面积XXX平方米。这包括交通便利性、教育、医疗等基础设施，以提高居民生活品质，使得肠胃类药物项目选址更具吸引力。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考虑用地总体要求对当地社会稳定性的影响，具体面积XXX平方米。通过深入了解当地社区反馈，确保肠胃类药物项目的选址和建设过程对当地社会和谐稳定产生积极作用。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肠胃类药物项目选址不仅符合法规和规划，还在实际操作中具有可行性。这一全面规划将为肠胃类药物项目的成功实施提供坚实的基础，确保肠胃类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0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肠胃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肠胃类药物项目的设备规划和空间设计中，我们将采取灵活设备布局的措施。设备布局将根据实际需求进行灵活设计，避免不必要的浪费。通过合理规划设备摆放位置，我们将提高设备的利用率，减少设备间距，以确保肠胃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肠胃类药物项目内部引入共享设施的概念，例如共享会议室、办公区等。通过这种方式，我们可以减少对资源的重复建设，提高资源共享效率，从而减小肠胃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9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肠胃类药物项目的总图布置中，我们将不同功能区域进行明确的规划，以最大程度满足肠胃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2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肠胃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肠胃类药物项目对环境的影响是综合评价的重要因素之一。我们将详细考虑选址周边的自然环境、生态保护区、水源地等情况，确保肠胃类药物项目的建设和运营对环境影响最小化，并符合当地的环保法规标准。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对选址的评价还需充分考虑当地政府的产业政策和法规。我们将详细了解肠胃类药物项目所在地的相关政策，确保肠胃类药物项目的规划和运营与当地法规相符，降低不必要的法律风险。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考虑到社会稳定性对企业运营的重要性，我们将评估选址地区的社会安全情况、劳工关系、社区反馈等方面，以确保肠胃类药物项目的建设和运营不会受到社会稳定性的负面影响。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最后，我们将综合考虑用地成本，包括土地购置费用、土地开发成本等。通过对用地成本的详细评估，我们能够做出更为精确的经济效益分析，为肠胃类药物项目的投资决策提供有力支持。</w:t>
      </w:r>
    </w:p>
    <w:p>
      <w:pPr>
        <w:pStyle w:val="Heading1"/>
        <w:ind w:firstLine="560" w:firstLineChars="200"/>
        <w:rPr>
          <w:rFonts w:ascii="仿宋" w:eastAsia="仿宋" w:hAnsi="仿宋" w:cs="仿宋" w:hint="eastAsia"/>
          <w:sz w:val="28"/>
          <w:lang w:eastAsia="zh-CN"/>
        </w:rPr>
      </w:pPr>
      <w:bookmarkStart w:id="8" w:name="_Toc4334"/>
      <w:r>
        <w:rPr>
          <w:rFonts w:ascii="仿宋" w:eastAsia="仿宋" w:hAnsi="仿宋" w:cs="仿宋" w:hint="eastAsia"/>
          <w:sz w:val="28"/>
          <w:lang w:eastAsia="zh-CN"/>
        </w:rPr>
        <w:t>二、肠胃类药物项目概论</w:t>
      </w:r>
      <w:bookmarkEnd w:id="8"/>
    </w:p>
    <w:p>
      <w:pPr>
        <w:pStyle w:val="Heading2"/>
        <w:rPr>
          <w:rFonts w:ascii="仿宋" w:eastAsia="仿宋" w:hAnsi="仿宋" w:cs="仿宋" w:hint="eastAsia"/>
          <w:lang w:eastAsia="zh-CN"/>
        </w:rPr>
      </w:pPr>
      <w:bookmarkStart w:id="9" w:name="_Toc6241"/>
      <w:r>
        <w:rPr>
          <w:rFonts w:ascii="仿宋" w:eastAsia="仿宋" w:hAnsi="仿宋" w:cs="仿宋" w:hint="eastAsia"/>
          <w:lang w:eastAsia="zh-CN"/>
        </w:rPr>
        <w:t>(一)、肠胃类药物项目概况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起源追溯至对市场的深入洞察。市场的不断演变与变革为肠胃类药物项目提供了难得的机遇。当前市场存在的需求缺口和变革的大环境共同构成了肠胃类药物项目的背景。这个肠胃类药物项目旨在充分利用市场机遇，填补行业中尚未满足的需求，为客户提供全新的解决方案。市场的变革和需求的增长使得这个肠胃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肠胃类药物项目名称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正式命名为肠胃类药物。这个名称不仅仅是一个标识，更代表了肠胃类药物项目的核心理念和愿景。它蕴含着肠胃类药物项目所要解决问题的关键字，具有强烈的表达和辨识度，为肠胃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肠胃类药物项目目标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核心目标是提供一种全新、高效的解决方案，满足客户日益增长的需求。肠胃类药物项目追求的不仅仅是满足市场需求，更是在市场中获得卓越的竞争优势。通过不断提升产品或服务的质量和创新水平，肠胃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肠胃类药物项目范围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全面涵盖了产品研发、制造、市场推广和售后服务，确保从产品设计到最终用户体验的全方位关注。这一全面的肠胃类药物项目范围是为了确保肠胃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肠胃类药物项目时间表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肠胃类药物项目计划在未来18个月内完成，包括研发、测试、市场试点和正式推出等不同阶段。这个时间表的合理设计是为了确保肠胃类药物项目各个阶段的顺利推进，以便按时交付高质量的成果。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肠胃类药物项目预算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肠胃类药物项目总预算估算为XX百万美元，主要分配在研发、市场推广、人员培训和运营等方面。这一充足的预算为肠胃类药物项目提供了充足的资源，确保肠胃类药物项目在各个方面都能取得优异的表现。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肠胃类药物项目风险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可能面临的风险包括市场接受度低、技术难题、竞争激烈等。肠胃类药物项目团队已经制定了相应的风险应对计划，通过前瞻性的风险管理，确保肠胃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肠胃类药物项目团队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肠胃类药物项目汇聚了一支经验丰富、多领域专业素养的核心团队，确保肠胃类药物项目在各个方面都能拥有高水平的执行力。团队的协同作战是肠胃类药物项目成功的关键因素之一。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肠胃类药物项目背景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肠胃类药物项目的背景根植于市场对更高效、创新产品的渴望，同时也受到科技发展对行业格局的深刻改变的影响。这为肠胃类药物项目提供了广阔的发展空间和市场需求。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肠胃类药物项目现状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截至目前，肠胃类药物项目已完成市场调研和技术验证，取得了初步的成功。这为肠胃类药物项目在未来的发展奠定了坚实的基础，为更远大的目标打下了坚实的基石。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844"/>
      <w:r>
        <w:rPr>
          <w:rFonts w:ascii="仿宋" w:eastAsia="仿宋" w:hAnsi="仿宋" w:cs="仿宋" w:hint="eastAsia"/>
          <w:sz w:val="28"/>
          <w:lang w:eastAsia="zh-CN"/>
        </w:rPr>
        <w:t>(二)、肠胃类药物项目目标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keyword》肠胃类药物项目首要业务目标是在市场中占据有利地位，实现产品/服务的成功推广和销售。通过不断提升产品质量、创新性，肠胃类药物项目追求成为行业中的领导者，赢得更多客户的青睐。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在科技迅速发展的时代，肠胃类药物项目着眼于技术创新。通过持续的研发和技术升级，肠胃类药物项目旨在推出更具创新性的产品或服务，以满足市场对新鲜、先进解决方案的需求。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为了建立可持续的客户关系，肠胃类药物项目设定了客户满意度目标。通过提供卓越的产品质量和优质的客户服务，肠胃类药物项目追求赢得客户的信任和忠诚度，确保他们的满意度达到行业领先水平。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肠胃类药物项目注重社会责任和可持续发展。通过实施环保、社会责任肠胃类药物项目，肠胃类药物项目致力于在经济发展的同时保护环境，促进社会公平，实现可持续经营。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肠胃类药物项目的团队是实现目标的核心驱动力。因此，肠胃类药物项目设定了团队发展目标，包括提升团队成员的专业技能、培养领导力，以及搭建协同高效的团队工作氛围。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81"/>
      <w:r>
        <w:rPr>
          <w:rFonts w:ascii="仿宋" w:eastAsia="仿宋" w:hAnsi="仿宋" w:cs="仿宋" w:hint="eastAsia"/>
          <w:sz w:val="28"/>
          <w:lang w:eastAsia="zh-CN"/>
        </w:rPr>
        <w:t>(三)、肠胃类药物项目提出的理由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肠胃类药物项目提出的理由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源于对市场机遇的深刻洞察。当前市场中存在的需求缺口和行业发展趋势表明，有巨大的商业机会等待被开发。通过准确捕捉市场机遇，肠胃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理念基于对技术创新的信仰。通过持续的研发和技术投入，肠胃类药物项目有望推出更具创新性的产品或服务。在科技飞速发展的当下，肠胃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是为了增强企业的行业竞争力。通过提升产品或服务的质量和独特性，肠胃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响应了消费者需求的变化。随着社会和科技的不断发展，消费者对产品和服务的需求也在发生变化。通过深入了解并及时回应消费者的新需求，肠胃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肠胃类药物项目的提出是企业战略发展规划的一部分。在面对日益激烈的市场竞争和不断变化的商业环境中，肠胃类药物项目作为企业战略的一环，旨在为企业开辟新的增长领域，巩固企业在行业中的地位。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不仅仅是基于商业考量，还注重社会责任。通过推出环保、社会责任等方面的肠胃类药物项目，肠胃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肠胃类药物项目的提出反映了对利益相关者期望的关注。包括客户、员工、投资者等利益相关者在企业发展中都有着各自的期望，肠胃类药物项目力求在满足这些期望的同时，取得更大的共赢。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585"/>
      <w:r>
        <w:rPr>
          <w:rFonts w:ascii="仿宋" w:eastAsia="仿宋" w:hAnsi="仿宋" w:cs="仿宋" w:hint="eastAsia"/>
          <w:sz w:val="28"/>
          <w:lang w:eastAsia="zh-CN"/>
        </w:rPr>
        <w:t>(四)、肠胃类药物项目意义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在实施肠胃类药物项目的过程中，我们不仅仅是在追逐商业成功，更是为企业和社会的多个层面创造了深远的意义。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首要意义在于提升企业的市场竞争力。通过持续的创新和对产品质量的高标准要求，肠胃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肠胃类药物项目的推进将促使行业技术水平的提升。通过引入先进技术和创新性解决方案，肠胃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肠胃类药物项目不仅创造了大量就业机会，提高了就业水平，还注重社会责任和环保。通过参与社会公益事业和推动环保肠胃类药物项目，肠胃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综合而言，肠胃类药物项目意义重大，不仅推动了企业的发展，也为行业和社会的进步贡献了积极力量。这是一个全面而深刻的影响，将在未来产生可持续的正面效应。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317"/>
      <w:r>
        <w:rPr>
          <w:rFonts w:ascii="仿宋" w:eastAsia="仿宋" w:hAnsi="仿宋" w:cs="仿宋" w:hint="eastAsia"/>
          <w:sz w:val="28"/>
          <w:lang w:eastAsia="zh-CN"/>
        </w:rPr>
        <w:t>(五)、肠胃类药物项目背景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在当今迅猛发展的商业环境中，肠胃类药物项目的动因根植于对多方面因素的审慎考量。这个肠胃类药物项目的提出并非孤立的决策，而是对企业所处背景深入思考的产物。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肠胃类药物项目背后的首要原因。科技的迅速发展和全球市场的快速变化使得企业必须灵活应对。肠胃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竞争的激烈程度也是肠胃类药物项目背景中不可忽视的一环。企业需要在激烈竞争中脱颖而出，为此，肠胃类药物项目致力于打破常规，提供独特的价值主张，以吸引客户并确保市场份额的增长。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技术的迅速发展为企业带来了机遇与挑战。作为肠胃类药物项目启动的背景之一，对新兴技术的应用将有助于提升企业的技术水平，使其在不断演进的商业环境中保持竞争优势。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此外，社会对企业责任的期望也在逐渐升高。肠胃类药物项目充分融入了社会责任的理念，通过可持续经营和社会公益肠胃类药物项目，企图为社会贡献一份力量，在商业成功的同时关注社会价值。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106"/>
      <w:r>
        <w:rPr>
          <w:rFonts w:ascii="仿宋" w:eastAsia="仿宋" w:hAnsi="仿宋" w:cs="仿宋" w:hint="eastAsia"/>
          <w:sz w:val="28"/>
          <w:lang w:eastAsia="zh-CN"/>
        </w:rPr>
        <w:t>三、肠胃类药物项目绩效评估</w:t>
      </w:r>
      <w:bookmarkEnd w:id="14"/>
    </w:p>
    <w:p>
      <w:pPr>
        <w:pStyle w:val="Heading2"/>
        <w:rPr>
          <w:rFonts w:ascii="仿宋" w:eastAsia="仿宋" w:hAnsi="仿宋" w:cs="仿宋" w:hint="eastAsia"/>
          <w:lang w:eastAsia="zh-CN"/>
        </w:rPr>
      </w:pPr>
      <w:bookmarkStart w:id="15" w:name="_Toc1630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肠胃类药物项目中，我们设计了一套全面的绩效评估指标，以确保肠胃类药物项目的可控和成功交付。这些指标跨足肠胃类药物项目目标、成本、进度和质量等多个维度，为我们提供了全面洞察肠胃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目标达成率是我们关注的首要指标。我们设定了明确的目标，并通过定期监测和评估，迅速发现并应对潜在的目标偏差。这为肠胃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成本绩效是另一个核心关注点。通过实际成本与预算成本的对比分析，我们深入了解成本差异的原因，及时调整资源分配，保持肠胃类药物项目在经济效益方面的合理水平。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进度作为关键的绩效指标之一，得到了精心的关注。我们制定了详细的肠胃类药物项目进度计划，并设立了进度符合度指标，确保实际进度与计划进度保持一致。这使我们能够快速发现和解决潜在的进度问题，保持肠胃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肠胃类药物项目绩效的不可或缺的一环。我们引入了一系列的质量标准和客户满意度指标，以确保肠胃类药物项目交付的成果在质量上达到或超越预期水平。通过持续监测这些指标，我们努力提升肠胃类药物项目整体质量水平，为肠胃类药物项目的成功交付提供有力保障。通过这些科学且全面的绩效评估，我们能够更好地引导肠胃类药物项目的持续改进，确保肠胃类药物项目目标的顺利达成。</w:t>
      </w:r>
    </w:p>
    <w:p>
      <w:pPr>
        <w:pStyle w:val="Heading2"/>
        <w:ind w:firstLine="560" w:firstLineChars="200"/>
        <w:rPr>
          <w:rFonts w:ascii="仿宋" w:eastAsia="仿宋" w:hAnsi="仿宋" w:cs="仿宋" w:hint="eastAsia"/>
          <w:sz w:val="28"/>
          <w:lang w:eastAsia="zh-CN"/>
        </w:rPr>
      </w:pPr>
      <w:bookmarkStart w:id="16" w:name="_Toc2839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绩效评估是肠胃类药物项目中的关键环节，为确保肠胃类药物项目达到预期目标，我们采用了多层次、多维度的绩效评估方法。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肠胃类药物项目的战略目标对齐，确保每个决策和行动都与肠胃类药物项目整体目标保持一致。团队会定期召开战略对齐会议，审视当前工作与肠胃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肠胃类药物项目进度、质量、成本和风险等方面。这些指标通过数据收集和分析，为肠胃类药物项目管理团队提供了客观的评估依据。例如，我们通过肠胃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https://d.book118.com/218015010033006030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9098E"/>
    <w:rsid w:val="122909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1501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2024-01-21T03:20:00Z</dcterms:created>
  <dcterms:modified xsi:type="dcterms:W3CDTF">2024-01-21T03:20:23Z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19EE65BE529D4BADBB3F354E41FAA311_11</vt:lpwstr>
  </property>
  <property fmtid="{D5CDD505-2E9C-101B-9397-08002B2CF9AE}" pid="3" name="KSOProductBuildVer">
    <vt:lpwstr>2052-12.1.0.16120</vt:lpwstr>
  </property>
</Properties>
</file>