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2" w:history="1">
        <w:r>
          <w:rPr>
            <w:rFonts w:ascii="仿宋" w:eastAsia="仿宋" w:hAnsi="仿宋" w:cs="仿宋" w:hint="eastAsia"/>
            <w:lang w:eastAsia="zh-CN"/>
          </w:rPr>
          <w:t>前言</w:t>
        </w:r>
        <w:r>
          <w:tab/>
        </w:r>
        <w:r>
          <w:fldChar w:fldCharType="begin"/>
        </w:r>
        <w:r>
          <w:instrText xml:space="preserve"> PAGEREF _Toc31862 \h </w:instrText>
        </w:r>
        <w:r>
          <w:fldChar w:fldCharType="separate"/>
        </w:r>
        <w:r>
          <w:t>3</w:t>
        </w:r>
        <w:r>
          <w:fldChar w:fldCharType="end"/>
        </w:r>
      </w:hyperlink>
    </w:p>
    <w:p>
      <w:pPr>
        <w:pStyle w:val="TOC1"/>
        <w:tabs>
          <w:tab w:val="right" w:leader="dot" w:pos="8306"/>
        </w:tabs>
      </w:pPr>
      <w:hyperlink w:anchor="_Toc30617" w:history="1">
        <w:r>
          <w:rPr>
            <w:rFonts w:ascii="仿宋" w:eastAsia="仿宋" w:hAnsi="仿宋" w:cs="仿宋" w:hint="eastAsia"/>
            <w:lang w:eastAsia="zh-CN"/>
          </w:rPr>
          <w:t>一、工艺说明</w:t>
        </w:r>
        <w:r>
          <w:tab/>
        </w:r>
        <w:r>
          <w:fldChar w:fldCharType="begin"/>
        </w:r>
        <w:r>
          <w:instrText xml:space="preserve"> PAGEREF _Toc30617 \h </w:instrText>
        </w:r>
        <w:r>
          <w:fldChar w:fldCharType="separate"/>
        </w:r>
        <w:r>
          <w:t>3</w:t>
        </w:r>
        <w:r>
          <w:fldChar w:fldCharType="end"/>
        </w:r>
      </w:hyperlink>
    </w:p>
    <w:p>
      <w:pPr>
        <w:pStyle w:val="TOC2"/>
        <w:tabs>
          <w:tab w:val="right" w:leader="dot" w:pos="8306"/>
        </w:tabs>
      </w:pPr>
      <w:hyperlink w:anchor="_Toc22806" w:history="1">
        <w:r>
          <w:rPr>
            <w:rFonts w:ascii="仿宋" w:eastAsia="仿宋" w:hAnsi="仿宋" w:cs="仿宋" w:hint="eastAsia"/>
            <w:lang w:eastAsia="zh-CN"/>
          </w:rPr>
          <w:t>(一)、技术管理特点</w:t>
        </w:r>
        <w:r>
          <w:tab/>
        </w:r>
        <w:r>
          <w:fldChar w:fldCharType="begin"/>
        </w:r>
        <w:r>
          <w:instrText xml:space="preserve"> PAGEREF _Toc22806 \h </w:instrText>
        </w:r>
        <w:r>
          <w:fldChar w:fldCharType="separate"/>
        </w:r>
        <w:r>
          <w:t>3</w:t>
        </w:r>
        <w:r>
          <w:fldChar w:fldCharType="end"/>
        </w:r>
      </w:hyperlink>
    </w:p>
    <w:p>
      <w:pPr>
        <w:pStyle w:val="TOC2"/>
        <w:tabs>
          <w:tab w:val="right" w:leader="dot" w:pos="8306"/>
        </w:tabs>
      </w:pPr>
      <w:hyperlink w:anchor="_Toc18142" w:history="1">
        <w:r>
          <w:rPr>
            <w:rFonts w:ascii="仿宋" w:eastAsia="仿宋" w:hAnsi="仿宋" w:cs="仿宋" w:hint="eastAsia"/>
            <w:lang w:eastAsia="zh-CN"/>
          </w:rPr>
          <w:t>(二)、搪瓷制品项目工艺技术设计方案</w:t>
        </w:r>
        <w:r>
          <w:tab/>
        </w:r>
        <w:r>
          <w:fldChar w:fldCharType="begin"/>
        </w:r>
        <w:r>
          <w:instrText xml:space="preserve"> PAGEREF _Toc18142 \h </w:instrText>
        </w:r>
        <w:r>
          <w:fldChar w:fldCharType="separate"/>
        </w:r>
        <w:r>
          <w:t>4</w:t>
        </w:r>
        <w:r>
          <w:fldChar w:fldCharType="end"/>
        </w:r>
      </w:hyperlink>
    </w:p>
    <w:p>
      <w:pPr>
        <w:pStyle w:val="TOC2"/>
        <w:tabs>
          <w:tab w:val="right" w:leader="dot" w:pos="8306"/>
        </w:tabs>
      </w:pPr>
      <w:hyperlink w:anchor="_Toc26107" w:history="1">
        <w:r>
          <w:rPr>
            <w:rFonts w:ascii="仿宋" w:eastAsia="仿宋" w:hAnsi="仿宋" w:cs="仿宋" w:hint="eastAsia"/>
            <w:lang w:eastAsia="zh-CN"/>
          </w:rPr>
          <w:t>(三)、设备选型方案</w:t>
        </w:r>
        <w:r>
          <w:tab/>
        </w:r>
        <w:r>
          <w:fldChar w:fldCharType="begin"/>
        </w:r>
        <w:r>
          <w:instrText xml:space="preserve"> PAGEREF _Toc26107 \h </w:instrText>
        </w:r>
        <w:r>
          <w:fldChar w:fldCharType="separate"/>
        </w:r>
        <w:r>
          <w:t>5</w:t>
        </w:r>
        <w:r>
          <w:fldChar w:fldCharType="end"/>
        </w:r>
      </w:hyperlink>
    </w:p>
    <w:p>
      <w:pPr>
        <w:pStyle w:val="TOC1"/>
        <w:tabs>
          <w:tab w:val="right" w:leader="dot" w:pos="8306"/>
        </w:tabs>
      </w:pPr>
      <w:hyperlink w:anchor="_Toc12724" w:history="1">
        <w:r>
          <w:rPr>
            <w:rFonts w:ascii="仿宋" w:eastAsia="仿宋" w:hAnsi="仿宋" w:cs="仿宋" w:hint="eastAsia"/>
            <w:lang w:eastAsia="zh-CN"/>
          </w:rPr>
          <w:t>二、市场分析、调研</w:t>
        </w:r>
        <w:r>
          <w:tab/>
        </w:r>
        <w:r>
          <w:fldChar w:fldCharType="begin"/>
        </w:r>
        <w:r>
          <w:instrText xml:space="preserve"> PAGEREF _Toc12724 \h </w:instrText>
        </w:r>
        <w:r>
          <w:fldChar w:fldCharType="separate"/>
        </w:r>
        <w:r>
          <w:t>7</w:t>
        </w:r>
        <w:r>
          <w:fldChar w:fldCharType="end"/>
        </w:r>
      </w:hyperlink>
    </w:p>
    <w:p>
      <w:pPr>
        <w:pStyle w:val="TOC2"/>
        <w:tabs>
          <w:tab w:val="right" w:leader="dot" w:pos="8306"/>
        </w:tabs>
      </w:pPr>
      <w:hyperlink w:anchor="_Toc27660" w:history="1">
        <w:r>
          <w:rPr>
            <w:rFonts w:ascii="仿宋" w:eastAsia="仿宋" w:hAnsi="仿宋" w:cs="仿宋" w:hint="eastAsia"/>
            <w:lang w:eastAsia="zh-CN"/>
          </w:rPr>
          <w:t>(一)、搪瓷制品行业分析</w:t>
        </w:r>
        <w:r>
          <w:tab/>
        </w:r>
        <w:r>
          <w:fldChar w:fldCharType="begin"/>
        </w:r>
        <w:r>
          <w:instrText xml:space="preserve"> PAGEREF _Toc27660 \h </w:instrText>
        </w:r>
        <w:r>
          <w:fldChar w:fldCharType="separate"/>
        </w:r>
        <w:r>
          <w:t>7</w:t>
        </w:r>
        <w:r>
          <w:fldChar w:fldCharType="end"/>
        </w:r>
      </w:hyperlink>
    </w:p>
    <w:p>
      <w:pPr>
        <w:pStyle w:val="TOC2"/>
        <w:tabs>
          <w:tab w:val="right" w:leader="dot" w:pos="8306"/>
        </w:tabs>
      </w:pPr>
      <w:hyperlink w:anchor="_Toc23143" w:history="1">
        <w:r>
          <w:rPr>
            <w:rFonts w:ascii="仿宋" w:eastAsia="仿宋" w:hAnsi="仿宋" w:cs="仿宋" w:hint="eastAsia"/>
            <w:lang w:eastAsia="zh-CN"/>
          </w:rPr>
          <w:t>(二)、搪瓷制品市场分析预测</w:t>
        </w:r>
        <w:r>
          <w:tab/>
        </w:r>
        <w:r>
          <w:fldChar w:fldCharType="begin"/>
        </w:r>
        <w:r>
          <w:instrText xml:space="preserve"> PAGEREF _Toc23143 \h </w:instrText>
        </w:r>
        <w:r>
          <w:fldChar w:fldCharType="separate"/>
        </w:r>
        <w:r>
          <w:t>7</w:t>
        </w:r>
        <w:r>
          <w:fldChar w:fldCharType="end"/>
        </w:r>
      </w:hyperlink>
    </w:p>
    <w:p>
      <w:pPr>
        <w:pStyle w:val="TOC1"/>
        <w:tabs>
          <w:tab w:val="right" w:leader="dot" w:pos="8306"/>
        </w:tabs>
      </w:pPr>
      <w:hyperlink w:anchor="_Toc5472" w:history="1">
        <w:r>
          <w:rPr>
            <w:rFonts w:ascii="仿宋" w:eastAsia="仿宋" w:hAnsi="仿宋" w:cs="仿宋" w:hint="eastAsia"/>
            <w:lang w:eastAsia="zh-CN"/>
          </w:rPr>
          <w:t>三、搪瓷制品项目土建工程</w:t>
        </w:r>
        <w:r>
          <w:tab/>
        </w:r>
        <w:r>
          <w:fldChar w:fldCharType="begin"/>
        </w:r>
        <w:r>
          <w:instrText xml:space="preserve"> PAGEREF _Toc5472 \h </w:instrText>
        </w:r>
        <w:r>
          <w:fldChar w:fldCharType="separate"/>
        </w:r>
        <w:r>
          <w:t>8</w:t>
        </w:r>
        <w:r>
          <w:fldChar w:fldCharType="end"/>
        </w:r>
      </w:hyperlink>
    </w:p>
    <w:p>
      <w:pPr>
        <w:pStyle w:val="TOC2"/>
        <w:tabs>
          <w:tab w:val="right" w:leader="dot" w:pos="8306"/>
        </w:tabs>
      </w:pPr>
      <w:hyperlink w:anchor="_Toc30663" w:history="1">
        <w:r>
          <w:rPr>
            <w:rFonts w:ascii="仿宋" w:eastAsia="仿宋" w:hAnsi="仿宋" w:cs="仿宋" w:hint="eastAsia"/>
            <w:lang w:eastAsia="zh-CN"/>
          </w:rPr>
          <w:t>(一)、建筑工程设计原则</w:t>
        </w:r>
        <w:r>
          <w:tab/>
        </w:r>
        <w:r>
          <w:fldChar w:fldCharType="begin"/>
        </w:r>
        <w:r>
          <w:instrText xml:space="preserve"> PAGEREF _Toc30663 \h </w:instrText>
        </w:r>
        <w:r>
          <w:fldChar w:fldCharType="separate"/>
        </w:r>
        <w:r>
          <w:t>8</w:t>
        </w:r>
        <w:r>
          <w:fldChar w:fldCharType="end"/>
        </w:r>
      </w:hyperlink>
    </w:p>
    <w:p>
      <w:pPr>
        <w:pStyle w:val="TOC2"/>
        <w:tabs>
          <w:tab w:val="right" w:leader="dot" w:pos="8306"/>
        </w:tabs>
      </w:pPr>
      <w:hyperlink w:anchor="_Toc26193" w:history="1">
        <w:r>
          <w:rPr>
            <w:rFonts w:ascii="仿宋" w:eastAsia="仿宋" w:hAnsi="仿宋" w:cs="仿宋" w:hint="eastAsia"/>
            <w:lang w:eastAsia="zh-CN"/>
          </w:rPr>
          <w:t>(二)、土建工程设计年限及安全等级</w:t>
        </w:r>
        <w:r>
          <w:tab/>
        </w:r>
        <w:r>
          <w:fldChar w:fldCharType="begin"/>
        </w:r>
        <w:r>
          <w:instrText xml:space="preserve"> PAGEREF _Toc26193 \h </w:instrText>
        </w:r>
        <w:r>
          <w:fldChar w:fldCharType="separate"/>
        </w:r>
        <w:r>
          <w:t>9</w:t>
        </w:r>
        <w:r>
          <w:fldChar w:fldCharType="end"/>
        </w:r>
      </w:hyperlink>
    </w:p>
    <w:p>
      <w:pPr>
        <w:pStyle w:val="TOC2"/>
        <w:tabs>
          <w:tab w:val="right" w:leader="dot" w:pos="8306"/>
        </w:tabs>
      </w:pPr>
      <w:hyperlink w:anchor="_Toc10852" w:history="1">
        <w:r>
          <w:rPr>
            <w:rFonts w:ascii="仿宋" w:eastAsia="仿宋" w:hAnsi="仿宋" w:cs="仿宋" w:hint="eastAsia"/>
            <w:lang w:eastAsia="zh-CN"/>
          </w:rPr>
          <w:t>(三)、建筑工程设计总体要求</w:t>
        </w:r>
        <w:r>
          <w:tab/>
        </w:r>
        <w:r>
          <w:fldChar w:fldCharType="begin"/>
        </w:r>
        <w:r>
          <w:instrText xml:space="preserve"> PAGEREF _Toc10852 \h </w:instrText>
        </w:r>
        <w:r>
          <w:fldChar w:fldCharType="separate"/>
        </w:r>
        <w:r>
          <w:t>11</w:t>
        </w:r>
        <w:r>
          <w:fldChar w:fldCharType="end"/>
        </w:r>
      </w:hyperlink>
    </w:p>
    <w:p>
      <w:pPr>
        <w:pStyle w:val="TOC2"/>
        <w:tabs>
          <w:tab w:val="right" w:leader="dot" w:pos="8306"/>
        </w:tabs>
      </w:pPr>
      <w:hyperlink w:anchor="_Toc31815" w:history="1">
        <w:r>
          <w:rPr>
            <w:rFonts w:ascii="仿宋" w:eastAsia="仿宋" w:hAnsi="仿宋" w:cs="仿宋" w:hint="eastAsia"/>
            <w:lang w:eastAsia="zh-CN"/>
          </w:rPr>
          <w:t>(四)、土建工程建设指标</w:t>
        </w:r>
        <w:r>
          <w:tab/>
        </w:r>
        <w:r>
          <w:fldChar w:fldCharType="begin"/>
        </w:r>
        <w:r>
          <w:instrText xml:space="preserve"> PAGEREF _Toc31815 \h </w:instrText>
        </w:r>
        <w:r>
          <w:fldChar w:fldCharType="separate"/>
        </w:r>
        <w:r>
          <w:t>11</w:t>
        </w:r>
        <w:r>
          <w:fldChar w:fldCharType="end"/>
        </w:r>
      </w:hyperlink>
    </w:p>
    <w:p>
      <w:pPr>
        <w:pStyle w:val="TOC1"/>
        <w:tabs>
          <w:tab w:val="right" w:leader="dot" w:pos="8306"/>
        </w:tabs>
      </w:pPr>
      <w:hyperlink w:anchor="_Toc1211" w:history="1">
        <w:r>
          <w:rPr>
            <w:rFonts w:ascii="仿宋" w:eastAsia="仿宋" w:hAnsi="仿宋" w:cs="仿宋" w:hint="eastAsia"/>
            <w:lang w:eastAsia="zh-CN"/>
          </w:rPr>
          <w:t>四、搪瓷制品项目选址可行性分析</w:t>
        </w:r>
        <w:r>
          <w:tab/>
        </w:r>
        <w:r>
          <w:fldChar w:fldCharType="begin"/>
        </w:r>
        <w:r>
          <w:instrText xml:space="preserve"> PAGEREF _Toc1211 \h </w:instrText>
        </w:r>
        <w:r>
          <w:fldChar w:fldCharType="separate"/>
        </w:r>
        <w:r>
          <w:t>12</w:t>
        </w:r>
        <w:r>
          <w:fldChar w:fldCharType="end"/>
        </w:r>
      </w:hyperlink>
    </w:p>
    <w:p>
      <w:pPr>
        <w:pStyle w:val="TOC2"/>
        <w:tabs>
          <w:tab w:val="right" w:leader="dot" w:pos="8306"/>
        </w:tabs>
      </w:pPr>
      <w:hyperlink w:anchor="_Toc10165" w:history="1">
        <w:r>
          <w:rPr>
            <w:rFonts w:ascii="仿宋" w:eastAsia="仿宋" w:hAnsi="仿宋" w:cs="仿宋" w:hint="eastAsia"/>
            <w:lang w:eastAsia="zh-CN"/>
          </w:rPr>
          <w:t>(一)、搪瓷制品项目选址</w:t>
        </w:r>
        <w:r>
          <w:tab/>
        </w:r>
        <w:r>
          <w:fldChar w:fldCharType="begin"/>
        </w:r>
        <w:r>
          <w:instrText xml:space="preserve"> PAGEREF _Toc10165 \h </w:instrText>
        </w:r>
        <w:r>
          <w:fldChar w:fldCharType="separate"/>
        </w:r>
        <w:r>
          <w:t>12</w:t>
        </w:r>
        <w:r>
          <w:fldChar w:fldCharType="end"/>
        </w:r>
      </w:hyperlink>
    </w:p>
    <w:p>
      <w:pPr>
        <w:pStyle w:val="TOC2"/>
        <w:tabs>
          <w:tab w:val="right" w:leader="dot" w:pos="8306"/>
        </w:tabs>
      </w:pPr>
      <w:hyperlink w:anchor="_Toc9654" w:history="1">
        <w:r>
          <w:rPr>
            <w:rFonts w:ascii="仿宋" w:eastAsia="仿宋" w:hAnsi="仿宋" w:cs="仿宋" w:hint="eastAsia"/>
            <w:lang w:eastAsia="zh-CN"/>
          </w:rPr>
          <w:t>(二)、用地控制指标</w:t>
        </w:r>
        <w:r>
          <w:tab/>
        </w:r>
        <w:r>
          <w:fldChar w:fldCharType="begin"/>
        </w:r>
        <w:r>
          <w:instrText xml:space="preserve"> PAGEREF _Toc9654 \h </w:instrText>
        </w:r>
        <w:r>
          <w:fldChar w:fldCharType="separate"/>
        </w:r>
        <w:r>
          <w:t>12</w:t>
        </w:r>
        <w:r>
          <w:fldChar w:fldCharType="end"/>
        </w:r>
      </w:hyperlink>
    </w:p>
    <w:p>
      <w:pPr>
        <w:pStyle w:val="TOC2"/>
        <w:tabs>
          <w:tab w:val="right" w:leader="dot" w:pos="8306"/>
        </w:tabs>
      </w:pPr>
      <w:hyperlink w:anchor="_Toc25370" w:history="1">
        <w:r>
          <w:rPr>
            <w:rFonts w:ascii="仿宋" w:eastAsia="仿宋" w:hAnsi="仿宋" w:cs="仿宋" w:hint="eastAsia"/>
            <w:lang w:eastAsia="zh-CN"/>
          </w:rPr>
          <w:t>(三)、节约用地措施</w:t>
        </w:r>
        <w:r>
          <w:tab/>
        </w:r>
        <w:r>
          <w:fldChar w:fldCharType="begin"/>
        </w:r>
        <w:r>
          <w:instrText xml:space="preserve"> PAGEREF _Toc25370 \h </w:instrText>
        </w:r>
        <w:r>
          <w:fldChar w:fldCharType="separate"/>
        </w:r>
        <w:r>
          <w:t>14</w:t>
        </w:r>
        <w:r>
          <w:fldChar w:fldCharType="end"/>
        </w:r>
      </w:hyperlink>
    </w:p>
    <w:p>
      <w:pPr>
        <w:pStyle w:val="TOC2"/>
        <w:tabs>
          <w:tab w:val="right" w:leader="dot" w:pos="8306"/>
        </w:tabs>
      </w:pPr>
      <w:hyperlink w:anchor="_Toc36" w:history="1">
        <w:r>
          <w:rPr>
            <w:rFonts w:ascii="仿宋" w:eastAsia="仿宋" w:hAnsi="仿宋" w:cs="仿宋" w:hint="eastAsia"/>
            <w:lang w:eastAsia="zh-CN"/>
          </w:rPr>
          <w:t>(四)、总图布置方案</w:t>
        </w:r>
        <w:r>
          <w:tab/>
        </w:r>
        <w:r>
          <w:fldChar w:fldCharType="begin"/>
        </w:r>
        <w:r>
          <w:instrText xml:space="preserve"> PAGEREF _Toc36 \h </w:instrText>
        </w:r>
        <w:r>
          <w:fldChar w:fldCharType="separate"/>
        </w:r>
        <w:r>
          <w:t>15</w:t>
        </w:r>
        <w:r>
          <w:fldChar w:fldCharType="end"/>
        </w:r>
      </w:hyperlink>
    </w:p>
    <w:p>
      <w:pPr>
        <w:pStyle w:val="TOC2"/>
        <w:tabs>
          <w:tab w:val="right" w:leader="dot" w:pos="8306"/>
        </w:tabs>
      </w:pPr>
      <w:hyperlink w:anchor="_Toc30480" w:history="1">
        <w:r>
          <w:rPr>
            <w:rFonts w:ascii="仿宋" w:eastAsia="仿宋" w:hAnsi="仿宋" w:cs="仿宋" w:hint="eastAsia"/>
            <w:lang w:eastAsia="zh-CN"/>
          </w:rPr>
          <w:t>(五)、选址综合评价</w:t>
        </w:r>
        <w:r>
          <w:tab/>
        </w:r>
        <w:r>
          <w:fldChar w:fldCharType="begin"/>
        </w:r>
        <w:r>
          <w:instrText xml:space="preserve"> PAGEREF _Toc30480 \h </w:instrText>
        </w:r>
        <w:r>
          <w:fldChar w:fldCharType="separate"/>
        </w:r>
        <w:r>
          <w:t>16</w:t>
        </w:r>
        <w:r>
          <w:fldChar w:fldCharType="end"/>
        </w:r>
      </w:hyperlink>
    </w:p>
    <w:p>
      <w:pPr>
        <w:pStyle w:val="TOC1"/>
        <w:tabs>
          <w:tab w:val="right" w:leader="dot" w:pos="8306"/>
        </w:tabs>
      </w:pPr>
      <w:hyperlink w:anchor="_Toc32545" w:history="1">
        <w:r>
          <w:rPr>
            <w:rFonts w:ascii="仿宋" w:eastAsia="仿宋" w:hAnsi="仿宋" w:cs="仿宋" w:hint="eastAsia"/>
            <w:lang w:eastAsia="zh-CN"/>
          </w:rPr>
          <w:t>五、搪瓷制品项目可持续发展</w:t>
        </w:r>
        <w:r>
          <w:tab/>
        </w:r>
        <w:r>
          <w:fldChar w:fldCharType="begin"/>
        </w:r>
        <w:r>
          <w:instrText xml:space="preserve"> PAGEREF _Toc32545 \h </w:instrText>
        </w:r>
        <w:r>
          <w:fldChar w:fldCharType="separate"/>
        </w:r>
        <w:r>
          <w:t>17</w:t>
        </w:r>
        <w:r>
          <w:fldChar w:fldCharType="end"/>
        </w:r>
      </w:hyperlink>
    </w:p>
    <w:p>
      <w:pPr>
        <w:pStyle w:val="TOC2"/>
        <w:tabs>
          <w:tab w:val="right" w:leader="dot" w:pos="8306"/>
        </w:tabs>
      </w:pPr>
      <w:hyperlink w:anchor="_Toc23456" w:history="1">
        <w:r>
          <w:rPr>
            <w:rFonts w:ascii="仿宋" w:eastAsia="仿宋" w:hAnsi="仿宋" w:cs="仿宋" w:hint="eastAsia"/>
            <w:lang w:eastAsia="zh-CN"/>
          </w:rPr>
          <w:t>(一)、可持续战略与实践</w:t>
        </w:r>
        <w:r>
          <w:tab/>
        </w:r>
        <w:r>
          <w:fldChar w:fldCharType="begin"/>
        </w:r>
        <w:r>
          <w:instrText xml:space="preserve"> PAGEREF _Toc23456 \h </w:instrText>
        </w:r>
        <w:r>
          <w:fldChar w:fldCharType="separate"/>
        </w:r>
        <w:r>
          <w:t>17</w:t>
        </w:r>
        <w:r>
          <w:fldChar w:fldCharType="end"/>
        </w:r>
      </w:hyperlink>
    </w:p>
    <w:p>
      <w:pPr>
        <w:pStyle w:val="TOC2"/>
        <w:tabs>
          <w:tab w:val="right" w:leader="dot" w:pos="8306"/>
        </w:tabs>
      </w:pPr>
      <w:hyperlink w:anchor="_Toc30335" w:history="1">
        <w:r>
          <w:rPr>
            <w:rFonts w:ascii="仿宋" w:eastAsia="仿宋" w:hAnsi="仿宋" w:cs="仿宋" w:hint="eastAsia"/>
            <w:lang w:eastAsia="zh-CN"/>
          </w:rPr>
          <w:t>(二)、环保与社会责任</w:t>
        </w:r>
        <w:r>
          <w:tab/>
        </w:r>
        <w:r>
          <w:fldChar w:fldCharType="begin"/>
        </w:r>
        <w:r>
          <w:instrText xml:space="preserve"> PAGEREF _Toc30335 \h </w:instrText>
        </w:r>
        <w:r>
          <w:fldChar w:fldCharType="separate"/>
        </w:r>
        <w:r>
          <w:t>17</w:t>
        </w:r>
        <w:r>
          <w:fldChar w:fldCharType="end"/>
        </w:r>
      </w:hyperlink>
    </w:p>
    <w:p>
      <w:pPr>
        <w:pStyle w:val="TOC1"/>
        <w:tabs>
          <w:tab w:val="right" w:leader="dot" w:pos="8306"/>
        </w:tabs>
      </w:pPr>
      <w:hyperlink w:anchor="_Toc10620" w:history="1">
        <w:r>
          <w:rPr>
            <w:rFonts w:ascii="仿宋" w:eastAsia="仿宋" w:hAnsi="仿宋" w:cs="仿宋" w:hint="eastAsia"/>
            <w:lang w:eastAsia="zh-CN"/>
          </w:rPr>
          <w:t>六、搪瓷制品项目建设背景及必要性分析</w:t>
        </w:r>
        <w:r>
          <w:tab/>
        </w:r>
        <w:r>
          <w:fldChar w:fldCharType="begin"/>
        </w:r>
        <w:r>
          <w:instrText xml:space="preserve"> PAGEREF _Toc10620 \h </w:instrText>
        </w:r>
        <w:r>
          <w:fldChar w:fldCharType="separate"/>
        </w:r>
        <w:r>
          <w:t>18</w:t>
        </w:r>
        <w:r>
          <w:fldChar w:fldCharType="end"/>
        </w:r>
      </w:hyperlink>
    </w:p>
    <w:p>
      <w:pPr>
        <w:pStyle w:val="TOC2"/>
        <w:tabs>
          <w:tab w:val="right" w:leader="dot" w:pos="8306"/>
        </w:tabs>
      </w:pPr>
      <w:hyperlink w:anchor="_Toc1965" w:history="1">
        <w:r>
          <w:rPr>
            <w:rFonts w:ascii="仿宋" w:eastAsia="仿宋" w:hAnsi="仿宋" w:cs="仿宋" w:hint="eastAsia"/>
            <w:lang w:eastAsia="zh-CN"/>
          </w:rPr>
          <w:t>(一)、搪瓷制品项目背景分析</w:t>
        </w:r>
        <w:r>
          <w:tab/>
        </w:r>
        <w:r>
          <w:fldChar w:fldCharType="begin"/>
        </w:r>
        <w:r>
          <w:instrText xml:space="preserve"> PAGEREF _Toc1965 \h </w:instrText>
        </w:r>
        <w:r>
          <w:fldChar w:fldCharType="separate"/>
        </w:r>
        <w:r>
          <w:t>18</w:t>
        </w:r>
        <w:r>
          <w:fldChar w:fldCharType="end"/>
        </w:r>
      </w:hyperlink>
    </w:p>
    <w:p>
      <w:pPr>
        <w:pStyle w:val="TOC2"/>
        <w:tabs>
          <w:tab w:val="right" w:leader="dot" w:pos="8306"/>
        </w:tabs>
      </w:pPr>
      <w:hyperlink w:anchor="_Toc16847" w:history="1">
        <w:r>
          <w:rPr>
            <w:rFonts w:ascii="仿宋" w:eastAsia="仿宋" w:hAnsi="仿宋" w:cs="仿宋" w:hint="eastAsia"/>
            <w:lang w:eastAsia="zh-CN"/>
          </w:rPr>
          <w:t>(二)、搪瓷制品项目建设必要性分析</w:t>
        </w:r>
        <w:r>
          <w:tab/>
        </w:r>
        <w:r>
          <w:fldChar w:fldCharType="begin"/>
        </w:r>
        <w:r>
          <w:instrText xml:space="preserve"> PAGEREF _Toc16847 \h </w:instrText>
        </w:r>
        <w:r>
          <w:fldChar w:fldCharType="separate"/>
        </w:r>
        <w:r>
          <w:t>20</w:t>
        </w:r>
        <w:r>
          <w:fldChar w:fldCharType="end"/>
        </w:r>
      </w:hyperlink>
    </w:p>
    <w:p>
      <w:pPr>
        <w:pStyle w:val="TOC1"/>
        <w:tabs>
          <w:tab w:val="right" w:leader="dot" w:pos="8306"/>
        </w:tabs>
      </w:pPr>
      <w:hyperlink w:anchor="_Toc9911" w:history="1">
        <w:r>
          <w:rPr>
            <w:rFonts w:ascii="仿宋" w:eastAsia="仿宋" w:hAnsi="仿宋" w:cs="仿宋" w:hint="eastAsia"/>
            <w:lang w:eastAsia="zh-CN"/>
          </w:rPr>
          <w:t>七、搪瓷制品项目社会影响</w:t>
        </w:r>
        <w:r>
          <w:tab/>
        </w:r>
        <w:r>
          <w:fldChar w:fldCharType="begin"/>
        </w:r>
        <w:r>
          <w:instrText xml:space="preserve"> PAGEREF _Toc9911 \h </w:instrText>
        </w:r>
        <w:r>
          <w:fldChar w:fldCharType="separate"/>
        </w:r>
        <w:r>
          <w:t>21</w:t>
        </w:r>
        <w:r>
          <w:fldChar w:fldCharType="end"/>
        </w:r>
      </w:hyperlink>
    </w:p>
    <w:p>
      <w:pPr>
        <w:pStyle w:val="TOC2"/>
        <w:tabs>
          <w:tab w:val="right" w:leader="dot" w:pos="8306"/>
        </w:tabs>
      </w:pPr>
      <w:hyperlink w:anchor="_Toc18881" w:history="1">
        <w:r>
          <w:rPr>
            <w:rFonts w:ascii="仿宋" w:eastAsia="仿宋" w:hAnsi="仿宋" w:cs="仿宋" w:hint="eastAsia"/>
            <w:lang w:eastAsia="zh-CN"/>
          </w:rPr>
          <w:t>(一)、社会责任与义务</w:t>
        </w:r>
        <w:r>
          <w:tab/>
        </w:r>
        <w:r>
          <w:fldChar w:fldCharType="begin"/>
        </w:r>
        <w:r>
          <w:instrText xml:space="preserve"> PAGEREF _Toc18881 \h </w:instrText>
        </w:r>
        <w:r>
          <w:fldChar w:fldCharType="separate"/>
        </w:r>
        <w:r>
          <w:t>21</w:t>
        </w:r>
        <w:r>
          <w:fldChar w:fldCharType="end"/>
        </w:r>
      </w:hyperlink>
    </w:p>
    <w:p>
      <w:pPr>
        <w:pStyle w:val="TOC2"/>
        <w:tabs>
          <w:tab w:val="right" w:leader="dot" w:pos="8306"/>
        </w:tabs>
      </w:pPr>
      <w:hyperlink w:anchor="_Toc2124" w:history="1">
        <w:r>
          <w:rPr>
            <w:rFonts w:ascii="仿宋" w:eastAsia="仿宋" w:hAnsi="仿宋" w:cs="仿宋" w:hint="eastAsia"/>
            <w:lang w:eastAsia="zh-CN"/>
          </w:rPr>
          <w:t>(二)、社会参与与沟通</w:t>
        </w:r>
        <w:r>
          <w:tab/>
        </w:r>
        <w:r>
          <w:fldChar w:fldCharType="begin"/>
        </w:r>
        <w:r>
          <w:instrText xml:space="preserve"> PAGEREF _Toc2124 \h </w:instrText>
        </w:r>
        <w:r>
          <w:fldChar w:fldCharType="separate"/>
        </w:r>
        <w:r>
          <w:t>22</w:t>
        </w:r>
        <w:r>
          <w:fldChar w:fldCharType="end"/>
        </w:r>
      </w:hyperlink>
    </w:p>
    <w:p>
      <w:pPr>
        <w:pStyle w:val="TOC1"/>
        <w:tabs>
          <w:tab w:val="right" w:leader="dot" w:pos="8306"/>
        </w:tabs>
      </w:pPr>
      <w:hyperlink w:anchor="_Toc16098" w:history="1">
        <w:r>
          <w:rPr>
            <w:rFonts w:ascii="仿宋" w:eastAsia="仿宋" w:hAnsi="仿宋" w:cs="仿宋" w:hint="eastAsia"/>
            <w:lang w:eastAsia="zh-CN"/>
          </w:rPr>
          <w:t>八、搪瓷制品项目投资规划</w:t>
        </w:r>
        <w:r>
          <w:tab/>
        </w:r>
        <w:r>
          <w:fldChar w:fldCharType="begin"/>
        </w:r>
        <w:r>
          <w:instrText xml:space="preserve"> PAGEREF _Toc16098 \h </w:instrText>
        </w:r>
        <w:r>
          <w:fldChar w:fldCharType="separate"/>
        </w:r>
        <w:r>
          <w:t>23</w:t>
        </w:r>
        <w:r>
          <w:fldChar w:fldCharType="end"/>
        </w:r>
      </w:hyperlink>
    </w:p>
    <w:p>
      <w:pPr>
        <w:pStyle w:val="TOC2"/>
        <w:tabs>
          <w:tab w:val="right" w:leader="dot" w:pos="8306"/>
        </w:tabs>
      </w:pPr>
      <w:hyperlink w:anchor="_Toc18671" w:history="1">
        <w:r>
          <w:rPr>
            <w:rFonts w:ascii="仿宋" w:eastAsia="仿宋" w:hAnsi="仿宋" w:cs="仿宋" w:hint="eastAsia"/>
            <w:lang w:eastAsia="zh-CN"/>
          </w:rPr>
          <w:t>(一)、搪瓷制品项目总投资估算</w:t>
        </w:r>
        <w:r>
          <w:tab/>
        </w:r>
        <w:r>
          <w:fldChar w:fldCharType="begin"/>
        </w:r>
        <w:r>
          <w:instrText xml:space="preserve"> PAGEREF _Toc18671 \h </w:instrText>
        </w:r>
        <w:r>
          <w:fldChar w:fldCharType="separate"/>
        </w:r>
        <w:r>
          <w:t>23</w:t>
        </w:r>
        <w:r>
          <w:fldChar w:fldCharType="end"/>
        </w:r>
      </w:hyperlink>
    </w:p>
    <w:p>
      <w:pPr>
        <w:pStyle w:val="TOC2"/>
        <w:tabs>
          <w:tab w:val="right" w:leader="dot" w:pos="8306"/>
        </w:tabs>
      </w:pPr>
      <w:hyperlink w:anchor="_Toc21521" w:history="1">
        <w:r>
          <w:rPr>
            <w:rFonts w:ascii="仿宋" w:eastAsia="仿宋" w:hAnsi="仿宋" w:cs="仿宋" w:hint="eastAsia"/>
            <w:lang w:eastAsia="zh-CN"/>
          </w:rPr>
          <w:t>(二)、资金筹措</w:t>
        </w:r>
        <w:r>
          <w:tab/>
        </w:r>
        <w:r>
          <w:fldChar w:fldCharType="begin"/>
        </w:r>
        <w:r>
          <w:instrText xml:space="preserve"> PAGEREF _Toc21521 \h </w:instrText>
        </w:r>
        <w:r>
          <w:fldChar w:fldCharType="separate"/>
        </w:r>
        <w:r>
          <w:t>24</w:t>
        </w:r>
        <w:r>
          <w:fldChar w:fldCharType="end"/>
        </w:r>
      </w:hyperlink>
    </w:p>
    <w:p>
      <w:pPr>
        <w:pStyle w:val="TOC1"/>
        <w:tabs>
          <w:tab w:val="right" w:leader="dot" w:pos="8306"/>
        </w:tabs>
      </w:pPr>
      <w:hyperlink w:anchor="_Toc24254" w:history="1">
        <w:r>
          <w:rPr>
            <w:rFonts w:ascii="仿宋" w:eastAsia="仿宋" w:hAnsi="仿宋" w:cs="仿宋" w:hint="eastAsia"/>
            <w:lang w:eastAsia="zh-CN"/>
          </w:rPr>
          <w:t>九、搪瓷制品项目风险管理</w:t>
        </w:r>
        <w:r>
          <w:tab/>
        </w:r>
        <w:r>
          <w:fldChar w:fldCharType="begin"/>
        </w:r>
        <w:r>
          <w:instrText xml:space="preserve"> PAGEREF _Toc24254 \h </w:instrText>
        </w:r>
        <w:r>
          <w:fldChar w:fldCharType="separate"/>
        </w:r>
        <w:r>
          <w:t>25</w:t>
        </w:r>
        <w:r>
          <w:fldChar w:fldCharType="end"/>
        </w:r>
      </w:hyperlink>
    </w:p>
    <w:p>
      <w:pPr>
        <w:pStyle w:val="TOC2"/>
        <w:tabs>
          <w:tab w:val="right" w:leader="dot" w:pos="8306"/>
        </w:tabs>
      </w:pPr>
      <w:hyperlink w:anchor="_Toc683" w:history="1">
        <w:r>
          <w:rPr>
            <w:rFonts w:ascii="仿宋" w:eastAsia="仿宋" w:hAnsi="仿宋" w:cs="仿宋" w:hint="eastAsia"/>
            <w:lang w:eastAsia="zh-CN"/>
          </w:rPr>
          <w:t>(一)、风险识别与评估</w:t>
        </w:r>
        <w:r>
          <w:tab/>
        </w:r>
        <w:r>
          <w:fldChar w:fldCharType="begin"/>
        </w:r>
        <w:r>
          <w:instrText xml:space="preserve"> PAGEREF _Toc683 \h </w:instrText>
        </w:r>
        <w:r>
          <w:fldChar w:fldCharType="separate"/>
        </w:r>
        <w:r>
          <w:t>25</w:t>
        </w:r>
        <w:r>
          <w:fldChar w:fldCharType="end"/>
        </w:r>
      </w:hyperlink>
    </w:p>
    <w:p>
      <w:pPr>
        <w:pStyle w:val="TOC2"/>
        <w:tabs>
          <w:tab w:val="right" w:leader="dot" w:pos="8306"/>
        </w:tabs>
      </w:pPr>
      <w:hyperlink w:anchor="_Toc12923" w:history="1">
        <w:r>
          <w:rPr>
            <w:rFonts w:ascii="仿宋" w:eastAsia="仿宋" w:hAnsi="仿宋" w:cs="仿宋" w:hint="eastAsia"/>
            <w:lang w:eastAsia="zh-CN"/>
          </w:rPr>
          <w:t>(二)、风险应对策略</w:t>
        </w:r>
        <w:r>
          <w:tab/>
        </w:r>
        <w:r>
          <w:fldChar w:fldCharType="begin"/>
        </w:r>
        <w:r>
          <w:instrText xml:space="preserve"> PAGEREF _Toc12923 \h </w:instrText>
        </w:r>
        <w:r>
          <w:fldChar w:fldCharType="separate"/>
        </w:r>
        <w:r>
          <w:t>26</w:t>
        </w:r>
        <w:r>
          <w:fldChar w:fldCharType="end"/>
        </w:r>
      </w:hyperlink>
    </w:p>
    <w:p>
      <w:pPr>
        <w:pStyle w:val="TOC2"/>
        <w:tabs>
          <w:tab w:val="right" w:leader="dot" w:pos="8306"/>
        </w:tabs>
      </w:pPr>
      <w:hyperlink w:anchor="_Toc23030" w:history="1">
        <w:r>
          <w:rPr>
            <w:rFonts w:ascii="仿宋" w:eastAsia="仿宋" w:hAnsi="仿宋" w:cs="仿宋" w:hint="eastAsia"/>
            <w:lang w:eastAsia="zh-CN"/>
          </w:rPr>
          <w:t>(三)、风险监控与控制</w:t>
        </w:r>
        <w:r>
          <w:tab/>
        </w:r>
        <w:r>
          <w:fldChar w:fldCharType="begin"/>
        </w:r>
        <w:r>
          <w:instrText xml:space="preserve"> PAGEREF _Toc23030 \h </w:instrText>
        </w:r>
        <w:r>
          <w:fldChar w:fldCharType="separate"/>
        </w:r>
        <w:r>
          <w:t>28</w:t>
        </w:r>
        <w:r>
          <w:fldChar w:fldCharType="end"/>
        </w:r>
      </w:hyperlink>
    </w:p>
    <w:p>
      <w:pPr>
        <w:pStyle w:val="TOC1"/>
        <w:tabs>
          <w:tab w:val="right" w:leader="dot" w:pos="8306"/>
        </w:tabs>
      </w:pPr>
      <w:hyperlink w:anchor="_Toc25010" w:history="1">
        <w:r>
          <w:rPr>
            <w:rFonts w:ascii="仿宋" w:eastAsia="仿宋" w:hAnsi="仿宋" w:cs="仿宋" w:hint="eastAsia"/>
            <w:lang w:eastAsia="zh-CN"/>
          </w:rPr>
          <w:t>十、搪瓷制品项目计划安排</w:t>
        </w:r>
        <w:r>
          <w:tab/>
        </w:r>
        <w:r>
          <w:fldChar w:fldCharType="begin"/>
        </w:r>
        <w:r>
          <w:instrText xml:space="preserve"> PAGEREF _Toc25010 \h </w:instrText>
        </w:r>
        <w:r>
          <w:fldChar w:fldCharType="separate"/>
        </w:r>
        <w:r>
          <w:t>29</w:t>
        </w:r>
        <w:r>
          <w:fldChar w:fldCharType="end"/>
        </w:r>
      </w:hyperlink>
    </w:p>
    <w:p>
      <w:pPr>
        <w:pStyle w:val="TOC2"/>
        <w:tabs>
          <w:tab w:val="right" w:leader="dot" w:pos="8306"/>
        </w:tabs>
      </w:pPr>
      <w:hyperlink w:anchor="_Toc10025" w:history="1">
        <w:r>
          <w:rPr>
            <w:rFonts w:ascii="仿宋" w:eastAsia="仿宋" w:hAnsi="仿宋" w:cs="仿宋" w:hint="eastAsia"/>
            <w:lang w:eastAsia="zh-CN"/>
          </w:rPr>
          <w:t>(一)、建设周期</w:t>
        </w:r>
        <w:r>
          <w:tab/>
        </w:r>
        <w:r>
          <w:fldChar w:fldCharType="begin"/>
        </w:r>
        <w:r>
          <w:instrText xml:space="preserve"> PAGEREF _Toc10025 \h </w:instrText>
        </w:r>
        <w:r>
          <w:fldChar w:fldCharType="separate"/>
        </w:r>
        <w:r>
          <w:t>29</w:t>
        </w:r>
        <w:r>
          <w:fldChar w:fldCharType="end"/>
        </w:r>
      </w:hyperlink>
    </w:p>
    <w:p>
      <w:pPr>
        <w:pStyle w:val="TOC2"/>
        <w:tabs>
          <w:tab w:val="right" w:leader="dot" w:pos="8306"/>
        </w:tabs>
      </w:pPr>
      <w:hyperlink w:anchor="_Toc31535" w:history="1">
        <w:r>
          <w:rPr>
            <w:rFonts w:ascii="仿宋" w:eastAsia="仿宋" w:hAnsi="仿宋" w:cs="仿宋" w:hint="eastAsia"/>
            <w:lang w:eastAsia="zh-CN"/>
          </w:rPr>
          <w:t>(二)、建设进度</w:t>
        </w:r>
        <w:r>
          <w:tab/>
        </w:r>
        <w:r>
          <w:fldChar w:fldCharType="begin"/>
        </w:r>
        <w:r>
          <w:instrText xml:space="preserve"> PAGEREF _Toc31535 \h </w:instrText>
        </w:r>
        <w:r>
          <w:fldChar w:fldCharType="separate"/>
        </w:r>
        <w:r>
          <w:t>30</w:t>
        </w:r>
        <w:r>
          <w:fldChar w:fldCharType="end"/>
        </w:r>
      </w:hyperlink>
    </w:p>
    <w:p>
      <w:pPr>
        <w:pStyle w:val="TOC2"/>
        <w:tabs>
          <w:tab w:val="right" w:leader="dot" w:pos="8306"/>
        </w:tabs>
      </w:pPr>
      <w:hyperlink w:anchor="_Toc8840" w:history="1">
        <w:r>
          <w:rPr>
            <w:rFonts w:ascii="仿宋" w:eastAsia="仿宋" w:hAnsi="仿宋" w:cs="仿宋" w:hint="eastAsia"/>
            <w:lang w:eastAsia="zh-CN"/>
          </w:rPr>
          <w:t>(三)、进度安排注意事项</w:t>
        </w:r>
        <w:r>
          <w:tab/>
        </w:r>
        <w:r>
          <w:fldChar w:fldCharType="begin"/>
        </w:r>
        <w:r>
          <w:instrText xml:space="preserve"> PAGEREF _Toc8840 \h </w:instrText>
        </w:r>
        <w:r>
          <w:fldChar w:fldCharType="separate"/>
        </w:r>
        <w:r>
          <w:t>31</w:t>
        </w:r>
        <w:r>
          <w:fldChar w:fldCharType="end"/>
        </w:r>
      </w:hyperlink>
    </w:p>
    <w:p>
      <w:pPr>
        <w:pStyle w:val="TOC2"/>
        <w:tabs>
          <w:tab w:val="right" w:leader="dot" w:pos="8306"/>
        </w:tabs>
      </w:pPr>
      <w:hyperlink w:anchor="_Toc20526" w:history="1">
        <w:r>
          <w:rPr>
            <w:rFonts w:ascii="仿宋" w:eastAsia="仿宋" w:hAnsi="仿宋" w:cs="仿宋" w:hint="eastAsia"/>
            <w:lang w:eastAsia="zh-CN"/>
          </w:rPr>
          <w:t>(四)、人力资源配置</w:t>
        </w:r>
        <w:r>
          <w:tab/>
        </w:r>
        <w:r>
          <w:fldChar w:fldCharType="begin"/>
        </w:r>
        <w:r>
          <w:instrText xml:space="preserve"> PAGEREF _Toc20526 \h </w:instrText>
        </w:r>
        <w:r>
          <w:fldChar w:fldCharType="separate"/>
        </w:r>
        <w:r>
          <w:t>32</w:t>
        </w:r>
        <w:r>
          <w:fldChar w:fldCharType="end"/>
        </w:r>
      </w:hyperlink>
    </w:p>
    <w:p>
      <w:pPr>
        <w:pStyle w:val="TOC1"/>
        <w:tabs>
          <w:tab w:val="right" w:leader="dot" w:pos="8306"/>
        </w:tabs>
      </w:pPr>
      <w:hyperlink w:anchor="_Toc29277" w:history="1">
        <w:r>
          <w:rPr>
            <w:rFonts w:ascii="仿宋" w:eastAsia="仿宋" w:hAnsi="仿宋" w:cs="仿宋" w:hint="eastAsia"/>
            <w:lang w:eastAsia="zh-CN"/>
          </w:rPr>
          <w:t>十一、搪瓷制品项目人力资源培养与发展</w:t>
        </w:r>
        <w:r>
          <w:tab/>
        </w:r>
        <w:r>
          <w:fldChar w:fldCharType="begin"/>
        </w:r>
        <w:r>
          <w:instrText xml:space="preserve"> PAGEREF _Toc29277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3" w:history="1">
        <w:r>
          <w:rPr>
            <w:rFonts w:ascii="仿宋" w:eastAsia="仿宋" w:hAnsi="仿宋" w:cs="仿宋" w:hint="eastAsia"/>
            <w:lang w:eastAsia="zh-CN"/>
          </w:rPr>
          <w:t>(一)、人才需求与规划</w:t>
        </w:r>
        <w:r>
          <w:tab/>
        </w:r>
        <w:r>
          <w:fldChar w:fldCharType="begin"/>
        </w:r>
        <w:r>
          <w:instrText xml:space="preserve"> PAGEREF _Toc2013 \h </w:instrText>
        </w:r>
        <w:r>
          <w:fldChar w:fldCharType="separate"/>
        </w:r>
        <w:r>
          <w:t>33</w:t>
        </w:r>
        <w:r>
          <w:fldChar w:fldCharType="end"/>
        </w:r>
      </w:hyperlink>
    </w:p>
    <w:p>
      <w:pPr>
        <w:pStyle w:val="TOC2"/>
        <w:tabs>
          <w:tab w:val="right" w:leader="dot" w:pos="8306"/>
        </w:tabs>
      </w:pPr>
      <w:hyperlink w:anchor="_Toc6883" w:history="1">
        <w:r>
          <w:rPr>
            <w:rFonts w:ascii="仿宋" w:eastAsia="仿宋" w:hAnsi="仿宋" w:cs="仿宋" w:hint="eastAsia"/>
            <w:lang w:eastAsia="zh-CN"/>
          </w:rPr>
          <w:t>(二)、培训与发展计划</w:t>
        </w:r>
        <w:r>
          <w:tab/>
        </w:r>
        <w:r>
          <w:fldChar w:fldCharType="begin"/>
        </w:r>
        <w:r>
          <w:instrText xml:space="preserve"> PAGEREF _Toc6883 \h </w:instrText>
        </w:r>
        <w:r>
          <w:fldChar w:fldCharType="separate"/>
        </w:r>
        <w:r>
          <w:t>34</w:t>
        </w:r>
        <w:r>
          <w:fldChar w:fldCharType="end"/>
        </w:r>
      </w:hyperlink>
    </w:p>
    <w:p>
      <w:pPr>
        <w:pStyle w:val="TOC1"/>
        <w:tabs>
          <w:tab w:val="right" w:leader="dot" w:pos="8306"/>
        </w:tabs>
      </w:pPr>
      <w:hyperlink w:anchor="_Toc20528" w:history="1">
        <w:r>
          <w:rPr>
            <w:rFonts w:ascii="仿宋" w:eastAsia="仿宋" w:hAnsi="仿宋" w:cs="仿宋" w:hint="eastAsia"/>
            <w:lang w:eastAsia="zh-CN"/>
          </w:rPr>
          <w:t>十二、生产安全保护</w:t>
        </w:r>
        <w:r>
          <w:tab/>
        </w:r>
        <w:r>
          <w:fldChar w:fldCharType="begin"/>
        </w:r>
        <w:r>
          <w:instrText xml:space="preserve"> PAGEREF _Toc20528 \h </w:instrText>
        </w:r>
        <w:r>
          <w:fldChar w:fldCharType="separate"/>
        </w:r>
        <w:r>
          <w:t>34</w:t>
        </w:r>
        <w:r>
          <w:fldChar w:fldCharType="end"/>
        </w:r>
      </w:hyperlink>
    </w:p>
    <w:p>
      <w:pPr>
        <w:pStyle w:val="TOC2"/>
        <w:tabs>
          <w:tab w:val="right" w:leader="dot" w:pos="8306"/>
        </w:tabs>
      </w:pPr>
      <w:hyperlink w:anchor="_Toc27226" w:history="1">
        <w:r>
          <w:rPr>
            <w:rFonts w:ascii="仿宋" w:eastAsia="仿宋" w:hAnsi="仿宋" w:cs="仿宋" w:hint="eastAsia"/>
            <w:lang w:eastAsia="zh-CN"/>
          </w:rPr>
          <w:t>(一)、消防安全</w:t>
        </w:r>
        <w:r>
          <w:tab/>
        </w:r>
        <w:r>
          <w:fldChar w:fldCharType="begin"/>
        </w:r>
        <w:r>
          <w:instrText xml:space="preserve"> PAGEREF _Toc27226 \h </w:instrText>
        </w:r>
        <w:r>
          <w:fldChar w:fldCharType="separate"/>
        </w:r>
        <w:r>
          <w:t>34</w:t>
        </w:r>
        <w:r>
          <w:fldChar w:fldCharType="end"/>
        </w:r>
      </w:hyperlink>
    </w:p>
    <w:p>
      <w:pPr>
        <w:pStyle w:val="TOC2"/>
        <w:tabs>
          <w:tab w:val="right" w:leader="dot" w:pos="8306"/>
        </w:tabs>
      </w:pPr>
      <w:hyperlink w:anchor="_Toc7705" w:history="1">
        <w:r>
          <w:rPr>
            <w:rFonts w:ascii="仿宋" w:eastAsia="仿宋" w:hAnsi="仿宋" w:cs="仿宋" w:hint="eastAsia"/>
            <w:lang w:eastAsia="zh-CN"/>
          </w:rPr>
          <w:t>(二)、防火防爆总图布置措施</w:t>
        </w:r>
        <w:r>
          <w:tab/>
        </w:r>
        <w:r>
          <w:fldChar w:fldCharType="begin"/>
        </w:r>
        <w:r>
          <w:instrText xml:space="preserve"> PAGEREF _Toc7705 \h </w:instrText>
        </w:r>
        <w:r>
          <w:fldChar w:fldCharType="separate"/>
        </w:r>
        <w:r>
          <w:t>36</w:t>
        </w:r>
        <w:r>
          <w:fldChar w:fldCharType="end"/>
        </w:r>
      </w:hyperlink>
    </w:p>
    <w:p>
      <w:pPr>
        <w:pStyle w:val="TOC2"/>
        <w:tabs>
          <w:tab w:val="right" w:leader="dot" w:pos="8306"/>
        </w:tabs>
      </w:pPr>
      <w:hyperlink w:anchor="_Toc10968" w:history="1">
        <w:r>
          <w:rPr>
            <w:rFonts w:ascii="仿宋" w:eastAsia="仿宋" w:hAnsi="仿宋" w:cs="仿宋" w:hint="eastAsia"/>
            <w:lang w:eastAsia="zh-CN"/>
          </w:rPr>
          <w:t>(三)、自然灾害防范措施</w:t>
        </w:r>
        <w:r>
          <w:tab/>
        </w:r>
        <w:r>
          <w:fldChar w:fldCharType="begin"/>
        </w:r>
        <w:r>
          <w:instrText xml:space="preserve"> PAGEREF _Toc10968 \h </w:instrText>
        </w:r>
        <w:r>
          <w:fldChar w:fldCharType="separate"/>
        </w:r>
        <w:r>
          <w:t>36</w:t>
        </w:r>
        <w:r>
          <w:fldChar w:fldCharType="end"/>
        </w:r>
      </w:hyperlink>
    </w:p>
    <w:p>
      <w:pPr>
        <w:pStyle w:val="TOC2"/>
        <w:tabs>
          <w:tab w:val="right" w:leader="dot" w:pos="8306"/>
        </w:tabs>
      </w:pPr>
      <w:hyperlink w:anchor="_Toc16534" w:history="1">
        <w:r>
          <w:rPr>
            <w:rFonts w:ascii="仿宋" w:eastAsia="仿宋" w:hAnsi="仿宋" w:cs="仿宋" w:hint="eastAsia"/>
            <w:lang w:eastAsia="zh-CN"/>
          </w:rPr>
          <w:t>(四)、安全色及安全标志使用要求</w:t>
        </w:r>
        <w:r>
          <w:tab/>
        </w:r>
        <w:r>
          <w:fldChar w:fldCharType="begin"/>
        </w:r>
        <w:r>
          <w:instrText xml:space="preserve"> PAGEREF _Toc16534 \h </w:instrText>
        </w:r>
        <w:r>
          <w:fldChar w:fldCharType="separate"/>
        </w:r>
        <w:r>
          <w:t>37</w:t>
        </w:r>
        <w:r>
          <w:fldChar w:fldCharType="end"/>
        </w:r>
      </w:hyperlink>
    </w:p>
    <w:p>
      <w:pPr>
        <w:pStyle w:val="TOC2"/>
        <w:tabs>
          <w:tab w:val="right" w:leader="dot" w:pos="8306"/>
        </w:tabs>
      </w:pPr>
      <w:hyperlink w:anchor="_Toc28572" w:history="1">
        <w:r>
          <w:rPr>
            <w:rFonts w:ascii="仿宋" w:eastAsia="仿宋" w:hAnsi="仿宋" w:cs="仿宋" w:hint="eastAsia"/>
            <w:lang w:eastAsia="zh-CN"/>
          </w:rPr>
          <w:t>(五)、防尘防毒措施</w:t>
        </w:r>
        <w:r>
          <w:tab/>
        </w:r>
        <w:r>
          <w:fldChar w:fldCharType="begin"/>
        </w:r>
        <w:r>
          <w:instrText xml:space="preserve"> PAGEREF _Toc28572 \h </w:instrText>
        </w:r>
        <w:r>
          <w:fldChar w:fldCharType="separate"/>
        </w:r>
        <w:r>
          <w:t>38</w:t>
        </w:r>
        <w:r>
          <w:fldChar w:fldCharType="end"/>
        </w:r>
      </w:hyperlink>
    </w:p>
    <w:p>
      <w:pPr>
        <w:pStyle w:val="TOC2"/>
        <w:tabs>
          <w:tab w:val="right" w:leader="dot" w:pos="8306"/>
        </w:tabs>
      </w:pPr>
      <w:hyperlink w:anchor="_Toc25919" w:history="1">
        <w:r>
          <w:rPr>
            <w:rFonts w:ascii="仿宋" w:eastAsia="仿宋" w:hAnsi="仿宋" w:cs="仿宋" w:hint="eastAsia"/>
            <w:lang w:eastAsia="zh-CN"/>
          </w:rPr>
          <w:t>(六)、防静电、触电防护及防雷措施</w:t>
        </w:r>
        <w:r>
          <w:tab/>
        </w:r>
        <w:r>
          <w:fldChar w:fldCharType="begin"/>
        </w:r>
        <w:r>
          <w:instrText xml:space="preserve"> PAGEREF _Toc25919 \h </w:instrText>
        </w:r>
        <w:r>
          <w:fldChar w:fldCharType="separate"/>
        </w:r>
        <w:r>
          <w:t>39</w:t>
        </w:r>
        <w:r>
          <w:fldChar w:fldCharType="end"/>
        </w:r>
      </w:hyperlink>
    </w:p>
    <w:p>
      <w:pPr>
        <w:pStyle w:val="TOC2"/>
        <w:tabs>
          <w:tab w:val="right" w:leader="dot" w:pos="8306"/>
        </w:tabs>
      </w:pPr>
      <w:hyperlink w:anchor="_Toc16867" w:history="1">
        <w:r>
          <w:rPr>
            <w:rFonts w:ascii="仿宋" w:eastAsia="仿宋" w:hAnsi="仿宋" w:cs="仿宋" w:hint="eastAsia"/>
            <w:lang w:eastAsia="zh-CN"/>
          </w:rPr>
          <w:t>(七)、机械设备安全保障措施</w:t>
        </w:r>
        <w:r>
          <w:tab/>
        </w:r>
        <w:r>
          <w:fldChar w:fldCharType="begin"/>
        </w:r>
        <w:r>
          <w:instrText xml:space="preserve"> PAGEREF _Toc16867 \h </w:instrText>
        </w:r>
        <w:r>
          <w:fldChar w:fldCharType="separate"/>
        </w:r>
        <w:r>
          <w:t>41</w:t>
        </w:r>
        <w:r>
          <w:fldChar w:fldCharType="end"/>
        </w:r>
      </w:hyperlink>
    </w:p>
    <w:p>
      <w:pPr>
        <w:pStyle w:val="TOC1"/>
        <w:tabs>
          <w:tab w:val="right" w:leader="dot" w:pos="8306"/>
        </w:tabs>
      </w:pPr>
      <w:hyperlink w:anchor="_Toc25147" w:history="1">
        <w:r>
          <w:rPr>
            <w:rFonts w:ascii="仿宋" w:eastAsia="仿宋" w:hAnsi="仿宋" w:cs="仿宋" w:hint="eastAsia"/>
            <w:lang w:eastAsia="zh-CN"/>
          </w:rPr>
          <w:t>十三、搪瓷制品项目变更管理</w:t>
        </w:r>
        <w:r>
          <w:tab/>
        </w:r>
        <w:r>
          <w:fldChar w:fldCharType="begin"/>
        </w:r>
        <w:r>
          <w:instrText xml:space="preserve"> PAGEREF _Toc25147 \h </w:instrText>
        </w:r>
        <w:r>
          <w:fldChar w:fldCharType="separate"/>
        </w:r>
        <w:r>
          <w:t>42</w:t>
        </w:r>
        <w:r>
          <w:fldChar w:fldCharType="end"/>
        </w:r>
      </w:hyperlink>
    </w:p>
    <w:p>
      <w:pPr>
        <w:pStyle w:val="TOC2"/>
        <w:tabs>
          <w:tab w:val="right" w:leader="dot" w:pos="8306"/>
        </w:tabs>
      </w:pPr>
      <w:hyperlink w:anchor="_Toc20890" w:history="1">
        <w:r>
          <w:rPr>
            <w:rFonts w:ascii="仿宋" w:eastAsia="仿宋" w:hAnsi="仿宋" w:cs="仿宋" w:hint="eastAsia"/>
            <w:lang w:eastAsia="zh-CN"/>
          </w:rPr>
          <w:t>(一)、变更申请与评估</w:t>
        </w:r>
        <w:r>
          <w:tab/>
        </w:r>
        <w:r>
          <w:fldChar w:fldCharType="begin"/>
        </w:r>
        <w:r>
          <w:instrText xml:space="preserve"> PAGEREF _Toc20890 \h </w:instrText>
        </w:r>
        <w:r>
          <w:fldChar w:fldCharType="separate"/>
        </w:r>
        <w:r>
          <w:t>42</w:t>
        </w:r>
        <w:r>
          <w:fldChar w:fldCharType="end"/>
        </w:r>
      </w:hyperlink>
    </w:p>
    <w:p>
      <w:pPr>
        <w:pStyle w:val="TOC2"/>
        <w:tabs>
          <w:tab w:val="right" w:leader="dot" w:pos="8306"/>
        </w:tabs>
      </w:pPr>
      <w:hyperlink w:anchor="_Toc30904" w:history="1">
        <w:r>
          <w:rPr>
            <w:rFonts w:ascii="仿宋" w:eastAsia="仿宋" w:hAnsi="仿宋" w:cs="仿宋" w:hint="eastAsia"/>
            <w:lang w:eastAsia="zh-CN"/>
          </w:rPr>
          <w:t>(二)、变更实施与控制</w:t>
        </w:r>
        <w:r>
          <w:tab/>
        </w:r>
        <w:r>
          <w:fldChar w:fldCharType="begin"/>
        </w:r>
        <w:r>
          <w:instrText xml:space="preserve"> PAGEREF _Toc30904 \h </w:instrText>
        </w:r>
        <w:r>
          <w:fldChar w:fldCharType="separate"/>
        </w:r>
        <w:r>
          <w:t>42</w:t>
        </w:r>
        <w:r>
          <w:fldChar w:fldCharType="end"/>
        </w:r>
      </w:hyperlink>
    </w:p>
    <w:p>
      <w:pPr>
        <w:pStyle w:val="TOC1"/>
        <w:tabs>
          <w:tab w:val="right" w:leader="dot" w:pos="8306"/>
        </w:tabs>
      </w:pPr>
      <w:hyperlink w:anchor="_Toc12381" w:history="1">
        <w:r>
          <w:rPr>
            <w:rFonts w:ascii="仿宋" w:eastAsia="仿宋" w:hAnsi="仿宋" w:cs="仿宋" w:hint="eastAsia"/>
            <w:lang w:eastAsia="zh-CN"/>
          </w:rPr>
          <w:t>十四、搪瓷制品项目实施保障措施</w:t>
        </w:r>
        <w:r>
          <w:tab/>
        </w:r>
        <w:r>
          <w:fldChar w:fldCharType="begin"/>
        </w:r>
        <w:r>
          <w:instrText xml:space="preserve"> PAGEREF _Toc12381 \h </w:instrText>
        </w:r>
        <w:r>
          <w:fldChar w:fldCharType="separate"/>
        </w:r>
        <w:r>
          <w:t>43</w:t>
        </w:r>
        <w:r>
          <w:fldChar w:fldCharType="end"/>
        </w:r>
      </w:hyperlink>
    </w:p>
    <w:p>
      <w:pPr>
        <w:pStyle w:val="TOC2"/>
        <w:tabs>
          <w:tab w:val="right" w:leader="dot" w:pos="8306"/>
        </w:tabs>
      </w:pPr>
      <w:hyperlink w:anchor="_Toc7267" w:history="1">
        <w:r>
          <w:rPr>
            <w:rFonts w:ascii="仿宋" w:eastAsia="仿宋" w:hAnsi="仿宋" w:cs="仿宋" w:hint="eastAsia"/>
            <w:lang w:eastAsia="zh-CN"/>
          </w:rPr>
          <w:t>(一)、搪瓷制品项目实施保障机制</w:t>
        </w:r>
        <w:r>
          <w:tab/>
        </w:r>
        <w:r>
          <w:fldChar w:fldCharType="begin"/>
        </w:r>
        <w:r>
          <w:instrText xml:space="preserve"> PAGEREF _Toc7267 \h </w:instrText>
        </w:r>
        <w:r>
          <w:fldChar w:fldCharType="separate"/>
        </w:r>
        <w:r>
          <w:t>43</w:t>
        </w:r>
        <w:r>
          <w:fldChar w:fldCharType="end"/>
        </w:r>
      </w:hyperlink>
    </w:p>
    <w:p>
      <w:pPr>
        <w:pStyle w:val="TOC2"/>
        <w:tabs>
          <w:tab w:val="right" w:leader="dot" w:pos="8306"/>
        </w:tabs>
      </w:pPr>
      <w:hyperlink w:anchor="_Toc4510" w:history="1">
        <w:r>
          <w:rPr>
            <w:rFonts w:ascii="仿宋" w:eastAsia="仿宋" w:hAnsi="仿宋" w:cs="仿宋" w:hint="eastAsia"/>
            <w:lang w:eastAsia="zh-CN"/>
          </w:rPr>
          <w:t>(二)、搪瓷制品项目法律合规要求</w:t>
        </w:r>
        <w:r>
          <w:tab/>
        </w:r>
        <w:r>
          <w:fldChar w:fldCharType="begin"/>
        </w:r>
        <w:r>
          <w:instrText xml:space="preserve"> PAGEREF _Toc4510 \h </w:instrText>
        </w:r>
        <w:r>
          <w:fldChar w:fldCharType="separate"/>
        </w:r>
        <w:r>
          <w:t>47</w:t>
        </w:r>
        <w:r>
          <w:fldChar w:fldCharType="end"/>
        </w:r>
      </w:hyperlink>
    </w:p>
    <w:p>
      <w:pPr>
        <w:pStyle w:val="TOC2"/>
        <w:tabs>
          <w:tab w:val="right" w:leader="dot" w:pos="8306"/>
        </w:tabs>
      </w:pPr>
      <w:hyperlink w:anchor="_Toc28536" w:history="1">
        <w:r>
          <w:rPr>
            <w:rFonts w:ascii="仿宋" w:eastAsia="仿宋" w:hAnsi="仿宋" w:cs="仿宋" w:hint="eastAsia"/>
            <w:lang w:eastAsia="zh-CN"/>
          </w:rPr>
          <w:t>(三)、搪瓷制品项目合同管理与法律事务</w:t>
        </w:r>
        <w:r>
          <w:tab/>
        </w:r>
        <w:r>
          <w:fldChar w:fldCharType="begin"/>
        </w:r>
        <w:r>
          <w:instrText xml:space="preserve"> PAGEREF _Toc28536 \h </w:instrText>
        </w:r>
        <w:r>
          <w:fldChar w:fldCharType="separate"/>
        </w:r>
        <w:r>
          <w:t>51</w:t>
        </w:r>
        <w:r>
          <w:fldChar w:fldCharType="end"/>
        </w:r>
      </w:hyperlink>
    </w:p>
    <w:p>
      <w:pPr>
        <w:pStyle w:val="TOC2"/>
        <w:tabs>
          <w:tab w:val="right" w:leader="dot" w:pos="8306"/>
        </w:tabs>
      </w:pPr>
      <w:hyperlink w:anchor="_Toc8435" w:history="1">
        <w:r>
          <w:rPr>
            <w:rFonts w:ascii="仿宋" w:eastAsia="仿宋" w:hAnsi="仿宋" w:cs="仿宋" w:hint="eastAsia"/>
            <w:lang w:eastAsia="zh-CN"/>
          </w:rPr>
          <w:t>(四)、搪瓷制品项目知识产权保护策略</w:t>
        </w:r>
        <w:r>
          <w:tab/>
        </w:r>
        <w:r>
          <w:fldChar w:fldCharType="begin"/>
        </w:r>
        <w:r>
          <w:instrText xml:space="preserve"> PAGEREF _Toc8435 \h </w:instrText>
        </w:r>
        <w:r>
          <w:fldChar w:fldCharType="separate"/>
        </w:r>
        <w:r>
          <w:t>57</w:t>
        </w:r>
        <w:r>
          <w:fldChar w:fldCharType="end"/>
        </w:r>
      </w:hyperlink>
    </w:p>
    <w:p>
      <w:pPr>
        <w:pStyle w:val="TOC1"/>
        <w:tabs>
          <w:tab w:val="right" w:leader="dot" w:pos="8306"/>
        </w:tabs>
      </w:pPr>
      <w:hyperlink w:anchor="_Toc24665" w:history="1">
        <w:r>
          <w:rPr>
            <w:rFonts w:ascii="仿宋" w:eastAsia="仿宋" w:hAnsi="仿宋" w:cs="仿宋" w:hint="eastAsia"/>
            <w:lang w:eastAsia="zh-CN"/>
          </w:rPr>
          <w:t>十五、搪瓷制品项目实施时间节点</w:t>
        </w:r>
        <w:r>
          <w:tab/>
        </w:r>
        <w:r>
          <w:fldChar w:fldCharType="begin"/>
        </w:r>
        <w:r>
          <w:instrText xml:space="preserve"> PAGEREF _Toc24665 \h </w:instrText>
        </w:r>
        <w:r>
          <w:fldChar w:fldCharType="separate"/>
        </w:r>
        <w:r>
          <w:t>60</w:t>
        </w:r>
        <w:r>
          <w:fldChar w:fldCharType="end"/>
        </w:r>
      </w:hyperlink>
    </w:p>
    <w:p>
      <w:pPr>
        <w:pStyle w:val="TOC2"/>
        <w:tabs>
          <w:tab w:val="right" w:leader="dot" w:pos="8306"/>
        </w:tabs>
      </w:pPr>
      <w:hyperlink w:anchor="_Toc18389" w:history="1">
        <w:r>
          <w:rPr>
            <w:rFonts w:ascii="仿宋" w:eastAsia="仿宋" w:hAnsi="仿宋" w:cs="仿宋" w:hint="eastAsia"/>
            <w:lang w:eastAsia="zh-CN"/>
          </w:rPr>
          <w:t>(一)、搪瓷制品项目启动阶段时间节点</w:t>
        </w:r>
        <w:r>
          <w:tab/>
        </w:r>
        <w:r>
          <w:fldChar w:fldCharType="begin"/>
        </w:r>
        <w:r>
          <w:instrText xml:space="preserve"> PAGEREF _Toc18389 \h </w:instrText>
        </w:r>
        <w:r>
          <w:fldChar w:fldCharType="separate"/>
        </w:r>
        <w:r>
          <w:t>60</w:t>
        </w:r>
        <w:r>
          <w:fldChar w:fldCharType="end"/>
        </w:r>
      </w:hyperlink>
    </w:p>
    <w:p>
      <w:pPr>
        <w:pStyle w:val="TOC2"/>
        <w:tabs>
          <w:tab w:val="right" w:leader="dot" w:pos="8306"/>
        </w:tabs>
      </w:pPr>
      <w:hyperlink w:anchor="_Toc31947" w:history="1">
        <w:r>
          <w:rPr>
            <w:rFonts w:ascii="仿宋" w:eastAsia="仿宋" w:hAnsi="仿宋" w:cs="仿宋" w:hint="eastAsia"/>
            <w:lang w:eastAsia="zh-CN"/>
          </w:rPr>
          <w:t>(二)、搪瓷制品项目执行阶段时间节点</w:t>
        </w:r>
        <w:r>
          <w:tab/>
        </w:r>
        <w:r>
          <w:fldChar w:fldCharType="begin"/>
        </w:r>
        <w:r>
          <w:instrText xml:space="preserve"> PAGEREF _Toc31947 \h </w:instrText>
        </w:r>
        <w:r>
          <w:fldChar w:fldCharType="separate"/>
        </w:r>
        <w:r>
          <w:t>61</w:t>
        </w:r>
        <w:r>
          <w:fldChar w:fldCharType="end"/>
        </w:r>
      </w:hyperlink>
    </w:p>
    <w:p>
      <w:pPr>
        <w:pStyle w:val="TOC2"/>
        <w:tabs>
          <w:tab w:val="right" w:leader="dot" w:pos="8306"/>
        </w:tabs>
      </w:pPr>
      <w:hyperlink w:anchor="_Toc18007" w:history="1">
        <w:r>
          <w:rPr>
            <w:rFonts w:ascii="仿宋" w:eastAsia="仿宋" w:hAnsi="仿宋" w:cs="仿宋" w:hint="eastAsia"/>
            <w:lang w:eastAsia="zh-CN"/>
          </w:rPr>
          <w:t>(三)、搪瓷制品项目完成阶段时间节点</w:t>
        </w:r>
        <w:r>
          <w:tab/>
        </w:r>
        <w:r>
          <w:fldChar w:fldCharType="begin"/>
        </w:r>
        <w:r>
          <w:instrText xml:space="preserve"> PAGEREF _Toc18007 \h </w:instrText>
        </w:r>
        <w:r>
          <w:fldChar w:fldCharType="separate"/>
        </w:r>
        <w:r>
          <w:t>62</w:t>
        </w:r>
        <w:r>
          <w:fldChar w:fldCharType="end"/>
        </w:r>
      </w:hyperlink>
    </w:p>
    <w:p>
      <w:pPr>
        <w:pStyle w:val="TOC1"/>
        <w:tabs>
          <w:tab w:val="right" w:leader="dot" w:pos="8306"/>
        </w:tabs>
      </w:pPr>
      <w:hyperlink w:anchor="_Toc28758" w:history="1">
        <w:r>
          <w:rPr>
            <w:rFonts w:ascii="仿宋" w:eastAsia="仿宋" w:hAnsi="仿宋" w:cs="仿宋" w:hint="eastAsia"/>
            <w:lang w:eastAsia="zh-CN"/>
          </w:rPr>
          <w:t>十六、搪瓷制品项目治理与监督</w:t>
        </w:r>
        <w:r>
          <w:tab/>
        </w:r>
        <w:r>
          <w:fldChar w:fldCharType="begin"/>
        </w:r>
        <w:r>
          <w:instrText xml:space="preserve"> PAGEREF _Toc28758 \h </w:instrText>
        </w:r>
        <w:r>
          <w:fldChar w:fldCharType="separate"/>
        </w:r>
        <w:r>
          <w:t>63</w:t>
        </w:r>
        <w:r>
          <w:fldChar w:fldCharType="end"/>
        </w:r>
      </w:hyperlink>
    </w:p>
    <w:p>
      <w:pPr>
        <w:pStyle w:val="TOC2"/>
        <w:tabs>
          <w:tab w:val="right" w:leader="dot" w:pos="8306"/>
        </w:tabs>
      </w:pPr>
      <w:hyperlink w:anchor="_Toc24226" w:history="1">
        <w:r>
          <w:rPr>
            <w:rFonts w:ascii="仿宋" w:eastAsia="仿宋" w:hAnsi="仿宋" w:cs="仿宋" w:hint="eastAsia"/>
            <w:lang w:eastAsia="zh-CN"/>
          </w:rPr>
          <w:t>(一)、搪瓷制品项目治理结构</w:t>
        </w:r>
        <w:r>
          <w:tab/>
        </w:r>
        <w:r>
          <w:fldChar w:fldCharType="begin"/>
        </w:r>
        <w:r>
          <w:instrText xml:space="preserve"> PAGEREF _Toc24226 \h </w:instrText>
        </w:r>
        <w:r>
          <w:fldChar w:fldCharType="separate"/>
        </w:r>
        <w:r>
          <w:t>63</w:t>
        </w:r>
        <w:r>
          <w:fldChar w:fldCharType="end"/>
        </w:r>
      </w:hyperlink>
    </w:p>
    <w:p>
      <w:pPr>
        <w:pStyle w:val="TOC2"/>
        <w:tabs>
          <w:tab w:val="right" w:leader="dot" w:pos="8306"/>
        </w:tabs>
      </w:pPr>
      <w:hyperlink w:anchor="_Toc3666" w:history="1">
        <w:r>
          <w:rPr>
            <w:rFonts w:ascii="仿宋" w:eastAsia="仿宋" w:hAnsi="仿宋" w:cs="仿宋" w:hint="eastAsia"/>
            <w:lang w:eastAsia="zh-CN"/>
          </w:rPr>
          <w:t>(二)、监督与审计</w:t>
        </w:r>
        <w:r>
          <w:tab/>
        </w:r>
        <w:r>
          <w:fldChar w:fldCharType="begin"/>
        </w:r>
        <w:r>
          <w:instrText xml:space="preserve"> PAGEREF _Toc3666 \h </w:instrText>
        </w:r>
        <w:r>
          <w:fldChar w:fldCharType="separate"/>
        </w:r>
        <w:r>
          <w:t>64</w:t>
        </w:r>
        <w:r>
          <w:fldChar w:fldCharType="end"/>
        </w:r>
      </w:hyperlink>
    </w:p>
    <w:p>
      <w:pPr>
        <w:pStyle w:val="TOC1"/>
        <w:tabs>
          <w:tab w:val="right" w:leader="dot" w:pos="8306"/>
        </w:tabs>
      </w:pPr>
      <w:hyperlink w:anchor="_Toc4405" w:history="1">
        <w:r>
          <w:rPr>
            <w:rFonts w:ascii="仿宋" w:eastAsia="仿宋" w:hAnsi="仿宋" w:cs="仿宋" w:hint="eastAsia"/>
            <w:lang w:eastAsia="zh-CN"/>
          </w:rPr>
          <w:t>十七、搪瓷制品项目工程方案分析</w:t>
        </w:r>
        <w:r>
          <w:tab/>
        </w:r>
        <w:r>
          <w:fldChar w:fldCharType="begin"/>
        </w:r>
        <w:r>
          <w:instrText xml:space="preserve"> PAGEREF _Toc4405 \h </w:instrText>
        </w:r>
        <w:r>
          <w:fldChar w:fldCharType="separate"/>
        </w:r>
        <w:r>
          <w:t>66</w:t>
        </w:r>
        <w:r>
          <w:fldChar w:fldCharType="end"/>
        </w:r>
      </w:hyperlink>
    </w:p>
    <w:p>
      <w:pPr>
        <w:pStyle w:val="TOC2"/>
        <w:tabs>
          <w:tab w:val="right" w:leader="dot" w:pos="8306"/>
        </w:tabs>
      </w:pPr>
      <w:hyperlink w:anchor="_Toc3493" w:history="1">
        <w:r>
          <w:rPr>
            <w:rFonts w:ascii="仿宋" w:eastAsia="仿宋" w:hAnsi="仿宋" w:cs="仿宋" w:hint="eastAsia"/>
            <w:lang w:eastAsia="zh-CN"/>
          </w:rPr>
          <w:t>(一)、建筑工程设计原则</w:t>
        </w:r>
        <w:r>
          <w:tab/>
        </w:r>
        <w:r>
          <w:fldChar w:fldCharType="begin"/>
        </w:r>
        <w:r>
          <w:instrText xml:space="preserve"> PAGEREF _Toc3493 \h </w:instrText>
        </w:r>
        <w:r>
          <w:fldChar w:fldCharType="separate"/>
        </w:r>
        <w:r>
          <w:t>66</w:t>
        </w:r>
        <w:r>
          <w:fldChar w:fldCharType="end"/>
        </w:r>
      </w:hyperlink>
    </w:p>
    <w:p>
      <w:pPr>
        <w:pStyle w:val="TOC2"/>
        <w:tabs>
          <w:tab w:val="right" w:leader="dot" w:pos="8306"/>
        </w:tabs>
      </w:pPr>
      <w:hyperlink w:anchor="_Toc6200" w:history="1">
        <w:r>
          <w:rPr>
            <w:rFonts w:ascii="仿宋" w:eastAsia="仿宋" w:hAnsi="仿宋" w:cs="仿宋" w:hint="eastAsia"/>
            <w:lang w:eastAsia="zh-CN"/>
          </w:rPr>
          <w:t>(二)、土建工程建设指标</w:t>
        </w:r>
        <w:r>
          <w:tab/>
        </w:r>
        <w:r>
          <w:fldChar w:fldCharType="begin"/>
        </w:r>
        <w:r>
          <w:instrText xml:space="preserve"> PAGEREF _Toc6200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8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的技术管理特点体现在其创新导向。通过引入最先进的技术趋势和解决方案，搪瓷制品项目致力于提升科技含量、提高质量和效率水平。这意味着我们将采用最新的工具和方法，确保搪瓷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搪瓷制品项目技术管理的显著特征。通过整合不同领域的技术资源，我们实现了跨学科的协同工作。这有助于优化技术架构，提高整体效能。此外，整合性策略还促进了不同技术团队之间的紧密沟通和高效合作，确保搪瓷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搪瓷制品项目所采用的技术。通过不断优化技术方案，搪瓷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搪瓷制品项目团队将在搪瓷制品项目初期识别可能的技术风险，并采取相应的预防和应对措施。通过建立健全的风险评估机制，搪瓷制品项目能够在实施过程中及时发现并解决潜在的技术问题，保障搪瓷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搪瓷制品项目中，技术将成为搪瓷制品项目成功的有力支持。这一深度剖析揭示了技术管理在搪瓷制品项目实施中的关键作用，为搪瓷制品项目的技术基础奠定了坚实的基础。</w:t>
      </w:r>
    </w:p>
    <w:p>
      <w:pPr>
        <w:pStyle w:val="Heading2"/>
        <w:ind w:firstLine="560" w:firstLineChars="200"/>
        <w:rPr>
          <w:rFonts w:ascii="仿宋" w:eastAsia="仿宋" w:hAnsi="仿宋" w:cs="仿宋" w:hint="eastAsia"/>
          <w:sz w:val="28"/>
          <w:lang w:eastAsia="zh-CN"/>
        </w:rPr>
      </w:pPr>
      <w:bookmarkStart w:id="4" w:name="_Toc18142"/>
      <w:r>
        <w:rPr>
          <w:rFonts w:ascii="仿宋" w:eastAsia="仿宋" w:hAnsi="仿宋" w:cs="仿宋" w:hint="eastAsia"/>
          <w:sz w:val="28"/>
          <w:lang w:eastAsia="zh-CN"/>
        </w:rPr>
        <w:t>(二)、搪瓷制品项目工艺技术设计方案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搪瓷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搪瓷制品项目将严格按照相关行业规范要求进行组织。通过有效控制产品质量，搪瓷制品项目将致力于为顾客提供优质的搪瓷制品项目产品和良好的服务。这体现了搪瓷制品项目对于生产活动合规性和质量标准的高度重视，为搪瓷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搪瓷制品项目注重生态效益和清洁生产原则。搪瓷制品项目建设将紧密结合地方特色经济发展，与社会经济发展规划和区域环境保护规划方案相协调一致。通过与当地区域自然生态系统的结合，搪瓷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搪瓷制品项目产品具有多样化的客户需求和个性化的特点。因此，搪瓷制品项目产品规格品种多样，且单批生产数量较小。为满足这一特点，搪瓷制品项目承办单位将建设先进的柔性制造生产线。通过广泛应用柔性制造技术，搪瓷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搪瓷制品项目采用的技术具有较高的技术含量和自动化水平，处于国内先进水平。这一技术选用不仅体现了对生产效率、质量和环境友好性的高标准要求，同时为搪瓷制品项目的可持续发展奠定了坚实的基础。</w:t>
      </w:r>
    </w:p>
    <w:p>
      <w:pPr>
        <w:pStyle w:val="Heading2"/>
        <w:ind w:firstLine="560" w:firstLineChars="200"/>
        <w:rPr>
          <w:rFonts w:ascii="仿宋" w:eastAsia="仿宋" w:hAnsi="仿宋" w:cs="仿宋" w:hint="eastAsia"/>
          <w:sz w:val="28"/>
          <w:lang w:eastAsia="zh-CN"/>
        </w:rPr>
      </w:pPr>
      <w:bookmarkStart w:id="5" w:name="_Toc261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为确保搪瓷制品项目的高效生产和技术实施，我们制定了一套精心设计的设备选型方案，以满足搪瓷制品项目生产、质量和环保的要求。该方案的主要特点如下：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搪瓷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针对搪瓷制品项目产品的多样性和小批量生产的特点，我们将建设柔性制造生产线。通过在设备选型中考虑柔性制造技术，可以灵活应对不同产品规格和生产需求，实现生产线的高度灵活性和适应性。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72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660"/>
      <w:r>
        <w:rPr>
          <w:rFonts w:ascii="仿宋" w:eastAsia="仿宋" w:hAnsi="仿宋" w:cs="仿宋" w:hint="eastAsia"/>
          <w:lang w:eastAsia="zh-CN"/>
        </w:rPr>
        <w:t>(一)、搪瓷制品行业分析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行业一直以来都是市场的关注焦点。行业内的发展趋势、竞争态势以及潜在机会都对搪瓷制品项目的推进产生深远的影响。通过深入研究行业的整体概貌，我们将更好地理解行业的核心特征，为搪瓷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行业，技术一直是推动创新和发展的关键因素。我们将对当前技术趋势进行详尽分析，包括但不限于人工智能、大数据应用、先进制造技术等。这有助于搪瓷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搪瓷制品项目成功的基础。我们将对主要竞争对手进行深入研究，包括其市场份额、产品特点、市场定位等。通过全面了解竞争对手的优势和劣势，搪瓷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143"/>
      <w:r>
        <w:rPr>
          <w:rFonts w:ascii="仿宋" w:eastAsia="仿宋" w:hAnsi="仿宋" w:cs="仿宋" w:hint="eastAsia"/>
          <w:sz w:val="28"/>
          <w:lang w:eastAsia="zh-CN"/>
        </w:rPr>
        <w:t>(二)、搪瓷制品市场分析预测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通过对市场规模的深入调研，我们将预测搪瓷制品市场未来的增长趋势。这包括市场的整体规模、各细分领域的发展趋势等。搪瓷制品项目可以根据市场的扩张速度和潜在机会，制定更符合市场需求的发展策略。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搪瓷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搪瓷制品项目实施过程中需要充分考虑的因素。我们将对市场风险进行全面评估，包括但不限于政策法规风险、市场竞争风险、技术变革风险等。通过对潜在风险的深入分析，搪瓷制品项目可以制定相应的风险缓解策略，降低不确定性对搪瓷制品项目的影响。</w:t>
      </w:r>
    </w:p>
    <w:p>
      <w:pPr>
        <w:pStyle w:val="Heading1"/>
        <w:ind w:firstLine="560" w:firstLineChars="200"/>
        <w:rPr>
          <w:rFonts w:ascii="仿宋" w:eastAsia="仿宋" w:hAnsi="仿宋" w:cs="仿宋" w:hint="eastAsia"/>
          <w:sz w:val="28"/>
          <w:lang w:eastAsia="zh-CN"/>
        </w:rPr>
      </w:pPr>
      <w:bookmarkStart w:id="9" w:name="_Toc5472"/>
      <w:r>
        <w:rPr>
          <w:rFonts w:ascii="仿宋" w:eastAsia="仿宋" w:hAnsi="仿宋" w:cs="仿宋" w:hint="eastAsia"/>
          <w:sz w:val="28"/>
          <w:lang w:eastAsia="zh-CN"/>
        </w:rPr>
        <w:t>三、搪瓷制品项目土建工程</w:t>
      </w:r>
      <w:bookmarkEnd w:id="9"/>
    </w:p>
    <w:p>
      <w:pPr>
        <w:pStyle w:val="Heading2"/>
        <w:rPr>
          <w:rFonts w:ascii="仿宋" w:eastAsia="仿宋" w:hAnsi="仿宋" w:cs="仿宋" w:hint="eastAsia"/>
          <w:lang w:eastAsia="zh-CN"/>
        </w:rPr>
      </w:pPr>
      <w:bookmarkStart w:id="10" w:name="_Toc3066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在搪瓷制品项目的建筑工程设计中，我们将秉承一系列重要的设计原则，以确保搪瓷制品项目建筑在功能、美观、可持续性等方面达到最佳效果。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首要原则是确保建筑的功能性得到最大化的发挥。我们将充分理解搪瓷制品项目的实际需求，合理布局各个功能区域，保证建筑在满足业务需求的同时，提供高效的工作环境。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在建筑设计中，我们将综合考虑建设和运营成本。通过精细的经济效益分析，确保设计方案在高效利用资源的同时，对搪瓷制品项目的长期盈利能力有积极的贡献。</w:t>
      </w:r>
    </w:p>
    <w:p>
      <w:pPr>
        <w:pStyle w:val="Heading2"/>
        <w:ind w:firstLine="560" w:firstLineChars="200"/>
        <w:rPr>
          <w:rFonts w:ascii="仿宋" w:eastAsia="仿宋" w:hAnsi="仿宋" w:cs="仿宋" w:hint="eastAsia"/>
          <w:sz w:val="28"/>
          <w:lang w:eastAsia="zh-CN"/>
        </w:rPr>
      </w:pPr>
      <w:bookmarkStart w:id="11" w:name="_Toc2619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项目的土建工程设计中，我们将精准设定设计年限，结合搪瓷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搪瓷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85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搪瓷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搪瓷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搪瓷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81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本期工程搪瓷制品项目预计总建筑面积XXX平方米，其中：计容建筑面积XXX平方米，计划建筑工程投资XX万元，占搪瓷制品项目总投资的XX%。</w:t>
      </w:r>
    </w:p>
    <w:p>
      <w:pPr>
        <w:pStyle w:val="Heading1"/>
        <w:ind w:firstLine="560" w:firstLineChars="200"/>
        <w:rPr>
          <w:rFonts w:ascii="仿宋" w:eastAsia="仿宋" w:hAnsi="仿宋" w:cs="仿宋" w:hint="eastAsia"/>
          <w:sz w:val="28"/>
          <w:lang w:eastAsia="zh-CN"/>
        </w:rPr>
      </w:pPr>
      <w:bookmarkStart w:id="14" w:name="_Toc1211"/>
      <w:r>
        <w:rPr>
          <w:rFonts w:ascii="仿宋" w:eastAsia="仿宋" w:hAnsi="仿宋" w:cs="仿宋" w:hint="eastAsia"/>
          <w:sz w:val="28"/>
          <w:lang w:eastAsia="zh-CN"/>
        </w:rPr>
        <w:t>四、搪瓷制品项目选址可行性分析</w:t>
      </w:r>
      <w:bookmarkEnd w:id="14"/>
    </w:p>
    <w:p>
      <w:pPr>
        <w:pStyle w:val="Heading2"/>
        <w:rPr>
          <w:rFonts w:ascii="仿宋" w:eastAsia="仿宋" w:hAnsi="仿宋" w:cs="仿宋" w:hint="eastAsia"/>
          <w:lang w:eastAsia="zh-CN"/>
        </w:rPr>
      </w:pPr>
      <w:bookmarkStart w:id="15" w:name="_Toc10165"/>
      <w:r>
        <w:rPr>
          <w:rFonts w:ascii="仿宋" w:eastAsia="仿宋" w:hAnsi="仿宋" w:cs="仿宋" w:hint="eastAsia"/>
          <w:lang w:eastAsia="zh-CN"/>
        </w:rPr>
        <w:t>(一)、搪瓷制品项目选址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该搪瓷制品项目选址位于XX省XX市XX区XXX街道</w:t>
      </w:r>
    </w:p>
    <w:p>
      <w:pPr>
        <w:pStyle w:val="Heading2"/>
        <w:ind w:firstLine="560" w:firstLineChars="200"/>
        <w:rPr>
          <w:rFonts w:ascii="仿宋" w:eastAsia="仿宋" w:hAnsi="仿宋" w:cs="仿宋" w:hint="eastAsia"/>
          <w:sz w:val="28"/>
          <w:lang w:eastAsia="zh-CN"/>
        </w:rPr>
      </w:pPr>
      <w:bookmarkStart w:id="16" w:name="_Toc965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搪瓷制品项目的征地面积将根据搪瓷制品项目的实际规模和需求进行精确规划。具体面积XXX平方米，旨在确保搪瓷制品项目不仅能够满足当前的发展需求，还能够预留空间以适应未来的扩展。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净用地面积是在征地面积基础上去除不可利用面积后的实际可开发用地。具体面积XXX平方米，考虑到环保、交通、安全等多方面因素，以确保搪瓷制品项目在整体利用效率上达到最优。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搪瓷制品项目计划建设的建筑总规模具体面积XXX平方米。这一规模的确定综合考虑了搪瓷制品项目的性质、规模，以及城市规划的相关要求，确保建筑布局与周边环境协调一致。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绿地率是搪瓷制品项目用地中被规划为绿地的比例。具体面积XXX平方米，旨在通过合理规划绿地，改善搪瓷制品项目周边环境，提升居民生活质量，并符合城市整体绿化规划。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容积率是用地上可以建设的建筑总体积与用地面积之比。具体面积XXX，通过合理的容积率规划，确保搪瓷制品项目建筑规模与周边环境和谐共生。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确保搪瓷制品项目选址与当地城市规划相一致，具体面积XXX平方米。通过与城市规划部门深入沟通，确保搪瓷制品项目不仅符合城市的整体发展方向，还能够融入城市的发展布局，为城市的长远发展贡献力量。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搪瓷制品项目选址符合当地产业政策，具体面积XXX平方米。这包括搪瓷制品项目对当地经济的促进作用，以及对相关产业的带动效应，确保搪瓷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用地总体要求必须符合环保和可持续发展的原则，具体面积XXX平方米。通过采用绿色建筑设计、节能减排等措施，确保搪瓷制品项目在建设和运营过程中对环境的影响最小化，达到可持续发展的要求。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确保搪瓷制品项目选址具备必要的公共设施配套，具体面积XXX平方米。这包括交通便利性、教育、医疗等基础设施，以提高居民生活品质，使得搪瓷制品项目选址更具吸引力。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考虑用地总体要求对当地社会稳定性的影响，具体面积XXX平方米。通过深入了解当地社区反馈，确保搪瓷制品项目的选址和建设过程对当地社会和谐稳定产生积极作用。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搪瓷制品项目选址不仅符合法规和规划，还在实际操作中具有可行性。这一全面规划将为搪瓷制品项目的成功实施提供坚实的基础，确保搪瓷制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537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搪瓷制品项目的设备规划和空间设计中，我们将采取灵活设备布局的措施。设备布局将根据实际需求进行灵活设计，避免不必要的浪费。通过合理规划设备摆放位置，我们将提高设备的利用率，减少设备间距，以确保搪瓷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搪瓷制品项目内部引入共享设施的概念，例如共享会议室、办公区等。通过这种方式，我们可以减少对资源的重复建设，提高资源共享效率，从而减小搪瓷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搪瓷制品项目的总图布置中，我们将不同功能区域进行明确的规划，以最大程度满足搪瓷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48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搪瓷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搪瓷制品项目对环境的影响是综合评价的重要因素之一。我们将详细考虑选址周边的自然环境、生态保护区、水源地等情况，确保搪瓷制品项目的建设和运营对环境影响最小化，并符合当地的环保法规标准。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对选址的评价还需充分考虑当地政府的产业政策和法规。我们将详细了解搪瓷制品项目所在地的相关政策，确保搪瓷制品项目的规划和运营与当地法规相符，降低不必要的法律风险。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考虑到社会稳定性对企业运营的重要性，我们将评估选址地区的社会安全情况、劳工关系、社区反馈等方面，以确保搪瓷制品项目的建设和运营不会受到社会稳定性的负面影响。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https://d.book118.com/218017071042006031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33A0B"/>
    <w:rsid w:val="52D33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1707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2024-01-15T09:00:00Z</dcterms:created>
  <dcterms:modified xsi:type="dcterms:W3CDTF">2024-01-15T09:00:34Z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BE1F82709F364732B484C96F1EF714C5_11</vt:lpwstr>
  </property>
  <property fmtid="{D5CDD505-2E9C-101B-9397-08002B2CF9AE}" pid="3" name="KSOProductBuildVer">
    <vt:lpwstr>2052-12.1.0.16120</vt:lpwstr>
  </property>
</Properties>
</file>