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0" w:history="1">
        <w:r>
          <w:rPr>
            <w:rFonts w:ascii="仿宋" w:eastAsia="仿宋" w:hAnsi="仿宋" w:cs="仿宋" w:hint="eastAsia"/>
            <w:lang w:eastAsia="zh-CN"/>
          </w:rPr>
          <w:t>前言</w:t>
        </w:r>
        <w:r>
          <w:tab/>
        </w:r>
        <w:r>
          <w:fldChar w:fldCharType="begin"/>
        </w:r>
        <w:r>
          <w:instrText xml:space="preserve"> PAGEREF _Toc3700 \h </w:instrText>
        </w:r>
        <w:r>
          <w:fldChar w:fldCharType="separate"/>
        </w:r>
        <w:r>
          <w:t>3</w:t>
        </w:r>
        <w:r>
          <w:fldChar w:fldCharType="end"/>
        </w:r>
      </w:hyperlink>
    </w:p>
    <w:p>
      <w:pPr>
        <w:pStyle w:val="TOC1"/>
        <w:tabs>
          <w:tab w:val="right" w:leader="dot" w:pos="8306"/>
        </w:tabs>
      </w:pPr>
      <w:hyperlink w:anchor="_Toc18380" w:history="1">
        <w:r>
          <w:rPr>
            <w:rFonts w:ascii="仿宋" w:eastAsia="仿宋" w:hAnsi="仿宋" w:cs="仿宋" w:hint="eastAsia"/>
            <w:lang w:eastAsia="zh-CN"/>
          </w:rPr>
          <w:t>一、产品规划分析</w:t>
        </w:r>
        <w:r>
          <w:tab/>
        </w:r>
        <w:r>
          <w:fldChar w:fldCharType="begin"/>
        </w:r>
        <w:r>
          <w:instrText xml:space="preserve"> PAGEREF _Toc18380 \h </w:instrText>
        </w:r>
        <w:r>
          <w:fldChar w:fldCharType="separate"/>
        </w:r>
        <w:r>
          <w:t>3</w:t>
        </w:r>
        <w:r>
          <w:fldChar w:fldCharType="end"/>
        </w:r>
      </w:hyperlink>
    </w:p>
    <w:p>
      <w:pPr>
        <w:pStyle w:val="TOC2"/>
        <w:tabs>
          <w:tab w:val="right" w:leader="dot" w:pos="8306"/>
        </w:tabs>
      </w:pPr>
      <w:hyperlink w:anchor="_Toc24939" w:history="1">
        <w:r>
          <w:rPr>
            <w:rFonts w:ascii="仿宋" w:eastAsia="仿宋" w:hAnsi="仿宋" w:cs="仿宋" w:hint="eastAsia"/>
            <w:lang w:eastAsia="zh-CN"/>
          </w:rPr>
          <w:t>(一)、产品规划</w:t>
        </w:r>
        <w:r>
          <w:tab/>
        </w:r>
        <w:r>
          <w:fldChar w:fldCharType="begin"/>
        </w:r>
        <w:r>
          <w:instrText xml:space="preserve"> PAGEREF _Toc24939 \h </w:instrText>
        </w:r>
        <w:r>
          <w:fldChar w:fldCharType="separate"/>
        </w:r>
        <w:r>
          <w:t>3</w:t>
        </w:r>
        <w:r>
          <w:fldChar w:fldCharType="end"/>
        </w:r>
      </w:hyperlink>
    </w:p>
    <w:p>
      <w:pPr>
        <w:pStyle w:val="TOC2"/>
        <w:tabs>
          <w:tab w:val="right" w:leader="dot" w:pos="8306"/>
        </w:tabs>
      </w:pPr>
      <w:hyperlink w:anchor="_Toc24779" w:history="1">
        <w:r>
          <w:rPr>
            <w:rFonts w:ascii="仿宋" w:eastAsia="仿宋" w:hAnsi="仿宋" w:cs="仿宋" w:hint="eastAsia"/>
            <w:lang w:eastAsia="zh-CN"/>
          </w:rPr>
          <w:t>(二)、建设规模</w:t>
        </w:r>
        <w:r>
          <w:tab/>
        </w:r>
        <w:r>
          <w:fldChar w:fldCharType="begin"/>
        </w:r>
        <w:r>
          <w:instrText xml:space="preserve"> PAGEREF _Toc24779 \h </w:instrText>
        </w:r>
        <w:r>
          <w:fldChar w:fldCharType="separate"/>
        </w:r>
        <w:r>
          <w:t>4</w:t>
        </w:r>
        <w:r>
          <w:fldChar w:fldCharType="end"/>
        </w:r>
      </w:hyperlink>
    </w:p>
    <w:p>
      <w:pPr>
        <w:pStyle w:val="TOC1"/>
        <w:tabs>
          <w:tab w:val="right" w:leader="dot" w:pos="8306"/>
        </w:tabs>
      </w:pPr>
      <w:hyperlink w:anchor="_Toc26206" w:history="1">
        <w:r>
          <w:rPr>
            <w:rFonts w:ascii="仿宋" w:eastAsia="仿宋" w:hAnsi="仿宋" w:cs="仿宋" w:hint="eastAsia"/>
            <w:lang w:eastAsia="zh-CN"/>
          </w:rPr>
          <w:t>二、阿米妥项目选址可行性分析</w:t>
        </w:r>
        <w:r>
          <w:tab/>
        </w:r>
        <w:r>
          <w:fldChar w:fldCharType="begin"/>
        </w:r>
        <w:r>
          <w:instrText xml:space="preserve"> PAGEREF _Toc26206 \h </w:instrText>
        </w:r>
        <w:r>
          <w:fldChar w:fldCharType="separate"/>
        </w:r>
        <w:r>
          <w:t>5</w:t>
        </w:r>
        <w:r>
          <w:fldChar w:fldCharType="end"/>
        </w:r>
      </w:hyperlink>
    </w:p>
    <w:p>
      <w:pPr>
        <w:pStyle w:val="TOC2"/>
        <w:tabs>
          <w:tab w:val="right" w:leader="dot" w:pos="8306"/>
        </w:tabs>
      </w:pPr>
      <w:hyperlink w:anchor="_Toc20799" w:history="1">
        <w:r>
          <w:rPr>
            <w:rFonts w:ascii="仿宋" w:eastAsia="仿宋" w:hAnsi="仿宋" w:cs="仿宋" w:hint="eastAsia"/>
            <w:lang w:eastAsia="zh-CN"/>
          </w:rPr>
          <w:t>(一)、阿米妥项目选址</w:t>
        </w:r>
        <w:r>
          <w:tab/>
        </w:r>
        <w:r>
          <w:fldChar w:fldCharType="begin"/>
        </w:r>
        <w:r>
          <w:instrText xml:space="preserve"> PAGEREF _Toc20799 \h </w:instrText>
        </w:r>
        <w:r>
          <w:fldChar w:fldCharType="separate"/>
        </w:r>
        <w:r>
          <w:t>5</w:t>
        </w:r>
        <w:r>
          <w:fldChar w:fldCharType="end"/>
        </w:r>
      </w:hyperlink>
    </w:p>
    <w:p>
      <w:pPr>
        <w:pStyle w:val="TOC2"/>
        <w:tabs>
          <w:tab w:val="right" w:leader="dot" w:pos="8306"/>
        </w:tabs>
      </w:pPr>
      <w:hyperlink w:anchor="_Toc18879" w:history="1">
        <w:r>
          <w:rPr>
            <w:rFonts w:ascii="仿宋" w:eastAsia="仿宋" w:hAnsi="仿宋" w:cs="仿宋" w:hint="eastAsia"/>
            <w:lang w:eastAsia="zh-CN"/>
          </w:rPr>
          <w:t>(二)、用地控制指标</w:t>
        </w:r>
        <w:r>
          <w:tab/>
        </w:r>
        <w:r>
          <w:fldChar w:fldCharType="begin"/>
        </w:r>
        <w:r>
          <w:instrText xml:space="preserve"> PAGEREF _Toc18879 \h </w:instrText>
        </w:r>
        <w:r>
          <w:fldChar w:fldCharType="separate"/>
        </w:r>
        <w:r>
          <w:t>5</w:t>
        </w:r>
        <w:r>
          <w:fldChar w:fldCharType="end"/>
        </w:r>
      </w:hyperlink>
    </w:p>
    <w:p>
      <w:pPr>
        <w:pStyle w:val="TOC2"/>
        <w:tabs>
          <w:tab w:val="right" w:leader="dot" w:pos="8306"/>
        </w:tabs>
      </w:pPr>
      <w:hyperlink w:anchor="_Toc28938" w:history="1">
        <w:r>
          <w:rPr>
            <w:rFonts w:ascii="仿宋" w:eastAsia="仿宋" w:hAnsi="仿宋" w:cs="仿宋" w:hint="eastAsia"/>
            <w:lang w:eastAsia="zh-CN"/>
          </w:rPr>
          <w:t>(三)、节约用地措施</w:t>
        </w:r>
        <w:r>
          <w:tab/>
        </w:r>
        <w:r>
          <w:fldChar w:fldCharType="begin"/>
        </w:r>
        <w:r>
          <w:instrText xml:space="preserve"> PAGEREF _Toc28938 \h </w:instrText>
        </w:r>
        <w:r>
          <w:fldChar w:fldCharType="separate"/>
        </w:r>
        <w:r>
          <w:t>7</w:t>
        </w:r>
        <w:r>
          <w:fldChar w:fldCharType="end"/>
        </w:r>
      </w:hyperlink>
    </w:p>
    <w:p>
      <w:pPr>
        <w:pStyle w:val="TOC2"/>
        <w:tabs>
          <w:tab w:val="right" w:leader="dot" w:pos="8306"/>
        </w:tabs>
      </w:pPr>
      <w:hyperlink w:anchor="_Toc21555" w:history="1">
        <w:r>
          <w:rPr>
            <w:rFonts w:ascii="仿宋" w:eastAsia="仿宋" w:hAnsi="仿宋" w:cs="仿宋" w:hint="eastAsia"/>
            <w:lang w:eastAsia="zh-CN"/>
          </w:rPr>
          <w:t>(四)、总图布置方案</w:t>
        </w:r>
        <w:r>
          <w:tab/>
        </w:r>
        <w:r>
          <w:fldChar w:fldCharType="begin"/>
        </w:r>
        <w:r>
          <w:instrText xml:space="preserve"> PAGEREF _Toc21555 \h </w:instrText>
        </w:r>
        <w:r>
          <w:fldChar w:fldCharType="separate"/>
        </w:r>
        <w:r>
          <w:t>8</w:t>
        </w:r>
        <w:r>
          <w:fldChar w:fldCharType="end"/>
        </w:r>
      </w:hyperlink>
    </w:p>
    <w:p>
      <w:pPr>
        <w:pStyle w:val="TOC2"/>
        <w:tabs>
          <w:tab w:val="right" w:leader="dot" w:pos="8306"/>
        </w:tabs>
      </w:pPr>
      <w:hyperlink w:anchor="_Toc15686" w:history="1">
        <w:r>
          <w:rPr>
            <w:rFonts w:ascii="仿宋" w:eastAsia="仿宋" w:hAnsi="仿宋" w:cs="仿宋" w:hint="eastAsia"/>
            <w:lang w:eastAsia="zh-CN"/>
          </w:rPr>
          <w:t>(五)、选址综合评价</w:t>
        </w:r>
        <w:r>
          <w:tab/>
        </w:r>
        <w:r>
          <w:fldChar w:fldCharType="begin"/>
        </w:r>
        <w:r>
          <w:instrText xml:space="preserve"> PAGEREF _Toc15686 \h </w:instrText>
        </w:r>
        <w:r>
          <w:fldChar w:fldCharType="separate"/>
        </w:r>
        <w:r>
          <w:t>9</w:t>
        </w:r>
        <w:r>
          <w:fldChar w:fldCharType="end"/>
        </w:r>
      </w:hyperlink>
    </w:p>
    <w:p>
      <w:pPr>
        <w:pStyle w:val="TOC1"/>
        <w:tabs>
          <w:tab w:val="right" w:leader="dot" w:pos="8306"/>
        </w:tabs>
      </w:pPr>
      <w:hyperlink w:anchor="_Toc12632" w:history="1">
        <w:r>
          <w:rPr>
            <w:rFonts w:ascii="仿宋" w:eastAsia="仿宋" w:hAnsi="仿宋" w:cs="仿宋" w:hint="eastAsia"/>
            <w:lang w:eastAsia="zh-CN"/>
          </w:rPr>
          <w:t>三、市场分析、调研</w:t>
        </w:r>
        <w:r>
          <w:tab/>
        </w:r>
        <w:r>
          <w:fldChar w:fldCharType="begin"/>
        </w:r>
        <w:r>
          <w:instrText xml:space="preserve"> PAGEREF _Toc12632 \h </w:instrText>
        </w:r>
        <w:r>
          <w:fldChar w:fldCharType="separate"/>
        </w:r>
        <w:r>
          <w:t>10</w:t>
        </w:r>
        <w:r>
          <w:fldChar w:fldCharType="end"/>
        </w:r>
      </w:hyperlink>
    </w:p>
    <w:p>
      <w:pPr>
        <w:pStyle w:val="TOC2"/>
        <w:tabs>
          <w:tab w:val="right" w:leader="dot" w:pos="8306"/>
        </w:tabs>
      </w:pPr>
      <w:hyperlink w:anchor="_Toc21110" w:history="1">
        <w:r>
          <w:rPr>
            <w:rFonts w:ascii="仿宋" w:eastAsia="仿宋" w:hAnsi="仿宋" w:cs="仿宋" w:hint="eastAsia"/>
            <w:lang w:eastAsia="zh-CN"/>
          </w:rPr>
          <w:t>(一)、阿米妥行业分析</w:t>
        </w:r>
        <w:r>
          <w:tab/>
        </w:r>
        <w:r>
          <w:fldChar w:fldCharType="begin"/>
        </w:r>
        <w:r>
          <w:instrText xml:space="preserve"> PAGEREF _Toc21110 \h </w:instrText>
        </w:r>
        <w:r>
          <w:fldChar w:fldCharType="separate"/>
        </w:r>
        <w:r>
          <w:t>10</w:t>
        </w:r>
        <w:r>
          <w:fldChar w:fldCharType="end"/>
        </w:r>
      </w:hyperlink>
    </w:p>
    <w:p>
      <w:pPr>
        <w:pStyle w:val="TOC2"/>
        <w:tabs>
          <w:tab w:val="right" w:leader="dot" w:pos="8306"/>
        </w:tabs>
      </w:pPr>
      <w:hyperlink w:anchor="_Toc5517" w:history="1">
        <w:r>
          <w:rPr>
            <w:rFonts w:ascii="仿宋" w:eastAsia="仿宋" w:hAnsi="仿宋" w:cs="仿宋" w:hint="eastAsia"/>
            <w:lang w:eastAsia="zh-CN"/>
          </w:rPr>
          <w:t>(二)、阿米妥市场分析预测</w:t>
        </w:r>
        <w:r>
          <w:tab/>
        </w:r>
        <w:r>
          <w:fldChar w:fldCharType="begin"/>
        </w:r>
        <w:r>
          <w:instrText xml:space="preserve"> PAGEREF _Toc5517 \h </w:instrText>
        </w:r>
        <w:r>
          <w:fldChar w:fldCharType="separate"/>
        </w:r>
        <w:r>
          <w:t>11</w:t>
        </w:r>
        <w:r>
          <w:fldChar w:fldCharType="end"/>
        </w:r>
      </w:hyperlink>
    </w:p>
    <w:p>
      <w:pPr>
        <w:pStyle w:val="TOC1"/>
        <w:tabs>
          <w:tab w:val="right" w:leader="dot" w:pos="8306"/>
        </w:tabs>
      </w:pPr>
      <w:hyperlink w:anchor="_Toc15780" w:history="1">
        <w:r>
          <w:rPr>
            <w:rFonts w:ascii="仿宋" w:eastAsia="仿宋" w:hAnsi="仿宋" w:cs="仿宋" w:hint="eastAsia"/>
            <w:lang w:eastAsia="zh-CN"/>
          </w:rPr>
          <w:t>四、阿米妥项目建设背景及必要性分析</w:t>
        </w:r>
        <w:r>
          <w:tab/>
        </w:r>
        <w:r>
          <w:fldChar w:fldCharType="begin"/>
        </w:r>
        <w:r>
          <w:instrText xml:space="preserve"> PAGEREF _Toc15780 \h </w:instrText>
        </w:r>
        <w:r>
          <w:fldChar w:fldCharType="separate"/>
        </w:r>
        <w:r>
          <w:t>12</w:t>
        </w:r>
        <w:r>
          <w:fldChar w:fldCharType="end"/>
        </w:r>
      </w:hyperlink>
    </w:p>
    <w:p>
      <w:pPr>
        <w:pStyle w:val="TOC2"/>
        <w:tabs>
          <w:tab w:val="right" w:leader="dot" w:pos="8306"/>
        </w:tabs>
      </w:pPr>
      <w:hyperlink w:anchor="_Toc827" w:history="1">
        <w:r>
          <w:rPr>
            <w:rFonts w:ascii="仿宋" w:eastAsia="仿宋" w:hAnsi="仿宋" w:cs="仿宋" w:hint="eastAsia"/>
            <w:lang w:eastAsia="zh-CN"/>
          </w:rPr>
          <w:t>(一)、阿米妥项目背景分析</w:t>
        </w:r>
        <w:r>
          <w:tab/>
        </w:r>
        <w:r>
          <w:fldChar w:fldCharType="begin"/>
        </w:r>
        <w:r>
          <w:instrText xml:space="preserve"> PAGEREF _Toc827 \h </w:instrText>
        </w:r>
        <w:r>
          <w:fldChar w:fldCharType="separate"/>
        </w:r>
        <w:r>
          <w:t>12</w:t>
        </w:r>
        <w:r>
          <w:fldChar w:fldCharType="end"/>
        </w:r>
      </w:hyperlink>
    </w:p>
    <w:p>
      <w:pPr>
        <w:pStyle w:val="TOC2"/>
        <w:tabs>
          <w:tab w:val="right" w:leader="dot" w:pos="8306"/>
        </w:tabs>
      </w:pPr>
      <w:hyperlink w:anchor="_Toc784" w:history="1">
        <w:r>
          <w:rPr>
            <w:rFonts w:ascii="仿宋" w:eastAsia="仿宋" w:hAnsi="仿宋" w:cs="仿宋" w:hint="eastAsia"/>
            <w:lang w:eastAsia="zh-CN"/>
          </w:rPr>
          <w:t>(二)、阿米妥项目建设必要性分析</w:t>
        </w:r>
        <w:r>
          <w:tab/>
        </w:r>
        <w:r>
          <w:fldChar w:fldCharType="begin"/>
        </w:r>
        <w:r>
          <w:instrText xml:space="preserve"> PAGEREF _Toc784 \h </w:instrText>
        </w:r>
        <w:r>
          <w:fldChar w:fldCharType="separate"/>
        </w:r>
        <w:r>
          <w:t>13</w:t>
        </w:r>
        <w:r>
          <w:fldChar w:fldCharType="end"/>
        </w:r>
      </w:hyperlink>
    </w:p>
    <w:p>
      <w:pPr>
        <w:pStyle w:val="TOC1"/>
        <w:tabs>
          <w:tab w:val="right" w:leader="dot" w:pos="8306"/>
        </w:tabs>
      </w:pPr>
      <w:hyperlink w:anchor="_Toc13107" w:history="1">
        <w:r>
          <w:rPr>
            <w:rFonts w:ascii="仿宋" w:eastAsia="仿宋" w:hAnsi="仿宋" w:cs="仿宋" w:hint="eastAsia"/>
            <w:lang w:eastAsia="zh-CN"/>
          </w:rPr>
          <w:t>五、阿米妥项目文档管理</w:t>
        </w:r>
        <w:r>
          <w:tab/>
        </w:r>
        <w:r>
          <w:fldChar w:fldCharType="begin"/>
        </w:r>
        <w:r>
          <w:instrText xml:space="preserve"> PAGEREF _Toc13107 \h </w:instrText>
        </w:r>
        <w:r>
          <w:fldChar w:fldCharType="separate"/>
        </w:r>
        <w:r>
          <w:t>15</w:t>
        </w:r>
        <w:r>
          <w:fldChar w:fldCharType="end"/>
        </w:r>
      </w:hyperlink>
    </w:p>
    <w:p>
      <w:pPr>
        <w:pStyle w:val="TOC2"/>
        <w:tabs>
          <w:tab w:val="right" w:leader="dot" w:pos="8306"/>
        </w:tabs>
      </w:pPr>
      <w:hyperlink w:anchor="_Toc28560" w:history="1">
        <w:r>
          <w:rPr>
            <w:rFonts w:ascii="仿宋" w:eastAsia="仿宋" w:hAnsi="仿宋" w:cs="仿宋" w:hint="eastAsia"/>
            <w:lang w:eastAsia="zh-CN"/>
          </w:rPr>
          <w:t>(一)、文档编制与审查</w:t>
        </w:r>
        <w:r>
          <w:tab/>
        </w:r>
        <w:r>
          <w:fldChar w:fldCharType="begin"/>
        </w:r>
        <w:r>
          <w:instrText xml:space="preserve"> PAGEREF _Toc28560 \h </w:instrText>
        </w:r>
        <w:r>
          <w:fldChar w:fldCharType="separate"/>
        </w:r>
        <w:r>
          <w:t>15</w:t>
        </w:r>
        <w:r>
          <w:fldChar w:fldCharType="end"/>
        </w:r>
      </w:hyperlink>
    </w:p>
    <w:p>
      <w:pPr>
        <w:pStyle w:val="TOC2"/>
        <w:tabs>
          <w:tab w:val="right" w:leader="dot" w:pos="8306"/>
        </w:tabs>
      </w:pPr>
      <w:hyperlink w:anchor="_Toc278" w:history="1">
        <w:r>
          <w:rPr>
            <w:rFonts w:ascii="仿宋" w:eastAsia="仿宋" w:hAnsi="仿宋" w:cs="仿宋" w:hint="eastAsia"/>
            <w:lang w:eastAsia="zh-CN"/>
          </w:rPr>
          <w:t>(二)、文档发布与分发</w:t>
        </w:r>
        <w:r>
          <w:tab/>
        </w:r>
        <w:r>
          <w:fldChar w:fldCharType="begin"/>
        </w:r>
        <w:r>
          <w:instrText xml:space="preserve"> PAGEREF _Toc278 \h </w:instrText>
        </w:r>
        <w:r>
          <w:fldChar w:fldCharType="separate"/>
        </w:r>
        <w:r>
          <w:t>16</w:t>
        </w:r>
        <w:r>
          <w:fldChar w:fldCharType="end"/>
        </w:r>
      </w:hyperlink>
    </w:p>
    <w:p>
      <w:pPr>
        <w:pStyle w:val="TOC2"/>
        <w:tabs>
          <w:tab w:val="right" w:leader="dot" w:pos="8306"/>
        </w:tabs>
      </w:pPr>
      <w:hyperlink w:anchor="_Toc12768" w:history="1">
        <w:r>
          <w:rPr>
            <w:rFonts w:ascii="仿宋" w:eastAsia="仿宋" w:hAnsi="仿宋" w:cs="仿宋" w:hint="eastAsia"/>
            <w:lang w:eastAsia="zh-CN"/>
          </w:rPr>
          <w:t>(三)、文档存档与归档</w:t>
        </w:r>
        <w:r>
          <w:tab/>
        </w:r>
        <w:r>
          <w:fldChar w:fldCharType="begin"/>
        </w:r>
        <w:r>
          <w:instrText xml:space="preserve"> PAGEREF _Toc12768 \h </w:instrText>
        </w:r>
        <w:r>
          <w:fldChar w:fldCharType="separate"/>
        </w:r>
        <w:r>
          <w:t>17</w:t>
        </w:r>
        <w:r>
          <w:fldChar w:fldCharType="end"/>
        </w:r>
      </w:hyperlink>
    </w:p>
    <w:p>
      <w:pPr>
        <w:pStyle w:val="TOC1"/>
        <w:tabs>
          <w:tab w:val="right" w:leader="dot" w:pos="8306"/>
        </w:tabs>
      </w:pPr>
      <w:hyperlink w:anchor="_Toc995" w:history="1">
        <w:r>
          <w:rPr>
            <w:rFonts w:ascii="仿宋" w:eastAsia="仿宋" w:hAnsi="仿宋" w:cs="仿宋" w:hint="eastAsia"/>
            <w:lang w:eastAsia="zh-CN"/>
          </w:rPr>
          <w:t>六、阿米妥项目可持续发展</w:t>
        </w:r>
        <w:r>
          <w:tab/>
        </w:r>
        <w:r>
          <w:fldChar w:fldCharType="begin"/>
        </w:r>
        <w:r>
          <w:instrText xml:space="preserve"> PAGEREF _Toc995 \h </w:instrText>
        </w:r>
        <w:r>
          <w:fldChar w:fldCharType="separate"/>
        </w:r>
        <w:r>
          <w:t>18</w:t>
        </w:r>
        <w:r>
          <w:fldChar w:fldCharType="end"/>
        </w:r>
      </w:hyperlink>
    </w:p>
    <w:p>
      <w:pPr>
        <w:pStyle w:val="TOC2"/>
        <w:tabs>
          <w:tab w:val="right" w:leader="dot" w:pos="8306"/>
        </w:tabs>
      </w:pPr>
      <w:hyperlink w:anchor="_Toc25447" w:history="1">
        <w:r>
          <w:rPr>
            <w:rFonts w:ascii="仿宋" w:eastAsia="仿宋" w:hAnsi="仿宋" w:cs="仿宋" w:hint="eastAsia"/>
            <w:lang w:eastAsia="zh-CN"/>
          </w:rPr>
          <w:t>(一)、可持续战略与实践</w:t>
        </w:r>
        <w:r>
          <w:tab/>
        </w:r>
        <w:r>
          <w:fldChar w:fldCharType="begin"/>
        </w:r>
        <w:r>
          <w:instrText xml:space="preserve"> PAGEREF _Toc25447 \h </w:instrText>
        </w:r>
        <w:r>
          <w:fldChar w:fldCharType="separate"/>
        </w:r>
        <w:r>
          <w:t>18</w:t>
        </w:r>
        <w:r>
          <w:fldChar w:fldCharType="end"/>
        </w:r>
      </w:hyperlink>
    </w:p>
    <w:p>
      <w:pPr>
        <w:pStyle w:val="TOC2"/>
        <w:tabs>
          <w:tab w:val="right" w:leader="dot" w:pos="8306"/>
        </w:tabs>
      </w:pPr>
      <w:hyperlink w:anchor="_Toc31780" w:history="1">
        <w:r>
          <w:rPr>
            <w:rFonts w:ascii="仿宋" w:eastAsia="仿宋" w:hAnsi="仿宋" w:cs="仿宋" w:hint="eastAsia"/>
            <w:lang w:eastAsia="zh-CN"/>
          </w:rPr>
          <w:t>(二)、环保与社会责任</w:t>
        </w:r>
        <w:r>
          <w:tab/>
        </w:r>
        <w:r>
          <w:fldChar w:fldCharType="begin"/>
        </w:r>
        <w:r>
          <w:instrText xml:space="preserve"> PAGEREF _Toc31780 \h </w:instrText>
        </w:r>
        <w:r>
          <w:fldChar w:fldCharType="separate"/>
        </w:r>
        <w:r>
          <w:t>19</w:t>
        </w:r>
        <w:r>
          <w:fldChar w:fldCharType="end"/>
        </w:r>
      </w:hyperlink>
    </w:p>
    <w:p>
      <w:pPr>
        <w:pStyle w:val="TOC1"/>
        <w:tabs>
          <w:tab w:val="right" w:leader="dot" w:pos="8306"/>
        </w:tabs>
      </w:pPr>
      <w:hyperlink w:anchor="_Toc9284" w:history="1">
        <w:r>
          <w:rPr>
            <w:rFonts w:ascii="仿宋" w:eastAsia="仿宋" w:hAnsi="仿宋" w:cs="仿宋" w:hint="eastAsia"/>
            <w:lang w:eastAsia="zh-CN"/>
          </w:rPr>
          <w:t>七、阿米妥项目投资规划</w:t>
        </w:r>
        <w:r>
          <w:tab/>
        </w:r>
        <w:r>
          <w:fldChar w:fldCharType="begin"/>
        </w:r>
        <w:r>
          <w:instrText xml:space="preserve"> PAGEREF _Toc9284 \h </w:instrText>
        </w:r>
        <w:r>
          <w:fldChar w:fldCharType="separate"/>
        </w:r>
        <w:r>
          <w:t>20</w:t>
        </w:r>
        <w:r>
          <w:fldChar w:fldCharType="end"/>
        </w:r>
      </w:hyperlink>
    </w:p>
    <w:p>
      <w:pPr>
        <w:pStyle w:val="TOC2"/>
        <w:tabs>
          <w:tab w:val="right" w:leader="dot" w:pos="8306"/>
        </w:tabs>
      </w:pPr>
      <w:hyperlink w:anchor="_Toc19535" w:history="1">
        <w:r>
          <w:rPr>
            <w:rFonts w:ascii="仿宋" w:eastAsia="仿宋" w:hAnsi="仿宋" w:cs="仿宋" w:hint="eastAsia"/>
            <w:lang w:eastAsia="zh-CN"/>
          </w:rPr>
          <w:t>(一)、阿米妥项目总投资估算</w:t>
        </w:r>
        <w:r>
          <w:tab/>
        </w:r>
        <w:r>
          <w:fldChar w:fldCharType="begin"/>
        </w:r>
        <w:r>
          <w:instrText xml:space="preserve"> PAGEREF _Toc19535 \h </w:instrText>
        </w:r>
        <w:r>
          <w:fldChar w:fldCharType="separate"/>
        </w:r>
        <w:r>
          <w:t>20</w:t>
        </w:r>
        <w:r>
          <w:fldChar w:fldCharType="end"/>
        </w:r>
      </w:hyperlink>
    </w:p>
    <w:p>
      <w:pPr>
        <w:pStyle w:val="TOC2"/>
        <w:tabs>
          <w:tab w:val="right" w:leader="dot" w:pos="8306"/>
        </w:tabs>
      </w:pPr>
      <w:hyperlink w:anchor="_Toc19614" w:history="1">
        <w:r>
          <w:rPr>
            <w:rFonts w:ascii="仿宋" w:eastAsia="仿宋" w:hAnsi="仿宋" w:cs="仿宋" w:hint="eastAsia"/>
            <w:lang w:eastAsia="zh-CN"/>
          </w:rPr>
          <w:t>(二)、资金筹措</w:t>
        </w:r>
        <w:r>
          <w:tab/>
        </w:r>
        <w:r>
          <w:fldChar w:fldCharType="begin"/>
        </w:r>
        <w:r>
          <w:instrText xml:space="preserve"> PAGEREF _Toc19614 \h </w:instrText>
        </w:r>
        <w:r>
          <w:fldChar w:fldCharType="separate"/>
        </w:r>
        <w:r>
          <w:t>21</w:t>
        </w:r>
        <w:r>
          <w:fldChar w:fldCharType="end"/>
        </w:r>
      </w:hyperlink>
    </w:p>
    <w:p>
      <w:pPr>
        <w:pStyle w:val="TOC1"/>
        <w:tabs>
          <w:tab w:val="right" w:leader="dot" w:pos="8306"/>
        </w:tabs>
      </w:pPr>
      <w:hyperlink w:anchor="_Toc5457" w:history="1">
        <w:r>
          <w:rPr>
            <w:rFonts w:ascii="仿宋" w:eastAsia="仿宋" w:hAnsi="仿宋" w:cs="仿宋" w:hint="eastAsia"/>
            <w:lang w:eastAsia="zh-CN"/>
          </w:rPr>
          <w:t>八、生产安全保护</w:t>
        </w:r>
        <w:r>
          <w:tab/>
        </w:r>
        <w:r>
          <w:fldChar w:fldCharType="begin"/>
        </w:r>
        <w:r>
          <w:instrText xml:space="preserve"> PAGEREF _Toc5457 \h </w:instrText>
        </w:r>
        <w:r>
          <w:fldChar w:fldCharType="separate"/>
        </w:r>
        <w:r>
          <w:t>22</w:t>
        </w:r>
        <w:r>
          <w:fldChar w:fldCharType="end"/>
        </w:r>
      </w:hyperlink>
    </w:p>
    <w:p>
      <w:pPr>
        <w:pStyle w:val="TOC2"/>
        <w:tabs>
          <w:tab w:val="right" w:leader="dot" w:pos="8306"/>
        </w:tabs>
      </w:pPr>
      <w:hyperlink w:anchor="_Toc1415" w:history="1">
        <w:r>
          <w:rPr>
            <w:rFonts w:ascii="仿宋" w:eastAsia="仿宋" w:hAnsi="仿宋" w:cs="仿宋" w:hint="eastAsia"/>
            <w:lang w:eastAsia="zh-CN"/>
          </w:rPr>
          <w:t>(一)、消防安全</w:t>
        </w:r>
        <w:r>
          <w:tab/>
        </w:r>
        <w:r>
          <w:fldChar w:fldCharType="begin"/>
        </w:r>
        <w:r>
          <w:instrText xml:space="preserve"> PAGEREF _Toc1415 \h </w:instrText>
        </w:r>
        <w:r>
          <w:fldChar w:fldCharType="separate"/>
        </w:r>
        <w:r>
          <w:t>22</w:t>
        </w:r>
        <w:r>
          <w:fldChar w:fldCharType="end"/>
        </w:r>
      </w:hyperlink>
    </w:p>
    <w:p>
      <w:pPr>
        <w:pStyle w:val="TOC2"/>
        <w:tabs>
          <w:tab w:val="right" w:leader="dot" w:pos="8306"/>
        </w:tabs>
      </w:pPr>
      <w:hyperlink w:anchor="_Toc8293" w:history="1">
        <w:r>
          <w:rPr>
            <w:rFonts w:ascii="仿宋" w:eastAsia="仿宋" w:hAnsi="仿宋" w:cs="仿宋" w:hint="eastAsia"/>
            <w:lang w:eastAsia="zh-CN"/>
          </w:rPr>
          <w:t>(二)、防火防爆总图布置措施</w:t>
        </w:r>
        <w:r>
          <w:tab/>
        </w:r>
        <w:r>
          <w:fldChar w:fldCharType="begin"/>
        </w:r>
        <w:r>
          <w:instrText xml:space="preserve"> PAGEREF _Toc8293 \h </w:instrText>
        </w:r>
        <w:r>
          <w:fldChar w:fldCharType="separate"/>
        </w:r>
        <w:r>
          <w:t>23</w:t>
        </w:r>
        <w:r>
          <w:fldChar w:fldCharType="end"/>
        </w:r>
      </w:hyperlink>
    </w:p>
    <w:p>
      <w:pPr>
        <w:pStyle w:val="TOC2"/>
        <w:tabs>
          <w:tab w:val="right" w:leader="dot" w:pos="8306"/>
        </w:tabs>
      </w:pPr>
      <w:hyperlink w:anchor="_Toc28154" w:history="1">
        <w:r>
          <w:rPr>
            <w:rFonts w:ascii="仿宋" w:eastAsia="仿宋" w:hAnsi="仿宋" w:cs="仿宋" w:hint="eastAsia"/>
            <w:lang w:eastAsia="zh-CN"/>
          </w:rPr>
          <w:t>(三)、自然灾害防范措施</w:t>
        </w:r>
        <w:r>
          <w:tab/>
        </w:r>
        <w:r>
          <w:fldChar w:fldCharType="begin"/>
        </w:r>
        <w:r>
          <w:instrText xml:space="preserve"> PAGEREF _Toc28154 \h </w:instrText>
        </w:r>
        <w:r>
          <w:fldChar w:fldCharType="separate"/>
        </w:r>
        <w:r>
          <w:t>24</w:t>
        </w:r>
        <w:r>
          <w:fldChar w:fldCharType="end"/>
        </w:r>
      </w:hyperlink>
    </w:p>
    <w:p>
      <w:pPr>
        <w:pStyle w:val="TOC2"/>
        <w:tabs>
          <w:tab w:val="right" w:leader="dot" w:pos="8306"/>
        </w:tabs>
      </w:pPr>
      <w:hyperlink w:anchor="_Toc18591" w:history="1">
        <w:r>
          <w:rPr>
            <w:rFonts w:ascii="仿宋" w:eastAsia="仿宋" w:hAnsi="仿宋" w:cs="仿宋" w:hint="eastAsia"/>
            <w:lang w:eastAsia="zh-CN"/>
          </w:rPr>
          <w:t>(四)、安全色及安全标志使用要求</w:t>
        </w:r>
        <w:r>
          <w:tab/>
        </w:r>
        <w:r>
          <w:fldChar w:fldCharType="begin"/>
        </w:r>
        <w:r>
          <w:instrText xml:space="preserve"> PAGEREF _Toc18591 \h </w:instrText>
        </w:r>
        <w:r>
          <w:fldChar w:fldCharType="separate"/>
        </w:r>
        <w:r>
          <w:t>25</w:t>
        </w:r>
        <w:r>
          <w:fldChar w:fldCharType="end"/>
        </w:r>
      </w:hyperlink>
    </w:p>
    <w:p>
      <w:pPr>
        <w:pStyle w:val="TOC2"/>
        <w:tabs>
          <w:tab w:val="right" w:leader="dot" w:pos="8306"/>
        </w:tabs>
      </w:pPr>
      <w:hyperlink w:anchor="_Toc21685" w:history="1">
        <w:r>
          <w:rPr>
            <w:rFonts w:ascii="仿宋" w:eastAsia="仿宋" w:hAnsi="仿宋" w:cs="仿宋" w:hint="eastAsia"/>
            <w:lang w:eastAsia="zh-CN"/>
          </w:rPr>
          <w:t>(五)、防尘防毒措施</w:t>
        </w:r>
        <w:r>
          <w:tab/>
        </w:r>
        <w:r>
          <w:fldChar w:fldCharType="begin"/>
        </w:r>
        <w:r>
          <w:instrText xml:space="preserve"> PAGEREF _Toc21685 \h </w:instrText>
        </w:r>
        <w:r>
          <w:fldChar w:fldCharType="separate"/>
        </w:r>
        <w:r>
          <w:t>26</w:t>
        </w:r>
        <w:r>
          <w:fldChar w:fldCharType="end"/>
        </w:r>
      </w:hyperlink>
    </w:p>
    <w:p>
      <w:pPr>
        <w:pStyle w:val="TOC2"/>
        <w:tabs>
          <w:tab w:val="right" w:leader="dot" w:pos="8306"/>
        </w:tabs>
      </w:pPr>
      <w:hyperlink w:anchor="_Toc27091" w:history="1">
        <w:r>
          <w:rPr>
            <w:rFonts w:ascii="仿宋" w:eastAsia="仿宋" w:hAnsi="仿宋" w:cs="仿宋" w:hint="eastAsia"/>
            <w:lang w:eastAsia="zh-CN"/>
          </w:rPr>
          <w:t>(六)、防静电、触电防护及防雷措施</w:t>
        </w:r>
        <w:r>
          <w:tab/>
        </w:r>
        <w:r>
          <w:fldChar w:fldCharType="begin"/>
        </w:r>
        <w:r>
          <w:instrText xml:space="preserve"> PAGEREF _Toc27091 \h </w:instrText>
        </w:r>
        <w:r>
          <w:fldChar w:fldCharType="separate"/>
        </w:r>
        <w:r>
          <w:t>27</w:t>
        </w:r>
        <w:r>
          <w:fldChar w:fldCharType="end"/>
        </w:r>
      </w:hyperlink>
    </w:p>
    <w:p>
      <w:pPr>
        <w:pStyle w:val="TOC2"/>
        <w:tabs>
          <w:tab w:val="right" w:leader="dot" w:pos="8306"/>
        </w:tabs>
      </w:pPr>
      <w:hyperlink w:anchor="_Toc5635" w:history="1">
        <w:r>
          <w:rPr>
            <w:rFonts w:ascii="仿宋" w:eastAsia="仿宋" w:hAnsi="仿宋" w:cs="仿宋" w:hint="eastAsia"/>
            <w:lang w:eastAsia="zh-CN"/>
          </w:rPr>
          <w:t>(七)、机械设备安全保障措施</w:t>
        </w:r>
        <w:r>
          <w:tab/>
        </w:r>
        <w:r>
          <w:fldChar w:fldCharType="begin"/>
        </w:r>
        <w:r>
          <w:instrText xml:space="preserve"> PAGEREF _Toc5635 \h </w:instrText>
        </w:r>
        <w:r>
          <w:fldChar w:fldCharType="separate"/>
        </w:r>
        <w:r>
          <w:t>28</w:t>
        </w:r>
        <w:r>
          <w:fldChar w:fldCharType="end"/>
        </w:r>
      </w:hyperlink>
    </w:p>
    <w:p>
      <w:pPr>
        <w:pStyle w:val="TOC1"/>
        <w:tabs>
          <w:tab w:val="right" w:leader="dot" w:pos="8306"/>
        </w:tabs>
      </w:pPr>
      <w:hyperlink w:anchor="_Toc18376" w:history="1">
        <w:r>
          <w:rPr>
            <w:rFonts w:ascii="仿宋" w:eastAsia="仿宋" w:hAnsi="仿宋" w:cs="仿宋" w:hint="eastAsia"/>
            <w:lang w:eastAsia="zh-CN"/>
          </w:rPr>
          <w:t>九、阿米妥项目经营效益</w:t>
        </w:r>
        <w:r>
          <w:tab/>
        </w:r>
        <w:r>
          <w:fldChar w:fldCharType="begin"/>
        </w:r>
        <w:r>
          <w:instrText xml:space="preserve"> PAGEREF _Toc18376 \h </w:instrText>
        </w:r>
        <w:r>
          <w:fldChar w:fldCharType="separate"/>
        </w:r>
        <w:r>
          <w:t>29</w:t>
        </w:r>
        <w:r>
          <w:fldChar w:fldCharType="end"/>
        </w:r>
      </w:hyperlink>
    </w:p>
    <w:p>
      <w:pPr>
        <w:pStyle w:val="TOC2"/>
        <w:tabs>
          <w:tab w:val="right" w:leader="dot" w:pos="8306"/>
        </w:tabs>
      </w:pPr>
      <w:hyperlink w:anchor="_Toc25774" w:history="1">
        <w:r>
          <w:rPr>
            <w:rFonts w:ascii="仿宋" w:eastAsia="仿宋" w:hAnsi="仿宋" w:cs="仿宋" w:hint="eastAsia"/>
            <w:lang w:eastAsia="zh-CN"/>
          </w:rPr>
          <w:t>(一)、经济评价财务测算</w:t>
        </w:r>
        <w:r>
          <w:tab/>
        </w:r>
        <w:r>
          <w:fldChar w:fldCharType="begin"/>
        </w:r>
        <w:r>
          <w:instrText xml:space="preserve"> PAGEREF _Toc25774 \h </w:instrText>
        </w:r>
        <w:r>
          <w:fldChar w:fldCharType="separate"/>
        </w:r>
        <w:r>
          <w:t>29</w:t>
        </w:r>
        <w:r>
          <w:fldChar w:fldCharType="end"/>
        </w:r>
      </w:hyperlink>
    </w:p>
    <w:p>
      <w:pPr>
        <w:pStyle w:val="TOC2"/>
        <w:tabs>
          <w:tab w:val="right" w:leader="dot" w:pos="8306"/>
        </w:tabs>
      </w:pPr>
      <w:hyperlink w:anchor="_Toc14283" w:history="1">
        <w:r>
          <w:rPr>
            <w:rFonts w:ascii="仿宋" w:eastAsia="仿宋" w:hAnsi="仿宋" w:cs="仿宋" w:hint="eastAsia"/>
            <w:lang w:eastAsia="zh-CN"/>
          </w:rPr>
          <w:t>(二)、阿米妥项目盈利能力分析</w:t>
        </w:r>
        <w:r>
          <w:tab/>
        </w:r>
        <w:r>
          <w:fldChar w:fldCharType="begin"/>
        </w:r>
        <w:r>
          <w:instrText xml:space="preserve"> PAGEREF _Toc14283 \h </w:instrText>
        </w:r>
        <w:r>
          <w:fldChar w:fldCharType="separate"/>
        </w:r>
        <w:r>
          <w:t>31</w:t>
        </w:r>
        <w:r>
          <w:fldChar w:fldCharType="end"/>
        </w:r>
      </w:hyperlink>
    </w:p>
    <w:p>
      <w:pPr>
        <w:pStyle w:val="TOC1"/>
        <w:tabs>
          <w:tab w:val="right" w:leader="dot" w:pos="8306"/>
        </w:tabs>
      </w:pPr>
      <w:hyperlink w:anchor="_Toc16310" w:history="1">
        <w:r>
          <w:rPr>
            <w:rFonts w:ascii="仿宋" w:eastAsia="仿宋" w:hAnsi="仿宋" w:cs="仿宋" w:hint="eastAsia"/>
            <w:lang w:eastAsia="zh-CN"/>
          </w:rPr>
          <w:t>十、阿米妥项目环境影响分析</w:t>
        </w:r>
        <w:r>
          <w:tab/>
        </w:r>
        <w:r>
          <w:fldChar w:fldCharType="begin"/>
        </w:r>
        <w:r>
          <w:instrText xml:space="preserve"> PAGEREF _Toc16310 \h </w:instrText>
        </w:r>
        <w:r>
          <w:fldChar w:fldCharType="separate"/>
        </w:r>
        <w:r>
          <w:t>31</w:t>
        </w:r>
        <w:r>
          <w:fldChar w:fldCharType="end"/>
        </w:r>
      </w:hyperlink>
    </w:p>
    <w:p>
      <w:pPr>
        <w:pStyle w:val="TOC2"/>
        <w:tabs>
          <w:tab w:val="right" w:leader="dot" w:pos="8306"/>
        </w:tabs>
      </w:pPr>
      <w:hyperlink w:anchor="_Toc26661" w:history="1">
        <w:r>
          <w:rPr>
            <w:rFonts w:ascii="仿宋" w:eastAsia="仿宋" w:hAnsi="仿宋" w:cs="仿宋" w:hint="eastAsia"/>
            <w:lang w:eastAsia="zh-CN"/>
          </w:rPr>
          <w:t>(一)、建设区域环境质量现状</w:t>
        </w:r>
        <w:r>
          <w:tab/>
        </w:r>
        <w:r>
          <w:fldChar w:fldCharType="begin"/>
        </w:r>
        <w:r>
          <w:instrText xml:space="preserve"> PAGEREF _Toc26661 \h </w:instrText>
        </w:r>
        <w:r>
          <w:fldChar w:fldCharType="separate"/>
        </w:r>
        <w:r>
          <w:t>31</w:t>
        </w:r>
        <w:r>
          <w:fldChar w:fldCharType="end"/>
        </w:r>
      </w:hyperlink>
    </w:p>
    <w:p>
      <w:pPr>
        <w:pStyle w:val="TOC2"/>
        <w:tabs>
          <w:tab w:val="right" w:leader="dot" w:pos="8306"/>
        </w:tabs>
      </w:pPr>
      <w:hyperlink w:anchor="_Toc8826" w:history="1">
        <w:r>
          <w:rPr>
            <w:rFonts w:ascii="仿宋" w:eastAsia="仿宋" w:hAnsi="仿宋" w:cs="仿宋" w:hint="eastAsia"/>
            <w:lang w:eastAsia="zh-CN"/>
          </w:rPr>
          <w:t>(二)、建设期环境保护</w:t>
        </w:r>
        <w:r>
          <w:tab/>
        </w:r>
        <w:r>
          <w:fldChar w:fldCharType="begin"/>
        </w:r>
        <w:r>
          <w:instrText xml:space="preserve"> PAGEREF _Toc8826 \h </w:instrText>
        </w:r>
        <w:r>
          <w:fldChar w:fldCharType="separate"/>
        </w:r>
        <w:r>
          <w:t>33</w:t>
        </w:r>
        <w:r>
          <w:fldChar w:fldCharType="end"/>
        </w:r>
      </w:hyperlink>
    </w:p>
    <w:p>
      <w:pPr>
        <w:pStyle w:val="TOC2"/>
        <w:tabs>
          <w:tab w:val="right" w:leader="dot" w:pos="8306"/>
        </w:tabs>
      </w:pPr>
      <w:hyperlink w:anchor="_Toc15363" w:history="1">
        <w:r>
          <w:rPr>
            <w:rFonts w:ascii="仿宋" w:eastAsia="仿宋" w:hAnsi="仿宋" w:cs="仿宋" w:hint="eastAsia"/>
            <w:lang w:eastAsia="zh-CN"/>
          </w:rPr>
          <w:t>(三)、运营期环境保护</w:t>
        </w:r>
        <w:r>
          <w:tab/>
        </w:r>
        <w:r>
          <w:fldChar w:fldCharType="begin"/>
        </w:r>
        <w:r>
          <w:instrText xml:space="preserve"> PAGEREF _Toc15363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30" w:history="1">
        <w:r>
          <w:rPr>
            <w:rFonts w:ascii="仿宋" w:eastAsia="仿宋" w:hAnsi="仿宋" w:cs="仿宋" w:hint="eastAsia"/>
            <w:lang w:eastAsia="zh-CN"/>
          </w:rPr>
          <w:t>(四)、阿米妥项目建设对区域经济的影响</w:t>
        </w:r>
        <w:r>
          <w:tab/>
        </w:r>
        <w:r>
          <w:fldChar w:fldCharType="begin"/>
        </w:r>
        <w:r>
          <w:instrText xml:space="preserve"> PAGEREF _Toc11130 \h </w:instrText>
        </w:r>
        <w:r>
          <w:fldChar w:fldCharType="separate"/>
        </w:r>
        <w:r>
          <w:t>36</w:t>
        </w:r>
        <w:r>
          <w:fldChar w:fldCharType="end"/>
        </w:r>
      </w:hyperlink>
    </w:p>
    <w:p>
      <w:pPr>
        <w:pStyle w:val="TOC2"/>
        <w:tabs>
          <w:tab w:val="right" w:leader="dot" w:pos="8306"/>
        </w:tabs>
      </w:pPr>
      <w:hyperlink w:anchor="_Toc10190" w:history="1">
        <w:r>
          <w:rPr>
            <w:rFonts w:ascii="仿宋" w:eastAsia="仿宋" w:hAnsi="仿宋" w:cs="仿宋" w:hint="eastAsia"/>
            <w:lang w:eastAsia="zh-CN"/>
          </w:rPr>
          <w:t>(五)、废弃物处理</w:t>
        </w:r>
        <w:r>
          <w:tab/>
        </w:r>
        <w:r>
          <w:fldChar w:fldCharType="begin"/>
        </w:r>
        <w:r>
          <w:instrText xml:space="preserve"> PAGEREF _Toc10190 \h </w:instrText>
        </w:r>
        <w:r>
          <w:fldChar w:fldCharType="separate"/>
        </w:r>
        <w:r>
          <w:t>37</w:t>
        </w:r>
        <w:r>
          <w:fldChar w:fldCharType="end"/>
        </w:r>
      </w:hyperlink>
    </w:p>
    <w:p>
      <w:pPr>
        <w:pStyle w:val="TOC2"/>
        <w:tabs>
          <w:tab w:val="right" w:leader="dot" w:pos="8306"/>
        </w:tabs>
      </w:pPr>
      <w:hyperlink w:anchor="_Toc5596" w:history="1">
        <w:r>
          <w:rPr>
            <w:rFonts w:ascii="仿宋" w:eastAsia="仿宋" w:hAnsi="仿宋" w:cs="仿宋" w:hint="eastAsia"/>
            <w:lang w:eastAsia="zh-CN"/>
          </w:rPr>
          <w:t>(六)、特殊环境影响分析</w:t>
        </w:r>
        <w:r>
          <w:tab/>
        </w:r>
        <w:r>
          <w:fldChar w:fldCharType="begin"/>
        </w:r>
        <w:r>
          <w:instrText xml:space="preserve"> PAGEREF _Toc5596 \h </w:instrText>
        </w:r>
        <w:r>
          <w:fldChar w:fldCharType="separate"/>
        </w:r>
        <w:r>
          <w:t>39</w:t>
        </w:r>
        <w:r>
          <w:fldChar w:fldCharType="end"/>
        </w:r>
      </w:hyperlink>
    </w:p>
    <w:p>
      <w:pPr>
        <w:pStyle w:val="TOC2"/>
        <w:tabs>
          <w:tab w:val="right" w:leader="dot" w:pos="8306"/>
        </w:tabs>
      </w:pPr>
      <w:hyperlink w:anchor="_Toc6401" w:history="1">
        <w:r>
          <w:rPr>
            <w:rFonts w:ascii="仿宋" w:eastAsia="仿宋" w:hAnsi="仿宋" w:cs="仿宋" w:hint="eastAsia"/>
            <w:lang w:eastAsia="zh-CN"/>
          </w:rPr>
          <w:t>(七)、清洁生产</w:t>
        </w:r>
        <w:r>
          <w:tab/>
        </w:r>
        <w:r>
          <w:fldChar w:fldCharType="begin"/>
        </w:r>
        <w:r>
          <w:instrText xml:space="preserve"> PAGEREF _Toc6401 \h </w:instrText>
        </w:r>
        <w:r>
          <w:fldChar w:fldCharType="separate"/>
        </w:r>
        <w:r>
          <w:t>40</w:t>
        </w:r>
        <w:r>
          <w:fldChar w:fldCharType="end"/>
        </w:r>
      </w:hyperlink>
    </w:p>
    <w:p>
      <w:pPr>
        <w:pStyle w:val="TOC2"/>
        <w:tabs>
          <w:tab w:val="right" w:leader="dot" w:pos="8306"/>
        </w:tabs>
      </w:pPr>
      <w:hyperlink w:anchor="_Toc1109" w:history="1">
        <w:r>
          <w:rPr>
            <w:rFonts w:ascii="仿宋" w:eastAsia="仿宋" w:hAnsi="仿宋" w:cs="仿宋" w:hint="eastAsia"/>
            <w:lang w:eastAsia="zh-CN"/>
          </w:rPr>
          <w:t>(八)、环境保护综合评价</w:t>
        </w:r>
        <w:r>
          <w:tab/>
        </w:r>
        <w:r>
          <w:fldChar w:fldCharType="begin"/>
        </w:r>
        <w:r>
          <w:instrText xml:space="preserve"> PAGEREF _Toc1109 \h </w:instrText>
        </w:r>
        <w:r>
          <w:fldChar w:fldCharType="separate"/>
        </w:r>
        <w:r>
          <w:t>41</w:t>
        </w:r>
        <w:r>
          <w:fldChar w:fldCharType="end"/>
        </w:r>
      </w:hyperlink>
    </w:p>
    <w:p>
      <w:pPr>
        <w:pStyle w:val="TOC1"/>
        <w:tabs>
          <w:tab w:val="right" w:leader="dot" w:pos="8306"/>
        </w:tabs>
      </w:pPr>
      <w:hyperlink w:anchor="_Toc3587" w:history="1">
        <w:r>
          <w:rPr>
            <w:rFonts w:ascii="仿宋" w:eastAsia="仿宋" w:hAnsi="仿宋" w:cs="仿宋" w:hint="eastAsia"/>
            <w:lang w:eastAsia="zh-CN"/>
          </w:rPr>
          <w:t>十一、阿米妥项目财务管理</w:t>
        </w:r>
        <w:r>
          <w:tab/>
        </w:r>
        <w:r>
          <w:fldChar w:fldCharType="begin"/>
        </w:r>
        <w:r>
          <w:instrText xml:space="preserve"> PAGEREF _Toc3587 \h </w:instrText>
        </w:r>
        <w:r>
          <w:fldChar w:fldCharType="separate"/>
        </w:r>
        <w:r>
          <w:t>42</w:t>
        </w:r>
        <w:r>
          <w:fldChar w:fldCharType="end"/>
        </w:r>
      </w:hyperlink>
    </w:p>
    <w:p>
      <w:pPr>
        <w:pStyle w:val="TOC2"/>
        <w:tabs>
          <w:tab w:val="right" w:leader="dot" w:pos="8306"/>
        </w:tabs>
      </w:pPr>
      <w:hyperlink w:anchor="_Toc20522" w:history="1">
        <w:r>
          <w:rPr>
            <w:rFonts w:ascii="仿宋" w:eastAsia="仿宋" w:hAnsi="仿宋" w:cs="仿宋" w:hint="eastAsia"/>
            <w:lang w:eastAsia="zh-CN"/>
          </w:rPr>
          <w:t>(一)、资金需求大</w:t>
        </w:r>
        <w:r>
          <w:tab/>
        </w:r>
        <w:r>
          <w:fldChar w:fldCharType="begin"/>
        </w:r>
        <w:r>
          <w:instrText xml:space="preserve"> PAGEREF _Toc20522 \h </w:instrText>
        </w:r>
        <w:r>
          <w:fldChar w:fldCharType="separate"/>
        </w:r>
        <w:r>
          <w:t>42</w:t>
        </w:r>
        <w:r>
          <w:fldChar w:fldCharType="end"/>
        </w:r>
      </w:hyperlink>
    </w:p>
    <w:p>
      <w:pPr>
        <w:pStyle w:val="TOC2"/>
        <w:tabs>
          <w:tab w:val="right" w:leader="dot" w:pos="8306"/>
        </w:tabs>
      </w:pPr>
      <w:hyperlink w:anchor="_Toc26005" w:history="1">
        <w:r>
          <w:rPr>
            <w:rFonts w:ascii="仿宋" w:eastAsia="仿宋" w:hAnsi="仿宋" w:cs="仿宋" w:hint="eastAsia"/>
            <w:lang w:eastAsia="zh-CN"/>
          </w:rPr>
          <w:t>(二)、研发周期长</w:t>
        </w:r>
        <w:r>
          <w:tab/>
        </w:r>
        <w:r>
          <w:fldChar w:fldCharType="begin"/>
        </w:r>
        <w:r>
          <w:instrText xml:space="preserve"> PAGEREF _Toc26005 \h </w:instrText>
        </w:r>
        <w:r>
          <w:fldChar w:fldCharType="separate"/>
        </w:r>
        <w:r>
          <w:t>43</w:t>
        </w:r>
        <w:r>
          <w:fldChar w:fldCharType="end"/>
        </w:r>
      </w:hyperlink>
    </w:p>
    <w:p>
      <w:pPr>
        <w:pStyle w:val="TOC2"/>
        <w:tabs>
          <w:tab w:val="right" w:leader="dot" w:pos="8306"/>
        </w:tabs>
      </w:pPr>
      <w:hyperlink w:anchor="_Toc25952" w:history="1">
        <w:r>
          <w:rPr>
            <w:rFonts w:ascii="仿宋" w:eastAsia="仿宋" w:hAnsi="仿宋" w:cs="仿宋" w:hint="eastAsia"/>
            <w:lang w:eastAsia="zh-CN"/>
          </w:rPr>
          <w:t>(三)、市场风险大</w:t>
        </w:r>
        <w:r>
          <w:tab/>
        </w:r>
        <w:r>
          <w:fldChar w:fldCharType="begin"/>
        </w:r>
        <w:r>
          <w:instrText xml:space="preserve"> PAGEREF _Toc25952 \h </w:instrText>
        </w:r>
        <w:r>
          <w:fldChar w:fldCharType="separate"/>
        </w:r>
        <w:r>
          <w:t>44</w:t>
        </w:r>
        <w:r>
          <w:fldChar w:fldCharType="end"/>
        </w:r>
      </w:hyperlink>
    </w:p>
    <w:p>
      <w:pPr>
        <w:pStyle w:val="TOC2"/>
        <w:tabs>
          <w:tab w:val="right" w:leader="dot" w:pos="8306"/>
        </w:tabs>
      </w:pPr>
      <w:hyperlink w:anchor="_Toc27338" w:history="1">
        <w:r>
          <w:rPr>
            <w:rFonts w:ascii="仿宋" w:eastAsia="仿宋" w:hAnsi="仿宋" w:cs="仿宋" w:hint="eastAsia"/>
            <w:lang w:eastAsia="zh-CN"/>
          </w:rPr>
          <w:t>(四)、利润率高</w:t>
        </w:r>
        <w:r>
          <w:tab/>
        </w:r>
        <w:r>
          <w:fldChar w:fldCharType="begin"/>
        </w:r>
        <w:r>
          <w:instrText xml:space="preserve"> PAGEREF _Toc27338 \h </w:instrText>
        </w:r>
        <w:r>
          <w:fldChar w:fldCharType="separate"/>
        </w:r>
        <w:r>
          <w:t>47</w:t>
        </w:r>
        <w:r>
          <w:fldChar w:fldCharType="end"/>
        </w:r>
      </w:hyperlink>
    </w:p>
    <w:p>
      <w:pPr>
        <w:pStyle w:val="TOC1"/>
        <w:tabs>
          <w:tab w:val="right" w:leader="dot" w:pos="8306"/>
        </w:tabs>
      </w:pPr>
      <w:hyperlink w:anchor="_Toc15707" w:history="1">
        <w:r>
          <w:rPr>
            <w:rFonts w:ascii="仿宋" w:eastAsia="仿宋" w:hAnsi="仿宋" w:cs="仿宋" w:hint="eastAsia"/>
            <w:lang w:eastAsia="zh-CN"/>
          </w:rPr>
          <w:t>十二、阿米妥项目技术管理</w:t>
        </w:r>
        <w:r>
          <w:tab/>
        </w:r>
        <w:r>
          <w:fldChar w:fldCharType="begin"/>
        </w:r>
        <w:r>
          <w:instrText xml:space="preserve"> PAGEREF _Toc15707 \h </w:instrText>
        </w:r>
        <w:r>
          <w:fldChar w:fldCharType="separate"/>
        </w:r>
        <w:r>
          <w:t>49</w:t>
        </w:r>
        <w:r>
          <w:fldChar w:fldCharType="end"/>
        </w:r>
      </w:hyperlink>
    </w:p>
    <w:p>
      <w:pPr>
        <w:pStyle w:val="TOC2"/>
        <w:tabs>
          <w:tab w:val="right" w:leader="dot" w:pos="8306"/>
        </w:tabs>
      </w:pPr>
      <w:hyperlink w:anchor="_Toc2471" w:history="1">
        <w:r>
          <w:rPr>
            <w:rFonts w:ascii="仿宋" w:eastAsia="仿宋" w:hAnsi="仿宋" w:cs="仿宋" w:hint="eastAsia"/>
            <w:lang w:eastAsia="zh-CN"/>
          </w:rPr>
          <w:t>(一)、技术方案选用方向</w:t>
        </w:r>
        <w:r>
          <w:tab/>
        </w:r>
        <w:r>
          <w:fldChar w:fldCharType="begin"/>
        </w:r>
        <w:r>
          <w:instrText xml:space="preserve"> PAGEREF _Toc2471 \h </w:instrText>
        </w:r>
        <w:r>
          <w:fldChar w:fldCharType="separate"/>
        </w:r>
        <w:r>
          <w:t>49</w:t>
        </w:r>
        <w:r>
          <w:fldChar w:fldCharType="end"/>
        </w:r>
      </w:hyperlink>
    </w:p>
    <w:p>
      <w:pPr>
        <w:pStyle w:val="TOC2"/>
        <w:tabs>
          <w:tab w:val="right" w:leader="dot" w:pos="8306"/>
        </w:tabs>
      </w:pPr>
      <w:hyperlink w:anchor="_Toc21368" w:history="1">
        <w:r>
          <w:rPr>
            <w:rFonts w:ascii="仿宋" w:eastAsia="仿宋" w:hAnsi="仿宋" w:cs="仿宋" w:hint="eastAsia"/>
            <w:lang w:eastAsia="zh-CN"/>
          </w:rPr>
          <w:t>(二)、工艺技术方案选用原则</w:t>
        </w:r>
        <w:r>
          <w:tab/>
        </w:r>
        <w:r>
          <w:fldChar w:fldCharType="begin"/>
        </w:r>
        <w:r>
          <w:instrText xml:space="preserve"> PAGEREF _Toc21368 \h </w:instrText>
        </w:r>
        <w:r>
          <w:fldChar w:fldCharType="separate"/>
        </w:r>
        <w:r>
          <w:t>51</w:t>
        </w:r>
        <w:r>
          <w:fldChar w:fldCharType="end"/>
        </w:r>
      </w:hyperlink>
    </w:p>
    <w:p>
      <w:pPr>
        <w:pStyle w:val="TOC2"/>
        <w:tabs>
          <w:tab w:val="right" w:leader="dot" w:pos="8306"/>
        </w:tabs>
      </w:pPr>
      <w:hyperlink w:anchor="_Toc14810" w:history="1">
        <w:r>
          <w:rPr>
            <w:rFonts w:ascii="仿宋" w:eastAsia="仿宋" w:hAnsi="仿宋" w:cs="仿宋" w:hint="eastAsia"/>
            <w:lang w:eastAsia="zh-CN"/>
          </w:rPr>
          <w:t>(三)、工艺技术方案要求</w:t>
        </w:r>
        <w:r>
          <w:tab/>
        </w:r>
        <w:r>
          <w:fldChar w:fldCharType="begin"/>
        </w:r>
        <w:r>
          <w:instrText xml:space="preserve"> PAGEREF _Toc14810 \h </w:instrText>
        </w:r>
        <w:r>
          <w:fldChar w:fldCharType="separate"/>
        </w:r>
        <w:r>
          <w:t>53</w:t>
        </w:r>
        <w:r>
          <w:fldChar w:fldCharType="end"/>
        </w:r>
      </w:hyperlink>
    </w:p>
    <w:p>
      <w:pPr>
        <w:pStyle w:val="TOC1"/>
        <w:tabs>
          <w:tab w:val="right" w:leader="dot" w:pos="8306"/>
        </w:tabs>
      </w:pPr>
      <w:hyperlink w:anchor="_Toc2914" w:history="1">
        <w:r>
          <w:rPr>
            <w:rFonts w:ascii="仿宋" w:eastAsia="仿宋" w:hAnsi="仿宋" w:cs="仿宋" w:hint="eastAsia"/>
            <w:lang w:eastAsia="zh-CN"/>
          </w:rPr>
          <w:t>十三、质量管理体系</w:t>
        </w:r>
        <w:r>
          <w:tab/>
        </w:r>
        <w:r>
          <w:fldChar w:fldCharType="begin"/>
        </w:r>
        <w:r>
          <w:instrText xml:space="preserve"> PAGEREF _Toc2914 \h </w:instrText>
        </w:r>
        <w:r>
          <w:fldChar w:fldCharType="separate"/>
        </w:r>
        <w:r>
          <w:t>55</w:t>
        </w:r>
        <w:r>
          <w:fldChar w:fldCharType="end"/>
        </w:r>
      </w:hyperlink>
    </w:p>
    <w:p>
      <w:pPr>
        <w:pStyle w:val="TOC2"/>
        <w:tabs>
          <w:tab w:val="right" w:leader="dot" w:pos="8306"/>
        </w:tabs>
      </w:pPr>
      <w:hyperlink w:anchor="_Toc22578" w:history="1">
        <w:r>
          <w:rPr>
            <w:rFonts w:ascii="仿宋" w:eastAsia="仿宋" w:hAnsi="仿宋" w:cs="仿宋" w:hint="eastAsia"/>
            <w:lang w:eastAsia="zh-CN"/>
          </w:rPr>
          <w:t>(一)、质量目标与方针</w:t>
        </w:r>
        <w:r>
          <w:tab/>
        </w:r>
        <w:r>
          <w:fldChar w:fldCharType="begin"/>
        </w:r>
        <w:r>
          <w:instrText xml:space="preserve"> PAGEREF _Toc22578 \h </w:instrText>
        </w:r>
        <w:r>
          <w:fldChar w:fldCharType="separate"/>
        </w:r>
        <w:r>
          <w:t>55</w:t>
        </w:r>
        <w:r>
          <w:fldChar w:fldCharType="end"/>
        </w:r>
      </w:hyperlink>
    </w:p>
    <w:p>
      <w:pPr>
        <w:pStyle w:val="TOC2"/>
        <w:tabs>
          <w:tab w:val="right" w:leader="dot" w:pos="8306"/>
        </w:tabs>
      </w:pPr>
      <w:hyperlink w:anchor="_Toc32567" w:history="1">
        <w:r>
          <w:rPr>
            <w:rFonts w:ascii="仿宋" w:eastAsia="仿宋" w:hAnsi="仿宋" w:cs="仿宋" w:hint="eastAsia"/>
            <w:lang w:eastAsia="zh-CN"/>
          </w:rPr>
          <w:t>(二)、质量管理责任</w:t>
        </w:r>
        <w:r>
          <w:tab/>
        </w:r>
        <w:r>
          <w:fldChar w:fldCharType="begin"/>
        </w:r>
        <w:r>
          <w:instrText xml:space="preserve"> PAGEREF _Toc32567 \h </w:instrText>
        </w:r>
        <w:r>
          <w:fldChar w:fldCharType="separate"/>
        </w:r>
        <w:r>
          <w:t>56</w:t>
        </w:r>
        <w:r>
          <w:fldChar w:fldCharType="end"/>
        </w:r>
      </w:hyperlink>
    </w:p>
    <w:p>
      <w:pPr>
        <w:pStyle w:val="TOC2"/>
        <w:tabs>
          <w:tab w:val="right" w:leader="dot" w:pos="8306"/>
        </w:tabs>
      </w:pPr>
      <w:hyperlink w:anchor="_Toc11448" w:history="1">
        <w:r>
          <w:rPr>
            <w:rFonts w:ascii="仿宋" w:eastAsia="仿宋" w:hAnsi="仿宋" w:cs="仿宋" w:hint="eastAsia"/>
            <w:lang w:eastAsia="zh-CN"/>
          </w:rPr>
          <w:t>(三)、质量管理体系文件</w:t>
        </w:r>
        <w:r>
          <w:tab/>
        </w:r>
        <w:r>
          <w:fldChar w:fldCharType="begin"/>
        </w:r>
        <w:r>
          <w:instrText xml:space="preserve"> PAGEREF _Toc11448 \h </w:instrText>
        </w:r>
        <w:r>
          <w:fldChar w:fldCharType="separate"/>
        </w:r>
        <w:r>
          <w:t>57</w:t>
        </w:r>
        <w:r>
          <w:fldChar w:fldCharType="end"/>
        </w:r>
      </w:hyperlink>
    </w:p>
    <w:p>
      <w:pPr>
        <w:pStyle w:val="TOC2"/>
        <w:tabs>
          <w:tab w:val="right" w:leader="dot" w:pos="8306"/>
        </w:tabs>
      </w:pPr>
      <w:hyperlink w:anchor="_Toc7099" w:history="1">
        <w:r>
          <w:rPr>
            <w:rFonts w:ascii="仿宋" w:eastAsia="仿宋" w:hAnsi="仿宋" w:cs="仿宋" w:hint="eastAsia"/>
            <w:lang w:eastAsia="zh-CN"/>
          </w:rPr>
          <w:t>(四)、质量培训与教育</w:t>
        </w:r>
        <w:r>
          <w:tab/>
        </w:r>
        <w:r>
          <w:fldChar w:fldCharType="begin"/>
        </w:r>
        <w:r>
          <w:instrText xml:space="preserve"> PAGEREF _Toc7099 \h </w:instrText>
        </w:r>
        <w:r>
          <w:fldChar w:fldCharType="separate"/>
        </w:r>
        <w:r>
          <w:t>59</w:t>
        </w:r>
        <w:r>
          <w:fldChar w:fldCharType="end"/>
        </w:r>
      </w:hyperlink>
    </w:p>
    <w:p>
      <w:pPr>
        <w:pStyle w:val="TOC2"/>
        <w:tabs>
          <w:tab w:val="right" w:leader="dot" w:pos="8306"/>
        </w:tabs>
      </w:pPr>
      <w:hyperlink w:anchor="_Toc2705" w:history="1">
        <w:r>
          <w:rPr>
            <w:rFonts w:ascii="仿宋" w:eastAsia="仿宋" w:hAnsi="仿宋" w:cs="仿宋" w:hint="eastAsia"/>
            <w:lang w:eastAsia="zh-CN"/>
          </w:rPr>
          <w:t>(五)、质量审核与评价</w:t>
        </w:r>
        <w:r>
          <w:tab/>
        </w:r>
        <w:r>
          <w:fldChar w:fldCharType="begin"/>
        </w:r>
        <w:r>
          <w:instrText xml:space="preserve"> PAGEREF _Toc2705 \h </w:instrText>
        </w:r>
        <w:r>
          <w:fldChar w:fldCharType="separate"/>
        </w:r>
        <w:r>
          <w:t>60</w:t>
        </w:r>
        <w:r>
          <w:fldChar w:fldCharType="end"/>
        </w:r>
      </w:hyperlink>
    </w:p>
    <w:p>
      <w:pPr>
        <w:pStyle w:val="TOC2"/>
        <w:tabs>
          <w:tab w:val="right" w:leader="dot" w:pos="8306"/>
        </w:tabs>
      </w:pPr>
      <w:hyperlink w:anchor="_Toc25378" w:history="1">
        <w:r>
          <w:rPr>
            <w:rFonts w:ascii="仿宋" w:eastAsia="仿宋" w:hAnsi="仿宋" w:cs="仿宋" w:hint="eastAsia"/>
            <w:lang w:eastAsia="zh-CN"/>
          </w:rPr>
          <w:t>(六)、不符合与纠正措施</w:t>
        </w:r>
        <w:r>
          <w:tab/>
        </w:r>
        <w:r>
          <w:fldChar w:fldCharType="begin"/>
        </w:r>
        <w:r>
          <w:instrText xml:space="preserve"> PAGEREF _Toc25378 \h </w:instrText>
        </w:r>
        <w:r>
          <w:fldChar w:fldCharType="separate"/>
        </w:r>
        <w:r>
          <w:t>62</w:t>
        </w:r>
        <w:r>
          <w:fldChar w:fldCharType="end"/>
        </w:r>
      </w:hyperlink>
    </w:p>
    <w:p>
      <w:pPr>
        <w:pStyle w:val="TOC1"/>
        <w:tabs>
          <w:tab w:val="right" w:leader="dot" w:pos="8306"/>
        </w:tabs>
      </w:pPr>
      <w:hyperlink w:anchor="_Toc8224" w:history="1">
        <w:r>
          <w:rPr>
            <w:rFonts w:ascii="仿宋" w:eastAsia="仿宋" w:hAnsi="仿宋" w:cs="仿宋" w:hint="eastAsia"/>
            <w:lang w:eastAsia="zh-CN"/>
          </w:rPr>
          <w:t>十四、阿米妥项目工程方案分析</w:t>
        </w:r>
        <w:r>
          <w:tab/>
        </w:r>
        <w:r>
          <w:fldChar w:fldCharType="begin"/>
        </w:r>
        <w:r>
          <w:instrText xml:space="preserve"> PAGEREF _Toc8224 \h </w:instrText>
        </w:r>
        <w:r>
          <w:fldChar w:fldCharType="separate"/>
        </w:r>
        <w:r>
          <w:t>63</w:t>
        </w:r>
        <w:r>
          <w:fldChar w:fldCharType="end"/>
        </w:r>
      </w:hyperlink>
    </w:p>
    <w:p>
      <w:pPr>
        <w:pStyle w:val="TOC2"/>
        <w:tabs>
          <w:tab w:val="right" w:leader="dot" w:pos="8306"/>
        </w:tabs>
      </w:pPr>
      <w:hyperlink w:anchor="_Toc13123" w:history="1">
        <w:r>
          <w:rPr>
            <w:rFonts w:ascii="仿宋" w:eastAsia="仿宋" w:hAnsi="仿宋" w:cs="仿宋" w:hint="eastAsia"/>
            <w:lang w:eastAsia="zh-CN"/>
          </w:rPr>
          <w:t>(一)、建筑工程设计原则</w:t>
        </w:r>
        <w:r>
          <w:tab/>
        </w:r>
        <w:r>
          <w:fldChar w:fldCharType="begin"/>
        </w:r>
        <w:r>
          <w:instrText xml:space="preserve"> PAGEREF _Toc13123 \h </w:instrText>
        </w:r>
        <w:r>
          <w:fldChar w:fldCharType="separate"/>
        </w:r>
        <w:r>
          <w:t>63</w:t>
        </w:r>
        <w:r>
          <w:fldChar w:fldCharType="end"/>
        </w:r>
      </w:hyperlink>
    </w:p>
    <w:p>
      <w:pPr>
        <w:pStyle w:val="TOC2"/>
        <w:tabs>
          <w:tab w:val="right" w:leader="dot" w:pos="8306"/>
        </w:tabs>
      </w:pPr>
      <w:hyperlink w:anchor="_Toc250" w:history="1">
        <w:r>
          <w:rPr>
            <w:rFonts w:ascii="仿宋" w:eastAsia="仿宋" w:hAnsi="仿宋" w:cs="仿宋" w:hint="eastAsia"/>
            <w:lang w:eastAsia="zh-CN"/>
          </w:rPr>
          <w:t>(二)、土建工程建设指标</w:t>
        </w:r>
        <w:r>
          <w:tab/>
        </w:r>
        <w:r>
          <w:fldChar w:fldCharType="begin"/>
        </w:r>
        <w:r>
          <w:instrText xml:space="preserve"> PAGEREF _Toc250 \h </w:instrText>
        </w:r>
        <w:r>
          <w:fldChar w:fldCharType="separate"/>
        </w:r>
        <w:r>
          <w:t>66</w:t>
        </w:r>
        <w:r>
          <w:fldChar w:fldCharType="end"/>
        </w:r>
      </w:hyperlink>
    </w:p>
    <w:p>
      <w:pPr>
        <w:pStyle w:val="TOC1"/>
        <w:tabs>
          <w:tab w:val="right" w:leader="dot" w:pos="8306"/>
        </w:tabs>
      </w:pPr>
      <w:hyperlink w:anchor="_Toc4644" w:history="1">
        <w:r>
          <w:rPr>
            <w:rFonts w:ascii="仿宋" w:eastAsia="仿宋" w:hAnsi="仿宋" w:cs="仿宋" w:hint="eastAsia"/>
            <w:lang w:eastAsia="zh-CN"/>
          </w:rPr>
          <w:t>十五、阿米妥项目实施保障措施</w:t>
        </w:r>
        <w:r>
          <w:tab/>
        </w:r>
        <w:r>
          <w:fldChar w:fldCharType="begin"/>
        </w:r>
        <w:r>
          <w:instrText xml:space="preserve"> PAGEREF _Toc4644 \h </w:instrText>
        </w:r>
        <w:r>
          <w:fldChar w:fldCharType="separate"/>
        </w:r>
        <w:r>
          <w:t>68</w:t>
        </w:r>
        <w:r>
          <w:fldChar w:fldCharType="end"/>
        </w:r>
      </w:hyperlink>
    </w:p>
    <w:p>
      <w:pPr>
        <w:pStyle w:val="TOC2"/>
        <w:tabs>
          <w:tab w:val="right" w:leader="dot" w:pos="8306"/>
        </w:tabs>
      </w:pPr>
      <w:hyperlink w:anchor="_Toc166" w:history="1">
        <w:r>
          <w:rPr>
            <w:rFonts w:ascii="仿宋" w:eastAsia="仿宋" w:hAnsi="仿宋" w:cs="仿宋" w:hint="eastAsia"/>
            <w:lang w:eastAsia="zh-CN"/>
          </w:rPr>
          <w:t>(一)、阿米妥项目实施保障机制</w:t>
        </w:r>
        <w:r>
          <w:tab/>
        </w:r>
        <w:r>
          <w:fldChar w:fldCharType="begin"/>
        </w:r>
        <w:r>
          <w:instrText xml:space="preserve"> PAGEREF _Toc166 \h </w:instrText>
        </w:r>
        <w:r>
          <w:fldChar w:fldCharType="separate"/>
        </w:r>
        <w:r>
          <w:t>68</w:t>
        </w:r>
        <w:r>
          <w:fldChar w:fldCharType="end"/>
        </w:r>
      </w:hyperlink>
    </w:p>
    <w:p>
      <w:pPr>
        <w:pStyle w:val="TOC2"/>
        <w:tabs>
          <w:tab w:val="right" w:leader="dot" w:pos="8306"/>
        </w:tabs>
      </w:pPr>
      <w:hyperlink w:anchor="_Toc23628" w:history="1">
        <w:r>
          <w:rPr>
            <w:rFonts w:ascii="仿宋" w:eastAsia="仿宋" w:hAnsi="仿宋" w:cs="仿宋" w:hint="eastAsia"/>
            <w:lang w:eastAsia="zh-CN"/>
          </w:rPr>
          <w:t>(二)、阿米妥项目法律合规要求</w:t>
        </w:r>
        <w:r>
          <w:tab/>
        </w:r>
        <w:r>
          <w:fldChar w:fldCharType="begin"/>
        </w:r>
        <w:r>
          <w:instrText xml:space="preserve"> PAGEREF _Toc23628 \h </w:instrText>
        </w:r>
        <w:r>
          <w:fldChar w:fldCharType="separate"/>
        </w:r>
        <w:r>
          <w:t>71</w:t>
        </w:r>
        <w:r>
          <w:fldChar w:fldCharType="end"/>
        </w:r>
      </w:hyperlink>
    </w:p>
    <w:p>
      <w:pPr>
        <w:pStyle w:val="TOC2"/>
        <w:tabs>
          <w:tab w:val="right" w:leader="dot" w:pos="8306"/>
        </w:tabs>
      </w:pPr>
      <w:hyperlink w:anchor="_Toc27720" w:history="1">
        <w:r>
          <w:rPr>
            <w:rFonts w:ascii="仿宋" w:eastAsia="仿宋" w:hAnsi="仿宋" w:cs="仿宋" w:hint="eastAsia"/>
            <w:lang w:eastAsia="zh-CN"/>
          </w:rPr>
          <w:t>(三)、阿米妥项目合同管理与法律事务</w:t>
        </w:r>
        <w:r>
          <w:tab/>
        </w:r>
        <w:r>
          <w:fldChar w:fldCharType="begin"/>
        </w:r>
        <w:r>
          <w:instrText xml:space="preserve"> PAGEREF _Toc27720 \h </w:instrText>
        </w:r>
        <w:r>
          <w:fldChar w:fldCharType="separate"/>
        </w:r>
        <w:r>
          <w:t>75</w:t>
        </w:r>
        <w:r>
          <w:fldChar w:fldCharType="end"/>
        </w:r>
      </w:hyperlink>
    </w:p>
    <w:p>
      <w:pPr>
        <w:pStyle w:val="TOC2"/>
        <w:tabs>
          <w:tab w:val="right" w:leader="dot" w:pos="8306"/>
        </w:tabs>
      </w:pPr>
      <w:hyperlink w:anchor="_Toc19004" w:history="1">
        <w:r>
          <w:rPr>
            <w:rFonts w:ascii="仿宋" w:eastAsia="仿宋" w:hAnsi="仿宋" w:cs="仿宋" w:hint="eastAsia"/>
            <w:lang w:eastAsia="zh-CN"/>
          </w:rPr>
          <w:t>(四)、阿米妥项目知识产权保护策略</w:t>
        </w:r>
        <w:r>
          <w:tab/>
        </w:r>
        <w:r>
          <w:fldChar w:fldCharType="begin"/>
        </w:r>
        <w:r>
          <w:instrText xml:space="preserve"> PAGEREF _Toc19004 \h </w:instrText>
        </w:r>
        <w:r>
          <w:fldChar w:fldCharType="separate"/>
        </w:r>
        <w:r>
          <w:t>81</w:t>
        </w:r>
        <w:r>
          <w:fldChar w:fldCharType="end"/>
        </w:r>
      </w:hyperlink>
    </w:p>
    <w:p>
      <w:pPr>
        <w:pStyle w:val="TOC1"/>
        <w:tabs>
          <w:tab w:val="right" w:leader="dot" w:pos="8306"/>
        </w:tabs>
      </w:pPr>
      <w:hyperlink w:anchor="_Toc25245" w:history="1">
        <w:r>
          <w:rPr>
            <w:rFonts w:ascii="仿宋" w:eastAsia="仿宋" w:hAnsi="仿宋" w:cs="仿宋" w:hint="eastAsia"/>
            <w:lang w:eastAsia="zh-CN"/>
          </w:rPr>
          <w:t>十六、供应链管理</w:t>
        </w:r>
        <w:r>
          <w:tab/>
        </w:r>
        <w:r>
          <w:fldChar w:fldCharType="begin"/>
        </w:r>
        <w:r>
          <w:instrText xml:space="preserve"> PAGEREF _Toc25245 \h </w:instrText>
        </w:r>
        <w:r>
          <w:fldChar w:fldCharType="separate"/>
        </w:r>
        <w:r>
          <w:t>84</w:t>
        </w:r>
        <w:r>
          <w:fldChar w:fldCharType="end"/>
        </w:r>
      </w:hyperlink>
    </w:p>
    <w:p>
      <w:pPr>
        <w:pStyle w:val="TOC2"/>
        <w:tabs>
          <w:tab w:val="right" w:leader="dot" w:pos="8306"/>
        </w:tabs>
      </w:pPr>
      <w:hyperlink w:anchor="_Toc12017" w:history="1">
        <w:r>
          <w:rPr>
            <w:rFonts w:ascii="仿宋" w:eastAsia="仿宋" w:hAnsi="仿宋" w:cs="仿宋" w:hint="eastAsia"/>
            <w:lang w:eastAsia="zh-CN"/>
          </w:rPr>
          <w:t>(一)、供应链战略规划</w:t>
        </w:r>
        <w:r>
          <w:tab/>
        </w:r>
        <w:r>
          <w:fldChar w:fldCharType="begin"/>
        </w:r>
        <w:r>
          <w:instrText xml:space="preserve"> PAGEREF _Toc12017 \h </w:instrText>
        </w:r>
        <w:r>
          <w:fldChar w:fldCharType="separate"/>
        </w:r>
        <w:r>
          <w:t>84</w:t>
        </w:r>
        <w:r>
          <w:fldChar w:fldCharType="end"/>
        </w:r>
      </w:hyperlink>
    </w:p>
    <w:p>
      <w:pPr>
        <w:pStyle w:val="TOC2"/>
        <w:tabs>
          <w:tab w:val="right" w:leader="dot" w:pos="8306"/>
        </w:tabs>
      </w:pPr>
      <w:hyperlink w:anchor="_Toc17661" w:history="1">
        <w:r>
          <w:rPr>
            <w:rFonts w:ascii="仿宋" w:eastAsia="仿宋" w:hAnsi="仿宋" w:cs="仿宋" w:hint="eastAsia"/>
            <w:lang w:eastAsia="zh-CN"/>
          </w:rPr>
          <w:t>(二)、供应商选择与合作</w:t>
        </w:r>
        <w:r>
          <w:tab/>
        </w:r>
        <w:r>
          <w:fldChar w:fldCharType="begin"/>
        </w:r>
        <w:r>
          <w:instrText xml:space="preserve"> PAGEREF _Toc17661 \h </w:instrText>
        </w:r>
        <w:r>
          <w:fldChar w:fldCharType="separate"/>
        </w:r>
        <w:r>
          <w:t>85</w:t>
        </w:r>
        <w:r>
          <w:fldChar w:fldCharType="end"/>
        </w:r>
      </w:hyperlink>
    </w:p>
    <w:p>
      <w:pPr>
        <w:pStyle w:val="TOC2"/>
        <w:tabs>
          <w:tab w:val="right" w:leader="dot" w:pos="8306"/>
        </w:tabs>
      </w:pPr>
      <w:hyperlink w:anchor="_Toc8050" w:history="1">
        <w:r>
          <w:rPr>
            <w:rFonts w:ascii="仿宋" w:eastAsia="仿宋" w:hAnsi="仿宋" w:cs="仿宋" w:hint="eastAsia"/>
            <w:lang w:eastAsia="zh-CN"/>
          </w:rPr>
          <w:t>(三)、物流与库存管理</w:t>
        </w:r>
        <w:r>
          <w:tab/>
        </w:r>
        <w:r>
          <w:fldChar w:fldCharType="begin"/>
        </w:r>
        <w:r>
          <w:instrText xml:space="preserve"> PAGEREF _Toc8050 \h </w:instrText>
        </w:r>
        <w:r>
          <w:fldChar w:fldCharType="separate"/>
        </w:r>
        <w:r>
          <w:t>86</w:t>
        </w:r>
        <w:r>
          <w:fldChar w:fldCharType="end"/>
        </w:r>
      </w:hyperlink>
    </w:p>
    <w:p>
      <w:pPr>
        <w:pStyle w:val="TOC1"/>
        <w:tabs>
          <w:tab w:val="right" w:leader="dot" w:pos="8306"/>
        </w:tabs>
      </w:pPr>
      <w:hyperlink w:anchor="_Toc20792" w:history="1">
        <w:r>
          <w:rPr>
            <w:rFonts w:ascii="仿宋" w:eastAsia="仿宋" w:hAnsi="仿宋" w:cs="仿宋" w:hint="eastAsia"/>
            <w:lang w:eastAsia="zh-CN"/>
          </w:rPr>
          <w:t>十七、利益相关者分析与沟通计划</w:t>
        </w:r>
        <w:r>
          <w:tab/>
        </w:r>
        <w:r>
          <w:fldChar w:fldCharType="begin"/>
        </w:r>
        <w:r>
          <w:instrText xml:space="preserve"> PAGEREF _Toc20792 \h </w:instrText>
        </w:r>
        <w:r>
          <w:fldChar w:fldCharType="separate"/>
        </w:r>
        <w:r>
          <w:t>88</w:t>
        </w:r>
        <w:r>
          <w:fldChar w:fldCharType="end"/>
        </w:r>
      </w:hyperlink>
    </w:p>
    <w:p>
      <w:pPr>
        <w:pStyle w:val="TOC2"/>
        <w:tabs>
          <w:tab w:val="right" w:leader="dot" w:pos="8306"/>
        </w:tabs>
      </w:pPr>
      <w:hyperlink w:anchor="_Toc29607" w:history="1">
        <w:r>
          <w:rPr>
            <w:rFonts w:ascii="仿宋" w:eastAsia="仿宋" w:hAnsi="仿宋" w:cs="仿宋" w:hint="eastAsia"/>
            <w:lang w:eastAsia="zh-CN"/>
          </w:rPr>
          <w:t>(一)、利益相关者分析</w:t>
        </w:r>
        <w:r>
          <w:tab/>
        </w:r>
        <w:r>
          <w:fldChar w:fldCharType="begin"/>
        </w:r>
        <w:r>
          <w:instrText xml:space="preserve"> PAGEREF _Toc29607 \h </w:instrText>
        </w:r>
        <w:r>
          <w:fldChar w:fldCharType="separate"/>
        </w:r>
        <w:r>
          <w:t>88</w:t>
        </w:r>
        <w:r>
          <w:fldChar w:fldCharType="end"/>
        </w:r>
      </w:hyperlink>
    </w:p>
    <w:p>
      <w:pPr>
        <w:pStyle w:val="TOC2"/>
        <w:tabs>
          <w:tab w:val="right" w:leader="dot" w:pos="8306"/>
        </w:tabs>
      </w:pPr>
      <w:hyperlink w:anchor="_Toc13191" w:history="1">
        <w:r>
          <w:rPr>
            <w:rFonts w:ascii="仿宋" w:eastAsia="仿宋" w:hAnsi="仿宋" w:cs="仿宋" w:hint="eastAsia"/>
            <w:lang w:eastAsia="zh-CN"/>
          </w:rPr>
          <w:t>(二)、沟通计划</w:t>
        </w:r>
        <w:r>
          <w:tab/>
        </w:r>
        <w:r>
          <w:fldChar w:fldCharType="begin"/>
        </w:r>
        <w:r>
          <w:instrText xml:space="preserve"> PAGEREF _Toc13191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9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阿米妥项目的主要产品是XXXX，预计年产值为XXX万元。这一产品在市场中占据着重要的地位，其广泛的应用范围使得该阿米妥项目的市场前景非常广阔。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米妥项目的xxx产品作为重要的原材料之一，将在多个领域发挥关键作用。其在建筑、交通、能源等方面的广泛应用将为整个产业链提供强大的支持，形成产业协同效应。阿米妥项目的年产值XXX万XXX万XXX万万元不仅反映了其在市场上的巨大潜力，更预示着它对国民经济的积极贡献。这种关联度高、涉及面广的产业关系，使得该阿米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7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征地面积为XXXX平方米，相当于约XX.XX亩，其中净用地面积为XXXX平方米，红线范围内相当于约XX.XX亩。这一用地规模充分考虑了阿米妥项目的建设需求，保障了阿米妥项目在合适的空间内得以充分发展。阿米妥项目规划的总建筑面积为XXXX平方米，其中主体工程建设占XXXX平方米，计容建筑面积达XXXX平方米。预计建筑工程的投资将达到XXXX万元，为阿米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购置的设备共计XXXX台（套），设备购置费用为XXXX万元。这一设备购置计划充分考虑到阿米妥项目的生产需求和技术要求，确保了阿米妥项目在生产运营中具备先进的技术装备和高效的生产能力。设备的合理配置将为阿米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总投资为XXXX万元，预计年实现营业收入为XXXX万元。这一产能规模的设定旨在确保阿米妥项目能够在投资与回报之间取得平衡，实现长期可持续的发展。阿米妥项目的总投资充分考虑到各个方面的需求，包括用地建设、设备购置等多个环节，以确保阿米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206"/>
      <w:r>
        <w:rPr>
          <w:rFonts w:ascii="仿宋" w:eastAsia="仿宋" w:hAnsi="仿宋" w:cs="仿宋" w:hint="eastAsia"/>
          <w:sz w:val="28"/>
          <w:lang w:eastAsia="zh-CN"/>
        </w:rPr>
        <w:t>二、阿米妥项目选址可行性分析</w:t>
      </w:r>
      <w:bookmarkEnd w:id="5"/>
    </w:p>
    <w:p>
      <w:pPr>
        <w:pStyle w:val="Heading2"/>
        <w:rPr>
          <w:rFonts w:ascii="仿宋" w:eastAsia="仿宋" w:hAnsi="仿宋" w:cs="仿宋" w:hint="eastAsia"/>
          <w:lang w:eastAsia="zh-CN"/>
        </w:rPr>
      </w:pPr>
      <w:bookmarkStart w:id="6" w:name="_Toc20799"/>
      <w:r>
        <w:rPr>
          <w:rFonts w:ascii="仿宋" w:eastAsia="仿宋" w:hAnsi="仿宋" w:cs="仿宋" w:hint="eastAsia"/>
          <w:lang w:eastAsia="zh-CN"/>
        </w:rPr>
        <w:t>(一)、阿米妥项目选址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该阿米妥项目选址位于XX省XX市XX区XXX街道</w:t>
      </w:r>
    </w:p>
    <w:p>
      <w:pPr>
        <w:pStyle w:val="Heading2"/>
        <w:ind w:firstLine="560" w:firstLineChars="200"/>
        <w:rPr>
          <w:rFonts w:ascii="仿宋" w:eastAsia="仿宋" w:hAnsi="仿宋" w:cs="仿宋" w:hint="eastAsia"/>
          <w:sz w:val="28"/>
          <w:lang w:eastAsia="zh-CN"/>
        </w:rPr>
      </w:pPr>
      <w:bookmarkStart w:id="7" w:name="_Toc188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阿米妥项目的征地面积将根据阿米妥项目的实际规模和需求进行精确规划。具体面积XXX平方米，旨在确保阿米妥项目不仅能够满足当前的发展需求，还能够预留空间以适应未来的扩展。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净用地面积是在征地面积基础上去除不可利用面积后的实际可开发用地。具体面积XXX平方米，考虑到环保、交通、安全等多方面因素，以确保阿米妥项目在整体利用效率上达到最优。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阿米妥项目计划建设的建筑总规模具体面积XXX平方米。这一规模的确定综合考虑了阿米妥项目的性质、规模，以及城市规划的相关要求，确保建筑布局与周边环境协调一致。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绿地率是阿米妥项目用地中被规划为绿地的比例。具体面积XXX平方米，旨在通过合理规划绿地，改善阿米妥项目周边环境，提升居民生活质量，并符合城市整体绿化规划。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容积率是用地上可以建设的建筑总体积与用地面积之比。具体面积XXX，通过合理的容积率规划，确保阿米妥项目建筑规模与周边环境和谐共生。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确保阿米妥项目选址与当地城市规划相一致，具体面积XXX平方米。通过与城市规划部门深入沟通，确保阿米妥项目不仅符合城市的整体发展方向，还能够融入城市的发展布局，为城市的长远发展贡献力量。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充分了解并确保阿米妥项目选址符合当地产业政策，具体面积XXX平方米。这包括阿米妥项目对当地经济的促进作用，以及对相关产业的带动效应，确保阿米妥项目与地方政府的产业政策保持一致，促进共赢合作。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用地总体要求必须符合环保和可持续发展的原则，具体面积XXX平方米。通过采用绿色建筑设计、节能减排等措施，确保阿米妥项目在建设和运营过程中对环境的影响最小化，达到可持续发展的要求。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确保阿米妥项目选址具备必要的公共设施配套，具体面积XXX平方米。这包括交通便利性、教育、医疗等基础设施，以提高居民生活品质，使得阿米妥项目选址更具吸引力。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考虑用地总体要求对当地社会稳定性的影响，具体面积XXX平方米。通过深入了解当地社区反馈，确保阿米妥项目的选址和建设过程对当地社会和谐稳定产生积极作用。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阿米妥项目选址不仅符合法规和规划，还在实际操作中具有可行性。这一全面规划将为阿米妥项目的成功实施提供坚实的基础，确保阿米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9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阿米妥项目的设备规划和空间设计中，我们将采取灵活设备布局的措施。设备布局将根据实际需求进行灵活设计，避免不必要的浪费。通过合理规划设备摆放位置，我们将提高设备的利用率，减少设备间距，以确保阿米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阿米妥项目内部引入共享设施的概念，例如共享会议室、办公区等。通过这种方式，我们可以减少对资源的重复建设，提高资源共享效率，从而减小阿米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55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阿米妥项目的总图布置中，我们将不同功能区域进行明确的规划，以最大程度满足阿米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68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我们首先关注市场因素，包括潜在客户分布、竞争对手位置、市场需求等。通过深入的市场调研，我们能够更准确地评估选址对于市场开拓和产品销售的影响，确保阿米妥项目能够在有利的市场环境中蓬勃发展。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阿米妥项目对环境的影响是综合评价的重要因素之一。我们将详细考虑选址周边的自然环境、生态保护区、水源地等情况，确保阿米妥项目的建设和运营对环境影响最小化，并符合当地的环保法规标准。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对选址的评价还需充分考虑当地政府的产业政策和法规。我们将详细了解阿米妥项目所在地的相关政策，确保阿米妥项目的规划和运营与当地法规相符，降低不必要的法律风险。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考虑到社会稳定性对企业运营的重要性，我们将评估选址地区的社会安全情况、劳工关系、社区反馈等方面，以确保阿米妥项目的建设和运营不会受到社会稳定性的负面影响。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最后，我们将综合考虑用地成本，包括土地购置费用、土地开发成本等。通过对用地成本的详细评估，我们能够做出更为精确的经济效益分析，为阿米妥项目的投资决策提供有力支持。</w:t>
      </w:r>
    </w:p>
    <w:p>
      <w:pPr>
        <w:pStyle w:val="Heading1"/>
        <w:ind w:firstLine="560" w:firstLineChars="200"/>
        <w:rPr>
          <w:rFonts w:ascii="仿宋" w:eastAsia="仿宋" w:hAnsi="仿宋" w:cs="仿宋" w:hint="eastAsia"/>
          <w:sz w:val="28"/>
          <w:lang w:eastAsia="zh-CN"/>
        </w:rPr>
      </w:pPr>
      <w:bookmarkStart w:id="11" w:name="_Toc1263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110"/>
      <w:r>
        <w:rPr>
          <w:rFonts w:ascii="仿宋" w:eastAsia="仿宋" w:hAnsi="仿宋" w:cs="仿宋" w:hint="eastAsia"/>
          <w:lang w:eastAsia="zh-CN"/>
        </w:rPr>
        <w:t>(一)、阿米妥行业分析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阿米妥行业一直以来都是市场的关注焦点。行业内的发展趋势、竞争态势以及潜在机会都对阿米妥项目的推进产生深远的影响。通过深入研究行业的整体概貌，我们将更好地理解行业的核心特征，为阿米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行业，技术一直是推动创新和发展的关键因素。我们将对当前技术趋势进行详尽分析，包括但不限于人工智能、大数据应用、先进制造技术等。这有助于阿米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阿米妥项目成功的基础。我们将对主要竞争对手进行深入研究，包括其市场份额、产品特点、市场定位等。通过全面了解竞争对手的优势和劣势，阿米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517"/>
      <w:r>
        <w:rPr>
          <w:rFonts w:ascii="仿宋" w:eastAsia="仿宋" w:hAnsi="仿宋" w:cs="仿宋" w:hint="eastAsia"/>
          <w:sz w:val="28"/>
          <w:lang w:eastAsia="zh-CN"/>
        </w:rPr>
        <w:t>(二)、阿米妥市场分析预测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通过对市场规模的深入调研，我们将预测阿米妥市场未来的增长趋势。这包括市场的整体规模、各细分领域的发展趋势等。阿米妥项目可以根据市场的扩张速度和潜在机会，制定更符合市场需求的发展策略。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了解消费者的需求是市场分析的核心。我们将通过调查研究，深入挖掘目标消费者的需求特点、购买习惯以及对产品和服务的期望。这有助于阿米妥项目更好地定位目标市场，提供更符合消费者期待的解决方案。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阿米妥项目实施过程中需要充分考虑的因素。我们将对市场风险进行全面评估，包括但不限于政策法规风险、市场竞争风险、技术变革风险等。通过对潜在风险的深入分析，阿米妥项目可以制定相应的风险缓解策略，降低不确定性对阿米妥项目的影响。</w:t>
      </w:r>
    </w:p>
    <w:p>
      <w:pPr>
        <w:pStyle w:val="Heading1"/>
        <w:ind w:firstLine="560" w:firstLineChars="200"/>
        <w:rPr>
          <w:rFonts w:ascii="仿宋" w:eastAsia="仿宋" w:hAnsi="仿宋" w:cs="仿宋" w:hint="eastAsia"/>
          <w:sz w:val="28"/>
          <w:lang w:eastAsia="zh-CN"/>
        </w:rPr>
      </w:pPr>
      <w:bookmarkStart w:id="14" w:name="_Toc15780"/>
      <w:r>
        <w:rPr>
          <w:rFonts w:ascii="仿宋" w:eastAsia="仿宋" w:hAnsi="仿宋" w:cs="仿宋" w:hint="eastAsia"/>
          <w:sz w:val="28"/>
          <w:lang w:eastAsia="zh-CN"/>
        </w:rPr>
        <w:t>四、阿米妥项目建设背景及必要性分析</w:t>
      </w:r>
      <w:bookmarkEnd w:id="14"/>
    </w:p>
    <w:p>
      <w:pPr>
        <w:pStyle w:val="Heading2"/>
        <w:rPr>
          <w:rFonts w:ascii="仿宋" w:eastAsia="仿宋" w:hAnsi="仿宋" w:cs="仿宋" w:hint="eastAsia"/>
          <w:lang w:eastAsia="zh-CN"/>
        </w:rPr>
      </w:pPr>
      <w:bookmarkStart w:id="15" w:name="_Toc827"/>
      <w:r>
        <w:rPr>
          <w:rFonts w:ascii="仿宋" w:eastAsia="仿宋" w:hAnsi="仿宋" w:cs="仿宋" w:hint="eastAsia"/>
          <w:lang w:eastAsia="zh-CN"/>
        </w:rPr>
        <w:t>(一)、阿米妥项目背景分析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阿米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我们的背景分析将深入挖掘当前行业的发展趋势，通过对竞争态势的全面审视，找到阿米妥项目在这个潮流中的定位。同时，我们将关注行业内涌现的新兴机遇，以便阿米妥项目更好地融入行业发展的潮流中。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阿米妥项目提供了强大的发展动力。我们将聚焦于行业内最新的技术发展趋势，包括但不限于人工智能、大数据分析、物联网等领域。通过深度的技术研究，我们将确保阿米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阿米妥项目发展的源泉。我们将投入更多的精力对市场需求进行深入剖析，超越表面的需求，深入挖掘潜在的市场痛点和机遇。通过对市场需求的细致了解，阿米妥项目将更有针对性地设计解决方案，满足市场的多样化需求，从而更好地促进阿米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阿米妥项目战略至关重要。我们将对竞争态势进行更为深入的分析，包括但不限于市场份额、产品特点、客户满意度等多个维度。通过深度的竞争分析，阿米妥项目将能够更准确地把握市场脉搏，制定具有竞争力的阿米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阿米妥项目的发展具有直接的影响。我们将进行更为全面的法规和政策分析，了解行业发展中的潜在法律风险和合规挑战。通过充分了解和遵守相关法规，阿米妥项目将确保在法律框架内合法合规运营，为阿米妥项目的稳健发展提供有力支持。</w:t>
      </w:r>
    </w:p>
    <w:p>
      <w:pPr>
        <w:pStyle w:val="Heading2"/>
        <w:ind w:firstLine="560" w:firstLineChars="200"/>
        <w:rPr>
          <w:rFonts w:ascii="仿宋" w:eastAsia="仿宋" w:hAnsi="仿宋" w:cs="仿宋" w:hint="eastAsia"/>
          <w:sz w:val="28"/>
          <w:lang w:eastAsia="zh-CN"/>
        </w:rPr>
      </w:pPr>
      <w:bookmarkStart w:id="16" w:name="_Toc784"/>
      <w:r>
        <w:rPr>
          <w:rFonts w:ascii="仿宋" w:eastAsia="仿宋" w:hAnsi="仿宋" w:cs="仿宋" w:hint="eastAsia"/>
          <w:sz w:val="28"/>
          <w:lang w:eastAsia="zh-CN"/>
        </w:rPr>
        <w:t>(二)、阿米妥项目建设必要性分析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迫切性源于对行业发展趋势的深刻洞察。我们正处于一个行业变革的时代，科技创新、数字化转型成为企业发展的关键动力。阿米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不仅仅是为了跟上潮流，更是为了通过技术创新推动企业的持续发展。通过引入先进的技术和解决方案，阿米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阿米妥项目的建设成为必然选择，通过提高产品质量、拓展服务领域，从而在竞争中获得更多的机会。阿米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阿米妥项目建设的必要性体现在对客户需求更精准的满足。通过阿米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阿米妥项目建设的背后是对企业持续创新的追求。只有通过不断创新，企业才能在竞争中立于不败之地。阿米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107"/>
      <w:r>
        <w:rPr>
          <w:rFonts w:ascii="仿宋" w:eastAsia="仿宋" w:hAnsi="仿宋" w:cs="仿宋" w:hint="eastAsia"/>
          <w:sz w:val="28"/>
          <w:lang w:eastAsia="zh-CN"/>
        </w:rPr>
        <w:t>五、阿米妥项目文档管理</w:t>
      </w:r>
      <w:bookmarkEnd w:id="17"/>
    </w:p>
    <w:p>
      <w:pPr>
        <w:pStyle w:val="Heading2"/>
        <w:rPr>
          <w:rFonts w:ascii="仿宋" w:eastAsia="仿宋" w:hAnsi="仿宋" w:cs="仿宋" w:hint="eastAsia"/>
          <w:lang w:eastAsia="zh-CN"/>
        </w:rPr>
      </w:pPr>
      <w:bookmarkStart w:id="18" w:name="_Toc2856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阿米妥项目高度重视文档的质量和准确性，以支持阿米妥项目的各项活动和决策。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文档的编制始于阿米妥项目计划的初期，我们制定了详细的文档编制计划，明确了每个文档的内容、格式和编写责任人。在阿米妥项目启动阶段，我们首先编制了阿米妥项目章程，明确定义了阿米妥项目的目标、范围、风险等关键要素。随后，阿米妥项目团队根据计划陆续编制了需求文档、设计文档、测试文档等各类文档，确保阿米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阿米妥项目管理中的重要环节，旨在确保阿米妥项目文档符合质量标准和阿米妥项目需求。在阿米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除了内部审查，我们还进行了外部审查，邀请阿米妥项目相关利益方和专业领域的专家对文档进行独立审查。这有助于获取更全面、客观的反馈，确保阿米妥项目文档不仅符合内部标准，也满足外部需求。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阿米妥项目在文档编制与审查方面建立了严格的管理机制，通过规范的流程和多维度的审查，确保阿米妥项目文档的质量、准确性和可靠性，为阿米妥项目的顺利推进提供了有力支持。</w:t>
      </w:r>
    </w:p>
    <w:p>
      <w:pPr>
        <w:pStyle w:val="Heading2"/>
        <w:ind w:firstLine="560" w:firstLineChars="200"/>
        <w:rPr>
          <w:rFonts w:ascii="仿宋" w:eastAsia="仿宋" w:hAnsi="仿宋" w:cs="仿宋" w:hint="eastAsia"/>
          <w:sz w:val="28"/>
          <w:lang w:eastAsia="zh-CN"/>
        </w:rPr>
      </w:pPr>
      <w:bookmarkStart w:id="19" w:name="_Toc27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我们通过多渠道发布文档，包括电子邮件、阿米妥项目管理平台、内部网站等，以满足不同团队成员的偏好和需求。多渠道发布确保了信息的全面覆盖。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https://d.book118.com/218031125007006027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279"/>
    <w:rsid w:val="00765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31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2024-01-16T04:54:00Z</dcterms:created>
  <dcterms:modified xsi:type="dcterms:W3CDTF">2024-01-16T04:54:51Z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3434688C59754215A42B938C11F6FF08_11</vt:lpwstr>
  </property>
  <property fmtid="{D5CDD505-2E9C-101B-9397-08002B2CF9AE}" pid="3" name="KSOProductBuildVer">
    <vt:lpwstr>2052-12.1.0.16120</vt:lpwstr>
  </property>
</Properties>
</file>