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吊秤项目规划设计纲要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19" w:history="1">
        <w:r>
          <w:rPr>
            <w:rFonts w:ascii="仿宋" w:eastAsia="仿宋" w:hAnsi="仿宋" w:cs="仿宋" w:hint="eastAsia"/>
            <w:lang w:eastAsia="zh-CN"/>
          </w:rPr>
          <w:t>前言</w:t>
        </w:r>
        <w:r>
          <w:tab/>
        </w:r>
        <w:r>
          <w:fldChar w:fldCharType="begin"/>
        </w:r>
        <w:r>
          <w:instrText xml:space="preserve"> PAGEREF _Toc31619 \h </w:instrText>
        </w:r>
        <w:r>
          <w:fldChar w:fldCharType="separate"/>
        </w:r>
        <w:r>
          <w:t>3</w:t>
        </w:r>
        <w:r>
          <w:fldChar w:fldCharType="end"/>
        </w:r>
      </w:hyperlink>
    </w:p>
    <w:p>
      <w:pPr>
        <w:pStyle w:val="TOC1"/>
        <w:tabs>
          <w:tab w:val="right" w:leader="dot" w:pos="8306"/>
        </w:tabs>
      </w:pPr>
      <w:hyperlink w:anchor="_Toc21754" w:history="1">
        <w:r>
          <w:rPr>
            <w:rFonts w:ascii="仿宋" w:eastAsia="仿宋" w:hAnsi="仿宋" w:cs="仿宋" w:hint="eastAsia"/>
            <w:lang w:eastAsia="zh-CN"/>
          </w:rPr>
          <w:t>一、吊秤项目绩效评估</w:t>
        </w:r>
        <w:r>
          <w:tab/>
        </w:r>
        <w:r>
          <w:fldChar w:fldCharType="begin"/>
        </w:r>
        <w:r>
          <w:instrText xml:space="preserve"> PAGEREF _Toc21754 \h </w:instrText>
        </w:r>
        <w:r>
          <w:fldChar w:fldCharType="separate"/>
        </w:r>
        <w:r>
          <w:t>3</w:t>
        </w:r>
        <w:r>
          <w:fldChar w:fldCharType="end"/>
        </w:r>
      </w:hyperlink>
    </w:p>
    <w:p>
      <w:pPr>
        <w:pStyle w:val="TOC2"/>
        <w:tabs>
          <w:tab w:val="right" w:leader="dot" w:pos="8306"/>
        </w:tabs>
      </w:pPr>
      <w:hyperlink w:anchor="_Toc27502" w:history="1">
        <w:r>
          <w:rPr>
            <w:rFonts w:ascii="仿宋" w:eastAsia="仿宋" w:hAnsi="仿宋" w:cs="仿宋" w:hint="eastAsia"/>
            <w:lang w:eastAsia="zh-CN"/>
          </w:rPr>
          <w:t>(一)、绩效评估指标</w:t>
        </w:r>
        <w:r>
          <w:tab/>
        </w:r>
        <w:r>
          <w:fldChar w:fldCharType="begin"/>
        </w:r>
        <w:r>
          <w:instrText xml:space="preserve"> PAGEREF _Toc27502 \h </w:instrText>
        </w:r>
        <w:r>
          <w:fldChar w:fldCharType="separate"/>
        </w:r>
        <w:r>
          <w:t>3</w:t>
        </w:r>
        <w:r>
          <w:fldChar w:fldCharType="end"/>
        </w:r>
      </w:hyperlink>
    </w:p>
    <w:p>
      <w:pPr>
        <w:pStyle w:val="TOC2"/>
        <w:tabs>
          <w:tab w:val="right" w:leader="dot" w:pos="8306"/>
        </w:tabs>
      </w:pPr>
      <w:hyperlink w:anchor="_Toc8761" w:history="1">
        <w:r>
          <w:rPr>
            <w:rFonts w:ascii="仿宋" w:eastAsia="仿宋" w:hAnsi="仿宋" w:cs="仿宋" w:hint="eastAsia"/>
            <w:lang w:eastAsia="zh-CN"/>
          </w:rPr>
          <w:t>(二)、绩效评估方法</w:t>
        </w:r>
        <w:r>
          <w:tab/>
        </w:r>
        <w:r>
          <w:fldChar w:fldCharType="begin"/>
        </w:r>
        <w:r>
          <w:instrText xml:space="preserve"> PAGEREF _Toc8761 \h </w:instrText>
        </w:r>
        <w:r>
          <w:fldChar w:fldCharType="separate"/>
        </w:r>
        <w:r>
          <w:t>4</w:t>
        </w:r>
        <w:r>
          <w:fldChar w:fldCharType="end"/>
        </w:r>
      </w:hyperlink>
    </w:p>
    <w:p>
      <w:pPr>
        <w:pStyle w:val="TOC2"/>
        <w:tabs>
          <w:tab w:val="right" w:leader="dot" w:pos="8306"/>
        </w:tabs>
      </w:pPr>
      <w:hyperlink w:anchor="_Toc10072" w:history="1">
        <w:r>
          <w:rPr>
            <w:rFonts w:ascii="仿宋" w:eastAsia="仿宋" w:hAnsi="仿宋" w:cs="仿宋" w:hint="eastAsia"/>
            <w:lang w:eastAsia="zh-CN"/>
          </w:rPr>
          <w:t>(三)、绩效评估周期</w:t>
        </w:r>
        <w:r>
          <w:tab/>
        </w:r>
        <w:r>
          <w:fldChar w:fldCharType="begin"/>
        </w:r>
        <w:r>
          <w:instrText xml:space="preserve"> PAGEREF _Toc10072 \h </w:instrText>
        </w:r>
        <w:r>
          <w:fldChar w:fldCharType="separate"/>
        </w:r>
        <w:r>
          <w:t>5</w:t>
        </w:r>
        <w:r>
          <w:fldChar w:fldCharType="end"/>
        </w:r>
      </w:hyperlink>
    </w:p>
    <w:p>
      <w:pPr>
        <w:pStyle w:val="TOC1"/>
        <w:tabs>
          <w:tab w:val="right" w:leader="dot" w:pos="8306"/>
        </w:tabs>
      </w:pPr>
      <w:hyperlink w:anchor="_Toc5033" w:history="1">
        <w:r>
          <w:rPr>
            <w:rFonts w:ascii="仿宋" w:eastAsia="仿宋" w:hAnsi="仿宋" w:cs="仿宋" w:hint="eastAsia"/>
            <w:lang w:eastAsia="zh-CN"/>
          </w:rPr>
          <w:t>二、市场分析、调研</w:t>
        </w:r>
        <w:r>
          <w:tab/>
        </w:r>
        <w:r>
          <w:fldChar w:fldCharType="begin"/>
        </w:r>
        <w:r>
          <w:instrText xml:space="preserve"> PAGEREF _Toc5033 \h </w:instrText>
        </w:r>
        <w:r>
          <w:fldChar w:fldCharType="separate"/>
        </w:r>
        <w:r>
          <w:t>6</w:t>
        </w:r>
        <w:r>
          <w:fldChar w:fldCharType="end"/>
        </w:r>
      </w:hyperlink>
    </w:p>
    <w:p>
      <w:pPr>
        <w:pStyle w:val="TOC2"/>
        <w:tabs>
          <w:tab w:val="right" w:leader="dot" w:pos="8306"/>
        </w:tabs>
      </w:pPr>
      <w:hyperlink w:anchor="_Toc13082" w:history="1">
        <w:r>
          <w:rPr>
            <w:rFonts w:ascii="仿宋" w:eastAsia="仿宋" w:hAnsi="仿宋" w:cs="仿宋" w:hint="eastAsia"/>
            <w:lang w:eastAsia="zh-CN"/>
          </w:rPr>
          <w:t>(一)、吊秤行业分析</w:t>
        </w:r>
        <w:r>
          <w:tab/>
        </w:r>
        <w:r>
          <w:fldChar w:fldCharType="begin"/>
        </w:r>
        <w:r>
          <w:instrText xml:space="preserve"> PAGEREF _Toc13082 \h </w:instrText>
        </w:r>
        <w:r>
          <w:fldChar w:fldCharType="separate"/>
        </w:r>
        <w:r>
          <w:t>6</w:t>
        </w:r>
        <w:r>
          <w:fldChar w:fldCharType="end"/>
        </w:r>
      </w:hyperlink>
    </w:p>
    <w:p>
      <w:pPr>
        <w:pStyle w:val="TOC2"/>
        <w:tabs>
          <w:tab w:val="right" w:leader="dot" w:pos="8306"/>
        </w:tabs>
      </w:pPr>
      <w:hyperlink w:anchor="_Toc24910" w:history="1">
        <w:r>
          <w:rPr>
            <w:rFonts w:ascii="仿宋" w:eastAsia="仿宋" w:hAnsi="仿宋" w:cs="仿宋" w:hint="eastAsia"/>
            <w:lang w:eastAsia="zh-CN"/>
          </w:rPr>
          <w:t>(二)、吊秤市场分析预测</w:t>
        </w:r>
        <w:r>
          <w:tab/>
        </w:r>
        <w:r>
          <w:fldChar w:fldCharType="begin"/>
        </w:r>
        <w:r>
          <w:instrText xml:space="preserve"> PAGEREF _Toc24910 \h </w:instrText>
        </w:r>
        <w:r>
          <w:fldChar w:fldCharType="separate"/>
        </w:r>
        <w:r>
          <w:t>7</w:t>
        </w:r>
        <w:r>
          <w:fldChar w:fldCharType="end"/>
        </w:r>
      </w:hyperlink>
    </w:p>
    <w:p>
      <w:pPr>
        <w:pStyle w:val="TOC1"/>
        <w:tabs>
          <w:tab w:val="right" w:leader="dot" w:pos="8306"/>
        </w:tabs>
      </w:pPr>
      <w:hyperlink w:anchor="_Toc17417" w:history="1">
        <w:r>
          <w:rPr>
            <w:rFonts w:ascii="仿宋" w:eastAsia="仿宋" w:hAnsi="仿宋" w:cs="仿宋" w:hint="eastAsia"/>
            <w:lang w:eastAsia="zh-CN"/>
          </w:rPr>
          <w:t>三、产品规划分析</w:t>
        </w:r>
        <w:r>
          <w:tab/>
        </w:r>
        <w:r>
          <w:fldChar w:fldCharType="begin"/>
        </w:r>
        <w:r>
          <w:instrText xml:space="preserve"> PAGEREF _Toc17417 \h </w:instrText>
        </w:r>
        <w:r>
          <w:fldChar w:fldCharType="separate"/>
        </w:r>
        <w:r>
          <w:t>8</w:t>
        </w:r>
        <w:r>
          <w:fldChar w:fldCharType="end"/>
        </w:r>
      </w:hyperlink>
    </w:p>
    <w:p>
      <w:pPr>
        <w:pStyle w:val="TOC2"/>
        <w:tabs>
          <w:tab w:val="right" w:leader="dot" w:pos="8306"/>
        </w:tabs>
      </w:pPr>
      <w:hyperlink w:anchor="_Toc23297" w:history="1">
        <w:r>
          <w:rPr>
            <w:rFonts w:ascii="仿宋" w:eastAsia="仿宋" w:hAnsi="仿宋" w:cs="仿宋" w:hint="eastAsia"/>
            <w:lang w:eastAsia="zh-CN"/>
          </w:rPr>
          <w:t>(一)、产品规划</w:t>
        </w:r>
        <w:r>
          <w:tab/>
        </w:r>
        <w:r>
          <w:fldChar w:fldCharType="begin"/>
        </w:r>
        <w:r>
          <w:instrText xml:space="preserve"> PAGEREF _Toc23297 \h </w:instrText>
        </w:r>
        <w:r>
          <w:fldChar w:fldCharType="separate"/>
        </w:r>
        <w:r>
          <w:t>8</w:t>
        </w:r>
        <w:r>
          <w:fldChar w:fldCharType="end"/>
        </w:r>
      </w:hyperlink>
    </w:p>
    <w:p>
      <w:pPr>
        <w:pStyle w:val="TOC2"/>
        <w:tabs>
          <w:tab w:val="right" w:leader="dot" w:pos="8306"/>
        </w:tabs>
      </w:pPr>
      <w:hyperlink w:anchor="_Toc785" w:history="1">
        <w:r>
          <w:rPr>
            <w:rFonts w:ascii="仿宋" w:eastAsia="仿宋" w:hAnsi="仿宋" w:cs="仿宋" w:hint="eastAsia"/>
            <w:lang w:eastAsia="zh-CN"/>
          </w:rPr>
          <w:t>(二)、建设规模</w:t>
        </w:r>
        <w:r>
          <w:tab/>
        </w:r>
        <w:r>
          <w:fldChar w:fldCharType="begin"/>
        </w:r>
        <w:r>
          <w:instrText xml:space="preserve"> PAGEREF _Toc785 \h </w:instrText>
        </w:r>
        <w:r>
          <w:fldChar w:fldCharType="separate"/>
        </w:r>
        <w:r>
          <w:t>8</w:t>
        </w:r>
        <w:r>
          <w:fldChar w:fldCharType="end"/>
        </w:r>
      </w:hyperlink>
    </w:p>
    <w:p>
      <w:pPr>
        <w:pStyle w:val="TOC1"/>
        <w:tabs>
          <w:tab w:val="right" w:leader="dot" w:pos="8306"/>
        </w:tabs>
      </w:pPr>
      <w:hyperlink w:anchor="_Toc1192" w:history="1">
        <w:r>
          <w:rPr>
            <w:rFonts w:ascii="仿宋" w:eastAsia="仿宋" w:hAnsi="仿宋" w:cs="仿宋" w:hint="eastAsia"/>
            <w:lang w:eastAsia="zh-CN"/>
          </w:rPr>
          <w:t>四、吊秤项目土建工程</w:t>
        </w:r>
        <w:r>
          <w:tab/>
        </w:r>
        <w:r>
          <w:fldChar w:fldCharType="begin"/>
        </w:r>
        <w:r>
          <w:instrText xml:space="preserve"> PAGEREF _Toc1192 \h </w:instrText>
        </w:r>
        <w:r>
          <w:fldChar w:fldCharType="separate"/>
        </w:r>
        <w:r>
          <w:t>10</w:t>
        </w:r>
        <w:r>
          <w:fldChar w:fldCharType="end"/>
        </w:r>
      </w:hyperlink>
    </w:p>
    <w:p>
      <w:pPr>
        <w:pStyle w:val="TOC2"/>
        <w:tabs>
          <w:tab w:val="right" w:leader="dot" w:pos="8306"/>
        </w:tabs>
      </w:pPr>
      <w:hyperlink w:anchor="_Toc4223" w:history="1">
        <w:r>
          <w:rPr>
            <w:rFonts w:ascii="仿宋" w:eastAsia="仿宋" w:hAnsi="仿宋" w:cs="仿宋" w:hint="eastAsia"/>
            <w:lang w:eastAsia="zh-CN"/>
          </w:rPr>
          <w:t>(一)、建筑工程设计原则</w:t>
        </w:r>
        <w:r>
          <w:tab/>
        </w:r>
        <w:r>
          <w:fldChar w:fldCharType="begin"/>
        </w:r>
        <w:r>
          <w:instrText xml:space="preserve"> PAGEREF _Toc4223 \h </w:instrText>
        </w:r>
        <w:r>
          <w:fldChar w:fldCharType="separate"/>
        </w:r>
        <w:r>
          <w:t>10</w:t>
        </w:r>
        <w:r>
          <w:fldChar w:fldCharType="end"/>
        </w:r>
      </w:hyperlink>
    </w:p>
    <w:p>
      <w:pPr>
        <w:pStyle w:val="TOC2"/>
        <w:tabs>
          <w:tab w:val="right" w:leader="dot" w:pos="8306"/>
        </w:tabs>
      </w:pPr>
      <w:hyperlink w:anchor="_Toc343" w:history="1">
        <w:r>
          <w:rPr>
            <w:rFonts w:ascii="仿宋" w:eastAsia="仿宋" w:hAnsi="仿宋" w:cs="仿宋" w:hint="eastAsia"/>
            <w:lang w:eastAsia="zh-CN"/>
          </w:rPr>
          <w:t>(二)、土建工程设计年限及安全等级</w:t>
        </w:r>
        <w:r>
          <w:tab/>
        </w:r>
        <w:r>
          <w:fldChar w:fldCharType="begin"/>
        </w:r>
        <w:r>
          <w:instrText xml:space="preserve"> PAGEREF _Toc343 \h </w:instrText>
        </w:r>
        <w:r>
          <w:fldChar w:fldCharType="separate"/>
        </w:r>
        <w:r>
          <w:t>11</w:t>
        </w:r>
        <w:r>
          <w:fldChar w:fldCharType="end"/>
        </w:r>
      </w:hyperlink>
    </w:p>
    <w:p>
      <w:pPr>
        <w:pStyle w:val="TOC2"/>
        <w:tabs>
          <w:tab w:val="right" w:leader="dot" w:pos="8306"/>
        </w:tabs>
      </w:pPr>
      <w:hyperlink w:anchor="_Toc24361" w:history="1">
        <w:r>
          <w:rPr>
            <w:rFonts w:ascii="仿宋" w:eastAsia="仿宋" w:hAnsi="仿宋" w:cs="仿宋" w:hint="eastAsia"/>
            <w:lang w:eastAsia="zh-CN"/>
          </w:rPr>
          <w:t>(三)、建筑工程设计总体要求</w:t>
        </w:r>
        <w:r>
          <w:tab/>
        </w:r>
        <w:r>
          <w:fldChar w:fldCharType="begin"/>
        </w:r>
        <w:r>
          <w:instrText xml:space="preserve"> PAGEREF _Toc24361 \h </w:instrText>
        </w:r>
        <w:r>
          <w:fldChar w:fldCharType="separate"/>
        </w:r>
        <w:r>
          <w:t>12</w:t>
        </w:r>
        <w:r>
          <w:fldChar w:fldCharType="end"/>
        </w:r>
      </w:hyperlink>
    </w:p>
    <w:p>
      <w:pPr>
        <w:pStyle w:val="TOC2"/>
        <w:tabs>
          <w:tab w:val="right" w:leader="dot" w:pos="8306"/>
        </w:tabs>
      </w:pPr>
      <w:hyperlink w:anchor="_Toc11349" w:history="1">
        <w:r>
          <w:rPr>
            <w:rFonts w:ascii="仿宋" w:eastAsia="仿宋" w:hAnsi="仿宋" w:cs="仿宋" w:hint="eastAsia"/>
            <w:lang w:eastAsia="zh-CN"/>
          </w:rPr>
          <w:t>(四)、土建工程建设指标</w:t>
        </w:r>
        <w:r>
          <w:tab/>
        </w:r>
        <w:r>
          <w:fldChar w:fldCharType="begin"/>
        </w:r>
        <w:r>
          <w:instrText xml:space="preserve"> PAGEREF _Toc11349 \h </w:instrText>
        </w:r>
        <w:r>
          <w:fldChar w:fldCharType="separate"/>
        </w:r>
        <w:r>
          <w:t>13</w:t>
        </w:r>
        <w:r>
          <w:fldChar w:fldCharType="end"/>
        </w:r>
      </w:hyperlink>
    </w:p>
    <w:p>
      <w:pPr>
        <w:pStyle w:val="TOC1"/>
        <w:tabs>
          <w:tab w:val="right" w:leader="dot" w:pos="8306"/>
        </w:tabs>
      </w:pPr>
      <w:hyperlink w:anchor="_Toc27101" w:history="1">
        <w:r>
          <w:rPr>
            <w:rFonts w:ascii="仿宋" w:eastAsia="仿宋" w:hAnsi="仿宋" w:cs="仿宋" w:hint="eastAsia"/>
            <w:lang w:eastAsia="zh-CN"/>
          </w:rPr>
          <w:t>五、吊秤项目建设背景及必要性分析</w:t>
        </w:r>
        <w:r>
          <w:tab/>
        </w:r>
        <w:r>
          <w:fldChar w:fldCharType="begin"/>
        </w:r>
        <w:r>
          <w:instrText xml:space="preserve"> PAGEREF _Toc27101 \h </w:instrText>
        </w:r>
        <w:r>
          <w:fldChar w:fldCharType="separate"/>
        </w:r>
        <w:r>
          <w:t>13</w:t>
        </w:r>
        <w:r>
          <w:fldChar w:fldCharType="end"/>
        </w:r>
      </w:hyperlink>
    </w:p>
    <w:p>
      <w:pPr>
        <w:pStyle w:val="TOC2"/>
        <w:tabs>
          <w:tab w:val="right" w:leader="dot" w:pos="8306"/>
        </w:tabs>
      </w:pPr>
      <w:hyperlink w:anchor="_Toc30546" w:history="1">
        <w:r>
          <w:rPr>
            <w:rFonts w:ascii="仿宋" w:eastAsia="仿宋" w:hAnsi="仿宋" w:cs="仿宋" w:hint="eastAsia"/>
            <w:lang w:eastAsia="zh-CN"/>
          </w:rPr>
          <w:t>(一)、吊秤项目背景分析</w:t>
        </w:r>
        <w:r>
          <w:tab/>
        </w:r>
        <w:r>
          <w:fldChar w:fldCharType="begin"/>
        </w:r>
        <w:r>
          <w:instrText xml:space="preserve"> PAGEREF _Toc30546 \h </w:instrText>
        </w:r>
        <w:r>
          <w:fldChar w:fldCharType="separate"/>
        </w:r>
        <w:r>
          <w:t>13</w:t>
        </w:r>
        <w:r>
          <w:fldChar w:fldCharType="end"/>
        </w:r>
      </w:hyperlink>
    </w:p>
    <w:p>
      <w:pPr>
        <w:pStyle w:val="TOC2"/>
        <w:tabs>
          <w:tab w:val="right" w:leader="dot" w:pos="8306"/>
        </w:tabs>
      </w:pPr>
      <w:hyperlink w:anchor="_Toc7482" w:history="1">
        <w:r>
          <w:rPr>
            <w:rFonts w:ascii="仿宋" w:eastAsia="仿宋" w:hAnsi="仿宋" w:cs="仿宋" w:hint="eastAsia"/>
            <w:lang w:eastAsia="zh-CN"/>
          </w:rPr>
          <w:t>(二)、吊秤项目建设必要性分析</w:t>
        </w:r>
        <w:r>
          <w:tab/>
        </w:r>
        <w:r>
          <w:fldChar w:fldCharType="begin"/>
        </w:r>
        <w:r>
          <w:instrText xml:space="preserve"> PAGEREF _Toc7482 \h </w:instrText>
        </w:r>
        <w:r>
          <w:fldChar w:fldCharType="separate"/>
        </w:r>
        <w:r>
          <w:t>14</w:t>
        </w:r>
        <w:r>
          <w:fldChar w:fldCharType="end"/>
        </w:r>
      </w:hyperlink>
    </w:p>
    <w:p>
      <w:pPr>
        <w:pStyle w:val="TOC1"/>
        <w:tabs>
          <w:tab w:val="right" w:leader="dot" w:pos="8306"/>
        </w:tabs>
      </w:pPr>
      <w:hyperlink w:anchor="_Toc8026" w:history="1">
        <w:r>
          <w:rPr>
            <w:rFonts w:ascii="仿宋" w:eastAsia="仿宋" w:hAnsi="仿宋" w:cs="仿宋" w:hint="eastAsia"/>
            <w:lang w:eastAsia="zh-CN"/>
          </w:rPr>
          <w:t>六、吊秤项目建设单位说明</w:t>
        </w:r>
        <w:r>
          <w:tab/>
        </w:r>
        <w:r>
          <w:fldChar w:fldCharType="begin"/>
        </w:r>
        <w:r>
          <w:instrText xml:space="preserve"> PAGEREF _Toc8026 \h </w:instrText>
        </w:r>
        <w:r>
          <w:fldChar w:fldCharType="separate"/>
        </w:r>
        <w:r>
          <w:t>16</w:t>
        </w:r>
        <w:r>
          <w:fldChar w:fldCharType="end"/>
        </w:r>
      </w:hyperlink>
    </w:p>
    <w:p>
      <w:pPr>
        <w:pStyle w:val="TOC2"/>
        <w:tabs>
          <w:tab w:val="right" w:leader="dot" w:pos="8306"/>
        </w:tabs>
      </w:pPr>
      <w:hyperlink w:anchor="_Toc24930" w:history="1">
        <w:r>
          <w:rPr>
            <w:rFonts w:ascii="仿宋" w:eastAsia="仿宋" w:hAnsi="仿宋" w:cs="仿宋" w:hint="eastAsia"/>
            <w:lang w:eastAsia="zh-CN"/>
          </w:rPr>
          <w:t>(一)、吊秤项目承办单位基本情况</w:t>
        </w:r>
        <w:r>
          <w:tab/>
        </w:r>
        <w:r>
          <w:fldChar w:fldCharType="begin"/>
        </w:r>
        <w:r>
          <w:instrText xml:space="preserve"> PAGEREF _Toc24930 \h </w:instrText>
        </w:r>
        <w:r>
          <w:fldChar w:fldCharType="separate"/>
        </w:r>
        <w:r>
          <w:t>16</w:t>
        </w:r>
        <w:r>
          <w:fldChar w:fldCharType="end"/>
        </w:r>
      </w:hyperlink>
    </w:p>
    <w:p>
      <w:pPr>
        <w:pStyle w:val="TOC2"/>
        <w:tabs>
          <w:tab w:val="right" w:leader="dot" w:pos="8306"/>
        </w:tabs>
      </w:pPr>
      <w:hyperlink w:anchor="_Toc5698" w:history="1">
        <w:r>
          <w:rPr>
            <w:rFonts w:ascii="仿宋" w:eastAsia="仿宋" w:hAnsi="仿宋" w:cs="仿宋" w:hint="eastAsia"/>
            <w:lang w:eastAsia="zh-CN"/>
          </w:rPr>
          <w:t>(二)、公司经济效益分析</w:t>
        </w:r>
        <w:r>
          <w:tab/>
        </w:r>
        <w:r>
          <w:fldChar w:fldCharType="begin"/>
        </w:r>
        <w:r>
          <w:instrText xml:space="preserve"> PAGEREF _Toc5698 \h </w:instrText>
        </w:r>
        <w:r>
          <w:fldChar w:fldCharType="separate"/>
        </w:r>
        <w:r>
          <w:t>16</w:t>
        </w:r>
        <w:r>
          <w:fldChar w:fldCharType="end"/>
        </w:r>
      </w:hyperlink>
    </w:p>
    <w:p>
      <w:pPr>
        <w:pStyle w:val="TOC1"/>
        <w:tabs>
          <w:tab w:val="right" w:leader="dot" w:pos="8306"/>
        </w:tabs>
      </w:pPr>
      <w:hyperlink w:anchor="_Toc18981" w:history="1">
        <w:r>
          <w:rPr>
            <w:rFonts w:ascii="仿宋" w:eastAsia="仿宋" w:hAnsi="仿宋" w:cs="仿宋" w:hint="eastAsia"/>
            <w:lang w:eastAsia="zh-CN"/>
          </w:rPr>
          <w:t>七、吊秤项目人力资源管理</w:t>
        </w:r>
        <w:r>
          <w:tab/>
        </w:r>
        <w:r>
          <w:fldChar w:fldCharType="begin"/>
        </w:r>
        <w:r>
          <w:instrText xml:space="preserve"> PAGEREF _Toc18981 \h </w:instrText>
        </w:r>
        <w:r>
          <w:fldChar w:fldCharType="separate"/>
        </w:r>
        <w:r>
          <w:t>17</w:t>
        </w:r>
        <w:r>
          <w:fldChar w:fldCharType="end"/>
        </w:r>
      </w:hyperlink>
    </w:p>
    <w:p>
      <w:pPr>
        <w:pStyle w:val="TOC2"/>
        <w:tabs>
          <w:tab w:val="right" w:leader="dot" w:pos="8306"/>
        </w:tabs>
      </w:pPr>
      <w:hyperlink w:anchor="_Toc11431" w:history="1">
        <w:r>
          <w:rPr>
            <w:rFonts w:ascii="仿宋" w:eastAsia="仿宋" w:hAnsi="仿宋" w:cs="仿宋" w:hint="eastAsia"/>
            <w:lang w:eastAsia="zh-CN"/>
          </w:rPr>
          <w:t>(一)、建立健全的预算管理制度</w:t>
        </w:r>
        <w:r>
          <w:tab/>
        </w:r>
        <w:r>
          <w:fldChar w:fldCharType="begin"/>
        </w:r>
        <w:r>
          <w:instrText xml:space="preserve"> PAGEREF _Toc11431 \h </w:instrText>
        </w:r>
        <w:r>
          <w:fldChar w:fldCharType="separate"/>
        </w:r>
        <w:r>
          <w:t>17</w:t>
        </w:r>
        <w:r>
          <w:fldChar w:fldCharType="end"/>
        </w:r>
      </w:hyperlink>
    </w:p>
    <w:p>
      <w:pPr>
        <w:pStyle w:val="TOC2"/>
        <w:tabs>
          <w:tab w:val="right" w:leader="dot" w:pos="8306"/>
        </w:tabs>
      </w:pPr>
      <w:hyperlink w:anchor="_Toc27026" w:history="1">
        <w:r>
          <w:rPr>
            <w:rFonts w:ascii="仿宋" w:eastAsia="仿宋" w:hAnsi="仿宋" w:cs="仿宋" w:hint="eastAsia"/>
            <w:lang w:eastAsia="zh-CN"/>
          </w:rPr>
          <w:t>(二)、加强资金流动监控</w:t>
        </w:r>
        <w:r>
          <w:tab/>
        </w:r>
        <w:r>
          <w:fldChar w:fldCharType="begin"/>
        </w:r>
        <w:r>
          <w:instrText xml:space="preserve"> PAGEREF _Toc27026 \h </w:instrText>
        </w:r>
        <w:r>
          <w:fldChar w:fldCharType="separate"/>
        </w:r>
        <w:r>
          <w:t>19</w:t>
        </w:r>
        <w:r>
          <w:fldChar w:fldCharType="end"/>
        </w:r>
      </w:hyperlink>
    </w:p>
    <w:p>
      <w:pPr>
        <w:pStyle w:val="TOC2"/>
        <w:tabs>
          <w:tab w:val="right" w:leader="dot" w:pos="8306"/>
        </w:tabs>
      </w:pPr>
      <w:hyperlink w:anchor="_Toc10419" w:history="1">
        <w:r>
          <w:rPr>
            <w:rFonts w:ascii="仿宋" w:eastAsia="仿宋" w:hAnsi="仿宋" w:cs="仿宋" w:hint="eastAsia"/>
            <w:lang w:eastAsia="zh-CN"/>
          </w:rPr>
          <w:t>(三)、制定完善的风险控制机制</w:t>
        </w:r>
        <w:r>
          <w:tab/>
        </w:r>
        <w:r>
          <w:fldChar w:fldCharType="begin"/>
        </w:r>
        <w:r>
          <w:instrText xml:space="preserve"> PAGEREF _Toc10419 \h </w:instrText>
        </w:r>
        <w:r>
          <w:fldChar w:fldCharType="separate"/>
        </w:r>
        <w:r>
          <w:t>20</w:t>
        </w:r>
        <w:r>
          <w:fldChar w:fldCharType="end"/>
        </w:r>
      </w:hyperlink>
    </w:p>
    <w:p>
      <w:pPr>
        <w:pStyle w:val="TOC2"/>
        <w:tabs>
          <w:tab w:val="right" w:leader="dot" w:pos="8306"/>
        </w:tabs>
      </w:pPr>
      <w:hyperlink w:anchor="_Toc24597" w:history="1">
        <w:r>
          <w:rPr>
            <w:rFonts w:ascii="仿宋" w:eastAsia="仿宋" w:hAnsi="仿宋" w:cs="仿宋" w:hint="eastAsia"/>
            <w:lang w:eastAsia="zh-CN"/>
          </w:rPr>
          <w:t>(四)、优化成本管理</w:t>
        </w:r>
        <w:r>
          <w:tab/>
        </w:r>
        <w:r>
          <w:fldChar w:fldCharType="begin"/>
        </w:r>
        <w:r>
          <w:instrText xml:space="preserve"> PAGEREF _Toc24597 \h </w:instrText>
        </w:r>
        <w:r>
          <w:fldChar w:fldCharType="separate"/>
        </w:r>
        <w:r>
          <w:t>21</w:t>
        </w:r>
        <w:r>
          <w:fldChar w:fldCharType="end"/>
        </w:r>
      </w:hyperlink>
    </w:p>
    <w:p>
      <w:pPr>
        <w:pStyle w:val="TOC1"/>
        <w:tabs>
          <w:tab w:val="right" w:leader="dot" w:pos="8306"/>
        </w:tabs>
      </w:pPr>
      <w:hyperlink w:anchor="_Toc6217" w:history="1">
        <w:r>
          <w:rPr>
            <w:rFonts w:ascii="仿宋" w:eastAsia="仿宋" w:hAnsi="仿宋" w:cs="仿宋" w:hint="eastAsia"/>
            <w:lang w:eastAsia="zh-CN"/>
          </w:rPr>
          <w:t>八、吊秤项目社会影响</w:t>
        </w:r>
        <w:r>
          <w:tab/>
        </w:r>
        <w:r>
          <w:fldChar w:fldCharType="begin"/>
        </w:r>
        <w:r>
          <w:instrText xml:space="preserve"> PAGEREF _Toc6217 \h </w:instrText>
        </w:r>
        <w:r>
          <w:fldChar w:fldCharType="separate"/>
        </w:r>
        <w:r>
          <w:t>23</w:t>
        </w:r>
        <w:r>
          <w:fldChar w:fldCharType="end"/>
        </w:r>
      </w:hyperlink>
    </w:p>
    <w:p>
      <w:pPr>
        <w:pStyle w:val="TOC2"/>
        <w:tabs>
          <w:tab w:val="right" w:leader="dot" w:pos="8306"/>
        </w:tabs>
      </w:pPr>
      <w:hyperlink w:anchor="_Toc24208" w:history="1">
        <w:r>
          <w:rPr>
            <w:rFonts w:ascii="仿宋" w:eastAsia="仿宋" w:hAnsi="仿宋" w:cs="仿宋" w:hint="eastAsia"/>
            <w:lang w:eastAsia="zh-CN"/>
          </w:rPr>
          <w:t>(一)、社会责任与义务</w:t>
        </w:r>
        <w:r>
          <w:tab/>
        </w:r>
        <w:r>
          <w:fldChar w:fldCharType="begin"/>
        </w:r>
        <w:r>
          <w:instrText xml:space="preserve"> PAGEREF _Toc24208 \h </w:instrText>
        </w:r>
        <w:r>
          <w:fldChar w:fldCharType="separate"/>
        </w:r>
        <w:r>
          <w:t>23</w:t>
        </w:r>
        <w:r>
          <w:fldChar w:fldCharType="end"/>
        </w:r>
      </w:hyperlink>
    </w:p>
    <w:p>
      <w:pPr>
        <w:pStyle w:val="TOC2"/>
        <w:tabs>
          <w:tab w:val="right" w:leader="dot" w:pos="8306"/>
        </w:tabs>
      </w:pPr>
      <w:hyperlink w:anchor="_Toc24899" w:history="1">
        <w:r>
          <w:rPr>
            <w:rFonts w:ascii="仿宋" w:eastAsia="仿宋" w:hAnsi="仿宋" w:cs="仿宋" w:hint="eastAsia"/>
            <w:lang w:eastAsia="zh-CN"/>
          </w:rPr>
          <w:t>(二)、社会参与与沟通</w:t>
        </w:r>
        <w:r>
          <w:tab/>
        </w:r>
        <w:r>
          <w:fldChar w:fldCharType="begin"/>
        </w:r>
        <w:r>
          <w:instrText xml:space="preserve"> PAGEREF _Toc24899 \h </w:instrText>
        </w:r>
        <w:r>
          <w:fldChar w:fldCharType="separate"/>
        </w:r>
        <w:r>
          <w:t>23</w:t>
        </w:r>
        <w:r>
          <w:fldChar w:fldCharType="end"/>
        </w:r>
      </w:hyperlink>
    </w:p>
    <w:p>
      <w:pPr>
        <w:pStyle w:val="TOC1"/>
        <w:tabs>
          <w:tab w:val="right" w:leader="dot" w:pos="8306"/>
        </w:tabs>
      </w:pPr>
      <w:hyperlink w:anchor="_Toc12805" w:history="1">
        <w:r>
          <w:rPr>
            <w:rFonts w:ascii="仿宋" w:eastAsia="仿宋" w:hAnsi="仿宋" w:cs="仿宋" w:hint="eastAsia"/>
            <w:lang w:eastAsia="zh-CN"/>
          </w:rPr>
          <w:t>九、吊秤项目财务管理</w:t>
        </w:r>
        <w:r>
          <w:tab/>
        </w:r>
        <w:r>
          <w:fldChar w:fldCharType="begin"/>
        </w:r>
        <w:r>
          <w:instrText xml:space="preserve"> PAGEREF _Toc12805 \h </w:instrText>
        </w:r>
        <w:r>
          <w:fldChar w:fldCharType="separate"/>
        </w:r>
        <w:r>
          <w:t>24</w:t>
        </w:r>
        <w:r>
          <w:fldChar w:fldCharType="end"/>
        </w:r>
      </w:hyperlink>
    </w:p>
    <w:p>
      <w:pPr>
        <w:pStyle w:val="TOC2"/>
        <w:tabs>
          <w:tab w:val="right" w:leader="dot" w:pos="8306"/>
        </w:tabs>
      </w:pPr>
      <w:hyperlink w:anchor="_Toc26850" w:history="1">
        <w:r>
          <w:rPr>
            <w:rFonts w:ascii="仿宋" w:eastAsia="仿宋" w:hAnsi="仿宋" w:cs="仿宋" w:hint="eastAsia"/>
            <w:lang w:eastAsia="zh-CN"/>
          </w:rPr>
          <w:t>(一)、资金需求大</w:t>
        </w:r>
        <w:r>
          <w:tab/>
        </w:r>
        <w:r>
          <w:fldChar w:fldCharType="begin"/>
        </w:r>
        <w:r>
          <w:instrText xml:space="preserve"> PAGEREF _Toc26850 \h </w:instrText>
        </w:r>
        <w:r>
          <w:fldChar w:fldCharType="separate"/>
        </w:r>
        <w:r>
          <w:t>24</w:t>
        </w:r>
        <w:r>
          <w:fldChar w:fldCharType="end"/>
        </w:r>
      </w:hyperlink>
    </w:p>
    <w:p>
      <w:pPr>
        <w:pStyle w:val="TOC2"/>
        <w:tabs>
          <w:tab w:val="right" w:leader="dot" w:pos="8306"/>
        </w:tabs>
      </w:pPr>
      <w:hyperlink w:anchor="_Toc28111" w:history="1">
        <w:r>
          <w:rPr>
            <w:rFonts w:ascii="仿宋" w:eastAsia="仿宋" w:hAnsi="仿宋" w:cs="仿宋" w:hint="eastAsia"/>
            <w:lang w:eastAsia="zh-CN"/>
          </w:rPr>
          <w:t>(二)、研发周期长</w:t>
        </w:r>
        <w:r>
          <w:tab/>
        </w:r>
        <w:r>
          <w:fldChar w:fldCharType="begin"/>
        </w:r>
        <w:r>
          <w:instrText xml:space="preserve"> PAGEREF _Toc28111 \h </w:instrText>
        </w:r>
        <w:r>
          <w:fldChar w:fldCharType="separate"/>
        </w:r>
        <w:r>
          <w:t>25</w:t>
        </w:r>
        <w:r>
          <w:fldChar w:fldCharType="end"/>
        </w:r>
      </w:hyperlink>
    </w:p>
    <w:p>
      <w:pPr>
        <w:pStyle w:val="TOC2"/>
        <w:tabs>
          <w:tab w:val="right" w:leader="dot" w:pos="8306"/>
        </w:tabs>
      </w:pPr>
      <w:hyperlink w:anchor="_Toc13232" w:history="1">
        <w:r>
          <w:rPr>
            <w:rFonts w:ascii="仿宋" w:eastAsia="仿宋" w:hAnsi="仿宋" w:cs="仿宋" w:hint="eastAsia"/>
            <w:lang w:eastAsia="zh-CN"/>
          </w:rPr>
          <w:t>(三)、市场风险大</w:t>
        </w:r>
        <w:r>
          <w:tab/>
        </w:r>
        <w:r>
          <w:fldChar w:fldCharType="begin"/>
        </w:r>
        <w:r>
          <w:instrText xml:space="preserve"> PAGEREF _Toc13232 \h </w:instrText>
        </w:r>
        <w:r>
          <w:fldChar w:fldCharType="separate"/>
        </w:r>
        <w:r>
          <w:t>27</w:t>
        </w:r>
        <w:r>
          <w:fldChar w:fldCharType="end"/>
        </w:r>
      </w:hyperlink>
    </w:p>
    <w:p>
      <w:pPr>
        <w:pStyle w:val="TOC2"/>
        <w:tabs>
          <w:tab w:val="right" w:leader="dot" w:pos="8306"/>
        </w:tabs>
      </w:pPr>
      <w:hyperlink w:anchor="_Toc12419" w:history="1">
        <w:r>
          <w:rPr>
            <w:rFonts w:ascii="仿宋" w:eastAsia="仿宋" w:hAnsi="仿宋" w:cs="仿宋" w:hint="eastAsia"/>
            <w:lang w:eastAsia="zh-CN"/>
          </w:rPr>
          <w:t>(四)、利润率高</w:t>
        </w:r>
        <w:r>
          <w:tab/>
        </w:r>
        <w:r>
          <w:fldChar w:fldCharType="begin"/>
        </w:r>
        <w:r>
          <w:instrText xml:space="preserve"> PAGEREF _Toc12419 \h </w:instrText>
        </w:r>
        <w:r>
          <w:fldChar w:fldCharType="separate"/>
        </w:r>
        <w:r>
          <w:t>29</w:t>
        </w:r>
        <w:r>
          <w:fldChar w:fldCharType="end"/>
        </w:r>
      </w:hyperlink>
    </w:p>
    <w:p>
      <w:pPr>
        <w:pStyle w:val="TOC1"/>
        <w:tabs>
          <w:tab w:val="right" w:leader="dot" w:pos="8306"/>
        </w:tabs>
      </w:pPr>
      <w:hyperlink w:anchor="_Toc10582" w:history="1">
        <w:r>
          <w:rPr>
            <w:rFonts w:ascii="仿宋" w:eastAsia="仿宋" w:hAnsi="仿宋" w:cs="仿宋" w:hint="eastAsia"/>
            <w:lang w:eastAsia="zh-CN"/>
          </w:rPr>
          <w:t>十、吊秤项目计划安排</w:t>
        </w:r>
        <w:r>
          <w:tab/>
        </w:r>
        <w:r>
          <w:fldChar w:fldCharType="begin"/>
        </w:r>
        <w:r>
          <w:instrText xml:space="preserve"> PAGEREF _Toc10582 \h </w:instrText>
        </w:r>
        <w:r>
          <w:fldChar w:fldCharType="separate"/>
        </w:r>
        <w:r>
          <w:t>31</w:t>
        </w:r>
        <w:r>
          <w:fldChar w:fldCharType="end"/>
        </w:r>
      </w:hyperlink>
    </w:p>
    <w:p>
      <w:pPr>
        <w:pStyle w:val="TOC2"/>
        <w:tabs>
          <w:tab w:val="right" w:leader="dot" w:pos="8306"/>
        </w:tabs>
      </w:pPr>
      <w:hyperlink w:anchor="_Toc8425" w:history="1">
        <w:r>
          <w:rPr>
            <w:rFonts w:ascii="仿宋" w:eastAsia="仿宋" w:hAnsi="仿宋" w:cs="仿宋" w:hint="eastAsia"/>
            <w:lang w:eastAsia="zh-CN"/>
          </w:rPr>
          <w:t>(一)、建设周期</w:t>
        </w:r>
        <w:r>
          <w:tab/>
        </w:r>
        <w:r>
          <w:fldChar w:fldCharType="begin"/>
        </w:r>
        <w:r>
          <w:instrText xml:space="preserve"> PAGEREF _Toc8425 \h </w:instrText>
        </w:r>
        <w:r>
          <w:fldChar w:fldCharType="separate"/>
        </w:r>
        <w:r>
          <w:t>31</w:t>
        </w:r>
        <w:r>
          <w:fldChar w:fldCharType="end"/>
        </w:r>
      </w:hyperlink>
    </w:p>
    <w:p>
      <w:pPr>
        <w:pStyle w:val="TOC2"/>
        <w:tabs>
          <w:tab w:val="right" w:leader="dot" w:pos="8306"/>
        </w:tabs>
      </w:pPr>
      <w:hyperlink w:anchor="_Toc17461" w:history="1">
        <w:r>
          <w:rPr>
            <w:rFonts w:ascii="仿宋" w:eastAsia="仿宋" w:hAnsi="仿宋" w:cs="仿宋" w:hint="eastAsia"/>
            <w:lang w:eastAsia="zh-CN"/>
          </w:rPr>
          <w:t>(二)、建设进度</w:t>
        </w:r>
        <w:r>
          <w:tab/>
        </w:r>
        <w:r>
          <w:fldChar w:fldCharType="begin"/>
        </w:r>
        <w:r>
          <w:instrText xml:space="preserve"> PAGEREF _Toc17461 \h </w:instrText>
        </w:r>
        <w:r>
          <w:fldChar w:fldCharType="separate"/>
        </w:r>
        <w:r>
          <w:t>32</w:t>
        </w:r>
        <w:r>
          <w:fldChar w:fldCharType="end"/>
        </w:r>
      </w:hyperlink>
    </w:p>
    <w:p>
      <w:pPr>
        <w:pStyle w:val="TOC2"/>
        <w:tabs>
          <w:tab w:val="right" w:leader="dot" w:pos="8306"/>
        </w:tabs>
      </w:pPr>
      <w:hyperlink w:anchor="_Toc27571" w:history="1">
        <w:r>
          <w:rPr>
            <w:rFonts w:ascii="仿宋" w:eastAsia="仿宋" w:hAnsi="仿宋" w:cs="仿宋" w:hint="eastAsia"/>
            <w:lang w:eastAsia="zh-CN"/>
          </w:rPr>
          <w:t>(三)、进度安排注意事项</w:t>
        </w:r>
        <w:r>
          <w:tab/>
        </w:r>
        <w:r>
          <w:fldChar w:fldCharType="begin"/>
        </w:r>
        <w:r>
          <w:instrText xml:space="preserve"> PAGEREF _Toc27571 \h </w:instrText>
        </w:r>
        <w:r>
          <w:fldChar w:fldCharType="separate"/>
        </w:r>
        <w:r>
          <w:t>33</w:t>
        </w:r>
        <w:r>
          <w:fldChar w:fldCharType="end"/>
        </w:r>
      </w:hyperlink>
    </w:p>
    <w:p>
      <w:pPr>
        <w:pStyle w:val="TOC2"/>
        <w:tabs>
          <w:tab w:val="right" w:leader="dot" w:pos="8306"/>
        </w:tabs>
      </w:pPr>
      <w:hyperlink w:anchor="_Toc29384" w:history="1">
        <w:r>
          <w:rPr>
            <w:rFonts w:ascii="仿宋" w:eastAsia="仿宋" w:hAnsi="仿宋" w:cs="仿宋" w:hint="eastAsia"/>
            <w:lang w:eastAsia="zh-CN"/>
          </w:rPr>
          <w:t>(四)、人力资源配置</w:t>
        </w:r>
        <w:r>
          <w:tab/>
        </w:r>
        <w:r>
          <w:fldChar w:fldCharType="begin"/>
        </w:r>
        <w:r>
          <w:instrText xml:space="preserve"> PAGEREF _Toc29384 \h </w:instrText>
        </w:r>
        <w:r>
          <w:fldChar w:fldCharType="separate"/>
        </w:r>
        <w:r>
          <w:t>34</w:t>
        </w:r>
        <w:r>
          <w:fldChar w:fldCharType="end"/>
        </w:r>
      </w:hyperlink>
    </w:p>
    <w:p>
      <w:pPr>
        <w:pStyle w:val="TOC1"/>
        <w:tabs>
          <w:tab w:val="right" w:leader="dot" w:pos="8306"/>
        </w:tabs>
      </w:pPr>
      <w:hyperlink w:anchor="_Toc4047" w:history="1">
        <w:r>
          <w:rPr>
            <w:rFonts w:ascii="仿宋" w:eastAsia="仿宋" w:hAnsi="仿宋" w:cs="仿宋" w:hint="eastAsia"/>
            <w:lang w:eastAsia="zh-CN"/>
          </w:rPr>
          <w:t>十一、吊秤项目技术管理</w:t>
        </w:r>
        <w:r>
          <w:tab/>
        </w:r>
        <w:r>
          <w:fldChar w:fldCharType="begin"/>
        </w:r>
        <w:r>
          <w:instrText xml:space="preserve"> PAGEREF _Toc4047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55" w:history="1">
        <w:r>
          <w:rPr>
            <w:rFonts w:ascii="仿宋" w:eastAsia="仿宋" w:hAnsi="仿宋" w:cs="仿宋" w:hint="eastAsia"/>
            <w:lang w:eastAsia="zh-CN"/>
          </w:rPr>
          <w:t>(一)、技术方案选用方向</w:t>
        </w:r>
        <w:r>
          <w:tab/>
        </w:r>
        <w:r>
          <w:fldChar w:fldCharType="begin"/>
        </w:r>
        <w:r>
          <w:instrText xml:space="preserve"> PAGEREF _Toc24855 \h </w:instrText>
        </w:r>
        <w:r>
          <w:fldChar w:fldCharType="separate"/>
        </w:r>
        <w:r>
          <w:t>35</w:t>
        </w:r>
        <w:r>
          <w:fldChar w:fldCharType="end"/>
        </w:r>
      </w:hyperlink>
    </w:p>
    <w:p>
      <w:pPr>
        <w:pStyle w:val="TOC2"/>
        <w:tabs>
          <w:tab w:val="right" w:leader="dot" w:pos="8306"/>
        </w:tabs>
      </w:pPr>
      <w:hyperlink w:anchor="_Toc30358" w:history="1">
        <w:r>
          <w:rPr>
            <w:rFonts w:ascii="仿宋" w:eastAsia="仿宋" w:hAnsi="仿宋" w:cs="仿宋" w:hint="eastAsia"/>
            <w:lang w:eastAsia="zh-CN"/>
          </w:rPr>
          <w:t>(二)、工艺技术方案选用原则</w:t>
        </w:r>
        <w:r>
          <w:tab/>
        </w:r>
        <w:r>
          <w:fldChar w:fldCharType="begin"/>
        </w:r>
        <w:r>
          <w:instrText xml:space="preserve"> PAGEREF _Toc30358 \h </w:instrText>
        </w:r>
        <w:r>
          <w:fldChar w:fldCharType="separate"/>
        </w:r>
        <w:r>
          <w:t>37</w:t>
        </w:r>
        <w:r>
          <w:fldChar w:fldCharType="end"/>
        </w:r>
      </w:hyperlink>
    </w:p>
    <w:p>
      <w:pPr>
        <w:pStyle w:val="TOC2"/>
        <w:tabs>
          <w:tab w:val="right" w:leader="dot" w:pos="8306"/>
        </w:tabs>
      </w:pPr>
      <w:hyperlink w:anchor="_Toc21189" w:history="1">
        <w:r>
          <w:rPr>
            <w:rFonts w:ascii="仿宋" w:eastAsia="仿宋" w:hAnsi="仿宋" w:cs="仿宋" w:hint="eastAsia"/>
            <w:lang w:eastAsia="zh-CN"/>
          </w:rPr>
          <w:t>(三)、工艺技术方案要求</w:t>
        </w:r>
        <w:r>
          <w:tab/>
        </w:r>
        <w:r>
          <w:fldChar w:fldCharType="begin"/>
        </w:r>
        <w:r>
          <w:instrText xml:space="preserve"> PAGEREF _Toc21189 \h </w:instrText>
        </w:r>
        <w:r>
          <w:fldChar w:fldCharType="separate"/>
        </w:r>
        <w:r>
          <w:t>39</w:t>
        </w:r>
        <w:r>
          <w:fldChar w:fldCharType="end"/>
        </w:r>
      </w:hyperlink>
    </w:p>
    <w:p>
      <w:pPr>
        <w:pStyle w:val="TOC1"/>
        <w:tabs>
          <w:tab w:val="right" w:leader="dot" w:pos="8306"/>
        </w:tabs>
      </w:pPr>
      <w:hyperlink w:anchor="_Toc32291" w:history="1">
        <w:r>
          <w:rPr>
            <w:rFonts w:ascii="仿宋" w:eastAsia="仿宋" w:hAnsi="仿宋" w:cs="仿宋" w:hint="eastAsia"/>
            <w:lang w:eastAsia="zh-CN"/>
          </w:rPr>
          <w:t>十二、生产安全保护</w:t>
        </w:r>
        <w:r>
          <w:tab/>
        </w:r>
        <w:r>
          <w:fldChar w:fldCharType="begin"/>
        </w:r>
        <w:r>
          <w:instrText xml:space="preserve"> PAGEREF _Toc32291 \h </w:instrText>
        </w:r>
        <w:r>
          <w:fldChar w:fldCharType="separate"/>
        </w:r>
        <w:r>
          <w:t>41</w:t>
        </w:r>
        <w:r>
          <w:fldChar w:fldCharType="end"/>
        </w:r>
      </w:hyperlink>
    </w:p>
    <w:p>
      <w:pPr>
        <w:pStyle w:val="TOC2"/>
        <w:tabs>
          <w:tab w:val="right" w:leader="dot" w:pos="8306"/>
        </w:tabs>
      </w:pPr>
      <w:hyperlink w:anchor="_Toc14971" w:history="1">
        <w:r>
          <w:rPr>
            <w:rFonts w:ascii="仿宋" w:eastAsia="仿宋" w:hAnsi="仿宋" w:cs="仿宋" w:hint="eastAsia"/>
            <w:lang w:eastAsia="zh-CN"/>
          </w:rPr>
          <w:t>(一)、消防安全</w:t>
        </w:r>
        <w:r>
          <w:tab/>
        </w:r>
        <w:r>
          <w:fldChar w:fldCharType="begin"/>
        </w:r>
        <w:r>
          <w:instrText xml:space="preserve"> PAGEREF _Toc14971 \h </w:instrText>
        </w:r>
        <w:r>
          <w:fldChar w:fldCharType="separate"/>
        </w:r>
        <w:r>
          <w:t>41</w:t>
        </w:r>
        <w:r>
          <w:fldChar w:fldCharType="end"/>
        </w:r>
      </w:hyperlink>
    </w:p>
    <w:p>
      <w:pPr>
        <w:pStyle w:val="TOC2"/>
        <w:tabs>
          <w:tab w:val="right" w:leader="dot" w:pos="8306"/>
        </w:tabs>
      </w:pPr>
      <w:hyperlink w:anchor="_Toc3980" w:history="1">
        <w:r>
          <w:rPr>
            <w:rFonts w:ascii="仿宋" w:eastAsia="仿宋" w:hAnsi="仿宋" w:cs="仿宋" w:hint="eastAsia"/>
            <w:lang w:eastAsia="zh-CN"/>
          </w:rPr>
          <w:t>(二)、防火防爆总图布置措施</w:t>
        </w:r>
        <w:r>
          <w:tab/>
        </w:r>
        <w:r>
          <w:fldChar w:fldCharType="begin"/>
        </w:r>
        <w:r>
          <w:instrText xml:space="preserve"> PAGEREF _Toc3980 \h </w:instrText>
        </w:r>
        <w:r>
          <w:fldChar w:fldCharType="separate"/>
        </w:r>
        <w:r>
          <w:t>43</w:t>
        </w:r>
        <w:r>
          <w:fldChar w:fldCharType="end"/>
        </w:r>
      </w:hyperlink>
    </w:p>
    <w:p>
      <w:pPr>
        <w:pStyle w:val="TOC2"/>
        <w:tabs>
          <w:tab w:val="right" w:leader="dot" w:pos="8306"/>
        </w:tabs>
      </w:pPr>
      <w:hyperlink w:anchor="_Toc25022" w:history="1">
        <w:r>
          <w:rPr>
            <w:rFonts w:ascii="仿宋" w:eastAsia="仿宋" w:hAnsi="仿宋" w:cs="仿宋" w:hint="eastAsia"/>
            <w:lang w:eastAsia="zh-CN"/>
          </w:rPr>
          <w:t>(三)、自然灾害防范措施</w:t>
        </w:r>
        <w:r>
          <w:tab/>
        </w:r>
        <w:r>
          <w:fldChar w:fldCharType="begin"/>
        </w:r>
        <w:r>
          <w:instrText xml:space="preserve"> PAGEREF _Toc25022 \h </w:instrText>
        </w:r>
        <w:r>
          <w:fldChar w:fldCharType="separate"/>
        </w:r>
        <w:r>
          <w:t>43</w:t>
        </w:r>
        <w:r>
          <w:fldChar w:fldCharType="end"/>
        </w:r>
      </w:hyperlink>
    </w:p>
    <w:p>
      <w:pPr>
        <w:pStyle w:val="TOC2"/>
        <w:tabs>
          <w:tab w:val="right" w:leader="dot" w:pos="8306"/>
        </w:tabs>
      </w:pPr>
      <w:hyperlink w:anchor="_Toc26594" w:history="1">
        <w:r>
          <w:rPr>
            <w:rFonts w:ascii="仿宋" w:eastAsia="仿宋" w:hAnsi="仿宋" w:cs="仿宋" w:hint="eastAsia"/>
            <w:lang w:eastAsia="zh-CN"/>
          </w:rPr>
          <w:t>(四)、安全色及安全标志使用要求</w:t>
        </w:r>
        <w:r>
          <w:tab/>
        </w:r>
        <w:r>
          <w:fldChar w:fldCharType="begin"/>
        </w:r>
        <w:r>
          <w:instrText xml:space="preserve"> PAGEREF _Toc26594 \h </w:instrText>
        </w:r>
        <w:r>
          <w:fldChar w:fldCharType="separate"/>
        </w:r>
        <w:r>
          <w:t>44</w:t>
        </w:r>
        <w:r>
          <w:fldChar w:fldCharType="end"/>
        </w:r>
      </w:hyperlink>
    </w:p>
    <w:p>
      <w:pPr>
        <w:pStyle w:val="TOC2"/>
        <w:tabs>
          <w:tab w:val="right" w:leader="dot" w:pos="8306"/>
        </w:tabs>
      </w:pPr>
      <w:hyperlink w:anchor="_Toc19578" w:history="1">
        <w:r>
          <w:rPr>
            <w:rFonts w:ascii="仿宋" w:eastAsia="仿宋" w:hAnsi="仿宋" w:cs="仿宋" w:hint="eastAsia"/>
            <w:lang w:eastAsia="zh-CN"/>
          </w:rPr>
          <w:t>(五)、防尘防毒措施</w:t>
        </w:r>
        <w:r>
          <w:tab/>
        </w:r>
        <w:r>
          <w:fldChar w:fldCharType="begin"/>
        </w:r>
        <w:r>
          <w:instrText xml:space="preserve"> PAGEREF _Toc19578 \h </w:instrText>
        </w:r>
        <w:r>
          <w:fldChar w:fldCharType="separate"/>
        </w:r>
        <w:r>
          <w:t>45</w:t>
        </w:r>
        <w:r>
          <w:fldChar w:fldCharType="end"/>
        </w:r>
      </w:hyperlink>
    </w:p>
    <w:p>
      <w:pPr>
        <w:pStyle w:val="TOC2"/>
        <w:tabs>
          <w:tab w:val="right" w:leader="dot" w:pos="8306"/>
        </w:tabs>
      </w:pPr>
      <w:hyperlink w:anchor="_Toc12824" w:history="1">
        <w:r>
          <w:rPr>
            <w:rFonts w:ascii="仿宋" w:eastAsia="仿宋" w:hAnsi="仿宋" w:cs="仿宋" w:hint="eastAsia"/>
            <w:lang w:eastAsia="zh-CN"/>
          </w:rPr>
          <w:t>(六)、防静电、触电防护及防雷措施</w:t>
        </w:r>
        <w:r>
          <w:tab/>
        </w:r>
        <w:r>
          <w:fldChar w:fldCharType="begin"/>
        </w:r>
        <w:r>
          <w:instrText xml:space="preserve"> PAGEREF _Toc12824 \h </w:instrText>
        </w:r>
        <w:r>
          <w:fldChar w:fldCharType="separate"/>
        </w:r>
        <w:r>
          <w:t>46</w:t>
        </w:r>
        <w:r>
          <w:fldChar w:fldCharType="end"/>
        </w:r>
      </w:hyperlink>
    </w:p>
    <w:p>
      <w:pPr>
        <w:pStyle w:val="TOC2"/>
        <w:tabs>
          <w:tab w:val="right" w:leader="dot" w:pos="8306"/>
        </w:tabs>
      </w:pPr>
      <w:hyperlink w:anchor="_Toc7612" w:history="1">
        <w:r>
          <w:rPr>
            <w:rFonts w:ascii="仿宋" w:eastAsia="仿宋" w:hAnsi="仿宋" w:cs="仿宋" w:hint="eastAsia"/>
            <w:lang w:eastAsia="zh-CN"/>
          </w:rPr>
          <w:t>(七)、机械设备安全保障措施</w:t>
        </w:r>
        <w:r>
          <w:tab/>
        </w:r>
        <w:r>
          <w:fldChar w:fldCharType="begin"/>
        </w:r>
        <w:r>
          <w:instrText xml:space="preserve"> PAGEREF _Toc7612 \h </w:instrText>
        </w:r>
        <w:r>
          <w:fldChar w:fldCharType="separate"/>
        </w:r>
        <w:r>
          <w:t>47</w:t>
        </w:r>
        <w:r>
          <w:fldChar w:fldCharType="end"/>
        </w:r>
      </w:hyperlink>
    </w:p>
    <w:p>
      <w:pPr>
        <w:pStyle w:val="TOC1"/>
        <w:tabs>
          <w:tab w:val="right" w:leader="dot" w:pos="8306"/>
        </w:tabs>
      </w:pPr>
      <w:hyperlink w:anchor="_Toc16710" w:history="1">
        <w:r>
          <w:rPr>
            <w:rFonts w:ascii="仿宋" w:eastAsia="仿宋" w:hAnsi="仿宋" w:cs="仿宋" w:hint="eastAsia"/>
            <w:lang w:eastAsia="zh-CN"/>
          </w:rPr>
          <w:t>十三、吊秤项目变更管理</w:t>
        </w:r>
        <w:r>
          <w:tab/>
        </w:r>
        <w:r>
          <w:fldChar w:fldCharType="begin"/>
        </w:r>
        <w:r>
          <w:instrText xml:space="preserve"> PAGEREF _Toc16710 \h </w:instrText>
        </w:r>
        <w:r>
          <w:fldChar w:fldCharType="separate"/>
        </w:r>
        <w:r>
          <w:t>49</w:t>
        </w:r>
        <w:r>
          <w:fldChar w:fldCharType="end"/>
        </w:r>
      </w:hyperlink>
    </w:p>
    <w:p>
      <w:pPr>
        <w:pStyle w:val="TOC2"/>
        <w:tabs>
          <w:tab w:val="right" w:leader="dot" w:pos="8306"/>
        </w:tabs>
      </w:pPr>
      <w:hyperlink w:anchor="_Toc12151" w:history="1">
        <w:r>
          <w:rPr>
            <w:rFonts w:ascii="仿宋" w:eastAsia="仿宋" w:hAnsi="仿宋" w:cs="仿宋" w:hint="eastAsia"/>
            <w:lang w:eastAsia="zh-CN"/>
          </w:rPr>
          <w:t>(一)、变更申请与评估</w:t>
        </w:r>
        <w:r>
          <w:tab/>
        </w:r>
        <w:r>
          <w:fldChar w:fldCharType="begin"/>
        </w:r>
        <w:r>
          <w:instrText xml:space="preserve"> PAGEREF _Toc12151 \h </w:instrText>
        </w:r>
        <w:r>
          <w:fldChar w:fldCharType="separate"/>
        </w:r>
        <w:r>
          <w:t>49</w:t>
        </w:r>
        <w:r>
          <w:fldChar w:fldCharType="end"/>
        </w:r>
      </w:hyperlink>
    </w:p>
    <w:p>
      <w:pPr>
        <w:pStyle w:val="TOC2"/>
        <w:tabs>
          <w:tab w:val="right" w:leader="dot" w:pos="8306"/>
        </w:tabs>
      </w:pPr>
      <w:hyperlink w:anchor="_Toc30180" w:history="1">
        <w:r>
          <w:rPr>
            <w:rFonts w:ascii="仿宋" w:eastAsia="仿宋" w:hAnsi="仿宋" w:cs="仿宋" w:hint="eastAsia"/>
            <w:lang w:eastAsia="zh-CN"/>
          </w:rPr>
          <w:t>(二)、变更实施与控制</w:t>
        </w:r>
        <w:r>
          <w:tab/>
        </w:r>
        <w:r>
          <w:fldChar w:fldCharType="begin"/>
        </w:r>
        <w:r>
          <w:instrText xml:space="preserve"> PAGEREF _Toc30180 \h </w:instrText>
        </w:r>
        <w:r>
          <w:fldChar w:fldCharType="separate"/>
        </w:r>
        <w:r>
          <w:t>49</w:t>
        </w:r>
        <w:r>
          <w:fldChar w:fldCharType="end"/>
        </w:r>
      </w:hyperlink>
    </w:p>
    <w:p>
      <w:pPr>
        <w:pStyle w:val="TOC1"/>
        <w:tabs>
          <w:tab w:val="right" w:leader="dot" w:pos="8306"/>
        </w:tabs>
      </w:pPr>
      <w:hyperlink w:anchor="_Toc23887" w:history="1">
        <w:r>
          <w:rPr>
            <w:rFonts w:ascii="仿宋" w:eastAsia="仿宋" w:hAnsi="仿宋" w:cs="仿宋" w:hint="eastAsia"/>
            <w:lang w:eastAsia="zh-CN"/>
          </w:rPr>
          <w:t>十四、吊秤项目治理与监督</w:t>
        </w:r>
        <w:r>
          <w:tab/>
        </w:r>
        <w:r>
          <w:fldChar w:fldCharType="begin"/>
        </w:r>
        <w:r>
          <w:instrText xml:space="preserve"> PAGEREF _Toc23887 \h </w:instrText>
        </w:r>
        <w:r>
          <w:fldChar w:fldCharType="separate"/>
        </w:r>
        <w:r>
          <w:t>50</w:t>
        </w:r>
        <w:r>
          <w:fldChar w:fldCharType="end"/>
        </w:r>
      </w:hyperlink>
    </w:p>
    <w:p>
      <w:pPr>
        <w:pStyle w:val="TOC2"/>
        <w:tabs>
          <w:tab w:val="right" w:leader="dot" w:pos="8306"/>
        </w:tabs>
      </w:pPr>
      <w:hyperlink w:anchor="_Toc28139" w:history="1">
        <w:r>
          <w:rPr>
            <w:rFonts w:ascii="仿宋" w:eastAsia="仿宋" w:hAnsi="仿宋" w:cs="仿宋" w:hint="eastAsia"/>
            <w:lang w:eastAsia="zh-CN"/>
          </w:rPr>
          <w:t>(一)、吊秤项目治理结构</w:t>
        </w:r>
        <w:r>
          <w:tab/>
        </w:r>
        <w:r>
          <w:fldChar w:fldCharType="begin"/>
        </w:r>
        <w:r>
          <w:instrText xml:space="preserve"> PAGEREF _Toc28139 \h </w:instrText>
        </w:r>
        <w:r>
          <w:fldChar w:fldCharType="separate"/>
        </w:r>
        <w:r>
          <w:t>50</w:t>
        </w:r>
        <w:r>
          <w:fldChar w:fldCharType="end"/>
        </w:r>
      </w:hyperlink>
    </w:p>
    <w:p>
      <w:pPr>
        <w:pStyle w:val="TOC2"/>
        <w:tabs>
          <w:tab w:val="right" w:leader="dot" w:pos="8306"/>
        </w:tabs>
      </w:pPr>
      <w:hyperlink w:anchor="_Toc17072" w:history="1">
        <w:r>
          <w:rPr>
            <w:rFonts w:ascii="仿宋" w:eastAsia="仿宋" w:hAnsi="仿宋" w:cs="仿宋" w:hint="eastAsia"/>
            <w:lang w:eastAsia="zh-CN"/>
          </w:rPr>
          <w:t>(二)、监督与审计</w:t>
        </w:r>
        <w:r>
          <w:tab/>
        </w:r>
        <w:r>
          <w:fldChar w:fldCharType="begin"/>
        </w:r>
        <w:r>
          <w:instrText xml:space="preserve"> PAGEREF _Toc17072 \h </w:instrText>
        </w:r>
        <w:r>
          <w:fldChar w:fldCharType="separate"/>
        </w:r>
        <w:r>
          <w:t>51</w:t>
        </w:r>
        <w:r>
          <w:fldChar w:fldCharType="end"/>
        </w:r>
      </w:hyperlink>
    </w:p>
    <w:p>
      <w:pPr>
        <w:pStyle w:val="TOC1"/>
        <w:tabs>
          <w:tab w:val="right" w:leader="dot" w:pos="8306"/>
        </w:tabs>
      </w:pPr>
      <w:hyperlink w:anchor="_Toc24325" w:history="1">
        <w:r>
          <w:rPr>
            <w:rFonts w:ascii="仿宋" w:eastAsia="仿宋" w:hAnsi="仿宋" w:cs="仿宋" w:hint="eastAsia"/>
            <w:lang w:eastAsia="zh-CN"/>
          </w:rPr>
          <w:t>十五、吊秤项目实施保障措施</w:t>
        </w:r>
        <w:r>
          <w:tab/>
        </w:r>
        <w:r>
          <w:fldChar w:fldCharType="begin"/>
        </w:r>
        <w:r>
          <w:instrText xml:space="preserve"> PAGEREF _Toc24325 \h </w:instrText>
        </w:r>
        <w:r>
          <w:fldChar w:fldCharType="separate"/>
        </w:r>
        <w:r>
          <w:t>53</w:t>
        </w:r>
        <w:r>
          <w:fldChar w:fldCharType="end"/>
        </w:r>
      </w:hyperlink>
    </w:p>
    <w:p>
      <w:pPr>
        <w:pStyle w:val="TOC2"/>
        <w:tabs>
          <w:tab w:val="right" w:leader="dot" w:pos="8306"/>
        </w:tabs>
      </w:pPr>
      <w:hyperlink w:anchor="_Toc28359" w:history="1">
        <w:r>
          <w:rPr>
            <w:rFonts w:ascii="仿宋" w:eastAsia="仿宋" w:hAnsi="仿宋" w:cs="仿宋" w:hint="eastAsia"/>
            <w:lang w:eastAsia="zh-CN"/>
          </w:rPr>
          <w:t>(一)、吊秤项目实施保障机制</w:t>
        </w:r>
        <w:r>
          <w:tab/>
        </w:r>
        <w:r>
          <w:fldChar w:fldCharType="begin"/>
        </w:r>
        <w:r>
          <w:instrText xml:space="preserve"> PAGEREF _Toc28359 \h </w:instrText>
        </w:r>
        <w:r>
          <w:fldChar w:fldCharType="separate"/>
        </w:r>
        <w:r>
          <w:t>53</w:t>
        </w:r>
        <w:r>
          <w:fldChar w:fldCharType="end"/>
        </w:r>
      </w:hyperlink>
    </w:p>
    <w:p>
      <w:pPr>
        <w:pStyle w:val="TOC2"/>
        <w:tabs>
          <w:tab w:val="right" w:leader="dot" w:pos="8306"/>
        </w:tabs>
      </w:pPr>
      <w:hyperlink w:anchor="_Toc13104" w:history="1">
        <w:r>
          <w:rPr>
            <w:rFonts w:ascii="仿宋" w:eastAsia="仿宋" w:hAnsi="仿宋" w:cs="仿宋" w:hint="eastAsia"/>
            <w:lang w:eastAsia="zh-CN"/>
          </w:rPr>
          <w:t>(二)、吊秤项目法律合规要求</w:t>
        </w:r>
        <w:r>
          <w:tab/>
        </w:r>
        <w:r>
          <w:fldChar w:fldCharType="begin"/>
        </w:r>
        <w:r>
          <w:instrText xml:space="preserve"> PAGEREF _Toc13104 \h </w:instrText>
        </w:r>
        <w:r>
          <w:fldChar w:fldCharType="separate"/>
        </w:r>
        <w:r>
          <w:t>56</w:t>
        </w:r>
        <w:r>
          <w:fldChar w:fldCharType="end"/>
        </w:r>
      </w:hyperlink>
    </w:p>
    <w:p>
      <w:pPr>
        <w:pStyle w:val="TOC2"/>
        <w:tabs>
          <w:tab w:val="right" w:leader="dot" w:pos="8306"/>
        </w:tabs>
      </w:pPr>
      <w:hyperlink w:anchor="_Toc25876" w:history="1">
        <w:r>
          <w:rPr>
            <w:rFonts w:ascii="仿宋" w:eastAsia="仿宋" w:hAnsi="仿宋" w:cs="仿宋" w:hint="eastAsia"/>
            <w:lang w:eastAsia="zh-CN"/>
          </w:rPr>
          <w:t>(三)、吊秤项目合同管理与法律事务</w:t>
        </w:r>
        <w:r>
          <w:tab/>
        </w:r>
        <w:r>
          <w:fldChar w:fldCharType="begin"/>
        </w:r>
        <w:r>
          <w:instrText xml:space="preserve"> PAGEREF _Toc25876 \h </w:instrText>
        </w:r>
        <w:r>
          <w:fldChar w:fldCharType="separate"/>
        </w:r>
        <w:r>
          <w:t>60</w:t>
        </w:r>
        <w:r>
          <w:fldChar w:fldCharType="end"/>
        </w:r>
      </w:hyperlink>
    </w:p>
    <w:p>
      <w:pPr>
        <w:pStyle w:val="TOC2"/>
        <w:tabs>
          <w:tab w:val="right" w:leader="dot" w:pos="8306"/>
        </w:tabs>
      </w:pPr>
      <w:hyperlink w:anchor="_Toc895" w:history="1">
        <w:r>
          <w:rPr>
            <w:rFonts w:ascii="仿宋" w:eastAsia="仿宋" w:hAnsi="仿宋" w:cs="仿宋" w:hint="eastAsia"/>
            <w:lang w:eastAsia="zh-CN"/>
          </w:rPr>
          <w:t>(四)、吊秤项目知识产权保护策略</w:t>
        </w:r>
        <w:r>
          <w:tab/>
        </w:r>
        <w:r>
          <w:fldChar w:fldCharType="begin"/>
        </w:r>
        <w:r>
          <w:instrText xml:space="preserve"> PAGEREF _Toc895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754"/>
      <w:r>
        <w:rPr>
          <w:rFonts w:ascii="仿宋" w:eastAsia="仿宋" w:hAnsi="仿宋" w:cs="仿宋" w:hint="eastAsia"/>
          <w:sz w:val="28"/>
          <w:lang w:eastAsia="zh-CN"/>
        </w:rPr>
        <w:t>一、吊秤项目绩效评估</w:t>
      </w:r>
      <w:bookmarkEnd w:id="2"/>
    </w:p>
    <w:p>
      <w:pPr>
        <w:pStyle w:val="Heading2"/>
        <w:rPr>
          <w:rFonts w:ascii="仿宋" w:eastAsia="仿宋" w:hAnsi="仿宋" w:cs="仿宋" w:hint="eastAsia"/>
          <w:lang w:eastAsia="zh-CN"/>
        </w:rPr>
      </w:pPr>
      <w:bookmarkStart w:id="3" w:name="_Toc2750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在吊秤项目中，我们设计了一套全面的绩效评估指标，以确保吊秤项目的可控和成功交付。这些指标跨足吊秤项目目标、成本、进度和质量等多个维度，为我们提供了全面洞察吊秤项目的健康状况。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吊秤项目目标达成率是我们关注的首要指标。我们设定了明确的目标，并通过定期监测和评估，迅速发现并应对潜在的目标偏差。这为吊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成本绩效是另一个核心关注点。通过实际成本与预算成本的对比分析，我们深入了解成本差异的原因，及时调整资源分配，保持吊秤项目在经济效益方面的合理水平。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吊秤项目进度作为关键的绩效指标之一，得到了精心的关注。我们制定了详细的吊秤项目进度计划，并设立了进度符合度指标，确保实际进度与计划进度保持一致。这使我们能够快速发现和解决潜在的进度问题，保持吊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吊秤项目绩效的不可或缺的一环。我们引入了一系列的质量标准和客户满意度指标，以确保吊秤项目交付的成果在质量上达到或超越预期水平。通过持续监测这些指标，我们努力提升吊秤项目整体质量水平，为吊秤项目的成功交付提供有力保障。通过这些科学且全面的绩效评估，我们能够更好地引导吊秤项目的持续改进，确保吊秤项目目标的顺利达成。</w:t>
      </w:r>
    </w:p>
    <w:p>
      <w:pPr>
        <w:pStyle w:val="Heading2"/>
        <w:ind w:firstLine="560" w:firstLineChars="200"/>
        <w:rPr>
          <w:rFonts w:ascii="仿宋" w:eastAsia="仿宋" w:hAnsi="仿宋" w:cs="仿宋" w:hint="eastAsia"/>
          <w:sz w:val="28"/>
          <w:lang w:eastAsia="zh-CN"/>
        </w:rPr>
      </w:pPr>
      <w:bookmarkStart w:id="4" w:name="_Toc876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绩效评估是吊秤项目中的关键环节，为确保吊秤项目达到预期目标，我们采用了多层次、多维度的绩效评估方法。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吊秤项目的战略目标对齐，确保每个决策和行动都与吊秤项目整体目标保持一致。团队会定期召开战略对齐会议，审视当前工作与吊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吊秤项目进度、质量、成本和风险等方面。这些指标通过数据收集和分析，为吊秤项目管理团队提供了客观的评估依据。例如，我们通过吊秤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绩效评估不仅仅停留在吊秤项目内部，还考虑了吊秤项目对外部环境的影响。我们定期进行干系人满意度调查，以了解各利益相关方对吊秤项目的期望和满意度，并及时做出调整。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这种多层次、多角度的绩效评估方法，使得我们能够全面了解吊秤项目的运行状态，及时做出调整，确保吊秤项目在不断变化的环境中保持稳健前行。</w:t>
      </w:r>
    </w:p>
    <w:p>
      <w:pPr>
        <w:pStyle w:val="Heading2"/>
        <w:ind w:firstLine="560" w:firstLineChars="200"/>
        <w:rPr>
          <w:rFonts w:ascii="仿宋" w:eastAsia="仿宋" w:hAnsi="仿宋" w:cs="仿宋" w:hint="eastAsia"/>
          <w:sz w:val="28"/>
          <w:lang w:eastAsia="zh-CN"/>
        </w:rPr>
      </w:pPr>
      <w:bookmarkStart w:id="5" w:name="_Toc1007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为了确保吊秤项目的有效管理和不断优化，我们采用了精心设计的绩效评估周期。这个周期旨在实现灵活、实时和全面的评估，以适应吊秤项目执行中的各种挑战。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吊秤项目的不同需求，分为短期、中期和长期。短期评估关注每个迭代或工作周期，以及时发现和解决当前任务中的问题。中期评估涵盖几个迭代，深入了解整体吊秤项目的趋势和性能。长期评估则着眼于整个吊秤项目阶段，确保吊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吊秤项目管理工具和协作平台，团队成员能够随时更新和分享吊秤项目数据。这种实时性的反馈机制使我们能够及时察觉潜在问题，快速调整，保持吊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吊秤项目的决策制定密不可分。每个周期的吊秤项目回顾会议成为集体总结经验、识别问题深层次原因并找到创新解决方案的平台。这种定期的反思与调整机制使吊秤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03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3082"/>
      <w:r>
        <w:rPr>
          <w:rFonts w:ascii="仿宋" w:eastAsia="仿宋" w:hAnsi="仿宋" w:cs="仿宋" w:hint="eastAsia"/>
          <w:lang w:eastAsia="zh-CN"/>
        </w:rPr>
        <w:t>(一)、吊秤行业分析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吊秤行业一直以来都是市场的关注焦点。行业内的发展趋势、竞争态势以及潜在机会都对吊秤项目的推进产生深远的影响。通过深入研究行业的整体概貌，我们将更好地理解行业的核心特征，为吊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吊秤行业，技术一直是推动创新和发展的关键因素。我们将对当前技术趋势进行详尽分析，包括但不限于人工智能、大数据应用、先进制造技术等。这有助于吊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吊秤项目成功的基础。我们将对主要竞争对手进行深入研究，包括其市场份额、产品特点、市场定位等。通过全面了解竞争对手的优势和劣势，吊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4910"/>
      <w:r>
        <w:rPr>
          <w:rFonts w:ascii="仿宋" w:eastAsia="仿宋" w:hAnsi="仿宋" w:cs="仿宋" w:hint="eastAsia"/>
          <w:sz w:val="28"/>
          <w:lang w:eastAsia="zh-CN"/>
        </w:rPr>
        <w:t>(二)、吊秤市场分析预测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通过对市场规模的深入调研，我们将预测吊秤市场未来的增长趋势。这包括市场的整体规模、各细分领域的发展趋势等。吊秤项目可以根据市场的扩张速度和潜在机会，制定更符合市场需求的发展策略。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了解消费者的需求是市场分析的核心。我们将通过调查研究，深入挖掘目标消费者的需求特点、购买习惯以及对产品和服务的期望。这有助于吊秤项目更好地定位目标市场，提供更符合消费者期待的解决方案。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吊秤项目实施过程中需要充分考虑的因素。我们将对市场风险进行全面评估，包括但不限于政策法规风险、市场竞争风险、技术变革风险等。通过对潜在风险的深入分析，吊秤项目可以制定相应的风险缓解策略，降低不确定性对吊秤项目的影响。</w:t>
      </w:r>
    </w:p>
    <w:p>
      <w:pPr>
        <w:pStyle w:val="Heading1"/>
        <w:ind w:firstLine="560" w:firstLineChars="200"/>
        <w:rPr>
          <w:rFonts w:ascii="仿宋" w:eastAsia="仿宋" w:hAnsi="仿宋" w:cs="仿宋" w:hint="eastAsia"/>
          <w:sz w:val="28"/>
          <w:lang w:eastAsia="zh-CN"/>
        </w:rPr>
      </w:pPr>
      <w:bookmarkStart w:id="9" w:name="_Toc1741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329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吊秤项目的主要产品是XXXX，预计年产值为XXX万元。这一产品在市场中占据着重要的地位，其广泛的应用范围使得该吊秤项目的市场前景非常广阔。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吊秤项目的xxx产品作为重要的原材料之一，将在多个领域发挥关键作用。其在建筑、交通、能源等方面的广泛应用将为整个产业链提供强大的支持，形成产业协同效应。吊秤项目的年产值XXX万XXX万XXX万万元不仅反映了其在市场上的巨大潜力，更预示着它对国民经济的积极贡献。这种关联度高、涉及面广的产业关系，使得该吊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78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吊秤项目总征地面积为XXXX平方米，相当于约XX.XX亩，其中净用地面积为XXXX平方米，红线范围内相当于约XX.XX亩。这一用地规模充分考虑了吊秤项目的建设需求，保障了吊秤项目在合适的空间内得以充分发展。吊秤项目规划的总建筑面积为XXXX平方米，其中主体工程建设占XXXX平方米，计容建筑面积达XXXX平方米。预计建筑工程的投资将达到XXXX万元，为吊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吊秤项目计划购置的设备共计XXXX台（套），设备购置费用为XXXX万元。这一设备购置计划充分考虑到吊秤项目的生产需求和技术要求，确保了吊秤项目在生产运营中具备先进的技术装备和高效的生产能力。设备的合理配置将为吊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吊秤项目计划总投资为XXXX万元，预计年实现营业收入为XXXX万元。这一产能规模的设定旨在确保吊秤项目能够在投资与回报之间取得平衡，实现长期可持续的发展。吊秤项目的总投资充分考虑到各个方面的需求，包括用地建设、设备购置等多个环节，以确保吊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192"/>
      <w:r>
        <w:rPr>
          <w:rFonts w:ascii="仿宋" w:eastAsia="仿宋" w:hAnsi="仿宋" w:cs="仿宋" w:hint="eastAsia"/>
          <w:sz w:val="28"/>
          <w:lang w:eastAsia="zh-CN"/>
        </w:rPr>
        <w:t>四、吊秤项目土建工程</w:t>
      </w:r>
      <w:bookmarkEnd w:id="12"/>
    </w:p>
    <w:p>
      <w:pPr>
        <w:pStyle w:val="Heading2"/>
        <w:rPr>
          <w:rFonts w:ascii="仿宋" w:eastAsia="仿宋" w:hAnsi="仿宋" w:cs="仿宋" w:hint="eastAsia"/>
          <w:lang w:eastAsia="zh-CN"/>
        </w:rPr>
      </w:pPr>
      <w:bookmarkStart w:id="13" w:name="_Toc422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在吊秤项目的建筑工程设计中，我们将秉承一系列重要的设计原则，以确保吊秤项目建筑在功能、美观、可持续性等方面达到最佳效果。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首要原则是确保建筑的功能性得到最大化的发挥。我们将充分理解吊秤项目的实际需求，合理布局各个功能区域，保证建筑在满足业务需求的同时，提供高效的工作环境。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在建筑设计中，我们将综合考虑建设和运营成本。通过精细的经济效益分析，确保设计方案在高效利用资源的同时，对吊秤项目的长期盈利能力有积极的贡献。</w:t>
      </w:r>
    </w:p>
    <w:p>
      <w:pPr>
        <w:pStyle w:val="Heading2"/>
        <w:ind w:firstLine="560" w:firstLineChars="200"/>
        <w:rPr>
          <w:rFonts w:ascii="仿宋" w:eastAsia="仿宋" w:hAnsi="仿宋" w:cs="仿宋" w:hint="eastAsia"/>
          <w:sz w:val="28"/>
          <w:lang w:eastAsia="zh-CN"/>
        </w:rPr>
      </w:pPr>
      <w:bookmarkStart w:id="14" w:name="_Toc34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吊秤项目的土建工程设计中，我们将精准设定设计年限，结合吊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吊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436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吊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吊秤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吊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134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本期工程吊秤项目预计总建筑面积XXX平方米，其中：计容建筑面积XXX平方米，计划建筑工程投资XX万元，占吊秤项目总投资的XX%。</w:t>
      </w:r>
    </w:p>
    <w:p>
      <w:pPr>
        <w:pStyle w:val="Heading1"/>
        <w:ind w:firstLine="560" w:firstLineChars="200"/>
        <w:rPr>
          <w:rFonts w:ascii="仿宋" w:eastAsia="仿宋" w:hAnsi="仿宋" w:cs="仿宋" w:hint="eastAsia"/>
          <w:sz w:val="28"/>
          <w:lang w:eastAsia="zh-CN"/>
        </w:rPr>
      </w:pPr>
      <w:bookmarkStart w:id="17" w:name="_Toc27101"/>
      <w:r>
        <w:rPr>
          <w:rFonts w:ascii="仿宋" w:eastAsia="仿宋" w:hAnsi="仿宋" w:cs="仿宋" w:hint="eastAsia"/>
          <w:sz w:val="28"/>
          <w:lang w:eastAsia="zh-CN"/>
        </w:rPr>
        <w:t>五、吊秤项目建设背景及必要性分析</w:t>
      </w:r>
      <w:bookmarkEnd w:id="17"/>
    </w:p>
    <w:p>
      <w:pPr>
        <w:pStyle w:val="Heading2"/>
        <w:rPr>
          <w:rFonts w:ascii="仿宋" w:eastAsia="仿宋" w:hAnsi="仿宋" w:cs="仿宋" w:hint="eastAsia"/>
          <w:lang w:eastAsia="zh-CN"/>
        </w:rPr>
      </w:pPr>
      <w:bookmarkStart w:id="18" w:name="_Toc30546"/>
      <w:r>
        <w:rPr>
          <w:rFonts w:ascii="仿宋" w:eastAsia="仿宋" w:hAnsi="仿宋" w:cs="仿宋" w:hint="eastAsia"/>
          <w:lang w:eastAsia="zh-CN"/>
        </w:rPr>
        <w:t>(一)、吊秤项目背景分析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吊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吊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我们的背景分析将深入挖掘当前行业的发展趋势，通过对竞争态势的全面审视，找到吊秤项目在这个潮流中的定位。同时，我们将关注行业内涌现的新兴机遇，以便吊秤项目更好地融入行业发展的潮流中。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吊秤项目提供了强大的发展动力。我们将聚焦于行业内最新的技术发展趋势，包括但不限于人工智能、大数据分析、物联网等领域。通过深度的技术研究，我们将确保吊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吊秤项目发展的源泉。我们将投入更多的精力对市场需求进行深入剖析，超越表面的需求，深入挖掘潜在的市场痛点和机遇。通过对市场需求的细致了解，吊秤项目将更有针对性地设计解决方案，满足市场的多样化需求，从而更好地促进吊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吊秤项目战略至关重要。我们将对竞争态势进行更为深入的分析，包括但不限于市场份额、产品特点、客户满意度等多个维度。通过深度的竞争分析，吊秤项目将能够更准确地把握市场脉搏，制定具有竞争力的吊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吊秤项目的发展具有直接的影响。我们将进行更为全面的法规和政策分析，了解行业发展中的潜在法律风险和合规挑战。通过充分了解和遵守相关法规，吊秤项目将确保在法律框架内合法合规运营，为吊秤项目的稳健发展提供有力支持。</w:t>
      </w:r>
    </w:p>
    <w:p>
      <w:pPr>
        <w:pStyle w:val="Heading2"/>
        <w:ind w:firstLine="560" w:firstLineChars="200"/>
        <w:rPr>
          <w:rFonts w:ascii="仿宋" w:eastAsia="仿宋" w:hAnsi="仿宋" w:cs="仿宋" w:hint="eastAsia"/>
          <w:sz w:val="28"/>
          <w:lang w:eastAsia="zh-CN"/>
        </w:rPr>
      </w:pPr>
      <w:bookmarkStart w:id="19" w:name="_Toc7482"/>
      <w:r>
        <w:rPr>
          <w:rFonts w:ascii="仿宋" w:eastAsia="仿宋" w:hAnsi="仿宋" w:cs="仿宋" w:hint="eastAsia"/>
          <w:sz w:val="28"/>
          <w:lang w:eastAsia="zh-CN"/>
        </w:rPr>
        <w:t>(二)、吊秤项目建设必要性分析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吊秤项目建设的迫切性源于对行业发展趋势的深刻洞察。我们正处于一个行业变革的时代，科技创新、数字化转型成为企业发展的关键动力。吊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吊秤项目建设不仅仅是为了跟上潮流，更是为了通过技术创新推动企业的持续发展。通过引入先进的技术和解决方案，吊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吊秤项目的建设成为必然选择，通过提高产品质量、拓展服务领域，从而在竞争中获得更多的机会。吊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吊秤项目建设的必要性体现在对客户需求更精准的满足。通过吊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吊秤项目建设的背后是对企业持续创新的追求。只有通过不断创新，企业才能在竞争中立于不败之地。吊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8026"/>
      <w:r>
        <w:rPr>
          <w:rFonts w:ascii="仿宋" w:eastAsia="仿宋" w:hAnsi="仿宋" w:cs="仿宋" w:hint="eastAsia"/>
          <w:sz w:val="28"/>
          <w:lang w:eastAsia="zh-CN"/>
        </w:rPr>
        <w:t>六、吊秤项目建设单位说明</w:t>
      </w:r>
      <w:bookmarkEnd w:id="20"/>
    </w:p>
    <w:p>
      <w:pPr>
        <w:pStyle w:val="Heading2"/>
        <w:rPr>
          <w:rFonts w:ascii="仿宋" w:eastAsia="仿宋" w:hAnsi="仿宋" w:cs="仿宋" w:hint="eastAsia"/>
          <w:lang w:eastAsia="zh-CN"/>
        </w:rPr>
      </w:pPr>
      <w:bookmarkStart w:id="21" w:name="_Toc24930"/>
      <w:r>
        <w:rPr>
          <w:rFonts w:ascii="仿宋" w:eastAsia="仿宋" w:hAnsi="仿宋" w:cs="仿宋" w:hint="eastAsia"/>
          <w:lang w:eastAsia="zh-CN"/>
        </w:rPr>
        <w:t>(一)、吊秤项目承办单位基本情况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5698"/>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https://d.book118.com/218032007122006024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吊秤项目规划设计纲要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BE5C7B"/>
    <w:rsid w:val="47BE5C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3200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2024-01-07T11:26:00Z</dcterms:created>
  <dcterms:modified xsi:type="dcterms:W3CDTF">2024-01-07T11:27:03Z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9C9BA9327BB94D84B6294AABC041EE6E_11</vt:lpwstr>
  </property>
  <property fmtid="{D5CDD505-2E9C-101B-9397-08002B2CF9AE}" pid="3" name="KSOProductBuildVer">
    <vt:lpwstr>2052-12.1.0.16120</vt:lpwstr>
  </property>
</Properties>
</file>