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地板蜡项目计划设计方案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00" w:history="1">
        <w:r>
          <w:rPr>
            <w:rFonts w:ascii="仿宋" w:eastAsia="仿宋" w:hAnsi="仿宋" w:cs="仿宋" w:hint="eastAsia"/>
            <w:lang w:eastAsia="zh-CN"/>
          </w:rPr>
          <w:t>概论</w:t>
        </w:r>
        <w:r>
          <w:tab/>
        </w:r>
        <w:r>
          <w:fldChar w:fldCharType="begin"/>
        </w:r>
        <w:r>
          <w:instrText xml:space="preserve"> PAGEREF _Toc19100 \h </w:instrText>
        </w:r>
        <w:r>
          <w:fldChar w:fldCharType="separate"/>
        </w:r>
        <w:r>
          <w:t>3</w:t>
        </w:r>
        <w:r>
          <w:fldChar w:fldCharType="end"/>
        </w:r>
      </w:hyperlink>
    </w:p>
    <w:p>
      <w:pPr>
        <w:pStyle w:val="TOC1"/>
        <w:tabs>
          <w:tab w:val="right" w:leader="dot" w:pos="8306"/>
        </w:tabs>
      </w:pPr>
      <w:hyperlink w:anchor="_Toc19003" w:history="1">
        <w:r>
          <w:rPr>
            <w:rFonts w:ascii="仿宋" w:eastAsia="仿宋" w:hAnsi="仿宋" w:cs="仿宋" w:hint="eastAsia"/>
            <w:lang w:eastAsia="zh-CN"/>
          </w:rPr>
          <w:t>一、地板蜡项目建设背景及必要性分析</w:t>
        </w:r>
        <w:r>
          <w:tab/>
        </w:r>
        <w:r>
          <w:fldChar w:fldCharType="begin"/>
        </w:r>
        <w:r>
          <w:instrText xml:space="preserve"> PAGEREF _Toc19003 \h </w:instrText>
        </w:r>
        <w:r>
          <w:fldChar w:fldCharType="separate"/>
        </w:r>
        <w:r>
          <w:t>3</w:t>
        </w:r>
        <w:r>
          <w:fldChar w:fldCharType="end"/>
        </w:r>
      </w:hyperlink>
    </w:p>
    <w:p>
      <w:pPr>
        <w:pStyle w:val="TOC2"/>
        <w:tabs>
          <w:tab w:val="right" w:leader="dot" w:pos="8306"/>
        </w:tabs>
      </w:pPr>
      <w:hyperlink w:anchor="_Toc29891" w:history="1">
        <w:r>
          <w:rPr>
            <w:rFonts w:ascii="仿宋" w:eastAsia="仿宋" w:hAnsi="仿宋" w:cs="仿宋" w:hint="eastAsia"/>
            <w:lang w:eastAsia="zh-CN"/>
          </w:rPr>
          <w:t>(一)、地板蜡项目背景分析</w:t>
        </w:r>
        <w:r>
          <w:tab/>
        </w:r>
        <w:r>
          <w:fldChar w:fldCharType="begin"/>
        </w:r>
        <w:r>
          <w:instrText xml:space="preserve"> PAGEREF _Toc29891 \h </w:instrText>
        </w:r>
        <w:r>
          <w:fldChar w:fldCharType="separate"/>
        </w:r>
        <w:r>
          <w:t>3</w:t>
        </w:r>
        <w:r>
          <w:fldChar w:fldCharType="end"/>
        </w:r>
      </w:hyperlink>
    </w:p>
    <w:p>
      <w:pPr>
        <w:pStyle w:val="TOC2"/>
        <w:tabs>
          <w:tab w:val="right" w:leader="dot" w:pos="8306"/>
        </w:tabs>
      </w:pPr>
      <w:hyperlink w:anchor="_Toc6319" w:history="1">
        <w:r>
          <w:rPr>
            <w:rFonts w:ascii="仿宋" w:eastAsia="仿宋" w:hAnsi="仿宋" w:cs="仿宋" w:hint="eastAsia"/>
            <w:lang w:eastAsia="zh-CN"/>
          </w:rPr>
          <w:t>(二)、地板蜡项目建设必要性分析</w:t>
        </w:r>
        <w:r>
          <w:tab/>
        </w:r>
        <w:r>
          <w:fldChar w:fldCharType="begin"/>
        </w:r>
        <w:r>
          <w:instrText xml:space="preserve"> PAGEREF _Toc6319 \h </w:instrText>
        </w:r>
        <w:r>
          <w:fldChar w:fldCharType="separate"/>
        </w:r>
        <w:r>
          <w:t>5</w:t>
        </w:r>
        <w:r>
          <w:fldChar w:fldCharType="end"/>
        </w:r>
      </w:hyperlink>
    </w:p>
    <w:p>
      <w:pPr>
        <w:pStyle w:val="TOC1"/>
        <w:tabs>
          <w:tab w:val="right" w:leader="dot" w:pos="8306"/>
        </w:tabs>
      </w:pPr>
      <w:hyperlink w:anchor="_Toc9040" w:history="1">
        <w:r>
          <w:rPr>
            <w:rFonts w:ascii="仿宋" w:eastAsia="仿宋" w:hAnsi="仿宋" w:cs="仿宋" w:hint="eastAsia"/>
            <w:lang w:eastAsia="zh-CN"/>
          </w:rPr>
          <w:t>二、地板蜡项目选址可行性分析</w:t>
        </w:r>
        <w:r>
          <w:tab/>
        </w:r>
        <w:r>
          <w:fldChar w:fldCharType="begin"/>
        </w:r>
        <w:r>
          <w:instrText xml:space="preserve"> PAGEREF _Toc9040 \h </w:instrText>
        </w:r>
        <w:r>
          <w:fldChar w:fldCharType="separate"/>
        </w:r>
        <w:r>
          <w:t>6</w:t>
        </w:r>
        <w:r>
          <w:fldChar w:fldCharType="end"/>
        </w:r>
      </w:hyperlink>
    </w:p>
    <w:p>
      <w:pPr>
        <w:pStyle w:val="TOC2"/>
        <w:tabs>
          <w:tab w:val="right" w:leader="dot" w:pos="8306"/>
        </w:tabs>
      </w:pPr>
      <w:hyperlink w:anchor="_Toc15726" w:history="1">
        <w:r>
          <w:rPr>
            <w:rFonts w:ascii="仿宋" w:eastAsia="仿宋" w:hAnsi="仿宋" w:cs="仿宋" w:hint="eastAsia"/>
            <w:lang w:eastAsia="zh-CN"/>
          </w:rPr>
          <w:t>(一)、地板蜡项目选址</w:t>
        </w:r>
        <w:r>
          <w:tab/>
        </w:r>
        <w:r>
          <w:fldChar w:fldCharType="begin"/>
        </w:r>
        <w:r>
          <w:instrText xml:space="preserve"> PAGEREF _Toc15726 \h </w:instrText>
        </w:r>
        <w:r>
          <w:fldChar w:fldCharType="separate"/>
        </w:r>
        <w:r>
          <w:t>6</w:t>
        </w:r>
        <w:r>
          <w:fldChar w:fldCharType="end"/>
        </w:r>
      </w:hyperlink>
    </w:p>
    <w:p>
      <w:pPr>
        <w:pStyle w:val="TOC2"/>
        <w:tabs>
          <w:tab w:val="right" w:leader="dot" w:pos="8306"/>
        </w:tabs>
      </w:pPr>
      <w:hyperlink w:anchor="_Toc10629" w:history="1">
        <w:r>
          <w:rPr>
            <w:rFonts w:ascii="仿宋" w:eastAsia="仿宋" w:hAnsi="仿宋" w:cs="仿宋" w:hint="eastAsia"/>
            <w:lang w:eastAsia="zh-CN"/>
          </w:rPr>
          <w:t>(二)、用地控制指标</w:t>
        </w:r>
        <w:r>
          <w:tab/>
        </w:r>
        <w:r>
          <w:fldChar w:fldCharType="begin"/>
        </w:r>
        <w:r>
          <w:instrText xml:space="preserve"> PAGEREF _Toc10629 \h </w:instrText>
        </w:r>
        <w:r>
          <w:fldChar w:fldCharType="separate"/>
        </w:r>
        <w:r>
          <w:t>6</w:t>
        </w:r>
        <w:r>
          <w:fldChar w:fldCharType="end"/>
        </w:r>
      </w:hyperlink>
    </w:p>
    <w:p>
      <w:pPr>
        <w:pStyle w:val="TOC2"/>
        <w:tabs>
          <w:tab w:val="right" w:leader="dot" w:pos="8306"/>
        </w:tabs>
      </w:pPr>
      <w:hyperlink w:anchor="_Toc15514" w:history="1">
        <w:r>
          <w:rPr>
            <w:rFonts w:ascii="仿宋" w:eastAsia="仿宋" w:hAnsi="仿宋" w:cs="仿宋" w:hint="eastAsia"/>
            <w:lang w:eastAsia="zh-CN"/>
          </w:rPr>
          <w:t>(三)、节约用地措施</w:t>
        </w:r>
        <w:r>
          <w:tab/>
        </w:r>
        <w:r>
          <w:fldChar w:fldCharType="begin"/>
        </w:r>
        <w:r>
          <w:instrText xml:space="preserve"> PAGEREF _Toc15514 \h </w:instrText>
        </w:r>
        <w:r>
          <w:fldChar w:fldCharType="separate"/>
        </w:r>
        <w:r>
          <w:t>8</w:t>
        </w:r>
        <w:r>
          <w:fldChar w:fldCharType="end"/>
        </w:r>
      </w:hyperlink>
    </w:p>
    <w:p>
      <w:pPr>
        <w:pStyle w:val="TOC2"/>
        <w:tabs>
          <w:tab w:val="right" w:leader="dot" w:pos="8306"/>
        </w:tabs>
      </w:pPr>
      <w:hyperlink w:anchor="_Toc10557" w:history="1">
        <w:r>
          <w:rPr>
            <w:rFonts w:ascii="仿宋" w:eastAsia="仿宋" w:hAnsi="仿宋" w:cs="仿宋" w:hint="eastAsia"/>
            <w:lang w:eastAsia="zh-CN"/>
          </w:rPr>
          <w:t>(四)、总图布置方案</w:t>
        </w:r>
        <w:r>
          <w:tab/>
        </w:r>
        <w:r>
          <w:fldChar w:fldCharType="begin"/>
        </w:r>
        <w:r>
          <w:instrText xml:space="preserve"> PAGEREF _Toc10557 \h </w:instrText>
        </w:r>
        <w:r>
          <w:fldChar w:fldCharType="separate"/>
        </w:r>
        <w:r>
          <w:t>9</w:t>
        </w:r>
        <w:r>
          <w:fldChar w:fldCharType="end"/>
        </w:r>
      </w:hyperlink>
    </w:p>
    <w:p>
      <w:pPr>
        <w:pStyle w:val="TOC2"/>
        <w:tabs>
          <w:tab w:val="right" w:leader="dot" w:pos="8306"/>
        </w:tabs>
      </w:pPr>
      <w:hyperlink w:anchor="_Toc11743" w:history="1">
        <w:r>
          <w:rPr>
            <w:rFonts w:ascii="仿宋" w:eastAsia="仿宋" w:hAnsi="仿宋" w:cs="仿宋" w:hint="eastAsia"/>
            <w:lang w:eastAsia="zh-CN"/>
          </w:rPr>
          <w:t>(五)、选址综合评价</w:t>
        </w:r>
        <w:r>
          <w:tab/>
        </w:r>
        <w:r>
          <w:fldChar w:fldCharType="begin"/>
        </w:r>
        <w:r>
          <w:instrText xml:space="preserve"> PAGEREF _Toc11743 \h </w:instrText>
        </w:r>
        <w:r>
          <w:fldChar w:fldCharType="separate"/>
        </w:r>
        <w:r>
          <w:t>10</w:t>
        </w:r>
        <w:r>
          <w:fldChar w:fldCharType="end"/>
        </w:r>
      </w:hyperlink>
    </w:p>
    <w:p>
      <w:pPr>
        <w:pStyle w:val="TOC1"/>
        <w:tabs>
          <w:tab w:val="right" w:leader="dot" w:pos="8306"/>
        </w:tabs>
      </w:pPr>
      <w:hyperlink w:anchor="_Toc19399" w:history="1">
        <w:r>
          <w:rPr>
            <w:rFonts w:ascii="仿宋" w:eastAsia="仿宋" w:hAnsi="仿宋" w:cs="仿宋" w:hint="eastAsia"/>
            <w:lang w:eastAsia="zh-CN"/>
          </w:rPr>
          <w:t>三、地板蜡项目文档管理</w:t>
        </w:r>
        <w:r>
          <w:tab/>
        </w:r>
        <w:r>
          <w:fldChar w:fldCharType="begin"/>
        </w:r>
        <w:r>
          <w:instrText xml:space="preserve"> PAGEREF _Toc19399 \h </w:instrText>
        </w:r>
        <w:r>
          <w:fldChar w:fldCharType="separate"/>
        </w:r>
        <w:r>
          <w:t>11</w:t>
        </w:r>
        <w:r>
          <w:fldChar w:fldCharType="end"/>
        </w:r>
      </w:hyperlink>
    </w:p>
    <w:p>
      <w:pPr>
        <w:pStyle w:val="TOC2"/>
        <w:tabs>
          <w:tab w:val="right" w:leader="dot" w:pos="8306"/>
        </w:tabs>
      </w:pPr>
      <w:hyperlink w:anchor="_Toc3164" w:history="1">
        <w:r>
          <w:rPr>
            <w:rFonts w:ascii="仿宋" w:eastAsia="仿宋" w:hAnsi="仿宋" w:cs="仿宋" w:hint="eastAsia"/>
            <w:lang w:eastAsia="zh-CN"/>
          </w:rPr>
          <w:t>(一)、文档编制与审查</w:t>
        </w:r>
        <w:r>
          <w:tab/>
        </w:r>
        <w:r>
          <w:fldChar w:fldCharType="begin"/>
        </w:r>
        <w:r>
          <w:instrText xml:space="preserve"> PAGEREF _Toc3164 \h </w:instrText>
        </w:r>
        <w:r>
          <w:fldChar w:fldCharType="separate"/>
        </w:r>
        <w:r>
          <w:t>11</w:t>
        </w:r>
        <w:r>
          <w:fldChar w:fldCharType="end"/>
        </w:r>
      </w:hyperlink>
    </w:p>
    <w:p>
      <w:pPr>
        <w:pStyle w:val="TOC2"/>
        <w:tabs>
          <w:tab w:val="right" w:leader="dot" w:pos="8306"/>
        </w:tabs>
      </w:pPr>
      <w:hyperlink w:anchor="_Toc25253" w:history="1">
        <w:r>
          <w:rPr>
            <w:rFonts w:ascii="仿宋" w:eastAsia="仿宋" w:hAnsi="仿宋" w:cs="仿宋" w:hint="eastAsia"/>
            <w:lang w:eastAsia="zh-CN"/>
          </w:rPr>
          <w:t>(二)、文档发布与分发</w:t>
        </w:r>
        <w:r>
          <w:tab/>
        </w:r>
        <w:r>
          <w:fldChar w:fldCharType="begin"/>
        </w:r>
        <w:r>
          <w:instrText xml:space="preserve"> PAGEREF _Toc25253 \h </w:instrText>
        </w:r>
        <w:r>
          <w:fldChar w:fldCharType="separate"/>
        </w:r>
        <w:r>
          <w:t>12</w:t>
        </w:r>
        <w:r>
          <w:fldChar w:fldCharType="end"/>
        </w:r>
      </w:hyperlink>
    </w:p>
    <w:p>
      <w:pPr>
        <w:pStyle w:val="TOC2"/>
        <w:tabs>
          <w:tab w:val="right" w:leader="dot" w:pos="8306"/>
        </w:tabs>
      </w:pPr>
      <w:hyperlink w:anchor="_Toc8928" w:history="1">
        <w:r>
          <w:rPr>
            <w:rFonts w:ascii="仿宋" w:eastAsia="仿宋" w:hAnsi="仿宋" w:cs="仿宋" w:hint="eastAsia"/>
            <w:lang w:eastAsia="zh-CN"/>
          </w:rPr>
          <w:t>(三)、文档存档与归档</w:t>
        </w:r>
        <w:r>
          <w:tab/>
        </w:r>
        <w:r>
          <w:fldChar w:fldCharType="begin"/>
        </w:r>
        <w:r>
          <w:instrText xml:space="preserve"> PAGEREF _Toc8928 \h </w:instrText>
        </w:r>
        <w:r>
          <w:fldChar w:fldCharType="separate"/>
        </w:r>
        <w:r>
          <w:t>13</w:t>
        </w:r>
        <w:r>
          <w:fldChar w:fldCharType="end"/>
        </w:r>
      </w:hyperlink>
    </w:p>
    <w:p>
      <w:pPr>
        <w:pStyle w:val="TOC1"/>
        <w:tabs>
          <w:tab w:val="right" w:leader="dot" w:pos="8306"/>
        </w:tabs>
      </w:pPr>
      <w:hyperlink w:anchor="_Toc14176" w:history="1">
        <w:r>
          <w:rPr>
            <w:rFonts w:ascii="仿宋" w:eastAsia="仿宋" w:hAnsi="仿宋" w:cs="仿宋" w:hint="eastAsia"/>
            <w:lang w:eastAsia="zh-CN"/>
          </w:rPr>
          <w:t>四、地板蜡项目土建工程</w:t>
        </w:r>
        <w:r>
          <w:tab/>
        </w:r>
        <w:r>
          <w:fldChar w:fldCharType="begin"/>
        </w:r>
        <w:r>
          <w:instrText xml:space="preserve"> PAGEREF _Toc14176 \h </w:instrText>
        </w:r>
        <w:r>
          <w:fldChar w:fldCharType="separate"/>
        </w:r>
        <w:r>
          <w:t>14</w:t>
        </w:r>
        <w:r>
          <w:fldChar w:fldCharType="end"/>
        </w:r>
      </w:hyperlink>
    </w:p>
    <w:p>
      <w:pPr>
        <w:pStyle w:val="TOC2"/>
        <w:tabs>
          <w:tab w:val="right" w:leader="dot" w:pos="8306"/>
        </w:tabs>
      </w:pPr>
      <w:hyperlink w:anchor="_Toc24314" w:history="1">
        <w:r>
          <w:rPr>
            <w:rFonts w:ascii="仿宋" w:eastAsia="仿宋" w:hAnsi="仿宋" w:cs="仿宋" w:hint="eastAsia"/>
            <w:lang w:eastAsia="zh-CN"/>
          </w:rPr>
          <w:t>(一)、建筑工程设计原则</w:t>
        </w:r>
        <w:r>
          <w:tab/>
        </w:r>
        <w:r>
          <w:fldChar w:fldCharType="begin"/>
        </w:r>
        <w:r>
          <w:instrText xml:space="preserve"> PAGEREF _Toc24314 \h </w:instrText>
        </w:r>
        <w:r>
          <w:fldChar w:fldCharType="separate"/>
        </w:r>
        <w:r>
          <w:t>14</w:t>
        </w:r>
        <w:r>
          <w:fldChar w:fldCharType="end"/>
        </w:r>
      </w:hyperlink>
    </w:p>
    <w:p>
      <w:pPr>
        <w:pStyle w:val="TOC2"/>
        <w:tabs>
          <w:tab w:val="right" w:leader="dot" w:pos="8306"/>
        </w:tabs>
      </w:pPr>
      <w:hyperlink w:anchor="_Toc19146" w:history="1">
        <w:r>
          <w:rPr>
            <w:rFonts w:ascii="仿宋" w:eastAsia="仿宋" w:hAnsi="仿宋" w:cs="仿宋" w:hint="eastAsia"/>
            <w:lang w:eastAsia="zh-CN"/>
          </w:rPr>
          <w:t>(二)、土建工程设计年限及安全等级</w:t>
        </w:r>
        <w:r>
          <w:tab/>
        </w:r>
        <w:r>
          <w:fldChar w:fldCharType="begin"/>
        </w:r>
        <w:r>
          <w:instrText xml:space="preserve"> PAGEREF _Toc19146 \h </w:instrText>
        </w:r>
        <w:r>
          <w:fldChar w:fldCharType="separate"/>
        </w:r>
        <w:r>
          <w:t>16</w:t>
        </w:r>
        <w:r>
          <w:fldChar w:fldCharType="end"/>
        </w:r>
      </w:hyperlink>
    </w:p>
    <w:p>
      <w:pPr>
        <w:pStyle w:val="TOC2"/>
        <w:tabs>
          <w:tab w:val="right" w:leader="dot" w:pos="8306"/>
        </w:tabs>
      </w:pPr>
      <w:hyperlink w:anchor="_Toc27059" w:history="1">
        <w:r>
          <w:rPr>
            <w:rFonts w:ascii="仿宋" w:eastAsia="仿宋" w:hAnsi="仿宋" w:cs="仿宋" w:hint="eastAsia"/>
            <w:lang w:eastAsia="zh-CN"/>
          </w:rPr>
          <w:t>(三)、建筑工程设计总体要求</w:t>
        </w:r>
        <w:r>
          <w:tab/>
        </w:r>
        <w:r>
          <w:fldChar w:fldCharType="begin"/>
        </w:r>
        <w:r>
          <w:instrText xml:space="preserve"> PAGEREF _Toc27059 \h </w:instrText>
        </w:r>
        <w:r>
          <w:fldChar w:fldCharType="separate"/>
        </w:r>
        <w:r>
          <w:t>17</w:t>
        </w:r>
        <w:r>
          <w:fldChar w:fldCharType="end"/>
        </w:r>
      </w:hyperlink>
    </w:p>
    <w:p>
      <w:pPr>
        <w:pStyle w:val="TOC2"/>
        <w:tabs>
          <w:tab w:val="right" w:leader="dot" w:pos="8306"/>
        </w:tabs>
      </w:pPr>
      <w:hyperlink w:anchor="_Toc1883" w:history="1">
        <w:r>
          <w:rPr>
            <w:rFonts w:ascii="仿宋" w:eastAsia="仿宋" w:hAnsi="仿宋" w:cs="仿宋" w:hint="eastAsia"/>
            <w:lang w:eastAsia="zh-CN"/>
          </w:rPr>
          <w:t>(四)、土建工程建设指标</w:t>
        </w:r>
        <w:r>
          <w:tab/>
        </w:r>
        <w:r>
          <w:fldChar w:fldCharType="begin"/>
        </w:r>
        <w:r>
          <w:instrText xml:space="preserve"> PAGEREF _Toc1883 \h </w:instrText>
        </w:r>
        <w:r>
          <w:fldChar w:fldCharType="separate"/>
        </w:r>
        <w:r>
          <w:t>17</w:t>
        </w:r>
        <w:r>
          <w:fldChar w:fldCharType="end"/>
        </w:r>
      </w:hyperlink>
    </w:p>
    <w:p>
      <w:pPr>
        <w:pStyle w:val="TOC1"/>
        <w:tabs>
          <w:tab w:val="right" w:leader="dot" w:pos="8306"/>
        </w:tabs>
      </w:pPr>
      <w:hyperlink w:anchor="_Toc6889" w:history="1">
        <w:r>
          <w:rPr>
            <w:rFonts w:ascii="仿宋" w:eastAsia="仿宋" w:hAnsi="仿宋" w:cs="仿宋" w:hint="eastAsia"/>
            <w:lang w:eastAsia="zh-CN"/>
          </w:rPr>
          <w:t>五、地板蜡项目危机管理</w:t>
        </w:r>
        <w:r>
          <w:tab/>
        </w:r>
        <w:r>
          <w:fldChar w:fldCharType="begin"/>
        </w:r>
        <w:r>
          <w:instrText xml:space="preserve"> PAGEREF _Toc6889 \h </w:instrText>
        </w:r>
        <w:r>
          <w:fldChar w:fldCharType="separate"/>
        </w:r>
        <w:r>
          <w:t>18</w:t>
        </w:r>
        <w:r>
          <w:fldChar w:fldCharType="end"/>
        </w:r>
      </w:hyperlink>
    </w:p>
    <w:p>
      <w:pPr>
        <w:pStyle w:val="TOC2"/>
        <w:tabs>
          <w:tab w:val="right" w:leader="dot" w:pos="8306"/>
        </w:tabs>
      </w:pPr>
      <w:hyperlink w:anchor="_Toc18331" w:history="1">
        <w:r>
          <w:rPr>
            <w:rFonts w:ascii="仿宋" w:eastAsia="仿宋" w:hAnsi="仿宋" w:cs="仿宋" w:hint="eastAsia"/>
            <w:lang w:eastAsia="zh-CN"/>
          </w:rPr>
          <w:t>(一)、危机预警与识别</w:t>
        </w:r>
        <w:r>
          <w:tab/>
        </w:r>
        <w:r>
          <w:fldChar w:fldCharType="begin"/>
        </w:r>
        <w:r>
          <w:instrText xml:space="preserve"> PAGEREF _Toc18331 \h </w:instrText>
        </w:r>
        <w:r>
          <w:fldChar w:fldCharType="separate"/>
        </w:r>
        <w:r>
          <w:t>18</w:t>
        </w:r>
        <w:r>
          <w:fldChar w:fldCharType="end"/>
        </w:r>
      </w:hyperlink>
    </w:p>
    <w:p>
      <w:pPr>
        <w:pStyle w:val="TOC2"/>
        <w:tabs>
          <w:tab w:val="right" w:leader="dot" w:pos="8306"/>
        </w:tabs>
      </w:pPr>
      <w:hyperlink w:anchor="_Toc17568" w:history="1">
        <w:r>
          <w:rPr>
            <w:rFonts w:ascii="仿宋" w:eastAsia="仿宋" w:hAnsi="仿宋" w:cs="仿宋" w:hint="eastAsia"/>
            <w:lang w:eastAsia="zh-CN"/>
          </w:rPr>
          <w:t>(二)、危机应对与恢复</w:t>
        </w:r>
        <w:r>
          <w:tab/>
        </w:r>
        <w:r>
          <w:fldChar w:fldCharType="begin"/>
        </w:r>
        <w:r>
          <w:instrText xml:space="preserve"> PAGEREF _Toc17568 \h </w:instrText>
        </w:r>
        <w:r>
          <w:fldChar w:fldCharType="separate"/>
        </w:r>
        <w:r>
          <w:t>19</w:t>
        </w:r>
        <w:r>
          <w:fldChar w:fldCharType="end"/>
        </w:r>
      </w:hyperlink>
    </w:p>
    <w:p>
      <w:pPr>
        <w:pStyle w:val="TOC1"/>
        <w:tabs>
          <w:tab w:val="right" w:leader="dot" w:pos="8306"/>
        </w:tabs>
      </w:pPr>
      <w:hyperlink w:anchor="_Toc22707" w:history="1">
        <w:r>
          <w:rPr>
            <w:rFonts w:ascii="仿宋" w:eastAsia="仿宋" w:hAnsi="仿宋" w:cs="仿宋" w:hint="eastAsia"/>
            <w:lang w:eastAsia="zh-CN"/>
          </w:rPr>
          <w:t>六、地板蜡项目建设单位说明</w:t>
        </w:r>
        <w:r>
          <w:tab/>
        </w:r>
        <w:r>
          <w:fldChar w:fldCharType="begin"/>
        </w:r>
        <w:r>
          <w:instrText xml:space="preserve"> PAGEREF _Toc22707 \h </w:instrText>
        </w:r>
        <w:r>
          <w:fldChar w:fldCharType="separate"/>
        </w:r>
        <w:r>
          <w:t>20</w:t>
        </w:r>
        <w:r>
          <w:fldChar w:fldCharType="end"/>
        </w:r>
      </w:hyperlink>
    </w:p>
    <w:p>
      <w:pPr>
        <w:pStyle w:val="TOC2"/>
        <w:tabs>
          <w:tab w:val="right" w:leader="dot" w:pos="8306"/>
        </w:tabs>
      </w:pPr>
      <w:hyperlink w:anchor="_Toc32199" w:history="1">
        <w:r>
          <w:rPr>
            <w:rFonts w:ascii="仿宋" w:eastAsia="仿宋" w:hAnsi="仿宋" w:cs="仿宋" w:hint="eastAsia"/>
            <w:lang w:eastAsia="zh-CN"/>
          </w:rPr>
          <w:t>(一)、地板蜡项目承办单位基本情况</w:t>
        </w:r>
        <w:r>
          <w:tab/>
        </w:r>
        <w:r>
          <w:fldChar w:fldCharType="begin"/>
        </w:r>
        <w:r>
          <w:instrText xml:space="preserve"> PAGEREF _Toc32199 \h </w:instrText>
        </w:r>
        <w:r>
          <w:fldChar w:fldCharType="separate"/>
        </w:r>
        <w:r>
          <w:t>20</w:t>
        </w:r>
        <w:r>
          <w:fldChar w:fldCharType="end"/>
        </w:r>
      </w:hyperlink>
    </w:p>
    <w:p>
      <w:pPr>
        <w:pStyle w:val="TOC2"/>
        <w:tabs>
          <w:tab w:val="right" w:leader="dot" w:pos="8306"/>
        </w:tabs>
      </w:pPr>
      <w:hyperlink w:anchor="_Toc8851" w:history="1">
        <w:r>
          <w:rPr>
            <w:rFonts w:ascii="仿宋" w:eastAsia="仿宋" w:hAnsi="仿宋" w:cs="仿宋" w:hint="eastAsia"/>
            <w:lang w:eastAsia="zh-CN"/>
          </w:rPr>
          <w:t>(二)、公司经济效益分析</w:t>
        </w:r>
        <w:r>
          <w:tab/>
        </w:r>
        <w:r>
          <w:fldChar w:fldCharType="begin"/>
        </w:r>
        <w:r>
          <w:instrText xml:space="preserve"> PAGEREF _Toc8851 \h </w:instrText>
        </w:r>
        <w:r>
          <w:fldChar w:fldCharType="separate"/>
        </w:r>
        <w:r>
          <w:t>21</w:t>
        </w:r>
        <w:r>
          <w:fldChar w:fldCharType="end"/>
        </w:r>
      </w:hyperlink>
    </w:p>
    <w:p>
      <w:pPr>
        <w:pStyle w:val="TOC1"/>
        <w:tabs>
          <w:tab w:val="right" w:leader="dot" w:pos="8306"/>
        </w:tabs>
      </w:pPr>
      <w:hyperlink w:anchor="_Toc4165" w:history="1">
        <w:r>
          <w:rPr>
            <w:rFonts w:ascii="仿宋" w:eastAsia="仿宋" w:hAnsi="仿宋" w:cs="仿宋" w:hint="eastAsia"/>
            <w:lang w:eastAsia="zh-CN"/>
          </w:rPr>
          <w:t>七、地板蜡项目环境影响分析</w:t>
        </w:r>
        <w:r>
          <w:tab/>
        </w:r>
        <w:r>
          <w:fldChar w:fldCharType="begin"/>
        </w:r>
        <w:r>
          <w:instrText xml:space="preserve"> PAGEREF _Toc4165 \h </w:instrText>
        </w:r>
        <w:r>
          <w:fldChar w:fldCharType="separate"/>
        </w:r>
        <w:r>
          <w:t>22</w:t>
        </w:r>
        <w:r>
          <w:fldChar w:fldCharType="end"/>
        </w:r>
      </w:hyperlink>
    </w:p>
    <w:p>
      <w:pPr>
        <w:pStyle w:val="TOC2"/>
        <w:tabs>
          <w:tab w:val="right" w:leader="dot" w:pos="8306"/>
        </w:tabs>
      </w:pPr>
      <w:hyperlink w:anchor="_Toc10843" w:history="1">
        <w:r>
          <w:rPr>
            <w:rFonts w:ascii="仿宋" w:eastAsia="仿宋" w:hAnsi="仿宋" w:cs="仿宋" w:hint="eastAsia"/>
            <w:lang w:eastAsia="zh-CN"/>
          </w:rPr>
          <w:t>(一)、建设区域环境质量现状</w:t>
        </w:r>
        <w:r>
          <w:tab/>
        </w:r>
        <w:r>
          <w:fldChar w:fldCharType="begin"/>
        </w:r>
        <w:r>
          <w:instrText xml:space="preserve"> PAGEREF _Toc10843 \h </w:instrText>
        </w:r>
        <w:r>
          <w:fldChar w:fldCharType="separate"/>
        </w:r>
        <w:r>
          <w:t>22</w:t>
        </w:r>
        <w:r>
          <w:fldChar w:fldCharType="end"/>
        </w:r>
      </w:hyperlink>
    </w:p>
    <w:p>
      <w:pPr>
        <w:pStyle w:val="TOC2"/>
        <w:tabs>
          <w:tab w:val="right" w:leader="dot" w:pos="8306"/>
        </w:tabs>
      </w:pPr>
      <w:hyperlink w:anchor="_Toc3145" w:history="1">
        <w:r>
          <w:rPr>
            <w:rFonts w:ascii="仿宋" w:eastAsia="仿宋" w:hAnsi="仿宋" w:cs="仿宋" w:hint="eastAsia"/>
            <w:lang w:eastAsia="zh-CN"/>
          </w:rPr>
          <w:t>(二)、建设期环境保护</w:t>
        </w:r>
        <w:r>
          <w:tab/>
        </w:r>
        <w:r>
          <w:fldChar w:fldCharType="begin"/>
        </w:r>
        <w:r>
          <w:instrText xml:space="preserve"> PAGEREF _Toc3145 \h </w:instrText>
        </w:r>
        <w:r>
          <w:fldChar w:fldCharType="separate"/>
        </w:r>
        <w:r>
          <w:t>23</w:t>
        </w:r>
        <w:r>
          <w:fldChar w:fldCharType="end"/>
        </w:r>
      </w:hyperlink>
    </w:p>
    <w:p>
      <w:pPr>
        <w:pStyle w:val="TOC2"/>
        <w:tabs>
          <w:tab w:val="right" w:leader="dot" w:pos="8306"/>
        </w:tabs>
      </w:pPr>
      <w:hyperlink w:anchor="_Toc2271" w:history="1">
        <w:r>
          <w:rPr>
            <w:rFonts w:ascii="仿宋" w:eastAsia="仿宋" w:hAnsi="仿宋" w:cs="仿宋" w:hint="eastAsia"/>
            <w:lang w:eastAsia="zh-CN"/>
          </w:rPr>
          <w:t>(三)、运营期环境保护</w:t>
        </w:r>
        <w:r>
          <w:tab/>
        </w:r>
        <w:r>
          <w:fldChar w:fldCharType="begin"/>
        </w:r>
        <w:r>
          <w:instrText xml:space="preserve"> PAGEREF _Toc2271 \h </w:instrText>
        </w:r>
        <w:r>
          <w:fldChar w:fldCharType="separate"/>
        </w:r>
        <w:r>
          <w:t>24</w:t>
        </w:r>
        <w:r>
          <w:fldChar w:fldCharType="end"/>
        </w:r>
      </w:hyperlink>
    </w:p>
    <w:p>
      <w:pPr>
        <w:pStyle w:val="TOC2"/>
        <w:tabs>
          <w:tab w:val="right" w:leader="dot" w:pos="8306"/>
        </w:tabs>
      </w:pPr>
      <w:hyperlink w:anchor="_Toc21294" w:history="1">
        <w:r>
          <w:rPr>
            <w:rFonts w:ascii="仿宋" w:eastAsia="仿宋" w:hAnsi="仿宋" w:cs="仿宋" w:hint="eastAsia"/>
            <w:lang w:eastAsia="zh-CN"/>
          </w:rPr>
          <w:t>(四)、地板蜡项目建设对区域经济的影响</w:t>
        </w:r>
        <w:r>
          <w:tab/>
        </w:r>
        <w:r>
          <w:fldChar w:fldCharType="begin"/>
        </w:r>
        <w:r>
          <w:instrText xml:space="preserve"> PAGEREF _Toc21294 \h </w:instrText>
        </w:r>
        <w:r>
          <w:fldChar w:fldCharType="separate"/>
        </w:r>
        <w:r>
          <w:t>26</w:t>
        </w:r>
        <w:r>
          <w:fldChar w:fldCharType="end"/>
        </w:r>
      </w:hyperlink>
    </w:p>
    <w:p>
      <w:pPr>
        <w:pStyle w:val="TOC2"/>
        <w:tabs>
          <w:tab w:val="right" w:leader="dot" w:pos="8306"/>
        </w:tabs>
      </w:pPr>
      <w:hyperlink w:anchor="_Toc32385" w:history="1">
        <w:r>
          <w:rPr>
            <w:rFonts w:ascii="仿宋" w:eastAsia="仿宋" w:hAnsi="仿宋" w:cs="仿宋" w:hint="eastAsia"/>
            <w:lang w:eastAsia="zh-CN"/>
          </w:rPr>
          <w:t>(五)、废弃物处理</w:t>
        </w:r>
        <w:r>
          <w:tab/>
        </w:r>
        <w:r>
          <w:fldChar w:fldCharType="begin"/>
        </w:r>
        <w:r>
          <w:instrText xml:space="preserve"> PAGEREF _Toc32385 \h </w:instrText>
        </w:r>
        <w:r>
          <w:fldChar w:fldCharType="separate"/>
        </w:r>
        <w:r>
          <w:t>27</w:t>
        </w:r>
        <w:r>
          <w:fldChar w:fldCharType="end"/>
        </w:r>
      </w:hyperlink>
    </w:p>
    <w:p>
      <w:pPr>
        <w:pStyle w:val="TOC2"/>
        <w:tabs>
          <w:tab w:val="right" w:leader="dot" w:pos="8306"/>
        </w:tabs>
      </w:pPr>
      <w:hyperlink w:anchor="_Toc15989" w:history="1">
        <w:r>
          <w:rPr>
            <w:rFonts w:ascii="仿宋" w:eastAsia="仿宋" w:hAnsi="仿宋" w:cs="仿宋" w:hint="eastAsia"/>
            <w:lang w:eastAsia="zh-CN"/>
          </w:rPr>
          <w:t>(六)、特殊环境影响分析</w:t>
        </w:r>
        <w:r>
          <w:tab/>
        </w:r>
        <w:r>
          <w:fldChar w:fldCharType="begin"/>
        </w:r>
        <w:r>
          <w:instrText xml:space="preserve"> PAGEREF _Toc15989 \h </w:instrText>
        </w:r>
        <w:r>
          <w:fldChar w:fldCharType="separate"/>
        </w:r>
        <w:r>
          <w:t>29</w:t>
        </w:r>
        <w:r>
          <w:fldChar w:fldCharType="end"/>
        </w:r>
      </w:hyperlink>
    </w:p>
    <w:p>
      <w:pPr>
        <w:pStyle w:val="TOC2"/>
        <w:tabs>
          <w:tab w:val="right" w:leader="dot" w:pos="8306"/>
        </w:tabs>
      </w:pPr>
      <w:hyperlink w:anchor="_Toc22207" w:history="1">
        <w:r>
          <w:rPr>
            <w:rFonts w:ascii="仿宋" w:eastAsia="仿宋" w:hAnsi="仿宋" w:cs="仿宋" w:hint="eastAsia"/>
            <w:lang w:eastAsia="zh-CN"/>
          </w:rPr>
          <w:t>(七)、清洁生产</w:t>
        </w:r>
        <w:r>
          <w:tab/>
        </w:r>
        <w:r>
          <w:fldChar w:fldCharType="begin"/>
        </w:r>
        <w:r>
          <w:instrText xml:space="preserve"> PAGEREF _Toc22207 \h </w:instrText>
        </w:r>
        <w:r>
          <w:fldChar w:fldCharType="separate"/>
        </w:r>
        <w:r>
          <w:t>30</w:t>
        </w:r>
        <w:r>
          <w:fldChar w:fldCharType="end"/>
        </w:r>
      </w:hyperlink>
    </w:p>
    <w:p>
      <w:pPr>
        <w:pStyle w:val="TOC2"/>
        <w:tabs>
          <w:tab w:val="right" w:leader="dot" w:pos="8306"/>
        </w:tabs>
      </w:pPr>
      <w:hyperlink w:anchor="_Toc27557" w:history="1">
        <w:r>
          <w:rPr>
            <w:rFonts w:ascii="仿宋" w:eastAsia="仿宋" w:hAnsi="仿宋" w:cs="仿宋" w:hint="eastAsia"/>
            <w:lang w:eastAsia="zh-CN"/>
          </w:rPr>
          <w:t>(八)、环境保护综合评价</w:t>
        </w:r>
        <w:r>
          <w:tab/>
        </w:r>
        <w:r>
          <w:fldChar w:fldCharType="begin"/>
        </w:r>
        <w:r>
          <w:instrText xml:space="preserve"> PAGEREF _Toc27557 \h </w:instrText>
        </w:r>
        <w:r>
          <w:fldChar w:fldCharType="separate"/>
        </w:r>
        <w:r>
          <w:t>31</w:t>
        </w:r>
        <w:r>
          <w:fldChar w:fldCharType="end"/>
        </w:r>
      </w:hyperlink>
    </w:p>
    <w:p>
      <w:pPr>
        <w:pStyle w:val="TOC1"/>
        <w:tabs>
          <w:tab w:val="right" w:leader="dot" w:pos="8306"/>
        </w:tabs>
      </w:pPr>
      <w:hyperlink w:anchor="_Toc8468" w:history="1">
        <w:r>
          <w:rPr>
            <w:rFonts w:ascii="仿宋" w:eastAsia="仿宋" w:hAnsi="仿宋" w:cs="仿宋" w:hint="eastAsia"/>
            <w:lang w:eastAsia="zh-CN"/>
          </w:rPr>
          <w:t>八、生产安全保护</w:t>
        </w:r>
        <w:r>
          <w:tab/>
        </w:r>
        <w:r>
          <w:fldChar w:fldCharType="begin"/>
        </w:r>
        <w:r>
          <w:instrText xml:space="preserve"> PAGEREF _Toc8468 \h </w:instrText>
        </w:r>
        <w:r>
          <w:fldChar w:fldCharType="separate"/>
        </w:r>
        <w:r>
          <w:t>32</w:t>
        </w:r>
        <w:r>
          <w:fldChar w:fldCharType="end"/>
        </w:r>
      </w:hyperlink>
    </w:p>
    <w:p>
      <w:pPr>
        <w:pStyle w:val="TOC2"/>
        <w:tabs>
          <w:tab w:val="right" w:leader="dot" w:pos="8306"/>
        </w:tabs>
      </w:pPr>
      <w:hyperlink w:anchor="_Toc15377" w:history="1">
        <w:r>
          <w:rPr>
            <w:rFonts w:ascii="仿宋" w:eastAsia="仿宋" w:hAnsi="仿宋" w:cs="仿宋" w:hint="eastAsia"/>
            <w:lang w:eastAsia="zh-CN"/>
          </w:rPr>
          <w:t>(一)、消防安全</w:t>
        </w:r>
        <w:r>
          <w:tab/>
        </w:r>
        <w:r>
          <w:fldChar w:fldCharType="begin"/>
        </w:r>
        <w:r>
          <w:instrText xml:space="preserve"> PAGEREF _Toc15377 \h </w:instrText>
        </w:r>
        <w:r>
          <w:fldChar w:fldCharType="separate"/>
        </w:r>
        <w:r>
          <w:t>32</w:t>
        </w:r>
        <w:r>
          <w:fldChar w:fldCharType="end"/>
        </w:r>
      </w:hyperlink>
    </w:p>
    <w:p>
      <w:pPr>
        <w:pStyle w:val="TOC2"/>
        <w:tabs>
          <w:tab w:val="right" w:leader="dot" w:pos="8306"/>
        </w:tabs>
      </w:pPr>
      <w:hyperlink w:anchor="_Toc12846" w:history="1">
        <w:r>
          <w:rPr>
            <w:rFonts w:ascii="仿宋" w:eastAsia="仿宋" w:hAnsi="仿宋" w:cs="仿宋" w:hint="eastAsia"/>
            <w:lang w:eastAsia="zh-CN"/>
          </w:rPr>
          <w:t>(二)、防火防爆总图布置措施</w:t>
        </w:r>
        <w:r>
          <w:tab/>
        </w:r>
        <w:r>
          <w:fldChar w:fldCharType="begin"/>
        </w:r>
        <w:r>
          <w:instrText xml:space="preserve"> PAGEREF _Toc12846 \h </w:instrText>
        </w:r>
        <w:r>
          <w:fldChar w:fldCharType="separate"/>
        </w:r>
        <w:r>
          <w:t>34</w:t>
        </w:r>
        <w:r>
          <w:fldChar w:fldCharType="end"/>
        </w:r>
      </w:hyperlink>
    </w:p>
    <w:p>
      <w:pPr>
        <w:pStyle w:val="TOC2"/>
        <w:tabs>
          <w:tab w:val="right" w:leader="dot" w:pos="8306"/>
        </w:tabs>
      </w:pPr>
      <w:hyperlink w:anchor="_Toc20427" w:history="1">
        <w:r>
          <w:rPr>
            <w:rFonts w:ascii="仿宋" w:eastAsia="仿宋" w:hAnsi="仿宋" w:cs="仿宋" w:hint="eastAsia"/>
            <w:lang w:eastAsia="zh-CN"/>
          </w:rPr>
          <w:t>(三)、自然灾害防范措施</w:t>
        </w:r>
        <w:r>
          <w:tab/>
        </w:r>
        <w:r>
          <w:fldChar w:fldCharType="begin"/>
        </w:r>
        <w:r>
          <w:instrText xml:space="preserve"> PAGEREF _Toc20427 \h </w:instrText>
        </w:r>
        <w:r>
          <w:fldChar w:fldCharType="separate"/>
        </w:r>
        <w:r>
          <w:t>34</w:t>
        </w:r>
        <w:r>
          <w:fldChar w:fldCharType="end"/>
        </w:r>
      </w:hyperlink>
    </w:p>
    <w:p>
      <w:pPr>
        <w:pStyle w:val="TOC2"/>
        <w:tabs>
          <w:tab w:val="right" w:leader="dot" w:pos="8306"/>
        </w:tabs>
      </w:pPr>
      <w:hyperlink w:anchor="_Toc14212" w:history="1">
        <w:r>
          <w:rPr>
            <w:rFonts w:ascii="仿宋" w:eastAsia="仿宋" w:hAnsi="仿宋" w:cs="仿宋" w:hint="eastAsia"/>
            <w:lang w:eastAsia="zh-CN"/>
          </w:rPr>
          <w:t>(四)、安全色及安全标志使用要求</w:t>
        </w:r>
        <w:r>
          <w:tab/>
        </w:r>
        <w:r>
          <w:fldChar w:fldCharType="begin"/>
        </w:r>
        <w:r>
          <w:instrText xml:space="preserve"> PAGEREF _Toc14212 \h </w:instrText>
        </w:r>
        <w:r>
          <w:fldChar w:fldCharType="separate"/>
        </w:r>
        <w:r>
          <w:t>35</w:t>
        </w:r>
        <w:r>
          <w:fldChar w:fldCharType="end"/>
        </w:r>
      </w:hyperlink>
    </w:p>
    <w:p>
      <w:pPr>
        <w:pStyle w:val="TOC2"/>
        <w:tabs>
          <w:tab w:val="right" w:leader="dot" w:pos="8306"/>
        </w:tabs>
      </w:pPr>
      <w:hyperlink w:anchor="_Toc15707" w:history="1">
        <w:r>
          <w:rPr>
            <w:rFonts w:ascii="仿宋" w:eastAsia="仿宋" w:hAnsi="仿宋" w:cs="仿宋" w:hint="eastAsia"/>
            <w:lang w:eastAsia="zh-CN"/>
          </w:rPr>
          <w:t>(五)、防尘防毒措施</w:t>
        </w:r>
        <w:r>
          <w:tab/>
        </w:r>
        <w:r>
          <w:fldChar w:fldCharType="begin"/>
        </w:r>
        <w:r>
          <w:instrText xml:space="preserve"> PAGEREF _Toc15707 \h </w:instrText>
        </w:r>
        <w:r>
          <w:fldChar w:fldCharType="separate"/>
        </w:r>
        <w:r>
          <w:t>36</w:t>
        </w:r>
        <w:r>
          <w:fldChar w:fldCharType="end"/>
        </w:r>
      </w:hyperlink>
    </w:p>
    <w:p>
      <w:pPr>
        <w:pStyle w:val="TOC2"/>
        <w:tabs>
          <w:tab w:val="right" w:leader="dot" w:pos="8306"/>
        </w:tabs>
      </w:pPr>
      <w:hyperlink w:anchor="_Toc14533" w:history="1">
        <w:r>
          <w:rPr>
            <w:rFonts w:ascii="仿宋" w:eastAsia="仿宋" w:hAnsi="仿宋" w:cs="仿宋" w:hint="eastAsia"/>
            <w:lang w:eastAsia="zh-CN"/>
          </w:rPr>
          <w:t>(六)、防静电、触电防护及防雷措施</w:t>
        </w:r>
        <w:r>
          <w:tab/>
        </w:r>
        <w:r>
          <w:fldChar w:fldCharType="begin"/>
        </w:r>
        <w:r>
          <w:instrText xml:space="preserve"> PAGEREF _Toc14533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96" w:history="1">
        <w:r>
          <w:rPr>
            <w:rFonts w:ascii="仿宋" w:eastAsia="仿宋" w:hAnsi="仿宋" w:cs="仿宋" w:hint="eastAsia"/>
            <w:lang w:eastAsia="zh-CN"/>
          </w:rPr>
          <w:t>(七)、机械设备安全保障措施</w:t>
        </w:r>
        <w:r>
          <w:tab/>
        </w:r>
        <w:r>
          <w:fldChar w:fldCharType="begin"/>
        </w:r>
        <w:r>
          <w:instrText xml:space="preserve"> PAGEREF _Toc5096 \h </w:instrText>
        </w:r>
        <w:r>
          <w:fldChar w:fldCharType="separate"/>
        </w:r>
        <w:r>
          <w:t>38</w:t>
        </w:r>
        <w:r>
          <w:fldChar w:fldCharType="end"/>
        </w:r>
      </w:hyperlink>
    </w:p>
    <w:p>
      <w:pPr>
        <w:pStyle w:val="TOC1"/>
        <w:tabs>
          <w:tab w:val="right" w:leader="dot" w:pos="8306"/>
        </w:tabs>
      </w:pPr>
      <w:hyperlink w:anchor="_Toc32201" w:history="1">
        <w:r>
          <w:rPr>
            <w:rFonts w:ascii="仿宋" w:eastAsia="仿宋" w:hAnsi="仿宋" w:cs="仿宋" w:hint="eastAsia"/>
            <w:lang w:eastAsia="zh-CN"/>
          </w:rPr>
          <w:t>九、地板蜡项目风险管理</w:t>
        </w:r>
        <w:r>
          <w:tab/>
        </w:r>
        <w:r>
          <w:fldChar w:fldCharType="begin"/>
        </w:r>
        <w:r>
          <w:instrText xml:space="preserve"> PAGEREF _Toc32201 \h </w:instrText>
        </w:r>
        <w:r>
          <w:fldChar w:fldCharType="separate"/>
        </w:r>
        <w:r>
          <w:t>40</w:t>
        </w:r>
        <w:r>
          <w:fldChar w:fldCharType="end"/>
        </w:r>
      </w:hyperlink>
    </w:p>
    <w:p>
      <w:pPr>
        <w:pStyle w:val="TOC2"/>
        <w:tabs>
          <w:tab w:val="right" w:leader="dot" w:pos="8306"/>
        </w:tabs>
      </w:pPr>
      <w:hyperlink w:anchor="_Toc25594" w:history="1">
        <w:r>
          <w:rPr>
            <w:rFonts w:ascii="仿宋" w:eastAsia="仿宋" w:hAnsi="仿宋" w:cs="仿宋" w:hint="eastAsia"/>
            <w:lang w:eastAsia="zh-CN"/>
          </w:rPr>
          <w:t>(一)、风险识别与评估</w:t>
        </w:r>
        <w:r>
          <w:tab/>
        </w:r>
        <w:r>
          <w:fldChar w:fldCharType="begin"/>
        </w:r>
        <w:r>
          <w:instrText xml:space="preserve"> PAGEREF _Toc25594 \h </w:instrText>
        </w:r>
        <w:r>
          <w:fldChar w:fldCharType="separate"/>
        </w:r>
        <w:r>
          <w:t>40</w:t>
        </w:r>
        <w:r>
          <w:fldChar w:fldCharType="end"/>
        </w:r>
      </w:hyperlink>
    </w:p>
    <w:p>
      <w:pPr>
        <w:pStyle w:val="TOC2"/>
        <w:tabs>
          <w:tab w:val="right" w:leader="dot" w:pos="8306"/>
        </w:tabs>
      </w:pPr>
      <w:hyperlink w:anchor="_Toc17629" w:history="1">
        <w:r>
          <w:rPr>
            <w:rFonts w:ascii="仿宋" w:eastAsia="仿宋" w:hAnsi="仿宋" w:cs="仿宋" w:hint="eastAsia"/>
            <w:lang w:eastAsia="zh-CN"/>
          </w:rPr>
          <w:t>(二)、风险应对策略</w:t>
        </w:r>
        <w:r>
          <w:tab/>
        </w:r>
        <w:r>
          <w:fldChar w:fldCharType="begin"/>
        </w:r>
        <w:r>
          <w:instrText xml:space="preserve"> PAGEREF _Toc17629 \h </w:instrText>
        </w:r>
        <w:r>
          <w:fldChar w:fldCharType="separate"/>
        </w:r>
        <w:r>
          <w:t>41</w:t>
        </w:r>
        <w:r>
          <w:fldChar w:fldCharType="end"/>
        </w:r>
      </w:hyperlink>
    </w:p>
    <w:p>
      <w:pPr>
        <w:pStyle w:val="TOC2"/>
        <w:tabs>
          <w:tab w:val="right" w:leader="dot" w:pos="8306"/>
        </w:tabs>
      </w:pPr>
      <w:hyperlink w:anchor="_Toc11008" w:history="1">
        <w:r>
          <w:rPr>
            <w:rFonts w:ascii="仿宋" w:eastAsia="仿宋" w:hAnsi="仿宋" w:cs="仿宋" w:hint="eastAsia"/>
            <w:lang w:eastAsia="zh-CN"/>
          </w:rPr>
          <w:t>(三)、风险监控与控制</w:t>
        </w:r>
        <w:r>
          <w:tab/>
        </w:r>
        <w:r>
          <w:fldChar w:fldCharType="begin"/>
        </w:r>
        <w:r>
          <w:instrText xml:space="preserve"> PAGEREF _Toc11008 \h </w:instrText>
        </w:r>
        <w:r>
          <w:fldChar w:fldCharType="separate"/>
        </w:r>
        <w:r>
          <w:t>43</w:t>
        </w:r>
        <w:r>
          <w:fldChar w:fldCharType="end"/>
        </w:r>
      </w:hyperlink>
    </w:p>
    <w:p>
      <w:pPr>
        <w:pStyle w:val="TOC1"/>
        <w:tabs>
          <w:tab w:val="right" w:leader="dot" w:pos="8306"/>
        </w:tabs>
      </w:pPr>
      <w:hyperlink w:anchor="_Toc21670" w:history="1">
        <w:r>
          <w:rPr>
            <w:rFonts w:ascii="仿宋" w:eastAsia="仿宋" w:hAnsi="仿宋" w:cs="仿宋" w:hint="eastAsia"/>
            <w:lang w:eastAsia="zh-CN"/>
          </w:rPr>
          <w:t>十、地板蜡项目人力资源管理</w:t>
        </w:r>
        <w:r>
          <w:tab/>
        </w:r>
        <w:r>
          <w:fldChar w:fldCharType="begin"/>
        </w:r>
        <w:r>
          <w:instrText xml:space="preserve"> PAGEREF _Toc21670 \h </w:instrText>
        </w:r>
        <w:r>
          <w:fldChar w:fldCharType="separate"/>
        </w:r>
        <w:r>
          <w:t>44</w:t>
        </w:r>
        <w:r>
          <w:fldChar w:fldCharType="end"/>
        </w:r>
      </w:hyperlink>
    </w:p>
    <w:p>
      <w:pPr>
        <w:pStyle w:val="TOC2"/>
        <w:tabs>
          <w:tab w:val="right" w:leader="dot" w:pos="8306"/>
        </w:tabs>
      </w:pPr>
      <w:hyperlink w:anchor="_Toc8245" w:history="1">
        <w:r>
          <w:rPr>
            <w:rFonts w:ascii="仿宋" w:eastAsia="仿宋" w:hAnsi="仿宋" w:cs="仿宋" w:hint="eastAsia"/>
            <w:lang w:eastAsia="zh-CN"/>
          </w:rPr>
          <w:t>(一)、建立健全的预算管理制度</w:t>
        </w:r>
        <w:r>
          <w:tab/>
        </w:r>
        <w:r>
          <w:fldChar w:fldCharType="begin"/>
        </w:r>
        <w:r>
          <w:instrText xml:space="preserve"> PAGEREF _Toc8245 \h </w:instrText>
        </w:r>
        <w:r>
          <w:fldChar w:fldCharType="separate"/>
        </w:r>
        <w:r>
          <w:t>44</w:t>
        </w:r>
        <w:r>
          <w:fldChar w:fldCharType="end"/>
        </w:r>
      </w:hyperlink>
    </w:p>
    <w:p>
      <w:pPr>
        <w:pStyle w:val="TOC2"/>
        <w:tabs>
          <w:tab w:val="right" w:leader="dot" w:pos="8306"/>
        </w:tabs>
      </w:pPr>
      <w:hyperlink w:anchor="_Toc3572" w:history="1">
        <w:r>
          <w:rPr>
            <w:rFonts w:ascii="仿宋" w:eastAsia="仿宋" w:hAnsi="仿宋" w:cs="仿宋" w:hint="eastAsia"/>
            <w:lang w:eastAsia="zh-CN"/>
          </w:rPr>
          <w:t>(二)、加强资金流动监控</w:t>
        </w:r>
        <w:r>
          <w:tab/>
        </w:r>
        <w:r>
          <w:fldChar w:fldCharType="begin"/>
        </w:r>
        <w:r>
          <w:instrText xml:space="preserve"> PAGEREF _Toc3572 \h </w:instrText>
        </w:r>
        <w:r>
          <w:fldChar w:fldCharType="separate"/>
        </w:r>
        <w:r>
          <w:t>45</w:t>
        </w:r>
        <w:r>
          <w:fldChar w:fldCharType="end"/>
        </w:r>
      </w:hyperlink>
    </w:p>
    <w:p>
      <w:pPr>
        <w:pStyle w:val="TOC2"/>
        <w:tabs>
          <w:tab w:val="right" w:leader="dot" w:pos="8306"/>
        </w:tabs>
      </w:pPr>
      <w:hyperlink w:anchor="_Toc5543" w:history="1">
        <w:r>
          <w:rPr>
            <w:rFonts w:ascii="仿宋" w:eastAsia="仿宋" w:hAnsi="仿宋" w:cs="仿宋" w:hint="eastAsia"/>
            <w:lang w:eastAsia="zh-CN"/>
          </w:rPr>
          <w:t>(三)、制定完善的风险控制机制</w:t>
        </w:r>
        <w:r>
          <w:tab/>
        </w:r>
        <w:r>
          <w:fldChar w:fldCharType="begin"/>
        </w:r>
        <w:r>
          <w:instrText xml:space="preserve"> PAGEREF _Toc5543 \h </w:instrText>
        </w:r>
        <w:r>
          <w:fldChar w:fldCharType="separate"/>
        </w:r>
        <w:r>
          <w:t>47</w:t>
        </w:r>
        <w:r>
          <w:fldChar w:fldCharType="end"/>
        </w:r>
      </w:hyperlink>
    </w:p>
    <w:p>
      <w:pPr>
        <w:pStyle w:val="TOC2"/>
        <w:tabs>
          <w:tab w:val="right" w:leader="dot" w:pos="8306"/>
        </w:tabs>
      </w:pPr>
      <w:hyperlink w:anchor="_Toc1327" w:history="1">
        <w:r>
          <w:rPr>
            <w:rFonts w:ascii="仿宋" w:eastAsia="仿宋" w:hAnsi="仿宋" w:cs="仿宋" w:hint="eastAsia"/>
            <w:lang w:eastAsia="zh-CN"/>
          </w:rPr>
          <w:t>(四)、优化成本管理</w:t>
        </w:r>
        <w:r>
          <w:tab/>
        </w:r>
        <w:r>
          <w:fldChar w:fldCharType="begin"/>
        </w:r>
        <w:r>
          <w:instrText xml:space="preserve"> PAGEREF _Toc1327 \h </w:instrText>
        </w:r>
        <w:r>
          <w:fldChar w:fldCharType="separate"/>
        </w:r>
        <w:r>
          <w:t>48</w:t>
        </w:r>
        <w:r>
          <w:fldChar w:fldCharType="end"/>
        </w:r>
      </w:hyperlink>
    </w:p>
    <w:p>
      <w:pPr>
        <w:pStyle w:val="TOC1"/>
        <w:tabs>
          <w:tab w:val="right" w:leader="dot" w:pos="8306"/>
        </w:tabs>
      </w:pPr>
      <w:hyperlink w:anchor="_Toc30307" w:history="1">
        <w:r>
          <w:rPr>
            <w:rFonts w:ascii="仿宋" w:eastAsia="仿宋" w:hAnsi="仿宋" w:cs="仿宋" w:hint="eastAsia"/>
            <w:lang w:eastAsia="zh-CN"/>
          </w:rPr>
          <w:t>十一、地板蜡项目财务管理</w:t>
        </w:r>
        <w:r>
          <w:tab/>
        </w:r>
        <w:r>
          <w:fldChar w:fldCharType="begin"/>
        </w:r>
        <w:r>
          <w:instrText xml:space="preserve"> PAGEREF _Toc30307 \h </w:instrText>
        </w:r>
        <w:r>
          <w:fldChar w:fldCharType="separate"/>
        </w:r>
        <w:r>
          <w:t>49</w:t>
        </w:r>
        <w:r>
          <w:fldChar w:fldCharType="end"/>
        </w:r>
      </w:hyperlink>
    </w:p>
    <w:p>
      <w:pPr>
        <w:pStyle w:val="TOC2"/>
        <w:tabs>
          <w:tab w:val="right" w:leader="dot" w:pos="8306"/>
        </w:tabs>
      </w:pPr>
      <w:hyperlink w:anchor="_Toc10322" w:history="1">
        <w:r>
          <w:rPr>
            <w:rFonts w:ascii="仿宋" w:eastAsia="仿宋" w:hAnsi="仿宋" w:cs="仿宋" w:hint="eastAsia"/>
            <w:lang w:eastAsia="zh-CN"/>
          </w:rPr>
          <w:t>(一)、资金需求大</w:t>
        </w:r>
        <w:r>
          <w:tab/>
        </w:r>
        <w:r>
          <w:fldChar w:fldCharType="begin"/>
        </w:r>
        <w:r>
          <w:instrText xml:space="preserve"> PAGEREF _Toc10322 \h </w:instrText>
        </w:r>
        <w:r>
          <w:fldChar w:fldCharType="separate"/>
        </w:r>
        <w:r>
          <w:t>49</w:t>
        </w:r>
        <w:r>
          <w:fldChar w:fldCharType="end"/>
        </w:r>
      </w:hyperlink>
    </w:p>
    <w:p>
      <w:pPr>
        <w:pStyle w:val="TOC2"/>
        <w:tabs>
          <w:tab w:val="right" w:leader="dot" w:pos="8306"/>
        </w:tabs>
      </w:pPr>
      <w:hyperlink w:anchor="_Toc29461" w:history="1">
        <w:r>
          <w:rPr>
            <w:rFonts w:ascii="仿宋" w:eastAsia="仿宋" w:hAnsi="仿宋" w:cs="仿宋" w:hint="eastAsia"/>
            <w:lang w:eastAsia="zh-CN"/>
          </w:rPr>
          <w:t>(二)、研发周期长</w:t>
        </w:r>
        <w:r>
          <w:tab/>
        </w:r>
        <w:r>
          <w:fldChar w:fldCharType="begin"/>
        </w:r>
        <w:r>
          <w:instrText xml:space="preserve"> PAGEREF _Toc29461 \h </w:instrText>
        </w:r>
        <w:r>
          <w:fldChar w:fldCharType="separate"/>
        </w:r>
        <w:r>
          <w:t>50</w:t>
        </w:r>
        <w:r>
          <w:fldChar w:fldCharType="end"/>
        </w:r>
      </w:hyperlink>
    </w:p>
    <w:p>
      <w:pPr>
        <w:pStyle w:val="TOC2"/>
        <w:tabs>
          <w:tab w:val="right" w:leader="dot" w:pos="8306"/>
        </w:tabs>
      </w:pPr>
      <w:hyperlink w:anchor="_Toc23945" w:history="1">
        <w:r>
          <w:rPr>
            <w:rFonts w:ascii="仿宋" w:eastAsia="仿宋" w:hAnsi="仿宋" w:cs="仿宋" w:hint="eastAsia"/>
            <w:lang w:eastAsia="zh-CN"/>
          </w:rPr>
          <w:t>(三)、市场风险大</w:t>
        </w:r>
        <w:r>
          <w:tab/>
        </w:r>
        <w:r>
          <w:fldChar w:fldCharType="begin"/>
        </w:r>
        <w:r>
          <w:instrText xml:space="preserve"> PAGEREF _Toc23945 \h </w:instrText>
        </w:r>
        <w:r>
          <w:fldChar w:fldCharType="separate"/>
        </w:r>
        <w:r>
          <w:t>51</w:t>
        </w:r>
        <w:r>
          <w:fldChar w:fldCharType="end"/>
        </w:r>
      </w:hyperlink>
    </w:p>
    <w:p>
      <w:pPr>
        <w:pStyle w:val="TOC2"/>
        <w:tabs>
          <w:tab w:val="right" w:leader="dot" w:pos="8306"/>
        </w:tabs>
      </w:pPr>
      <w:hyperlink w:anchor="_Toc14498" w:history="1">
        <w:r>
          <w:rPr>
            <w:rFonts w:ascii="仿宋" w:eastAsia="仿宋" w:hAnsi="仿宋" w:cs="仿宋" w:hint="eastAsia"/>
            <w:lang w:eastAsia="zh-CN"/>
          </w:rPr>
          <w:t>(四)、利润率高</w:t>
        </w:r>
        <w:r>
          <w:tab/>
        </w:r>
        <w:r>
          <w:fldChar w:fldCharType="begin"/>
        </w:r>
        <w:r>
          <w:instrText xml:space="preserve"> PAGEREF _Toc14498 \h </w:instrText>
        </w:r>
        <w:r>
          <w:fldChar w:fldCharType="separate"/>
        </w:r>
        <w:r>
          <w:t>54</w:t>
        </w:r>
        <w:r>
          <w:fldChar w:fldCharType="end"/>
        </w:r>
      </w:hyperlink>
    </w:p>
    <w:p>
      <w:pPr>
        <w:pStyle w:val="TOC1"/>
        <w:tabs>
          <w:tab w:val="right" w:leader="dot" w:pos="8306"/>
        </w:tabs>
      </w:pPr>
      <w:hyperlink w:anchor="_Toc10219" w:history="1">
        <w:r>
          <w:rPr>
            <w:rFonts w:ascii="仿宋" w:eastAsia="仿宋" w:hAnsi="仿宋" w:cs="仿宋" w:hint="eastAsia"/>
            <w:lang w:eastAsia="zh-CN"/>
          </w:rPr>
          <w:t>十二、地板蜡项目计划安排</w:t>
        </w:r>
        <w:r>
          <w:tab/>
        </w:r>
        <w:r>
          <w:fldChar w:fldCharType="begin"/>
        </w:r>
        <w:r>
          <w:instrText xml:space="preserve"> PAGEREF _Toc10219 \h </w:instrText>
        </w:r>
        <w:r>
          <w:fldChar w:fldCharType="separate"/>
        </w:r>
        <w:r>
          <w:t>56</w:t>
        </w:r>
        <w:r>
          <w:fldChar w:fldCharType="end"/>
        </w:r>
      </w:hyperlink>
    </w:p>
    <w:p>
      <w:pPr>
        <w:pStyle w:val="TOC2"/>
        <w:tabs>
          <w:tab w:val="right" w:leader="dot" w:pos="8306"/>
        </w:tabs>
      </w:pPr>
      <w:hyperlink w:anchor="_Toc10365" w:history="1">
        <w:r>
          <w:rPr>
            <w:rFonts w:ascii="仿宋" w:eastAsia="仿宋" w:hAnsi="仿宋" w:cs="仿宋" w:hint="eastAsia"/>
            <w:lang w:eastAsia="zh-CN"/>
          </w:rPr>
          <w:t>(一)、建设周期</w:t>
        </w:r>
        <w:r>
          <w:tab/>
        </w:r>
        <w:r>
          <w:fldChar w:fldCharType="begin"/>
        </w:r>
        <w:r>
          <w:instrText xml:space="preserve"> PAGEREF _Toc10365 \h </w:instrText>
        </w:r>
        <w:r>
          <w:fldChar w:fldCharType="separate"/>
        </w:r>
        <w:r>
          <w:t>56</w:t>
        </w:r>
        <w:r>
          <w:fldChar w:fldCharType="end"/>
        </w:r>
      </w:hyperlink>
    </w:p>
    <w:p>
      <w:pPr>
        <w:pStyle w:val="TOC2"/>
        <w:tabs>
          <w:tab w:val="right" w:leader="dot" w:pos="8306"/>
        </w:tabs>
      </w:pPr>
      <w:hyperlink w:anchor="_Toc2801" w:history="1">
        <w:r>
          <w:rPr>
            <w:rFonts w:ascii="仿宋" w:eastAsia="仿宋" w:hAnsi="仿宋" w:cs="仿宋" w:hint="eastAsia"/>
            <w:lang w:eastAsia="zh-CN"/>
          </w:rPr>
          <w:t>(二)、建设进度</w:t>
        </w:r>
        <w:r>
          <w:tab/>
        </w:r>
        <w:r>
          <w:fldChar w:fldCharType="begin"/>
        </w:r>
        <w:r>
          <w:instrText xml:space="preserve"> PAGEREF _Toc2801 \h </w:instrText>
        </w:r>
        <w:r>
          <w:fldChar w:fldCharType="separate"/>
        </w:r>
        <w:r>
          <w:t>57</w:t>
        </w:r>
        <w:r>
          <w:fldChar w:fldCharType="end"/>
        </w:r>
      </w:hyperlink>
    </w:p>
    <w:p>
      <w:pPr>
        <w:pStyle w:val="TOC2"/>
        <w:tabs>
          <w:tab w:val="right" w:leader="dot" w:pos="8306"/>
        </w:tabs>
      </w:pPr>
      <w:hyperlink w:anchor="_Toc2252" w:history="1">
        <w:r>
          <w:rPr>
            <w:rFonts w:ascii="仿宋" w:eastAsia="仿宋" w:hAnsi="仿宋" w:cs="仿宋" w:hint="eastAsia"/>
            <w:lang w:eastAsia="zh-CN"/>
          </w:rPr>
          <w:t>(三)、进度安排注意事项</w:t>
        </w:r>
        <w:r>
          <w:tab/>
        </w:r>
        <w:r>
          <w:fldChar w:fldCharType="begin"/>
        </w:r>
        <w:r>
          <w:instrText xml:space="preserve"> PAGEREF _Toc2252 \h </w:instrText>
        </w:r>
        <w:r>
          <w:fldChar w:fldCharType="separate"/>
        </w:r>
        <w:r>
          <w:t>58</w:t>
        </w:r>
        <w:r>
          <w:fldChar w:fldCharType="end"/>
        </w:r>
      </w:hyperlink>
    </w:p>
    <w:p>
      <w:pPr>
        <w:pStyle w:val="TOC2"/>
        <w:tabs>
          <w:tab w:val="right" w:leader="dot" w:pos="8306"/>
        </w:tabs>
      </w:pPr>
      <w:hyperlink w:anchor="_Toc27272" w:history="1">
        <w:r>
          <w:rPr>
            <w:rFonts w:ascii="仿宋" w:eastAsia="仿宋" w:hAnsi="仿宋" w:cs="仿宋" w:hint="eastAsia"/>
            <w:lang w:eastAsia="zh-CN"/>
          </w:rPr>
          <w:t>(四)、人力资源配置</w:t>
        </w:r>
        <w:r>
          <w:tab/>
        </w:r>
        <w:r>
          <w:fldChar w:fldCharType="begin"/>
        </w:r>
        <w:r>
          <w:instrText xml:space="preserve"> PAGEREF _Toc27272 \h </w:instrText>
        </w:r>
        <w:r>
          <w:fldChar w:fldCharType="separate"/>
        </w:r>
        <w:r>
          <w:t>59</w:t>
        </w:r>
        <w:r>
          <w:fldChar w:fldCharType="end"/>
        </w:r>
      </w:hyperlink>
    </w:p>
    <w:p>
      <w:pPr>
        <w:pStyle w:val="TOC1"/>
        <w:tabs>
          <w:tab w:val="right" w:leader="dot" w:pos="8306"/>
        </w:tabs>
      </w:pPr>
      <w:hyperlink w:anchor="_Toc4763" w:history="1">
        <w:r>
          <w:rPr>
            <w:rFonts w:ascii="仿宋" w:eastAsia="仿宋" w:hAnsi="仿宋" w:cs="仿宋" w:hint="eastAsia"/>
            <w:lang w:eastAsia="zh-CN"/>
          </w:rPr>
          <w:t>十三、质量管理体系</w:t>
        </w:r>
        <w:r>
          <w:tab/>
        </w:r>
        <w:r>
          <w:fldChar w:fldCharType="begin"/>
        </w:r>
        <w:r>
          <w:instrText xml:space="preserve"> PAGEREF _Toc4763 \h </w:instrText>
        </w:r>
        <w:r>
          <w:fldChar w:fldCharType="separate"/>
        </w:r>
        <w:r>
          <w:t>60</w:t>
        </w:r>
        <w:r>
          <w:fldChar w:fldCharType="end"/>
        </w:r>
      </w:hyperlink>
    </w:p>
    <w:p>
      <w:pPr>
        <w:pStyle w:val="TOC2"/>
        <w:tabs>
          <w:tab w:val="right" w:leader="dot" w:pos="8306"/>
        </w:tabs>
      </w:pPr>
      <w:hyperlink w:anchor="_Toc21759" w:history="1">
        <w:r>
          <w:rPr>
            <w:rFonts w:ascii="仿宋" w:eastAsia="仿宋" w:hAnsi="仿宋" w:cs="仿宋" w:hint="eastAsia"/>
            <w:lang w:eastAsia="zh-CN"/>
          </w:rPr>
          <w:t>(一)、质量目标与方针</w:t>
        </w:r>
        <w:r>
          <w:tab/>
        </w:r>
        <w:r>
          <w:fldChar w:fldCharType="begin"/>
        </w:r>
        <w:r>
          <w:instrText xml:space="preserve"> PAGEREF _Toc21759 \h </w:instrText>
        </w:r>
        <w:r>
          <w:fldChar w:fldCharType="separate"/>
        </w:r>
        <w:r>
          <w:t>60</w:t>
        </w:r>
        <w:r>
          <w:fldChar w:fldCharType="end"/>
        </w:r>
      </w:hyperlink>
    </w:p>
    <w:p>
      <w:pPr>
        <w:pStyle w:val="TOC2"/>
        <w:tabs>
          <w:tab w:val="right" w:leader="dot" w:pos="8306"/>
        </w:tabs>
      </w:pPr>
      <w:hyperlink w:anchor="_Toc13991" w:history="1">
        <w:r>
          <w:rPr>
            <w:rFonts w:ascii="仿宋" w:eastAsia="仿宋" w:hAnsi="仿宋" w:cs="仿宋" w:hint="eastAsia"/>
            <w:lang w:eastAsia="zh-CN"/>
          </w:rPr>
          <w:t>(二)、质量管理责任</w:t>
        </w:r>
        <w:r>
          <w:tab/>
        </w:r>
        <w:r>
          <w:fldChar w:fldCharType="begin"/>
        </w:r>
        <w:r>
          <w:instrText xml:space="preserve"> PAGEREF _Toc13991 \h </w:instrText>
        </w:r>
        <w:r>
          <w:fldChar w:fldCharType="separate"/>
        </w:r>
        <w:r>
          <w:t>61</w:t>
        </w:r>
        <w:r>
          <w:fldChar w:fldCharType="end"/>
        </w:r>
      </w:hyperlink>
    </w:p>
    <w:p>
      <w:pPr>
        <w:pStyle w:val="TOC2"/>
        <w:tabs>
          <w:tab w:val="right" w:leader="dot" w:pos="8306"/>
        </w:tabs>
      </w:pPr>
      <w:hyperlink w:anchor="_Toc19746" w:history="1">
        <w:r>
          <w:rPr>
            <w:rFonts w:ascii="仿宋" w:eastAsia="仿宋" w:hAnsi="仿宋" w:cs="仿宋" w:hint="eastAsia"/>
            <w:lang w:eastAsia="zh-CN"/>
          </w:rPr>
          <w:t>(三)、质量管理体系文件</w:t>
        </w:r>
        <w:r>
          <w:tab/>
        </w:r>
        <w:r>
          <w:fldChar w:fldCharType="begin"/>
        </w:r>
        <w:r>
          <w:instrText xml:space="preserve"> PAGEREF _Toc19746 \h </w:instrText>
        </w:r>
        <w:r>
          <w:fldChar w:fldCharType="separate"/>
        </w:r>
        <w:r>
          <w:t>63</w:t>
        </w:r>
        <w:r>
          <w:fldChar w:fldCharType="end"/>
        </w:r>
      </w:hyperlink>
    </w:p>
    <w:p>
      <w:pPr>
        <w:pStyle w:val="TOC2"/>
        <w:tabs>
          <w:tab w:val="right" w:leader="dot" w:pos="8306"/>
        </w:tabs>
      </w:pPr>
      <w:hyperlink w:anchor="_Toc30093" w:history="1">
        <w:r>
          <w:rPr>
            <w:rFonts w:ascii="仿宋" w:eastAsia="仿宋" w:hAnsi="仿宋" w:cs="仿宋" w:hint="eastAsia"/>
            <w:lang w:eastAsia="zh-CN"/>
          </w:rPr>
          <w:t>(四)、质量培训与教育</w:t>
        </w:r>
        <w:r>
          <w:tab/>
        </w:r>
        <w:r>
          <w:fldChar w:fldCharType="begin"/>
        </w:r>
        <w:r>
          <w:instrText xml:space="preserve"> PAGEREF _Toc30093 \h </w:instrText>
        </w:r>
        <w:r>
          <w:fldChar w:fldCharType="separate"/>
        </w:r>
        <w:r>
          <w:t>65</w:t>
        </w:r>
        <w:r>
          <w:fldChar w:fldCharType="end"/>
        </w:r>
      </w:hyperlink>
    </w:p>
    <w:p>
      <w:pPr>
        <w:pStyle w:val="TOC2"/>
        <w:tabs>
          <w:tab w:val="right" w:leader="dot" w:pos="8306"/>
        </w:tabs>
      </w:pPr>
      <w:hyperlink w:anchor="_Toc7724" w:history="1">
        <w:r>
          <w:rPr>
            <w:rFonts w:ascii="仿宋" w:eastAsia="仿宋" w:hAnsi="仿宋" w:cs="仿宋" w:hint="eastAsia"/>
            <w:lang w:eastAsia="zh-CN"/>
          </w:rPr>
          <w:t>(五)、质量审核与评价</w:t>
        </w:r>
        <w:r>
          <w:tab/>
        </w:r>
        <w:r>
          <w:fldChar w:fldCharType="begin"/>
        </w:r>
        <w:r>
          <w:instrText xml:space="preserve"> PAGEREF _Toc7724 \h </w:instrText>
        </w:r>
        <w:r>
          <w:fldChar w:fldCharType="separate"/>
        </w:r>
        <w:r>
          <w:t>66</w:t>
        </w:r>
        <w:r>
          <w:fldChar w:fldCharType="end"/>
        </w:r>
      </w:hyperlink>
    </w:p>
    <w:p>
      <w:pPr>
        <w:pStyle w:val="TOC2"/>
        <w:tabs>
          <w:tab w:val="right" w:leader="dot" w:pos="8306"/>
        </w:tabs>
      </w:pPr>
      <w:hyperlink w:anchor="_Toc20060" w:history="1">
        <w:r>
          <w:rPr>
            <w:rFonts w:ascii="仿宋" w:eastAsia="仿宋" w:hAnsi="仿宋" w:cs="仿宋" w:hint="eastAsia"/>
            <w:lang w:eastAsia="zh-CN"/>
          </w:rPr>
          <w:t>(六)、不符合与纠正措施</w:t>
        </w:r>
        <w:r>
          <w:tab/>
        </w:r>
        <w:r>
          <w:fldChar w:fldCharType="begin"/>
        </w:r>
        <w:r>
          <w:instrText xml:space="preserve"> PAGEREF _Toc20060 \h </w:instrText>
        </w:r>
        <w:r>
          <w:fldChar w:fldCharType="separate"/>
        </w:r>
        <w:r>
          <w:t>67</w:t>
        </w:r>
        <w:r>
          <w:fldChar w:fldCharType="end"/>
        </w:r>
      </w:hyperlink>
    </w:p>
    <w:p>
      <w:pPr>
        <w:pStyle w:val="TOC1"/>
        <w:tabs>
          <w:tab w:val="right" w:leader="dot" w:pos="8306"/>
        </w:tabs>
      </w:pPr>
      <w:hyperlink w:anchor="_Toc20622" w:history="1">
        <w:r>
          <w:rPr>
            <w:rFonts w:ascii="仿宋" w:eastAsia="仿宋" w:hAnsi="仿宋" w:cs="仿宋" w:hint="eastAsia"/>
            <w:lang w:eastAsia="zh-CN"/>
          </w:rPr>
          <w:t>十四、地板蜡项目治理与监督</w:t>
        </w:r>
        <w:r>
          <w:tab/>
        </w:r>
        <w:r>
          <w:fldChar w:fldCharType="begin"/>
        </w:r>
        <w:r>
          <w:instrText xml:space="preserve"> PAGEREF _Toc20622 \h </w:instrText>
        </w:r>
        <w:r>
          <w:fldChar w:fldCharType="separate"/>
        </w:r>
        <w:r>
          <w:t>68</w:t>
        </w:r>
        <w:r>
          <w:fldChar w:fldCharType="end"/>
        </w:r>
      </w:hyperlink>
    </w:p>
    <w:p>
      <w:pPr>
        <w:pStyle w:val="TOC2"/>
        <w:tabs>
          <w:tab w:val="right" w:leader="dot" w:pos="8306"/>
        </w:tabs>
      </w:pPr>
      <w:hyperlink w:anchor="_Toc7907" w:history="1">
        <w:r>
          <w:rPr>
            <w:rFonts w:ascii="仿宋" w:eastAsia="仿宋" w:hAnsi="仿宋" w:cs="仿宋" w:hint="eastAsia"/>
            <w:lang w:eastAsia="zh-CN"/>
          </w:rPr>
          <w:t>(一)、地板蜡项目治理结构</w:t>
        </w:r>
        <w:r>
          <w:tab/>
        </w:r>
        <w:r>
          <w:fldChar w:fldCharType="begin"/>
        </w:r>
        <w:r>
          <w:instrText xml:space="preserve"> PAGEREF _Toc7907 \h </w:instrText>
        </w:r>
        <w:r>
          <w:fldChar w:fldCharType="separate"/>
        </w:r>
        <w:r>
          <w:t>68</w:t>
        </w:r>
        <w:r>
          <w:fldChar w:fldCharType="end"/>
        </w:r>
      </w:hyperlink>
    </w:p>
    <w:p>
      <w:pPr>
        <w:pStyle w:val="TOC2"/>
        <w:tabs>
          <w:tab w:val="right" w:leader="dot" w:pos="8306"/>
        </w:tabs>
      </w:pPr>
      <w:hyperlink w:anchor="_Toc19859" w:history="1">
        <w:r>
          <w:rPr>
            <w:rFonts w:ascii="仿宋" w:eastAsia="仿宋" w:hAnsi="仿宋" w:cs="仿宋" w:hint="eastAsia"/>
            <w:lang w:eastAsia="zh-CN"/>
          </w:rPr>
          <w:t>(二)、监督与审计</w:t>
        </w:r>
        <w:r>
          <w:tab/>
        </w:r>
        <w:r>
          <w:fldChar w:fldCharType="begin"/>
        </w:r>
        <w:r>
          <w:instrText xml:space="preserve"> PAGEREF _Toc19859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003"/>
      <w:r>
        <w:rPr>
          <w:rFonts w:ascii="仿宋" w:eastAsia="仿宋" w:hAnsi="仿宋" w:cs="仿宋" w:hint="eastAsia"/>
          <w:sz w:val="28"/>
          <w:lang w:eastAsia="zh-CN"/>
        </w:rPr>
        <w:t>一、地板蜡项目建设背景及必要性分析</w:t>
      </w:r>
      <w:bookmarkEnd w:id="2"/>
    </w:p>
    <w:p>
      <w:pPr>
        <w:pStyle w:val="Heading2"/>
        <w:rPr>
          <w:rFonts w:ascii="仿宋" w:eastAsia="仿宋" w:hAnsi="仿宋" w:cs="仿宋" w:hint="eastAsia"/>
          <w:lang w:eastAsia="zh-CN"/>
        </w:rPr>
      </w:pPr>
      <w:bookmarkStart w:id="3" w:name="_Toc29891"/>
      <w:r>
        <w:rPr>
          <w:rFonts w:ascii="仿宋" w:eastAsia="仿宋" w:hAnsi="仿宋" w:cs="仿宋" w:hint="eastAsia"/>
          <w:lang w:eastAsia="zh-CN"/>
        </w:rPr>
        <w:t>(一)、地板蜡项目背景分析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地板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我们的背景分析将深入挖掘当前行业的发展趋势，通过对竞争态势的全面审视，找到地板蜡项目在这个潮流中的定位。同时，我们将关注行业内涌现的新兴机遇，以便地板蜡项目更好地融入行业发展的潮流中。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地板蜡项目提供了强大的发展动力。我们将聚焦于行业内最新的技术发展趋势，包括但不限于人工智能、大数据分析、物联网等领域。通过深度的技术研究，我们将确保地板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地板蜡项目发展的源泉。我们将投入更多的精力对市场需求进行深入剖析，超越表面的需求，深入挖掘潜在的市场痛点和机遇。通过对市场需求的细致了解，地板蜡项目将更有针对性地设计解决方案，满足市场的多样化需求，从而更好地促进地板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地板蜡项目战略至关重要。我们将对竞争态势进行更为深入的分析，包括但不限于市场份额、产品特点、客户满意度等多个维度。通过深度的竞争分析，地板蜡项目将能够更准确地把握市场脉搏，制定具有竞争力的地板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地板蜡项目的发展具有直接的影响。我们将进行更为全面的法规和政策分析，了解行业发展中的潜在法律风险和合规挑战。通过充分了解和遵守相关法规，地板蜡项目将确保在法律框架内合法合规运营，为地板蜡项目的稳健发展提供有力支持。</w:t>
      </w:r>
    </w:p>
    <w:p>
      <w:pPr>
        <w:pStyle w:val="Heading2"/>
        <w:ind w:firstLine="560" w:firstLineChars="200"/>
        <w:rPr>
          <w:rFonts w:ascii="仿宋" w:eastAsia="仿宋" w:hAnsi="仿宋" w:cs="仿宋" w:hint="eastAsia"/>
          <w:sz w:val="28"/>
          <w:lang w:eastAsia="zh-CN"/>
        </w:rPr>
      </w:pPr>
      <w:bookmarkStart w:id="4" w:name="_Toc6319"/>
      <w:r>
        <w:rPr>
          <w:rFonts w:ascii="仿宋" w:eastAsia="仿宋" w:hAnsi="仿宋" w:cs="仿宋" w:hint="eastAsia"/>
          <w:sz w:val="28"/>
          <w:lang w:eastAsia="zh-CN"/>
        </w:rPr>
        <w:t>(二)、地板蜡项目建设必要性分析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蜡项目建设的迫切性源于对行业发展趋势的深刻洞察。我们正处于一个行业变革的时代，科技创新、数字化转型成为企业发展的关键动力。地板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蜡项目建设不仅仅是为了跟上潮流，更是为了通过技术创新推动企业的持续发展。通过引入先进的技术和解决方案，地板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地板蜡项目的建设成为必然选择，通过提高产品质量、拓展服务领域，从而在竞争中获得更多的机会。地板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地板蜡项目建设的必要性体现在对客户需求更精准的满足。通过地板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蜡项目建设的背后是对企业持续创新的追求。只有通过不断创新，企业才能在竞争中立于不败之地。地板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9040"/>
      <w:r>
        <w:rPr>
          <w:rFonts w:ascii="仿宋" w:eastAsia="仿宋" w:hAnsi="仿宋" w:cs="仿宋" w:hint="eastAsia"/>
          <w:sz w:val="28"/>
          <w:lang w:eastAsia="zh-CN"/>
        </w:rPr>
        <w:t>二、地板蜡项目选址可行性分析</w:t>
      </w:r>
      <w:bookmarkEnd w:id="5"/>
    </w:p>
    <w:p>
      <w:pPr>
        <w:pStyle w:val="Heading2"/>
        <w:rPr>
          <w:rFonts w:ascii="仿宋" w:eastAsia="仿宋" w:hAnsi="仿宋" w:cs="仿宋" w:hint="eastAsia"/>
          <w:lang w:eastAsia="zh-CN"/>
        </w:rPr>
      </w:pPr>
      <w:bookmarkStart w:id="6" w:name="_Toc15726"/>
      <w:r>
        <w:rPr>
          <w:rFonts w:ascii="仿宋" w:eastAsia="仿宋" w:hAnsi="仿宋" w:cs="仿宋" w:hint="eastAsia"/>
          <w:lang w:eastAsia="zh-CN"/>
        </w:rPr>
        <w:t>(一)、地板蜡项目选址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该地板蜡项目选址位于XX省XX市XX区XXX街道</w:t>
      </w:r>
    </w:p>
    <w:p>
      <w:pPr>
        <w:pStyle w:val="Heading2"/>
        <w:ind w:firstLine="560" w:firstLineChars="200"/>
        <w:rPr>
          <w:rFonts w:ascii="仿宋" w:eastAsia="仿宋" w:hAnsi="仿宋" w:cs="仿宋" w:hint="eastAsia"/>
          <w:sz w:val="28"/>
          <w:lang w:eastAsia="zh-CN"/>
        </w:rPr>
      </w:pPr>
      <w:bookmarkStart w:id="7" w:name="_Toc1062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地板蜡项目的征地面积将根据地板蜡项目的实际规模和需求进行精确规划。具体面积XXX平方米，旨在确保地板蜡项目不仅能够满足当前的发展需求，还能够预留空间以适应未来的扩展。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净用地面积是在征地面积基础上去除不可利用面积后的实际可开发用地。具体面积XXX平方米，考虑到环保、交通、安全等多方面因素，以确保地板蜡项目在整体利用效率上达到最优。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地板蜡项目计划建设的建筑总规模具体面积XXX平方米。这一规模的确定综合考虑了地板蜡项目的性质、规模，以及城市规划的相关要求，确保建筑布局与周边环境协调一致。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绿地率是地板蜡项目用地中被规划为绿地的比例。具体面积XXX平方米，旨在通过合理规划绿地，改善地板蜡项目周边环境，提升居民生活质量，并符合城市整体绿化规划。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容积率是用地上可以建设的建筑总体积与用地面积之比。具体面积XXX，通过合理的容积率规划，确保地板蜡项目建筑规模与周边环境和谐共生。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确保地板蜡项目选址与当地城市规划相一致，具体面积XXX平方米。通过与城市规划部门深入沟通，确保地板蜡项目不仅符合城市的整体发展方向，还能够融入城市的发展布局，为城市的长远发展贡献力量。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充分了解并确保地板蜡项目选址符合当地产业政策，具体面积XXX平方米。这包括地板蜡项目对当地经济的促进作用，以及对相关产业的带动效应，确保地板蜡项目与地方政府的产业政策保持一致，促进共赢合作。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用地总体要求必须符合环保和可持续发展的原则，具体面积XXX平方米。通过采用绿色建筑设计、节能减排等措施，确保地板蜡项目在建设和运营过程中对环境的影响最小化，达到可持续发展的要求。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确保地板蜡项目选址具备必要的公共设施配套，具体面积XXX平方米。这包括交通便利性、教育、医疗等基础设施，以提高居民生活品质，使得地板蜡项目选址更具吸引力。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考虑用地总体要求对当地社会稳定性的影响，具体面积XXX平方米。通过深入了解当地社区反馈，确保地板蜡项目的选址和建设过程对当地社会和谐稳定产生积极作用。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地板蜡项目选址不仅符合法规和规划，还在实际操作中具有可行性。这一全面规划将为地板蜡项目的成功实施提供坚实的基础，确保地板蜡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551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板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在地板蜡项目的设备规划和空间设计中，我们将采取灵活设备布局的措施。设备布局将根据实际需求进行灵活设计，避免不必要的浪费。通过合理规划设备摆放位置，我们将提高设备的利用率，减少设备间距，以确保地板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地板蜡项目内部引入共享设施的概念，例如共享会议室、办公区等。通过这种方式，我们可以减少对资源的重复建设，提高资源共享效率，从而减小地板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055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地板蜡项目的总图布置中，我们将不同功能区域进行明确的规划，以最大程度满足地板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174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我们首先关注市场因素，包括潜在客户分布、竞争对手位置、市场需求等。通过深入的市场调研，我们能够更准确地评估选址对于市场开拓和产品销售的影响，确保地板蜡项目能够在有利的市场环境中蓬勃发展。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地板蜡项目对环境的影响是综合评价的重要因素之一。我们将详细考虑选址周边的自然环境、生态保护区、水源地等情况，确保地板蜡项目的建设和运营对环境影响最小化，并符合当地的环保法规标准。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对选址的评价还需充分考虑当地政府的产业政策和法规。我们将详细了解地板蜡项目所在地的相关政策，确保地板蜡项目的规划和运营与当地法规相符，降低不必要的法律风险。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考虑到社会稳定性对企业运营的重要性，我们将评估选址地区的社会安全情况、劳工关系、社区反馈等方面，以确保地板蜡项目的建设和运营不会受到社会稳定性的负面影响。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最后，我们将综合考虑用地成本，包括土地购置费用、土地开发成本等。通过对用地成本的详细评估，我们能够做出更为精确的经济效益分析，为地板蜡项目的投资决策提供有力支持。</w:t>
      </w:r>
    </w:p>
    <w:p>
      <w:pPr>
        <w:pStyle w:val="Heading1"/>
        <w:ind w:firstLine="560" w:firstLineChars="200"/>
        <w:rPr>
          <w:rFonts w:ascii="仿宋" w:eastAsia="仿宋" w:hAnsi="仿宋" w:cs="仿宋" w:hint="eastAsia"/>
          <w:sz w:val="28"/>
          <w:lang w:eastAsia="zh-CN"/>
        </w:rPr>
      </w:pPr>
      <w:bookmarkStart w:id="11" w:name="_Toc19399"/>
      <w:r>
        <w:rPr>
          <w:rFonts w:ascii="仿宋" w:eastAsia="仿宋" w:hAnsi="仿宋" w:cs="仿宋" w:hint="eastAsia"/>
          <w:sz w:val="28"/>
          <w:lang w:eastAsia="zh-CN"/>
        </w:rPr>
        <w:t>三、地板蜡项目文档管理</w:t>
      </w:r>
      <w:bookmarkEnd w:id="11"/>
    </w:p>
    <w:p>
      <w:pPr>
        <w:pStyle w:val="Heading2"/>
        <w:rPr>
          <w:rFonts w:ascii="仿宋" w:eastAsia="仿宋" w:hAnsi="仿宋" w:cs="仿宋" w:hint="eastAsia"/>
          <w:lang w:eastAsia="zh-CN"/>
        </w:rPr>
      </w:pPr>
      <w:bookmarkStart w:id="12" w:name="_Toc3164"/>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地板蜡项目高度重视文档的质量和准确性，以支持地板蜡项目的各项活动和决策。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蜡项目文档的编制始于地板蜡项目计划的初期，我们制定了详细的文档编制计划，明确了每个文档的内容、格式和编写责任人。在地板蜡项目启动阶段，我们首先编制了地板蜡项目章程，明确定义了地板蜡项目的目标、范围、风险等关键要素。随后，地板蜡项目团队根据计划陆续编制了需求文档、设计文档、测试文档等各类文档，确保地板蜡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地板蜡项目管理中的重要环节，旨在确保地板蜡项目文档符合质量标准和地板蜡项目需求。在地板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除了内部审查，我们还进行了外部审查，邀请地板蜡项目相关利益方和专业领域的专家对文档进行独立审查。这有助于获取更全面、客观的反馈，确保地板蜡项目文档不仅符合内部标准，也满足外部需求。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地板蜡项目在文档编制与审查方面建立了严格的管理机制，通过规范的流程和多维度的审查，确保地板蜡项目文档的质量、准确性和可靠性，为地板蜡项目的顺利推进提供了有力支持。</w:t>
      </w:r>
    </w:p>
    <w:p>
      <w:pPr>
        <w:pStyle w:val="Heading2"/>
        <w:ind w:firstLine="560" w:firstLineChars="200"/>
        <w:rPr>
          <w:rFonts w:ascii="仿宋" w:eastAsia="仿宋" w:hAnsi="仿宋" w:cs="仿宋" w:hint="eastAsia"/>
          <w:sz w:val="28"/>
          <w:lang w:eastAsia="zh-CN"/>
        </w:rPr>
      </w:pPr>
      <w:bookmarkStart w:id="13" w:name="_Toc25253"/>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在地板蜡项目中，我们致力于优化文档发布与分发过程，以确保信息的高效传递和团队间协作的顺畅进行。以下是我们采取的关键优化策略：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我们通过多渠道发布文档，包括电子邮件、地板蜡项目管理平台、内部网站等，以满足不同团队成员的偏好和需求。多渠道发布确保了信息的全面覆盖。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我们采用了精细的权限控制，确保只有授权人员可以访问敏感信息。这种安全措施保护了地板蜡项目文档的机密性，防止了未经授权的信息泄露。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8928"/>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文档存档与归档是地板蜡项目生命周期中一个至关重要的环节，直接关系到地板蜡项目信息的长期保存和历史记录的完整性。在地板蜡项目中，我们实施了一系列有效的文档存档与归档管理策略：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4176"/>
      <w:r>
        <w:rPr>
          <w:rFonts w:ascii="仿宋" w:eastAsia="仿宋" w:hAnsi="仿宋" w:cs="仿宋" w:hint="eastAsia"/>
          <w:sz w:val="28"/>
          <w:lang w:eastAsia="zh-CN"/>
        </w:rPr>
        <w:t>四、地板蜡项目土建工程</w:t>
      </w:r>
      <w:bookmarkEnd w:id="15"/>
    </w:p>
    <w:p>
      <w:pPr>
        <w:pStyle w:val="Heading2"/>
        <w:rPr>
          <w:rFonts w:ascii="仿宋" w:eastAsia="仿宋" w:hAnsi="仿宋" w:cs="仿宋" w:hint="eastAsia"/>
          <w:lang w:eastAsia="zh-CN"/>
        </w:rPr>
      </w:pPr>
      <w:bookmarkStart w:id="16" w:name="_Toc2431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在地板蜡项目的建筑工程设计中，我们将秉承一系列重要的设计原则，以确保地板蜡项目建筑在功能、美观、可持续性等方面达到最佳效果。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首要原则是确保建筑的功能性得到最大化的发挥。我们将充分理解地板蜡项目的实际需求，合理布局各个功能区域，保证建筑在满足业务需求的同时，提供高效的工作环境。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在建筑设计中，我们将综合考虑建设和运营成本。通过精细的经济效益分析，确保设计方案在高效利用资源的同时，对地板蜡项目的长期盈利能力有积极的贡献。</w:t>
      </w:r>
    </w:p>
    <w:p>
      <w:pPr>
        <w:pStyle w:val="Heading2"/>
        <w:ind w:firstLine="560" w:firstLineChars="200"/>
        <w:rPr>
          <w:rFonts w:ascii="仿宋" w:eastAsia="仿宋" w:hAnsi="仿宋" w:cs="仿宋" w:hint="eastAsia"/>
          <w:sz w:val="28"/>
          <w:lang w:eastAsia="zh-CN"/>
        </w:rPr>
      </w:pPr>
      <w:bookmarkStart w:id="17" w:name="_Toc1914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板蜡项目的土建工程设计中，我们将精准设定设计年限，结合地板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https://d.book118.com/218036021045006024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D140F7"/>
    <w:rsid w:val="1CD140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8036021045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2024-01-05T08:12:00Z</dcterms:created>
  <dcterms:modified xsi:type="dcterms:W3CDTF">2024-01-05T08:12:50Z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90C4579CCAA54A70B6E84D9BAACA9AD1_11</vt:lpwstr>
  </property>
  <property fmtid="{D5CDD505-2E9C-101B-9397-08002B2CF9AE}" pid="3" name="KSOProductBuildVer">
    <vt:lpwstr>2052-12.1.0.16120</vt:lpwstr>
  </property>
</Properties>
</file>