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8" w:history="1">
        <w:r>
          <w:rPr>
            <w:rFonts w:ascii="仿宋" w:eastAsia="仿宋" w:hAnsi="仿宋" w:cs="仿宋" w:hint="eastAsia"/>
            <w:lang w:eastAsia="zh-CN"/>
          </w:rPr>
          <w:t>前言</w:t>
        </w:r>
        <w:r>
          <w:tab/>
        </w:r>
        <w:r>
          <w:fldChar w:fldCharType="begin"/>
        </w:r>
        <w:r>
          <w:instrText xml:space="preserve"> PAGEREF _Toc24188 \h </w:instrText>
        </w:r>
        <w:r>
          <w:fldChar w:fldCharType="separate"/>
        </w:r>
        <w:r>
          <w:t>3</w:t>
        </w:r>
        <w:r>
          <w:fldChar w:fldCharType="end"/>
        </w:r>
      </w:hyperlink>
    </w:p>
    <w:p>
      <w:pPr>
        <w:pStyle w:val="TOC1"/>
        <w:tabs>
          <w:tab w:val="right" w:leader="dot" w:pos="8306"/>
        </w:tabs>
      </w:pPr>
      <w:hyperlink w:anchor="_Toc27002" w:history="1">
        <w:r>
          <w:rPr>
            <w:rFonts w:ascii="仿宋" w:eastAsia="仿宋" w:hAnsi="仿宋" w:cs="仿宋" w:hint="eastAsia"/>
            <w:lang w:eastAsia="zh-CN"/>
          </w:rPr>
          <w:t>一、建设风险评估分析</w:t>
        </w:r>
        <w:r>
          <w:tab/>
        </w:r>
        <w:r>
          <w:fldChar w:fldCharType="begin"/>
        </w:r>
        <w:r>
          <w:instrText xml:space="preserve"> PAGEREF _Toc27002 \h </w:instrText>
        </w:r>
        <w:r>
          <w:fldChar w:fldCharType="separate"/>
        </w:r>
        <w:r>
          <w:t>3</w:t>
        </w:r>
        <w:r>
          <w:fldChar w:fldCharType="end"/>
        </w:r>
      </w:hyperlink>
    </w:p>
    <w:p>
      <w:pPr>
        <w:pStyle w:val="TOC2"/>
        <w:tabs>
          <w:tab w:val="right" w:leader="dot" w:pos="8306"/>
        </w:tabs>
      </w:pPr>
      <w:hyperlink w:anchor="_Toc31653" w:history="1">
        <w:r>
          <w:rPr>
            <w:rFonts w:ascii="仿宋" w:eastAsia="仿宋" w:hAnsi="仿宋" w:cs="仿宋" w:hint="eastAsia"/>
            <w:lang w:eastAsia="zh-CN"/>
          </w:rPr>
          <w:t>(一)、政策风险分析</w:t>
        </w:r>
        <w:r>
          <w:tab/>
        </w:r>
        <w:r>
          <w:fldChar w:fldCharType="begin"/>
        </w:r>
        <w:r>
          <w:instrText xml:space="preserve"> PAGEREF _Toc31653 \h </w:instrText>
        </w:r>
        <w:r>
          <w:fldChar w:fldCharType="separate"/>
        </w:r>
        <w:r>
          <w:t>3</w:t>
        </w:r>
        <w:r>
          <w:fldChar w:fldCharType="end"/>
        </w:r>
      </w:hyperlink>
    </w:p>
    <w:p>
      <w:pPr>
        <w:pStyle w:val="TOC2"/>
        <w:tabs>
          <w:tab w:val="right" w:leader="dot" w:pos="8306"/>
        </w:tabs>
      </w:pPr>
      <w:hyperlink w:anchor="_Toc13985" w:history="1">
        <w:r>
          <w:rPr>
            <w:rFonts w:ascii="仿宋" w:eastAsia="仿宋" w:hAnsi="仿宋" w:cs="仿宋" w:hint="eastAsia"/>
            <w:lang w:eastAsia="zh-CN"/>
          </w:rPr>
          <w:t>(二)、社会风险分析</w:t>
        </w:r>
        <w:r>
          <w:tab/>
        </w:r>
        <w:r>
          <w:fldChar w:fldCharType="begin"/>
        </w:r>
        <w:r>
          <w:instrText xml:space="preserve"> PAGEREF _Toc13985 \h </w:instrText>
        </w:r>
        <w:r>
          <w:fldChar w:fldCharType="separate"/>
        </w:r>
        <w:r>
          <w:t>4</w:t>
        </w:r>
        <w:r>
          <w:fldChar w:fldCharType="end"/>
        </w:r>
      </w:hyperlink>
    </w:p>
    <w:p>
      <w:pPr>
        <w:pStyle w:val="TOC2"/>
        <w:tabs>
          <w:tab w:val="right" w:leader="dot" w:pos="8306"/>
        </w:tabs>
      </w:pPr>
      <w:hyperlink w:anchor="_Toc20579" w:history="1">
        <w:r>
          <w:rPr>
            <w:rFonts w:ascii="仿宋" w:eastAsia="仿宋" w:hAnsi="仿宋" w:cs="仿宋" w:hint="eastAsia"/>
            <w:lang w:eastAsia="zh-CN"/>
          </w:rPr>
          <w:t>(三)、市场风险分析</w:t>
        </w:r>
        <w:r>
          <w:tab/>
        </w:r>
        <w:r>
          <w:fldChar w:fldCharType="begin"/>
        </w:r>
        <w:r>
          <w:instrText xml:space="preserve"> PAGEREF _Toc20579 \h </w:instrText>
        </w:r>
        <w:r>
          <w:fldChar w:fldCharType="separate"/>
        </w:r>
        <w:r>
          <w:t>6</w:t>
        </w:r>
        <w:r>
          <w:fldChar w:fldCharType="end"/>
        </w:r>
      </w:hyperlink>
    </w:p>
    <w:p>
      <w:pPr>
        <w:pStyle w:val="TOC2"/>
        <w:tabs>
          <w:tab w:val="right" w:leader="dot" w:pos="8306"/>
        </w:tabs>
      </w:pPr>
      <w:hyperlink w:anchor="_Toc1389" w:history="1">
        <w:r>
          <w:rPr>
            <w:rFonts w:ascii="仿宋" w:eastAsia="仿宋" w:hAnsi="仿宋" w:cs="仿宋" w:hint="eastAsia"/>
            <w:lang w:eastAsia="zh-CN"/>
          </w:rPr>
          <w:t>(四)、资金风险分析</w:t>
        </w:r>
        <w:r>
          <w:tab/>
        </w:r>
        <w:r>
          <w:fldChar w:fldCharType="begin"/>
        </w:r>
        <w:r>
          <w:instrText xml:space="preserve"> PAGEREF _Toc1389 \h </w:instrText>
        </w:r>
        <w:r>
          <w:fldChar w:fldCharType="separate"/>
        </w:r>
        <w:r>
          <w:t>6</w:t>
        </w:r>
        <w:r>
          <w:fldChar w:fldCharType="end"/>
        </w:r>
      </w:hyperlink>
    </w:p>
    <w:p>
      <w:pPr>
        <w:pStyle w:val="TOC2"/>
        <w:tabs>
          <w:tab w:val="right" w:leader="dot" w:pos="8306"/>
        </w:tabs>
      </w:pPr>
      <w:hyperlink w:anchor="_Toc30740" w:history="1">
        <w:r>
          <w:rPr>
            <w:rFonts w:ascii="仿宋" w:eastAsia="仿宋" w:hAnsi="仿宋" w:cs="仿宋" w:hint="eastAsia"/>
            <w:lang w:eastAsia="zh-CN"/>
          </w:rPr>
          <w:t>(五)、技术风险分析</w:t>
        </w:r>
        <w:r>
          <w:tab/>
        </w:r>
        <w:r>
          <w:fldChar w:fldCharType="begin"/>
        </w:r>
        <w:r>
          <w:instrText xml:space="preserve"> PAGEREF _Toc30740 \h </w:instrText>
        </w:r>
        <w:r>
          <w:fldChar w:fldCharType="separate"/>
        </w:r>
        <w:r>
          <w:t>8</w:t>
        </w:r>
        <w:r>
          <w:fldChar w:fldCharType="end"/>
        </w:r>
      </w:hyperlink>
    </w:p>
    <w:p>
      <w:pPr>
        <w:pStyle w:val="TOC2"/>
        <w:tabs>
          <w:tab w:val="right" w:leader="dot" w:pos="8306"/>
        </w:tabs>
      </w:pPr>
      <w:hyperlink w:anchor="_Toc24768" w:history="1">
        <w:r>
          <w:rPr>
            <w:rFonts w:ascii="仿宋" w:eastAsia="仿宋" w:hAnsi="仿宋" w:cs="仿宋" w:hint="eastAsia"/>
            <w:lang w:eastAsia="zh-CN"/>
          </w:rPr>
          <w:t>(六)、财务风险分析</w:t>
        </w:r>
        <w:r>
          <w:tab/>
        </w:r>
        <w:r>
          <w:fldChar w:fldCharType="begin"/>
        </w:r>
        <w:r>
          <w:instrText xml:space="preserve"> PAGEREF _Toc24768 \h </w:instrText>
        </w:r>
        <w:r>
          <w:fldChar w:fldCharType="separate"/>
        </w:r>
        <w:r>
          <w:t>9</w:t>
        </w:r>
        <w:r>
          <w:fldChar w:fldCharType="end"/>
        </w:r>
      </w:hyperlink>
    </w:p>
    <w:p>
      <w:pPr>
        <w:pStyle w:val="TOC2"/>
        <w:tabs>
          <w:tab w:val="right" w:leader="dot" w:pos="8306"/>
        </w:tabs>
      </w:pPr>
      <w:hyperlink w:anchor="_Toc17158" w:history="1">
        <w:r>
          <w:rPr>
            <w:rFonts w:ascii="仿宋" w:eastAsia="仿宋" w:hAnsi="仿宋" w:cs="仿宋" w:hint="eastAsia"/>
            <w:lang w:eastAsia="zh-CN"/>
          </w:rPr>
          <w:t>(七)、管理风险分析</w:t>
        </w:r>
        <w:r>
          <w:tab/>
        </w:r>
        <w:r>
          <w:fldChar w:fldCharType="begin"/>
        </w:r>
        <w:r>
          <w:instrText xml:space="preserve"> PAGEREF _Toc17158 \h </w:instrText>
        </w:r>
        <w:r>
          <w:fldChar w:fldCharType="separate"/>
        </w:r>
        <w:r>
          <w:t>11</w:t>
        </w:r>
        <w:r>
          <w:fldChar w:fldCharType="end"/>
        </w:r>
      </w:hyperlink>
    </w:p>
    <w:p>
      <w:pPr>
        <w:pStyle w:val="TOC2"/>
        <w:tabs>
          <w:tab w:val="right" w:leader="dot" w:pos="8306"/>
        </w:tabs>
      </w:pPr>
      <w:hyperlink w:anchor="_Toc27843" w:history="1">
        <w:r>
          <w:rPr>
            <w:rFonts w:ascii="仿宋" w:eastAsia="仿宋" w:hAnsi="仿宋" w:cs="仿宋" w:hint="eastAsia"/>
            <w:lang w:eastAsia="zh-CN"/>
          </w:rPr>
          <w:t>(八)、其它风险分析</w:t>
        </w:r>
        <w:r>
          <w:tab/>
        </w:r>
        <w:r>
          <w:fldChar w:fldCharType="begin"/>
        </w:r>
        <w:r>
          <w:instrText xml:space="preserve"> PAGEREF _Toc27843 \h </w:instrText>
        </w:r>
        <w:r>
          <w:fldChar w:fldCharType="separate"/>
        </w:r>
        <w:r>
          <w:t>12</w:t>
        </w:r>
        <w:r>
          <w:fldChar w:fldCharType="end"/>
        </w:r>
      </w:hyperlink>
    </w:p>
    <w:p>
      <w:pPr>
        <w:pStyle w:val="TOC2"/>
        <w:tabs>
          <w:tab w:val="right" w:leader="dot" w:pos="8306"/>
        </w:tabs>
      </w:pPr>
      <w:hyperlink w:anchor="_Toc19854" w:history="1">
        <w:r>
          <w:rPr>
            <w:rFonts w:ascii="仿宋" w:eastAsia="仿宋" w:hAnsi="仿宋" w:cs="仿宋" w:hint="eastAsia"/>
            <w:lang w:eastAsia="zh-CN"/>
          </w:rPr>
          <w:t>(九)、社会影响评估</w:t>
        </w:r>
        <w:r>
          <w:tab/>
        </w:r>
        <w:r>
          <w:fldChar w:fldCharType="begin"/>
        </w:r>
        <w:r>
          <w:instrText xml:space="preserve"> PAGEREF _Toc19854 \h </w:instrText>
        </w:r>
        <w:r>
          <w:fldChar w:fldCharType="separate"/>
        </w:r>
        <w:r>
          <w:t>13</w:t>
        </w:r>
        <w:r>
          <w:fldChar w:fldCharType="end"/>
        </w:r>
      </w:hyperlink>
    </w:p>
    <w:p>
      <w:pPr>
        <w:pStyle w:val="TOC1"/>
        <w:tabs>
          <w:tab w:val="right" w:leader="dot" w:pos="8306"/>
        </w:tabs>
      </w:pPr>
      <w:hyperlink w:anchor="_Toc25118" w:history="1">
        <w:r>
          <w:rPr>
            <w:rFonts w:ascii="仿宋" w:eastAsia="仿宋" w:hAnsi="仿宋" w:cs="仿宋" w:hint="eastAsia"/>
            <w:lang w:eastAsia="zh-CN"/>
          </w:rPr>
          <w:t>二、安全仪器项目概论</w:t>
        </w:r>
        <w:r>
          <w:tab/>
        </w:r>
        <w:r>
          <w:fldChar w:fldCharType="begin"/>
        </w:r>
        <w:r>
          <w:instrText xml:space="preserve"> PAGEREF _Toc25118 \h </w:instrText>
        </w:r>
        <w:r>
          <w:fldChar w:fldCharType="separate"/>
        </w:r>
        <w:r>
          <w:t>15</w:t>
        </w:r>
        <w:r>
          <w:fldChar w:fldCharType="end"/>
        </w:r>
      </w:hyperlink>
    </w:p>
    <w:p>
      <w:pPr>
        <w:pStyle w:val="TOC2"/>
        <w:tabs>
          <w:tab w:val="right" w:leader="dot" w:pos="8306"/>
        </w:tabs>
      </w:pPr>
      <w:hyperlink w:anchor="_Toc19656" w:history="1">
        <w:r>
          <w:rPr>
            <w:rFonts w:ascii="仿宋" w:eastAsia="仿宋" w:hAnsi="仿宋" w:cs="仿宋" w:hint="eastAsia"/>
            <w:lang w:eastAsia="zh-CN"/>
          </w:rPr>
          <w:t>(一)、项目申报单位概况</w:t>
        </w:r>
        <w:r>
          <w:tab/>
        </w:r>
        <w:r>
          <w:fldChar w:fldCharType="begin"/>
        </w:r>
        <w:r>
          <w:instrText xml:space="preserve"> PAGEREF _Toc19656 \h </w:instrText>
        </w:r>
        <w:r>
          <w:fldChar w:fldCharType="separate"/>
        </w:r>
        <w:r>
          <w:t>15</w:t>
        </w:r>
        <w:r>
          <w:fldChar w:fldCharType="end"/>
        </w:r>
      </w:hyperlink>
    </w:p>
    <w:p>
      <w:pPr>
        <w:pStyle w:val="TOC2"/>
        <w:tabs>
          <w:tab w:val="right" w:leader="dot" w:pos="8306"/>
        </w:tabs>
      </w:pPr>
      <w:hyperlink w:anchor="_Toc27687" w:history="1">
        <w:r>
          <w:rPr>
            <w:rFonts w:ascii="仿宋" w:eastAsia="仿宋" w:hAnsi="仿宋" w:cs="仿宋" w:hint="eastAsia"/>
            <w:lang w:eastAsia="zh-CN"/>
          </w:rPr>
          <w:t>(二)、项目概况</w:t>
        </w:r>
        <w:r>
          <w:tab/>
        </w:r>
        <w:r>
          <w:fldChar w:fldCharType="begin"/>
        </w:r>
        <w:r>
          <w:instrText xml:space="preserve"> PAGEREF _Toc27687 \h </w:instrText>
        </w:r>
        <w:r>
          <w:fldChar w:fldCharType="separate"/>
        </w:r>
        <w:r>
          <w:t>16</w:t>
        </w:r>
        <w:r>
          <w:fldChar w:fldCharType="end"/>
        </w:r>
      </w:hyperlink>
    </w:p>
    <w:p>
      <w:pPr>
        <w:pStyle w:val="TOC1"/>
        <w:tabs>
          <w:tab w:val="right" w:leader="dot" w:pos="8306"/>
        </w:tabs>
      </w:pPr>
      <w:hyperlink w:anchor="_Toc9890" w:history="1">
        <w:r>
          <w:rPr>
            <w:rFonts w:ascii="仿宋" w:eastAsia="仿宋" w:hAnsi="仿宋" w:cs="仿宋" w:hint="eastAsia"/>
            <w:lang w:eastAsia="zh-CN"/>
          </w:rPr>
          <w:t>三、财务管理与成本控制</w:t>
        </w:r>
        <w:r>
          <w:tab/>
        </w:r>
        <w:r>
          <w:fldChar w:fldCharType="begin"/>
        </w:r>
        <w:r>
          <w:instrText xml:space="preserve"> PAGEREF _Toc9890 \h </w:instrText>
        </w:r>
        <w:r>
          <w:fldChar w:fldCharType="separate"/>
        </w:r>
        <w:r>
          <w:t>19</w:t>
        </w:r>
        <w:r>
          <w:fldChar w:fldCharType="end"/>
        </w:r>
      </w:hyperlink>
    </w:p>
    <w:p>
      <w:pPr>
        <w:pStyle w:val="TOC2"/>
        <w:tabs>
          <w:tab w:val="right" w:leader="dot" w:pos="8306"/>
        </w:tabs>
      </w:pPr>
      <w:hyperlink w:anchor="_Toc18782" w:history="1">
        <w:r>
          <w:rPr>
            <w:rFonts w:ascii="仿宋" w:eastAsia="仿宋" w:hAnsi="仿宋" w:cs="仿宋" w:hint="eastAsia"/>
            <w:lang w:eastAsia="zh-CN"/>
          </w:rPr>
          <w:t>(一)、财务管理体系建设</w:t>
        </w:r>
        <w:r>
          <w:tab/>
        </w:r>
        <w:r>
          <w:fldChar w:fldCharType="begin"/>
        </w:r>
        <w:r>
          <w:instrText xml:space="preserve"> PAGEREF _Toc18782 \h </w:instrText>
        </w:r>
        <w:r>
          <w:fldChar w:fldCharType="separate"/>
        </w:r>
        <w:r>
          <w:t>19</w:t>
        </w:r>
        <w:r>
          <w:fldChar w:fldCharType="end"/>
        </w:r>
      </w:hyperlink>
    </w:p>
    <w:p>
      <w:pPr>
        <w:pStyle w:val="TOC2"/>
        <w:tabs>
          <w:tab w:val="right" w:leader="dot" w:pos="8306"/>
        </w:tabs>
      </w:pPr>
      <w:hyperlink w:anchor="_Toc22227" w:history="1">
        <w:r>
          <w:rPr>
            <w:rFonts w:ascii="仿宋" w:eastAsia="仿宋" w:hAnsi="仿宋" w:cs="仿宋" w:hint="eastAsia"/>
            <w:lang w:eastAsia="zh-CN"/>
          </w:rPr>
          <w:t>(二)、成本控制措施</w:t>
        </w:r>
        <w:r>
          <w:tab/>
        </w:r>
        <w:r>
          <w:fldChar w:fldCharType="begin"/>
        </w:r>
        <w:r>
          <w:instrText xml:space="preserve"> PAGEREF _Toc22227 \h </w:instrText>
        </w:r>
        <w:r>
          <w:fldChar w:fldCharType="separate"/>
        </w:r>
        <w:r>
          <w:t>21</w:t>
        </w:r>
        <w:r>
          <w:fldChar w:fldCharType="end"/>
        </w:r>
      </w:hyperlink>
    </w:p>
    <w:p>
      <w:pPr>
        <w:pStyle w:val="TOC1"/>
        <w:tabs>
          <w:tab w:val="right" w:leader="dot" w:pos="8306"/>
        </w:tabs>
      </w:pPr>
      <w:hyperlink w:anchor="_Toc18667" w:history="1">
        <w:r>
          <w:rPr>
            <w:rFonts w:ascii="仿宋" w:eastAsia="仿宋" w:hAnsi="仿宋" w:cs="仿宋" w:hint="eastAsia"/>
            <w:lang w:eastAsia="zh-CN"/>
          </w:rPr>
          <w:t>四、项目选址研究</w:t>
        </w:r>
        <w:r>
          <w:tab/>
        </w:r>
        <w:r>
          <w:fldChar w:fldCharType="begin"/>
        </w:r>
        <w:r>
          <w:instrText xml:space="preserve"> PAGEREF _Toc18667 \h </w:instrText>
        </w:r>
        <w:r>
          <w:fldChar w:fldCharType="separate"/>
        </w:r>
        <w:r>
          <w:t>22</w:t>
        </w:r>
        <w:r>
          <w:fldChar w:fldCharType="end"/>
        </w:r>
      </w:hyperlink>
    </w:p>
    <w:p>
      <w:pPr>
        <w:pStyle w:val="TOC2"/>
        <w:tabs>
          <w:tab w:val="right" w:leader="dot" w:pos="8306"/>
        </w:tabs>
      </w:pPr>
      <w:hyperlink w:anchor="_Toc28906" w:history="1">
        <w:r>
          <w:rPr>
            <w:rFonts w:ascii="仿宋" w:eastAsia="仿宋" w:hAnsi="仿宋" w:cs="仿宋" w:hint="eastAsia"/>
            <w:lang w:eastAsia="zh-CN"/>
          </w:rPr>
          <w:t>(一)、项目选址原则</w:t>
        </w:r>
        <w:r>
          <w:tab/>
        </w:r>
        <w:r>
          <w:fldChar w:fldCharType="begin"/>
        </w:r>
        <w:r>
          <w:instrText xml:space="preserve"> PAGEREF _Toc28906 \h </w:instrText>
        </w:r>
        <w:r>
          <w:fldChar w:fldCharType="separate"/>
        </w:r>
        <w:r>
          <w:t>22</w:t>
        </w:r>
        <w:r>
          <w:fldChar w:fldCharType="end"/>
        </w:r>
      </w:hyperlink>
    </w:p>
    <w:p>
      <w:pPr>
        <w:pStyle w:val="TOC2"/>
        <w:tabs>
          <w:tab w:val="right" w:leader="dot" w:pos="8306"/>
        </w:tabs>
      </w:pPr>
      <w:hyperlink w:anchor="_Toc21762" w:history="1">
        <w:r>
          <w:rPr>
            <w:rFonts w:ascii="仿宋" w:eastAsia="仿宋" w:hAnsi="仿宋" w:cs="仿宋" w:hint="eastAsia"/>
            <w:lang w:eastAsia="zh-CN"/>
          </w:rPr>
          <w:t>(二)、项目选址</w:t>
        </w:r>
        <w:r>
          <w:tab/>
        </w:r>
        <w:r>
          <w:fldChar w:fldCharType="begin"/>
        </w:r>
        <w:r>
          <w:instrText xml:space="preserve"> PAGEREF _Toc21762 \h </w:instrText>
        </w:r>
        <w:r>
          <w:fldChar w:fldCharType="separate"/>
        </w:r>
        <w:r>
          <w:t>25</w:t>
        </w:r>
        <w:r>
          <w:fldChar w:fldCharType="end"/>
        </w:r>
      </w:hyperlink>
    </w:p>
    <w:p>
      <w:pPr>
        <w:pStyle w:val="TOC2"/>
        <w:tabs>
          <w:tab w:val="right" w:leader="dot" w:pos="8306"/>
        </w:tabs>
      </w:pPr>
      <w:hyperlink w:anchor="_Toc20395" w:history="1">
        <w:r>
          <w:rPr>
            <w:rFonts w:ascii="仿宋" w:eastAsia="仿宋" w:hAnsi="仿宋" w:cs="仿宋" w:hint="eastAsia"/>
            <w:lang w:eastAsia="zh-CN"/>
          </w:rPr>
          <w:t>(三)、建设条件分析</w:t>
        </w:r>
        <w:r>
          <w:tab/>
        </w:r>
        <w:r>
          <w:fldChar w:fldCharType="begin"/>
        </w:r>
        <w:r>
          <w:instrText xml:space="preserve"> PAGEREF _Toc20395 \h </w:instrText>
        </w:r>
        <w:r>
          <w:fldChar w:fldCharType="separate"/>
        </w:r>
        <w:r>
          <w:t>27</w:t>
        </w:r>
        <w:r>
          <w:fldChar w:fldCharType="end"/>
        </w:r>
      </w:hyperlink>
    </w:p>
    <w:p>
      <w:pPr>
        <w:pStyle w:val="TOC2"/>
        <w:tabs>
          <w:tab w:val="right" w:leader="dot" w:pos="8306"/>
        </w:tabs>
      </w:pPr>
      <w:hyperlink w:anchor="_Toc31054" w:history="1">
        <w:r>
          <w:rPr>
            <w:rFonts w:ascii="仿宋" w:eastAsia="仿宋" w:hAnsi="仿宋" w:cs="仿宋" w:hint="eastAsia"/>
            <w:lang w:eastAsia="zh-CN"/>
          </w:rPr>
          <w:t>(四)、用地控制指标</w:t>
        </w:r>
        <w:r>
          <w:tab/>
        </w:r>
        <w:r>
          <w:fldChar w:fldCharType="begin"/>
        </w:r>
        <w:r>
          <w:instrText xml:space="preserve"> PAGEREF _Toc31054 \h </w:instrText>
        </w:r>
        <w:r>
          <w:fldChar w:fldCharType="separate"/>
        </w:r>
        <w:r>
          <w:t>28</w:t>
        </w:r>
        <w:r>
          <w:fldChar w:fldCharType="end"/>
        </w:r>
      </w:hyperlink>
    </w:p>
    <w:p>
      <w:pPr>
        <w:pStyle w:val="TOC2"/>
        <w:tabs>
          <w:tab w:val="right" w:leader="dot" w:pos="8306"/>
        </w:tabs>
      </w:pPr>
      <w:hyperlink w:anchor="_Toc17471" w:history="1">
        <w:r>
          <w:rPr>
            <w:rFonts w:ascii="仿宋" w:eastAsia="仿宋" w:hAnsi="仿宋" w:cs="仿宋" w:hint="eastAsia"/>
            <w:lang w:eastAsia="zh-CN"/>
          </w:rPr>
          <w:t>(五)、地总体要求</w:t>
        </w:r>
        <w:r>
          <w:tab/>
        </w:r>
        <w:r>
          <w:fldChar w:fldCharType="begin"/>
        </w:r>
        <w:r>
          <w:instrText xml:space="preserve"> PAGEREF _Toc17471 \h </w:instrText>
        </w:r>
        <w:r>
          <w:fldChar w:fldCharType="separate"/>
        </w:r>
        <w:r>
          <w:t>30</w:t>
        </w:r>
        <w:r>
          <w:fldChar w:fldCharType="end"/>
        </w:r>
      </w:hyperlink>
    </w:p>
    <w:p>
      <w:pPr>
        <w:pStyle w:val="TOC2"/>
        <w:tabs>
          <w:tab w:val="right" w:leader="dot" w:pos="8306"/>
        </w:tabs>
      </w:pPr>
      <w:hyperlink w:anchor="_Toc3540" w:history="1">
        <w:r>
          <w:rPr>
            <w:rFonts w:ascii="仿宋" w:eastAsia="仿宋" w:hAnsi="仿宋" w:cs="仿宋" w:hint="eastAsia"/>
            <w:lang w:eastAsia="zh-CN"/>
          </w:rPr>
          <w:t>(六)、节约用地措施</w:t>
        </w:r>
        <w:r>
          <w:tab/>
        </w:r>
        <w:r>
          <w:fldChar w:fldCharType="begin"/>
        </w:r>
        <w:r>
          <w:instrText xml:space="preserve"> PAGEREF _Toc3540 \h </w:instrText>
        </w:r>
        <w:r>
          <w:fldChar w:fldCharType="separate"/>
        </w:r>
        <w:r>
          <w:t>31</w:t>
        </w:r>
        <w:r>
          <w:fldChar w:fldCharType="end"/>
        </w:r>
      </w:hyperlink>
    </w:p>
    <w:p>
      <w:pPr>
        <w:pStyle w:val="TOC2"/>
        <w:tabs>
          <w:tab w:val="right" w:leader="dot" w:pos="8306"/>
        </w:tabs>
      </w:pPr>
      <w:hyperlink w:anchor="_Toc27657" w:history="1">
        <w:r>
          <w:rPr>
            <w:rFonts w:ascii="仿宋" w:eastAsia="仿宋" w:hAnsi="仿宋" w:cs="仿宋" w:hint="eastAsia"/>
            <w:lang w:eastAsia="zh-CN"/>
          </w:rPr>
          <w:t>(七)、选址综合评价</w:t>
        </w:r>
        <w:r>
          <w:tab/>
        </w:r>
        <w:r>
          <w:fldChar w:fldCharType="begin"/>
        </w:r>
        <w:r>
          <w:instrText xml:space="preserve"> PAGEREF _Toc27657 \h </w:instrText>
        </w:r>
        <w:r>
          <w:fldChar w:fldCharType="separate"/>
        </w:r>
        <w:r>
          <w:t>33</w:t>
        </w:r>
        <w:r>
          <w:fldChar w:fldCharType="end"/>
        </w:r>
      </w:hyperlink>
    </w:p>
    <w:p>
      <w:pPr>
        <w:pStyle w:val="TOC1"/>
        <w:tabs>
          <w:tab w:val="right" w:leader="dot" w:pos="8306"/>
        </w:tabs>
      </w:pPr>
      <w:hyperlink w:anchor="_Toc12794" w:history="1">
        <w:r>
          <w:rPr>
            <w:rFonts w:ascii="仿宋" w:eastAsia="仿宋" w:hAnsi="仿宋" w:cs="仿宋" w:hint="eastAsia"/>
            <w:lang w:eastAsia="zh-CN"/>
          </w:rPr>
          <w:t>五、资源开发及综合利用分析</w:t>
        </w:r>
        <w:r>
          <w:tab/>
        </w:r>
        <w:r>
          <w:fldChar w:fldCharType="begin"/>
        </w:r>
        <w:r>
          <w:instrText xml:space="preserve"> PAGEREF _Toc12794 \h </w:instrText>
        </w:r>
        <w:r>
          <w:fldChar w:fldCharType="separate"/>
        </w:r>
        <w:r>
          <w:t>34</w:t>
        </w:r>
        <w:r>
          <w:fldChar w:fldCharType="end"/>
        </w:r>
      </w:hyperlink>
    </w:p>
    <w:p>
      <w:pPr>
        <w:pStyle w:val="TOC2"/>
        <w:tabs>
          <w:tab w:val="right" w:leader="dot" w:pos="8306"/>
        </w:tabs>
      </w:pPr>
      <w:hyperlink w:anchor="_Toc18985" w:history="1">
        <w:r>
          <w:rPr>
            <w:rFonts w:ascii="仿宋" w:eastAsia="仿宋" w:hAnsi="仿宋" w:cs="仿宋" w:hint="eastAsia"/>
            <w:lang w:eastAsia="zh-CN"/>
          </w:rPr>
          <w:t>(一)、资源开发方案</w:t>
        </w:r>
        <w:r>
          <w:tab/>
        </w:r>
        <w:r>
          <w:fldChar w:fldCharType="begin"/>
        </w:r>
        <w:r>
          <w:instrText xml:space="preserve"> PAGEREF _Toc18985 \h </w:instrText>
        </w:r>
        <w:r>
          <w:fldChar w:fldCharType="separate"/>
        </w:r>
        <w:r>
          <w:t>34</w:t>
        </w:r>
        <w:r>
          <w:fldChar w:fldCharType="end"/>
        </w:r>
      </w:hyperlink>
    </w:p>
    <w:p>
      <w:pPr>
        <w:pStyle w:val="TOC2"/>
        <w:tabs>
          <w:tab w:val="right" w:leader="dot" w:pos="8306"/>
        </w:tabs>
      </w:pPr>
      <w:hyperlink w:anchor="_Toc24709" w:history="1">
        <w:r>
          <w:rPr>
            <w:rFonts w:ascii="仿宋" w:eastAsia="仿宋" w:hAnsi="仿宋" w:cs="仿宋" w:hint="eastAsia"/>
            <w:lang w:eastAsia="zh-CN"/>
          </w:rPr>
          <w:t>(二)、资源利用方案</w:t>
        </w:r>
        <w:r>
          <w:tab/>
        </w:r>
        <w:r>
          <w:fldChar w:fldCharType="begin"/>
        </w:r>
        <w:r>
          <w:instrText xml:space="preserve"> PAGEREF _Toc24709 \h </w:instrText>
        </w:r>
        <w:r>
          <w:fldChar w:fldCharType="separate"/>
        </w:r>
        <w:r>
          <w:t>35</w:t>
        </w:r>
        <w:r>
          <w:fldChar w:fldCharType="end"/>
        </w:r>
      </w:hyperlink>
    </w:p>
    <w:p>
      <w:pPr>
        <w:pStyle w:val="TOC2"/>
        <w:tabs>
          <w:tab w:val="right" w:leader="dot" w:pos="8306"/>
        </w:tabs>
      </w:pPr>
      <w:hyperlink w:anchor="_Toc27110" w:history="1">
        <w:r>
          <w:rPr>
            <w:rFonts w:ascii="仿宋" w:eastAsia="仿宋" w:hAnsi="仿宋" w:cs="仿宋" w:hint="eastAsia"/>
            <w:lang w:eastAsia="zh-CN"/>
          </w:rPr>
          <w:t>(三)、资源节约措施</w:t>
        </w:r>
        <w:r>
          <w:tab/>
        </w:r>
        <w:r>
          <w:fldChar w:fldCharType="begin"/>
        </w:r>
        <w:r>
          <w:instrText xml:space="preserve"> PAGEREF _Toc27110 \h </w:instrText>
        </w:r>
        <w:r>
          <w:fldChar w:fldCharType="separate"/>
        </w:r>
        <w:r>
          <w:t>36</w:t>
        </w:r>
        <w:r>
          <w:fldChar w:fldCharType="end"/>
        </w:r>
      </w:hyperlink>
    </w:p>
    <w:p>
      <w:pPr>
        <w:pStyle w:val="TOC1"/>
        <w:tabs>
          <w:tab w:val="right" w:leader="dot" w:pos="8306"/>
        </w:tabs>
      </w:pPr>
      <w:hyperlink w:anchor="_Toc27857" w:history="1">
        <w:r>
          <w:rPr>
            <w:rFonts w:ascii="仿宋" w:eastAsia="仿宋" w:hAnsi="仿宋" w:cs="仿宋" w:hint="eastAsia"/>
            <w:lang w:eastAsia="zh-CN"/>
          </w:rPr>
          <w:t>六、环境和生态影响分析</w:t>
        </w:r>
        <w:r>
          <w:tab/>
        </w:r>
        <w:r>
          <w:fldChar w:fldCharType="begin"/>
        </w:r>
        <w:r>
          <w:instrText xml:space="preserve"> PAGEREF _Toc27857 \h </w:instrText>
        </w:r>
        <w:r>
          <w:fldChar w:fldCharType="separate"/>
        </w:r>
        <w:r>
          <w:t>37</w:t>
        </w:r>
        <w:r>
          <w:fldChar w:fldCharType="end"/>
        </w:r>
      </w:hyperlink>
    </w:p>
    <w:p>
      <w:pPr>
        <w:pStyle w:val="TOC2"/>
        <w:tabs>
          <w:tab w:val="right" w:leader="dot" w:pos="8306"/>
        </w:tabs>
      </w:pPr>
      <w:hyperlink w:anchor="_Toc14745" w:history="1">
        <w:r>
          <w:rPr>
            <w:rFonts w:ascii="仿宋" w:eastAsia="仿宋" w:hAnsi="仿宋" w:cs="仿宋" w:hint="eastAsia"/>
            <w:lang w:eastAsia="zh-CN"/>
          </w:rPr>
          <w:t>(一)、环境和生态现状</w:t>
        </w:r>
        <w:r>
          <w:tab/>
        </w:r>
        <w:r>
          <w:fldChar w:fldCharType="begin"/>
        </w:r>
        <w:r>
          <w:instrText xml:space="preserve"> PAGEREF _Toc14745 \h </w:instrText>
        </w:r>
        <w:r>
          <w:fldChar w:fldCharType="separate"/>
        </w:r>
        <w:r>
          <w:t>37</w:t>
        </w:r>
        <w:r>
          <w:fldChar w:fldCharType="end"/>
        </w:r>
      </w:hyperlink>
    </w:p>
    <w:p>
      <w:pPr>
        <w:pStyle w:val="TOC2"/>
        <w:tabs>
          <w:tab w:val="right" w:leader="dot" w:pos="8306"/>
        </w:tabs>
      </w:pPr>
      <w:hyperlink w:anchor="_Toc31381" w:history="1">
        <w:r>
          <w:rPr>
            <w:rFonts w:ascii="仿宋" w:eastAsia="仿宋" w:hAnsi="仿宋" w:cs="仿宋" w:hint="eastAsia"/>
            <w:lang w:eastAsia="zh-CN"/>
          </w:rPr>
          <w:t>(二)、生态环境影响分析</w:t>
        </w:r>
        <w:r>
          <w:tab/>
        </w:r>
        <w:r>
          <w:fldChar w:fldCharType="begin"/>
        </w:r>
        <w:r>
          <w:instrText xml:space="preserve"> PAGEREF _Toc31381 \h </w:instrText>
        </w:r>
        <w:r>
          <w:fldChar w:fldCharType="separate"/>
        </w:r>
        <w:r>
          <w:t>39</w:t>
        </w:r>
        <w:r>
          <w:fldChar w:fldCharType="end"/>
        </w:r>
      </w:hyperlink>
    </w:p>
    <w:p>
      <w:pPr>
        <w:pStyle w:val="TOC2"/>
        <w:tabs>
          <w:tab w:val="right" w:leader="dot" w:pos="8306"/>
        </w:tabs>
      </w:pPr>
      <w:hyperlink w:anchor="_Toc2518" w:history="1">
        <w:r>
          <w:rPr>
            <w:rFonts w:ascii="仿宋" w:eastAsia="仿宋" w:hAnsi="仿宋" w:cs="仿宋" w:hint="eastAsia"/>
            <w:lang w:eastAsia="zh-CN"/>
          </w:rPr>
          <w:t>(三)、生态环境保护措施</w:t>
        </w:r>
        <w:r>
          <w:tab/>
        </w:r>
        <w:r>
          <w:fldChar w:fldCharType="begin"/>
        </w:r>
        <w:r>
          <w:instrText xml:space="preserve"> PAGEREF _Toc2518 \h </w:instrText>
        </w:r>
        <w:r>
          <w:fldChar w:fldCharType="separate"/>
        </w:r>
        <w:r>
          <w:t>40</w:t>
        </w:r>
        <w:r>
          <w:fldChar w:fldCharType="end"/>
        </w:r>
      </w:hyperlink>
    </w:p>
    <w:p>
      <w:pPr>
        <w:pStyle w:val="TOC2"/>
        <w:tabs>
          <w:tab w:val="right" w:leader="dot" w:pos="8306"/>
        </w:tabs>
      </w:pPr>
      <w:hyperlink w:anchor="_Toc19689" w:history="1">
        <w:r>
          <w:rPr>
            <w:rFonts w:ascii="仿宋" w:eastAsia="仿宋" w:hAnsi="仿宋" w:cs="仿宋" w:hint="eastAsia"/>
            <w:lang w:eastAsia="zh-CN"/>
          </w:rPr>
          <w:t>(四)、地质灾害影响分析</w:t>
        </w:r>
        <w:r>
          <w:tab/>
        </w:r>
        <w:r>
          <w:fldChar w:fldCharType="begin"/>
        </w:r>
        <w:r>
          <w:instrText xml:space="preserve"> PAGEREF _Toc19689 \h </w:instrText>
        </w:r>
        <w:r>
          <w:fldChar w:fldCharType="separate"/>
        </w:r>
        <w:r>
          <w:t>42</w:t>
        </w:r>
        <w:r>
          <w:fldChar w:fldCharType="end"/>
        </w:r>
      </w:hyperlink>
    </w:p>
    <w:p>
      <w:pPr>
        <w:pStyle w:val="TOC2"/>
        <w:tabs>
          <w:tab w:val="right" w:leader="dot" w:pos="8306"/>
        </w:tabs>
      </w:pPr>
      <w:hyperlink w:anchor="_Toc15067" w:history="1">
        <w:r>
          <w:rPr>
            <w:rFonts w:ascii="仿宋" w:eastAsia="仿宋" w:hAnsi="仿宋" w:cs="仿宋" w:hint="eastAsia"/>
            <w:lang w:eastAsia="zh-CN"/>
          </w:rPr>
          <w:t>(五)、特殊环境影响</w:t>
        </w:r>
        <w:r>
          <w:tab/>
        </w:r>
        <w:r>
          <w:fldChar w:fldCharType="begin"/>
        </w:r>
        <w:r>
          <w:instrText xml:space="preserve"> PAGEREF _Toc15067 \h </w:instrText>
        </w:r>
        <w:r>
          <w:fldChar w:fldCharType="separate"/>
        </w:r>
        <w:r>
          <w:t>43</w:t>
        </w:r>
        <w:r>
          <w:fldChar w:fldCharType="end"/>
        </w:r>
      </w:hyperlink>
    </w:p>
    <w:p>
      <w:pPr>
        <w:pStyle w:val="TOC1"/>
        <w:tabs>
          <w:tab w:val="right" w:leader="dot" w:pos="8306"/>
        </w:tabs>
      </w:pPr>
      <w:hyperlink w:anchor="_Toc28274" w:history="1">
        <w:r>
          <w:rPr>
            <w:rFonts w:ascii="仿宋" w:eastAsia="仿宋" w:hAnsi="仿宋" w:cs="仿宋" w:hint="eastAsia"/>
            <w:lang w:eastAsia="zh-CN"/>
          </w:rPr>
          <w:t>七、土地利用与规划方案</w:t>
        </w:r>
        <w:r>
          <w:tab/>
        </w:r>
        <w:r>
          <w:fldChar w:fldCharType="begin"/>
        </w:r>
        <w:r>
          <w:instrText xml:space="preserve"> PAGEREF _Toc28274 \h </w:instrText>
        </w:r>
        <w:r>
          <w:fldChar w:fldCharType="separate"/>
        </w:r>
        <w:r>
          <w:t>44</w:t>
        </w:r>
        <w:r>
          <w:fldChar w:fldCharType="end"/>
        </w:r>
      </w:hyperlink>
    </w:p>
    <w:p>
      <w:pPr>
        <w:pStyle w:val="TOC2"/>
        <w:tabs>
          <w:tab w:val="right" w:leader="dot" w:pos="8306"/>
        </w:tabs>
      </w:pPr>
      <w:hyperlink w:anchor="_Toc12951" w:history="1">
        <w:r>
          <w:rPr>
            <w:rFonts w:ascii="仿宋" w:eastAsia="仿宋" w:hAnsi="仿宋" w:cs="仿宋" w:hint="eastAsia"/>
            <w:lang w:eastAsia="zh-CN"/>
          </w:rPr>
          <w:t>(一)、项目用地情况分析</w:t>
        </w:r>
        <w:r>
          <w:tab/>
        </w:r>
        <w:r>
          <w:fldChar w:fldCharType="begin"/>
        </w:r>
        <w:r>
          <w:instrText xml:space="preserve"> PAGEREF _Toc12951 \h </w:instrText>
        </w:r>
        <w:r>
          <w:fldChar w:fldCharType="separate"/>
        </w:r>
        <w:r>
          <w:t>44</w:t>
        </w:r>
        <w:r>
          <w:fldChar w:fldCharType="end"/>
        </w:r>
      </w:hyperlink>
    </w:p>
    <w:p>
      <w:pPr>
        <w:pStyle w:val="TOC2"/>
        <w:tabs>
          <w:tab w:val="right" w:leader="dot" w:pos="8306"/>
        </w:tabs>
      </w:pPr>
      <w:hyperlink w:anchor="_Toc981" w:history="1">
        <w:r>
          <w:rPr>
            <w:rFonts w:ascii="仿宋" w:eastAsia="仿宋" w:hAnsi="仿宋" w:cs="仿宋" w:hint="eastAsia"/>
            <w:lang w:eastAsia="zh-CN"/>
          </w:rPr>
          <w:t>(二)、土地利用规划方案</w:t>
        </w:r>
        <w:r>
          <w:tab/>
        </w:r>
        <w:r>
          <w:fldChar w:fldCharType="begin"/>
        </w:r>
        <w:r>
          <w:instrText xml:space="preserve"> PAGEREF _Toc981 \h </w:instrText>
        </w:r>
        <w:r>
          <w:fldChar w:fldCharType="separate"/>
        </w:r>
        <w:r>
          <w:t>45</w:t>
        </w:r>
        <w:r>
          <w:fldChar w:fldCharType="end"/>
        </w:r>
      </w:hyperlink>
    </w:p>
    <w:p>
      <w:pPr>
        <w:pStyle w:val="TOC1"/>
        <w:tabs>
          <w:tab w:val="right" w:leader="dot" w:pos="8306"/>
        </w:tabs>
      </w:pPr>
      <w:hyperlink w:anchor="_Toc18374" w:history="1">
        <w:r>
          <w:rPr>
            <w:rFonts w:ascii="仿宋" w:eastAsia="仿宋" w:hAnsi="仿宋" w:cs="仿宋" w:hint="eastAsia"/>
            <w:lang w:eastAsia="zh-CN"/>
          </w:rPr>
          <w:t>八、项目变更管理</w:t>
        </w:r>
        <w:r>
          <w:tab/>
        </w:r>
        <w:r>
          <w:fldChar w:fldCharType="begin"/>
        </w:r>
        <w:r>
          <w:instrText xml:space="preserve"> PAGEREF _Toc18374 \h </w:instrText>
        </w:r>
        <w:r>
          <w:fldChar w:fldCharType="separate"/>
        </w:r>
        <w:r>
          <w:t>46</w:t>
        </w:r>
        <w:r>
          <w:fldChar w:fldCharType="end"/>
        </w:r>
      </w:hyperlink>
    </w:p>
    <w:p>
      <w:pPr>
        <w:pStyle w:val="TOC2"/>
        <w:tabs>
          <w:tab w:val="right" w:leader="dot" w:pos="8306"/>
        </w:tabs>
      </w:pPr>
      <w:hyperlink w:anchor="_Toc25316" w:history="1">
        <w:r>
          <w:rPr>
            <w:rFonts w:ascii="仿宋" w:eastAsia="仿宋" w:hAnsi="仿宋" w:cs="仿宋" w:hint="eastAsia"/>
            <w:lang w:eastAsia="zh-CN"/>
          </w:rPr>
          <w:t>(一)、变更控制流程</w:t>
        </w:r>
        <w:r>
          <w:tab/>
        </w:r>
        <w:r>
          <w:fldChar w:fldCharType="begin"/>
        </w:r>
        <w:r>
          <w:instrText xml:space="preserve"> PAGEREF _Toc25316 \h </w:instrText>
        </w:r>
        <w:r>
          <w:fldChar w:fldCharType="separate"/>
        </w:r>
        <w:r>
          <w:t>46</w:t>
        </w:r>
        <w:r>
          <w:fldChar w:fldCharType="end"/>
        </w:r>
      </w:hyperlink>
    </w:p>
    <w:p>
      <w:pPr>
        <w:pStyle w:val="TOC2"/>
        <w:tabs>
          <w:tab w:val="right" w:leader="dot" w:pos="8306"/>
        </w:tabs>
      </w:pPr>
      <w:hyperlink w:anchor="_Toc29418" w:history="1">
        <w:r>
          <w:rPr>
            <w:rFonts w:ascii="仿宋" w:eastAsia="仿宋" w:hAnsi="仿宋" w:cs="仿宋" w:hint="eastAsia"/>
            <w:lang w:eastAsia="zh-CN"/>
          </w:rPr>
          <w:t>(二)、影响评估与处理</w:t>
        </w:r>
        <w:r>
          <w:tab/>
        </w:r>
        <w:r>
          <w:fldChar w:fldCharType="begin"/>
        </w:r>
        <w:r>
          <w:instrText xml:space="preserve"> PAGEREF _Toc29418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7" w:history="1">
        <w:r>
          <w:rPr>
            <w:rFonts w:ascii="仿宋" w:eastAsia="仿宋" w:hAnsi="仿宋" w:cs="仿宋" w:hint="eastAsia"/>
            <w:lang w:eastAsia="zh-CN"/>
          </w:rPr>
          <w:t>(三)、变更记录与追踪</w:t>
        </w:r>
        <w:r>
          <w:tab/>
        </w:r>
        <w:r>
          <w:fldChar w:fldCharType="begin"/>
        </w:r>
        <w:r>
          <w:instrText xml:space="preserve"> PAGEREF _Toc7207 \h </w:instrText>
        </w:r>
        <w:r>
          <w:fldChar w:fldCharType="separate"/>
        </w:r>
        <w:r>
          <w:t>49</w:t>
        </w:r>
        <w:r>
          <w:fldChar w:fldCharType="end"/>
        </w:r>
      </w:hyperlink>
    </w:p>
    <w:p>
      <w:pPr>
        <w:pStyle w:val="TOC2"/>
        <w:tabs>
          <w:tab w:val="right" w:leader="dot" w:pos="8306"/>
        </w:tabs>
      </w:pPr>
      <w:hyperlink w:anchor="_Toc23606" w:history="1">
        <w:r>
          <w:rPr>
            <w:rFonts w:ascii="仿宋" w:eastAsia="仿宋" w:hAnsi="仿宋" w:cs="仿宋" w:hint="eastAsia"/>
            <w:lang w:eastAsia="zh-CN"/>
          </w:rPr>
          <w:t>(四)、变更管理策略</w:t>
        </w:r>
        <w:r>
          <w:tab/>
        </w:r>
        <w:r>
          <w:fldChar w:fldCharType="begin"/>
        </w:r>
        <w:r>
          <w:instrText xml:space="preserve"> PAGEREF _Toc23606 \h </w:instrText>
        </w:r>
        <w:r>
          <w:fldChar w:fldCharType="separate"/>
        </w:r>
        <w:r>
          <w:t>50</w:t>
        </w:r>
        <w:r>
          <w:fldChar w:fldCharType="end"/>
        </w:r>
      </w:hyperlink>
    </w:p>
    <w:p>
      <w:pPr>
        <w:pStyle w:val="TOC1"/>
        <w:tabs>
          <w:tab w:val="right" w:leader="dot" w:pos="8306"/>
        </w:tabs>
      </w:pPr>
      <w:hyperlink w:anchor="_Toc20904" w:history="1">
        <w:r>
          <w:rPr>
            <w:rFonts w:ascii="仿宋" w:eastAsia="仿宋" w:hAnsi="仿宋" w:cs="仿宋" w:hint="eastAsia"/>
            <w:lang w:eastAsia="zh-CN"/>
          </w:rPr>
          <w:t>九、技术创新与产业升级</w:t>
        </w:r>
        <w:r>
          <w:tab/>
        </w:r>
        <w:r>
          <w:fldChar w:fldCharType="begin"/>
        </w:r>
        <w:r>
          <w:instrText xml:space="preserve"> PAGEREF _Toc20904 \h </w:instrText>
        </w:r>
        <w:r>
          <w:fldChar w:fldCharType="separate"/>
        </w:r>
        <w:r>
          <w:t>52</w:t>
        </w:r>
        <w:r>
          <w:fldChar w:fldCharType="end"/>
        </w:r>
      </w:hyperlink>
    </w:p>
    <w:p>
      <w:pPr>
        <w:pStyle w:val="TOC2"/>
        <w:tabs>
          <w:tab w:val="right" w:leader="dot" w:pos="8306"/>
        </w:tabs>
      </w:pPr>
      <w:hyperlink w:anchor="_Toc21921" w:history="1">
        <w:r>
          <w:rPr>
            <w:rFonts w:ascii="仿宋" w:eastAsia="仿宋" w:hAnsi="仿宋" w:cs="仿宋" w:hint="eastAsia"/>
            <w:lang w:eastAsia="zh-CN"/>
          </w:rPr>
          <w:t>(一)、技术创新方向与目标</w:t>
        </w:r>
        <w:r>
          <w:tab/>
        </w:r>
        <w:r>
          <w:fldChar w:fldCharType="begin"/>
        </w:r>
        <w:r>
          <w:instrText xml:space="preserve"> PAGEREF _Toc21921 \h </w:instrText>
        </w:r>
        <w:r>
          <w:fldChar w:fldCharType="separate"/>
        </w:r>
        <w:r>
          <w:t>52</w:t>
        </w:r>
        <w:r>
          <w:fldChar w:fldCharType="end"/>
        </w:r>
      </w:hyperlink>
    </w:p>
    <w:p>
      <w:pPr>
        <w:pStyle w:val="TOC2"/>
        <w:tabs>
          <w:tab w:val="right" w:leader="dot" w:pos="8306"/>
        </w:tabs>
      </w:pPr>
      <w:hyperlink w:anchor="_Toc19762" w:history="1">
        <w:r>
          <w:rPr>
            <w:rFonts w:ascii="仿宋" w:eastAsia="仿宋" w:hAnsi="仿宋" w:cs="仿宋" w:hint="eastAsia"/>
            <w:lang w:eastAsia="zh-CN"/>
          </w:rPr>
          <w:t>(二)、产业升级路径与措施</w:t>
        </w:r>
        <w:r>
          <w:tab/>
        </w:r>
        <w:r>
          <w:fldChar w:fldCharType="begin"/>
        </w:r>
        <w:r>
          <w:instrText xml:space="preserve"> PAGEREF _Toc19762 \h </w:instrText>
        </w:r>
        <w:r>
          <w:fldChar w:fldCharType="separate"/>
        </w:r>
        <w:r>
          <w:t>53</w:t>
        </w:r>
        <w:r>
          <w:fldChar w:fldCharType="end"/>
        </w:r>
      </w:hyperlink>
    </w:p>
    <w:p>
      <w:pPr>
        <w:pStyle w:val="TOC1"/>
        <w:tabs>
          <w:tab w:val="right" w:leader="dot" w:pos="8306"/>
        </w:tabs>
      </w:pPr>
      <w:hyperlink w:anchor="_Toc2748" w:history="1">
        <w:r>
          <w:rPr>
            <w:rFonts w:ascii="仿宋" w:eastAsia="仿宋" w:hAnsi="仿宋" w:cs="仿宋" w:hint="eastAsia"/>
            <w:lang w:eastAsia="zh-CN"/>
          </w:rPr>
          <w:t>十、项目质量与标准</w:t>
        </w:r>
        <w:r>
          <w:tab/>
        </w:r>
        <w:r>
          <w:fldChar w:fldCharType="begin"/>
        </w:r>
        <w:r>
          <w:instrText xml:space="preserve"> PAGEREF _Toc2748 \h </w:instrText>
        </w:r>
        <w:r>
          <w:fldChar w:fldCharType="separate"/>
        </w:r>
        <w:r>
          <w:t>55</w:t>
        </w:r>
        <w:r>
          <w:fldChar w:fldCharType="end"/>
        </w:r>
      </w:hyperlink>
    </w:p>
    <w:p>
      <w:pPr>
        <w:pStyle w:val="TOC2"/>
        <w:tabs>
          <w:tab w:val="right" w:leader="dot" w:pos="8306"/>
        </w:tabs>
      </w:pPr>
      <w:hyperlink w:anchor="_Toc6492" w:history="1">
        <w:r>
          <w:rPr>
            <w:rFonts w:ascii="仿宋" w:eastAsia="仿宋" w:hAnsi="仿宋" w:cs="仿宋" w:hint="eastAsia"/>
            <w:lang w:eastAsia="zh-CN"/>
          </w:rPr>
          <w:t>(一)、质量保障体系</w:t>
        </w:r>
        <w:r>
          <w:tab/>
        </w:r>
        <w:r>
          <w:fldChar w:fldCharType="begin"/>
        </w:r>
        <w:r>
          <w:instrText xml:space="preserve"> PAGEREF _Toc6492 \h </w:instrText>
        </w:r>
        <w:r>
          <w:fldChar w:fldCharType="separate"/>
        </w:r>
        <w:r>
          <w:t>55</w:t>
        </w:r>
        <w:r>
          <w:fldChar w:fldCharType="end"/>
        </w:r>
      </w:hyperlink>
    </w:p>
    <w:p>
      <w:pPr>
        <w:pStyle w:val="TOC2"/>
        <w:tabs>
          <w:tab w:val="right" w:leader="dot" w:pos="8306"/>
        </w:tabs>
      </w:pPr>
      <w:hyperlink w:anchor="_Toc15354" w:history="1">
        <w:r>
          <w:rPr>
            <w:rFonts w:ascii="仿宋" w:eastAsia="仿宋" w:hAnsi="仿宋" w:cs="仿宋" w:hint="eastAsia"/>
            <w:lang w:eastAsia="zh-CN"/>
          </w:rPr>
          <w:t>(二)、标准化作业流程</w:t>
        </w:r>
        <w:r>
          <w:tab/>
        </w:r>
        <w:r>
          <w:fldChar w:fldCharType="begin"/>
        </w:r>
        <w:r>
          <w:instrText xml:space="preserve"> PAGEREF _Toc15354 \h </w:instrText>
        </w:r>
        <w:r>
          <w:fldChar w:fldCharType="separate"/>
        </w:r>
        <w:r>
          <w:t>56</w:t>
        </w:r>
        <w:r>
          <w:fldChar w:fldCharType="end"/>
        </w:r>
      </w:hyperlink>
    </w:p>
    <w:p>
      <w:pPr>
        <w:pStyle w:val="TOC2"/>
        <w:tabs>
          <w:tab w:val="right" w:leader="dot" w:pos="8306"/>
        </w:tabs>
      </w:pPr>
      <w:hyperlink w:anchor="_Toc15381" w:history="1">
        <w:r>
          <w:rPr>
            <w:rFonts w:ascii="仿宋" w:eastAsia="仿宋" w:hAnsi="仿宋" w:cs="仿宋" w:hint="eastAsia"/>
            <w:lang w:eastAsia="zh-CN"/>
          </w:rPr>
          <w:t>(三)、质量监控与评估</w:t>
        </w:r>
        <w:r>
          <w:tab/>
        </w:r>
        <w:r>
          <w:fldChar w:fldCharType="begin"/>
        </w:r>
        <w:r>
          <w:instrText xml:space="preserve"> PAGEREF _Toc15381 \h </w:instrText>
        </w:r>
        <w:r>
          <w:fldChar w:fldCharType="separate"/>
        </w:r>
        <w:r>
          <w:t>58</w:t>
        </w:r>
        <w:r>
          <w:fldChar w:fldCharType="end"/>
        </w:r>
      </w:hyperlink>
    </w:p>
    <w:p>
      <w:pPr>
        <w:pStyle w:val="TOC2"/>
        <w:tabs>
          <w:tab w:val="right" w:leader="dot" w:pos="8306"/>
        </w:tabs>
      </w:pPr>
      <w:hyperlink w:anchor="_Toc18835" w:history="1">
        <w:r>
          <w:rPr>
            <w:rFonts w:ascii="仿宋" w:eastAsia="仿宋" w:hAnsi="仿宋" w:cs="仿宋" w:hint="eastAsia"/>
            <w:lang w:eastAsia="zh-CN"/>
          </w:rPr>
          <w:t>(四)、质量改进计划</w:t>
        </w:r>
        <w:r>
          <w:tab/>
        </w:r>
        <w:r>
          <w:fldChar w:fldCharType="begin"/>
        </w:r>
        <w:r>
          <w:instrText xml:space="preserve"> PAGEREF _Toc18835 \h </w:instrText>
        </w:r>
        <w:r>
          <w:fldChar w:fldCharType="separate"/>
        </w:r>
        <w:r>
          <w:t>59</w:t>
        </w:r>
        <w:r>
          <w:fldChar w:fldCharType="end"/>
        </w:r>
      </w:hyperlink>
    </w:p>
    <w:p>
      <w:pPr>
        <w:pStyle w:val="TOC1"/>
        <w:tabs>
          <w:tab w:val="right" w:leader="dot" w:pos="8306"/>
        </w:tabs>
      </w:pPr>
      <w:hyperlink w:anchor="_Toc26267" w:history="1">
        <w:r>
          <w:rPr>
            <w:rFonts w:ascii="仿宋" w:eastAsia="仿宋" w:hAnsi="仿宋" w:cs="仿宋" w:hint="eastAsia"/>
            <w:lang w:eastAsia="zh-CN"/>
          </w:rPr>
          <w:t>十一、安全与应急管理</w:t>
        </w:r>
        <w:r>
          <w:tab/>
        </w:r>
        <w:r>
          <w:fldChar w:fldCharType="begin"/>
        </w:r>
        <w:r>
          <w:instrText xml:space="preserve"> PAGEREF _Toc26267 \h </w:instrText>
        </w:r>
        <w:r>
          <w:fldChar w:fldCharType="separate"/>
        </w:r>
        <w:r>
          <w:t>60</w:t>
        </w:r>
        <w:r>
          <w:fldChar w:fldCharType="end"/>
        </w:r>
      </w:hyperlink>
    </w:p>
    <w:p>
      <w:pPr>
        <w:pStyle w:val="TOC2"/>
        <w:tabs>
          <w:tab w:val="right" w:leader="dot" w:pos="8306"/>
        </w:tabs>
      </w:pPr>
      <w:hyperlink w:anchor="_Toc12843" w:history="1">
        <w:r>
          <w:rPr>
            <w:rFonts w:ascii="仿宋" w:eastAsia="仿宋" w:hAnsi="仿宋" w:cs="仿宋" w:hint="eastAsia"/>
            <w:lang w:eastAsia="zh-CN"/>
          </w:rPr>
          <w:t>(一)、安全生产管理</w:t>
        </w:r>
        <w:r>
          <w:tab/>
        </w:r>
        <w:r>
          <w:fldChar w:fldCharType="begin"/>
        </w:r>
        <w:r>
          <w:instrText xml:space="preserve"> PAGEREF _Toc12843 \h </w:instrText>
        </w:r>
        <w:r>
          <w:fldChar w:fldCharType="separate"/>
        </w:r>
        <w:r>
          <w:t>60</w:t>
        </w:r>
        <w:r>
          <w:fldChar w:fldCharType="end"/>
        </w:r>
      </w:hyperlink>
    </w:p>
    <w:p>
      <w:pPr>
        <w:pStyle w:val="TOC2"/>
        <w:tabs>
          <w:tab w:val="right" w:leader="dot" w:pos="8306"/>
        </w:tabs>
      </w:pPr>
      <w:hyperlink w:anchor="_Toc19957" w:history="1">
        <w:r>
          <w:rPr>
            <w:rFonts w:ascii="仿宋" w:eastAsia="仿宋" w:hAnsi="仿宋" w:cs="仿宋" w:hint="eastAsia"/>
            <w:lang w:eastAsia="zh-CN"/>
          </w:rPr>
          <w:t>(二)、应急预案与响应</w:t>
        </w:r>
        <w:r>
          <w:tab/>
        </w:r>
        <w:r>
          <w:fldChar w:fldCharType="begin"/>
        </w:r>
        <w:r>
          <w:instrText xml:space="preserve"> PAGEREF _Toc19957 \h </w:instrText>
        </w:r>
        <w:r>
          <w:fldChar w:fldCharType="separate"/>
        </w:r>
        <w:r>
          <w:t>61</w:t>
        </w:r>
        <w:r>
          <w:fldChar w:fldCharType="end"/>
        </w:r>
      </w:hyperlink>
    </w:p>
    <w:p>
      <w:pPr>
        <w:pStyle w:val="TOC1"/>
        <w:tabs>
          <w:tab w:val="right" w:leader="dot" w:pos="8306"/>
        </w:tabs>
      </w:pPr>
      <w:hyperlink w:anchor="_Toc3030" w:history="1">
        <w:r>
          <w:rPr>
            <w:rFonts w:ascii="仿宋" w:eastAsia="仿宋" w:hAnsi="仿宋" w:cs="仿宋" w:hint="eastAsia"/>
            <w:lang w:eastAsia="zh-CN"/>
          </w:rPr>
          <w:t>十二、环境保护与治理方案</w:t>
        </w:r>
        <w:r>
          <w:tab/>
        </w:r>
        <w:r>
          <w:fldChar w:fldCharType="begin"/>
        </w:r>
        <w:r>
          <w:instrText xml:space="preserve"> PAGEREF _Toc3030 \h </w:instrText>
        </w:r>
        <w:r>
          <w:fldChar w:fldCharType="separate"/>
        </w:r>
        <w:r>
          <w:t>63</w:t>
        </w:r>
        <w:r>
          <w:fldChar w:fldCharType="end"/>
        </w:r>
      </w:hyperlink>
    </w:p>
    <w:p>
      <w:pPr>
        <w:pStyle w:val="TOC2"/>
        <w:tabs>
          <w:tab w:val="right" w:leader="dot" w:pos="8306"/>
        </w:tabs>
      </w:pPr>
      <w:hyperlink w:anchor="_Toc14440" w:history="1">
        <w:r>
          <w:rPr>
            <w:rFonts w:ascii="仿宋" w:eastAsia="仿宋" w:hAnsi="仿宋" w:cs="仿宋" w:hint="eastAsia"/>
            <w:lang w:eastAsia="zh-CN"/>
          </w:rPr>
          <w:t>(一)、项目环境影响评估</w:t>
        </w:r>
        <w:r>
          <w:tab/>
        </w:r>
        <w:r>
          <w:fldChar w:fldCharType="begin"/>
        </w:r>
        <w:r>
          <w:instrText xml:space="preserve"> PAGEREF _Toc14440 \h </w:instrText>
        </w:r>
        <w:r>
          <w:fldChar w:fldCharType="separate"/>
        </w:r>
        <w:r>
          <w:t>63</w:t>
        </w:r>
        <w:r>
          <w:fldChar w:fldCharType="end"/>
        </w:r>
      </w:hyperlink>
    </w:p>
    <w:p>
      <w:pPr>
        <w:pStyle w:val="TOC2"/>
        <w:tabs>
          <w:tab w:val="right" w:leader="dot" w:pos="8306"/>
        </w:tabs>
      </w:pPr>
      <w:hyperlink w:anchor="_Toc29246" w:history="1">
        <w:r>
          <w:rPr>
            <w:rFonts w:ascii="仿宋" w:eastAsia="仿宋" w:hAnsi="仿宋" w:cs="仿宋" w:hint="eastAsia"/>
            <w:lang w:eastAsia="zh-CN"/>
          </w:rPr>
          <w:t>(二)、环境保护措施与治理方案</w:t>
        </w:r>
        <w:r>
          <w:tab/>
        </w:r>
        <w:r>
          <w:fldChar w:fldCharType="begin"/>
        </w:r>
        <w:r>
          <w:instrText xml:space="preserve"> PAGEREF _Toc29246 \h </w:instrText>
        </w:r>
        <w:r>
          <w:fldChar w:fldCharType="separate"/>
        </w:r>
        <w:r>
          <w:t>64</w:t>
        </w:r>
        <w:r>
          <w:fldChar w:fldCharType="end"/>
        </w:r>
      </w:hyperlink>
    </w:p>
    <w:p>
      <w:pPr>
        <w:pStyle w:val="TOC1"/>
        <w:tabs>
          <w:tab w:val="right" w:leader="dot" w:pos="8306"/>
        </w:tabs>
      </w:pPr>
      <w:hyperlink w:anchor="_Toc28553" w:history="1">
        <w:r>
          <w:rPr>
            <w:rFonts w:ascii="仿宋" w:eastAsia="仿宋" w:hAnsi="仿宋" w:cs="仿宋" w:hint="eastAsia"/>
            <w:lang w:eastAsia="zh-CN"/>
          </w:rPr>
          <w:t>十三、合作与交流机制建立</w:t>
        </w:r>
        <w:r>
          <w:tab/>
        </w:r>
        <w:r>
          <w:fldChar w:fldCharType="begin"/>
        </w:r>
        <w:r>
          <w:instrText xml:space="preserve"> PAGEREF _Toc28553 \h </w:instrText>
        </w:r>
        <w:r>
          <w:fldChar w:fldCharType="separate"/>
        </w:r>
        <w:r>
          <w:t>64</w:t>
        </w:r>
        <w:r>
          <w:fldChar w:fldCharType="end"/>
        </w:r>
      </w:hyperlink>
    </w:p>
    <w:p>
      <w:pPr>
        <w:pStyle w:val="TOC2"/>
        <w:tabs>
          <w:tab w:val="right" w:leader="dot" w:pos="8306"/>
        </w:tabs>
      </w:pPr>
      <w:hyperlink w:anchor="_Toc31473" w:history="1">
        <w:r>
          <w:rPr>
            <w:rFonts w:ascii="仿宋" w:eastAsia="仿宋" w:hAnsi="仿宋" w:cs="仿宋" w:hint="eastAsia"/>
            <w:lang w:eastAsia="zh-CN"/>
          </w:rPr>
          <w:t>(一)、合作伙伴选择与合作方式</w:t>
        </w:r>
        <w:r>
          <w:tab/>
        </w:r>
        <w:r>
          <w:fldChar w:fldCharType="begin"/>
        </w:r>
        <w:r>
          <w:instrText xml:space="preserve"> PAGEREF _Toc31473 \h </w:instrText>
        </w:r>
        <w:r>
          <w:fldChar w:fldCharType="separate"/>
        </w:r>
        <w:r>
          <w:t>64</w:t>
        </w:r>
        <w:r>
          <w:fldChar w:fldCharType="end"/>
        </w:r>
      </w:hyperlink>
    </w:p>
    <w:p>
      <w:pPr>
        <w:pStyle w:val="TOC2"/>
        <w:tabs>
          <w:tab w:val="right" w:leader="dot" w:pos="8306"/>
        </w:tabs>
      </w:pPr>
      <w:hyperlink w:anchor="_Toc976" w:history="1">
        <w:r>
          <w:rPr>
            <w:rFonts w:ascii="仿宋" w:eastAsia="仿宋" w:hAnsi="仿宋" w:cs="仿宋" w:hint="eastAsia"/>
            <w:lang w:eastAsia="zh-CN"/>
          </w:rPr>
          <w:t>(二)、交流与合作平台搭建</w:t>
        </w:r>
        <w:r>
          <w:tab/>
        </w:r>
        <w:r>
          <w:fldChar w:fldCharType="begin"/>
        </w:r>
        <w:r>
          <w:instrText xml:space="preserve"> PAGEREF _Toc976 \h </w:instrText>
        </w:r>
        <w:r>
          <w:fldChar w:fldCharType="separate"/>
        </w:r>
        <w:r>
          <w:t>66</w:t>
        </w:r>
        <w:r>
          <w:fldChar w:fldCharType="end"/>
        </w:r>
      </w:hyperlink>
    </w:p>
    <w:p>
      <w:pPr>
        <w:pStyle w:val="TOC1"/>
        <w:tabs>
          <w:tab w:val="right" w:leader="dot" w:pos="8306"/>
        </w:tabs>
      </w:pPr>
      <w:hyperlink w:anchor="_Toc2335" w:history="1">
        <w:r>
          <w:rPr>
            <w:rFonts w:ascii="仿宋" w:eastAsia="仿宋" w:hAnsi="仿宋" w:cs="仿宋" w:hint="eastAsia"/>
            <w:lang w:eastAsia="zh-CN"/>
          </w:rPr>
          <w:t>十四、法律法规与政策遵循</w:t>
        </w:r>
        <w:r>
          <w:tab/>
        </w:r>
        <w:r>
          <w:fldChar w:fldCharType="begin"/>
        </w:r>
        <w:r>
          <w:instrText xml:space="preserve"> PAGEREF _Toc2335 \h </w:instrText>
        </w:r>
        <w:r>
          <w:fldChar w:fldCharType="separate"/>
        </w:r>
        <w:r>
          <w:t>67</w:t>
        </w:r>
        <w:r>
          <w:fldChar w:fldCharType="end"/>
        </w:r>
      </w:hyperlink>
    </w:p>
    <w:p>
      <w:pPr>
        <w:pStyle w:val="TOC2"/>
        <w:tabs>
          <w:tab w:val="right" w:leader="dot" w:pos="8306"/>
        </w:tabs>
      </w:pPr>
      <w:hyperlink w:anchor="_Toc30172" w:history="1">
        <w:r>
          <w:rPr>
            <w:rFonts w:ascii="仿宋" w:eastAsia="仿宋" w:hAnsi="仿宋" w:cs="仿宋" w:hint="eastAsia"/>
            <w:lang w:eastAsia="zh-CN"/>
          </w:rPr>
          <w:t>(一)、法律法规遵守</w:t>
        </w:r>
        <w:r>
          <w:tab/>
        </w:r>
        <w:r>
          <w:fldChar w:fldCharType="begin"/>
        </w:r>
        <w:r>
          <w:instrText xml:space="preserve"> PAGEREF _Toc30172 \h </w:instrText>
        </w:r>
        <w:r>
          <w:fldChar w:fldCharType="separate"/>
        </w:r>
        <w:r>
          <w:t>67</w:t>
        </w:r>
        <w:r>
          <w:fldChar w:fldCharType="end"/>
        </w:r>
      </w:hyperlink>
    </w:p>
    <w:p>
      <w:pPr>
        <w:pStyle w:val="TOC2"/>
        <w:tabs>
          <w:tab w:val="right" w:leader="dot" w:pos="8306"/>
        </w:tabs>
      </w:pPr>
      <w:hyperlink w:anchor="_Toc25686" w:history="1">
        <w:r>
          <w:rPr>
            <w:rFonts w:ascii="仿宋" w:eastAsia="仿宋" w:hAnsi="仿宋" w:cs="仿宋" w:hint="eastAsia"/>
            <w:lang w:eastAsia="zh-CN"/>
          </w:rPr>
          <w:t>(二)、政策导向与利用</w:t>
        </w:r>
        <w:r>
          <w:tab/>
        </w:r>
        <w:r>
          <w:fldChar w:fldCharType="begin"/>
        </w:r>
        <w:r>
          <w:instrText xml:space="preserve"> PAGEREF _Toc25686 \h </w:instrText>
        </w:r>
        <w:r>
          <w:fldChar w:fldCharType="separate"/>
        </w:r>
        <w:r>
          <w:t>68</w:t>
        </w:r>
        <w:r>
          <w:fldChar w:fldCharType="end"/>
        </w:r>
      </w:hyperlink>
    </w:p>
    <w:p>
      <w:pPr>
        <w:pStyle w:val="TOC1"/>
        <w:tabs>
          <w:tab w:val="right" w:leader="dot" w:pos="8306"/>
        </w:tabs>
      </w:pPr>
      <w:hyperlink w:anchor="_Toc15051" w:history="1">
        <w:r>
          <w:rPr>
            <w:rFonts w:ascii="仿宋" w:eastAsia="仿宋" w:hAnsi="仿宋" w:cs="仿宋" w:hint="eastAsia"/>
            <w:lang w:eastAsia="zh-CN"/>
          </w:rPr>
          <w:t>十五、项目施工方案</w:t>
        </w:r>
        <w:r>
          <w:tab/>
        </w:r>
        <w:r>
          <w:fldChar w:fldCharType="begin"/>
        </w:r>
        <w:r>
          <w:instrText xml:space="preserve"> PAGEREF _Toc15051 \h </w:instrText>
        </w:r>
        <w:r>
          <w:fldChar w:fldCharType="separate"/>
        </w:r>
        <w:r>
          <w:t>69</w:t>
        </w:r>
        <w:r>
          <w:fldChar w:fldCharType="end"/>
        </w:r>
      </w:hyperlink>
    </w:p>
    <w:p>
      <w:pPr>
        <w:pStyle w:val="TOC2"/>
        <w:tabs>
          <w:tab w:val="right" w:leader="dot" w:pos="8306"/>
        </w:tabs>
      </w:pPr>
      <w:hyperlink w:anchor="_Toc20980" w:history="1">
        <w:r>
          <w:rPr>
            <w:rFonts w:ascii="仿宋" w:eastAsia="仿宋" w:hAnsi="仿宋" w:cs="仿宋" w:hint="eastAsia"/>
            <w:lang w:eastAsia="zh-CN"/>
          </w:rPr>
          <w:t>(一)、施工组织设计</w:t>
        </w:r>
        <w:r>
          <w:tab/>
        </w:r>
        <w:r>
          <w:fldChar w:fldCharType="begin"/>
        </w:r>
        <w:r>
          <w:instrText xml:space="preserve"> PAGEREF _Toc20980 \h </w:instrText>
        </w:r>
        <w:r>
          <w:fldChar w:fldCharType="separate"/>
        </w:r>
        <w:r>
          <w:t>69</w:t>
        </w:r>
        <w:r>
          <w:fldChar w:fldCharType="end"/>
        </w:r>
      </w:hyperlink>
    </w:p>
    <w:p>
      <w:pPr>
        <w:pStyle w:val="TOC2"/>
        <w:tabs>
          <w:tab w:val="right" w:leader="dot" w:pos="8306"/>
        </w:tabs>
      </w:pPr>
      <w:hyperlink w:anchor="_Toc31822" w:history="1">
        <w:r>
          <w:rPr>
            <w:rFonts w:ascii="仿宋" w:eastAsia="仿宋" w:hAnsi="仿宋" w:cs="仿宋" w:hint="eastAsia"/>
            <w:lang w:eastAsia="zh-CN"/>
          </w:rPr>
          <w:t>(二)、施工工艺与技术路线</w:t>
        </w:r>
        <w:r>
          <w:tab/>
        </w:r>
        <w:r>
          <w:fldChar w:fldCharType="begin"/>
        </w:r>
        <w:r>
          <w:instrText xml:space="preserve"> PAGEREF _Toc31822 \h </w:instrText>
        </w:r>
        <w:r>
          <w:fldChar w:fldCharType="separate"/>
        </w:r>
        <w:r>
          <w:t>71</w:t>
        </w:r>
        <w:r>
          <w:fldChar w:fldCharType="end"/>
        </w:r>
      </w:hyperlink>
    </w:p>
    <w:p>
      <w:pPr>
        <w:pStyle w:val="TOC2"/>
        <w:tabs>
          <w:tab w:val="right" w:leader="dot" w:pos="8306"/>
        </w:tabs>
      </w:pPr>
      <w:hyperlink w:anchor="_Toc12145" w:history="1">
        <w:r>
          <w:rPr>
            <w:rFonts w:ascii="仿宋" w:eastAsia="仿宋" w:hAnsi="仿宋" w:cs="仿宋" w:hint="eastAsia"/>
            <w:lang w:eastAsia="zh-CN"/>
          </w:rPr>
          <w:t>(三)、关键节点施工计划</w:t>
        </w:r>
        <w:r>
          <w:tab/>
        </w:r>
        <w:r>
          <w:fldChar w:fldCharType="begin"/>
        </w:r>
        <w:r>
          <w:instrText xml:space="preserve"> PAGEREF _Toc12145 \h </w:instrText>
        </w:r>
        <w:r>
          <w:fldChar w:fldCharType="separate"/>
        </w:r>
        <w:r>
          <w:t>72</w:t>
        </w:r>
        <w:r>
          <w:fldChar w:fldCharType="end"/>
        </w:r>
      </w:hyperlink>
    </w:p>
    <w:p>
      <w:pPr>
        <w:pStyle w:val="TOC2"/>
        <w:tabs>
          <w:tab w:val="right" w:leader="dot" w:pos="8306"/>
        </w:tabs>
      </w:pPr>
      <w:hyperlink w:anchor="_Toc14948" w:history="1">
        <w:r>
          <w:rPr>
            <w:rFonts w:ascii="仿宋" w:eastAsia="仿宋" w:hAnsi="仿宋" w:cs="仿宋" w:hint="eastAsia"/>
            <w:lang w:eastAsia="zh-CN"/>
          </w:rPr>
          <w:t>(四)、施工现场管理</w:t>
        </w:r>
        <w:r>
          <w:tab/>
        </w:r>
        <w:r>
          <w:fldChar w:fldCharType="begin"/>
        </w:r>
        <w:r>
          <w:instrText xml:space="preserve"> PAGEREF _Toc14948 \h </w:instrText>
        </w:r>
        <w:r>
          <w:fldChar w:fldCharType="separate"/>
        </w:r>
        <w:r>
          <w:t>73</w:t>
        </w:r>
        <w:r>
          <w:fldChar w:fldCharType="end"/>
        </w:r>
      </w:hyperlink>
    </w:p>
    <w:p>
      <w:pPr>
        <w:pStyle w:val="TOC1"/>
        <w:tabs>
          <w:tab w:val="right" w:leader="dot" w:pos="8306"/>
        </w:tabs>
      </w:pPr>
      <w:hyperlink w:anchor="_Toc15276" w:history="1">
        <w:r>
          <w:rPr>
            <w:rFonts w:ascii="仿宋" w:eastAsia="仿宋" w:hAnsi="仿宋" w:cs="仿宋" w:hint="eastAsia"/>
            <w:lang w:eastAsia="zh-CN"/>
          </w:rPr>
          <w:t>十六、创新驱动与持续发展</w:t>
        </w:r>
        <w:r>
          <w:tab/>
        </w:r>
        <w:r>
          <w:fldChar w:fldCharType="begin"/>
        </w:r>
        <w:r>
          <w:instrText xml:space="preserve"> PAGEREF _Toc15276 \h </w:instrText>
        </w:r>
        <w:r>
          <w:fldChar w:fldCharType="separate"/>
        </w:r>
        <w:r>
          <w:t>76</w:t>
        </w:r>
        <w:r>
          <w:fldChar w:fldCharType="end"/>
        </w:r>
      </w:hyperlink>
    </w:p>
    <w:p>
      <w:pPr>
        <w:pStyle w:val="TOC2"/>
        <w:tabs>
          <w:tab w:val="right" w:leader="dot" w:pos="8306"/>
        </w:tabs>
      </w:pPr>
      <w:hyperlink w:anchor="_Toc25564" w:history="1">
        <w:r>
          <w:rPr>
            <w:rFonts w:ascii="仿宋" w:eastAsia="仿宋" w:hAnsi="仿宋" w:cs="仿宋" w:hint="eastAsia"/>
            <w:lang w:eastAsia="zh-CN"/>
          </w:rPr>
          <w:t>(一)、创新驱动战略实施</w:t>
        </w:r>
        <w:r>
          <w:tab/>
        </w:r>
        <w:r>
          <w:fldChar w:fldCharType="begin"/>
        </w:r>
        <w:r>
          <w:instrText xml:space="preserve"> PAGEREF _Toc25564 \h </w:instrText>
        </w:r>
        <w:r>
          <w:fldChar w:fldCharType="separate"/>
        </w:r>
        <w:r>
          <w:t>76</w:t>
        </w:r>
        <w:r>
          <w:fldChar w:fldCharType="end"/>
        </w:r>
      </w:hyperlink>
    </w:p>
    <w:p>
      <w:pPr>
        <w:pStyle w:val="TOC2"/>
        <w:tabs>
          <w:tab w:val="right" w:leader="dot" w:pos="8306"/>
        </w:tabs>
      </w:pPr>
      <w:hyperlink w:anchor="_Toc28637" w:history="1">
        <w:r>
          <w:rPr>
            <w:rFonts w:ascii="仿宋" w:eastAsia="仿宋" w:hAnsi="仿宋" w:cs="仿宋" w:hint="eastAsia"/>
            <w:lang w:eastAsia="zh-CN"/>
          </w:rPr>
          <w:t>(二)、持续发展路径探索</w:t>
        </w:r>
        <w:r>
          <w:tab/>
        </w:r>
        <w:r>
          <w:fldChar w:fldCharType="begin"/>
        </w:r>
        <w:r>
          <w:instrText xml:space="preserve"> PAGEREF _Toc28637 \h </w:instrText>
        </w:r>
        <w:r>
          <w:fldChar w:fldCharType="separate"/>
        </w:r>
        <w:r>
          <w:t>77</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十七、企业合规与伦理</w:t>
        </w:r>
        <w:r>
          <w:tab/>
        </w:r>
        <w:r>
          <w:fldChar w:fldCharType="begin"/>
        </w:r>
        <w:r>
          <w:instrText xml:space="preserve"> PAGEREF _Toc25625 \h </w:instrText>
        </w:r>
        <w:r>
          <w:fldChar w:fldCharType="separate"/>
        </w:r>
        <w:r>
          <w:t>81</w:t>
        </w:r>
        <w:r>
          <w:fldChar w:fldCharType="end"/>
        </w:r>
      </w:hyperlink>
    </w:p>
    <w:p>
      <w:pPr>
        <w:pStyle w:val="TOC2"/>
        <w:tabs>
          <w:tab w:val="right" w:leader="dot" w:pos="8306"/>
        </w:tabs>
      </w:pPr>
      <w:hyperlink w:anchor="_Toc3291" w:history="1">
        <w:r>
          <w:rPr>
            <w:rFonts w:ascii="仿宋" w:eastAsia="仿宋" w:hAnsi="仿宋" w:cs="仿宋" w:hint="eastAsia"/>
            <w:lang w:eastAsia="zh-CN"/>
          </w:rPr>
          <w:t>(一)、合规政策与程序</w:t>
        </w:r>
        <w:r>
          <w:tab/>
        </w:r>
        <w:r>
          <w:fldChar w:fldCharType="begin"/>
        </w:r>
        <w:r>
          <w:instrText xml:space="preserve"> PAGEREF _Toc3291 \h </w:instrText>
        </w:r>
        <w:r>
          <w:fldChar w:fldCharType="separate"/>
        </w:r>
        <w:r>
          <w:t>81</w:t>
        </w:r>
        <w:r>
          <w:fldChar w:fldCharType="end"/>
        </w:r>
      </w:hyperlink>
    </w:p>
    <w:p>
      <w:pPr>
        <w:pStyle w:val="TOC2"/>
        <w:tabs>
          <w:tab w:val="right" w:leader="dot" w:pos="8306"/>
        </w:tabs>
      </w:pPr>
      <w:hyperlink w:anchor="_Toc22434" w:history="1">
        <w:r>
          <w:rPr>
            <w:rFonts w:ascii="仿宋" w:eastAsia="仿宋" w:hAnsi="仿宋" w:cs="仿宋" w:hint="eastAsia"/>
            <w:lang w:eastAsia="zh-CN"/>
          </w:rPr>
          <w:t>(二)、伦理规范与培训</w:t>
        </w:r>
        <w:r>
          <w:tab/>
        </w:r>
        <w:r>
          <w:fldChar w:fldCharType="begin"/>
        </w:r>
        <w:r>
          <w:instrText xml:space="preserve"> PAGEREF _Toc22434 \h </w:instrText>
        </w:r>
        <w:r>
          <w:fldChar w:fldCharType="separate"/>
        </w:r>
        <w:r>
          <w:t>83</w:t>
        </w:r>
        <w:r>
          <w:fldChar w:fldCharType="end"/>
        </w:r>
      </w:hyperlink>
    </w:p>
    <w:p>
      <w:pPr>
        <w:pStyle w:val="TOC2"/>
        <w:tabs>
          <w:tab w:val="right" w:leader="dot" w:pos="8306"/>
        </w:tabs>
      </w:pPr>
      <w:hyperlink w:anchor="_Toc26584" w:history="1">
        <w:r>
          <w:rPr>
            <w:rFonts w:ascii="仿宋" w:eastAsia="仿宋" w:hAnsi="仿宋" w:cs="仿宋" w:hint="eastAsia"/>
            <w:lang w:eastAsia="zh-CN"/>
          </w:rPr>
          <w:t>(三)、合规风险评估</w:t>
        </w:r>
        <w:r>
          <w:tab/>
        </w:r>
        <w:r>
          <w:fldChar w:fldCharType="begin"/>
        </w:r>
        <w:r>
          <w:instrText xml:space="preserve"> PAGEREF _Toc26584 \h </w:instrText>
        </w:r>
        <w:r>
          <w:fldChar w:fldCharType="separate"/>
        </w:r>
        <w:r>
          <w:t>83</w:t>
        </w:r>
        <w:r>
          <w:fldChar w:fldCharType="end"/>
        </w:r>
      </w:hyperlink>
    </w:p>
    <w:p>
      <w:pPr>
        <w:pStyle w:val="TOC2"/>
        <w:tabs>
          <w:tab w:val="right" w:leader="dot" w:pos="8306"/>
        </w:tabs>
      </w:pPr>
      <w:hyperlink w:anchor="_Toc26245" w:history="1">
        <w:r>
          <w:rPr>
            <w:rFonts w:ascii="仿宋" w:eastAsia="仿宋" w:hAnsi="仿宋" w:cs="仿宋" w:hint="eastAsia"/>
            <w:lang w:eastAsia="zh-CN"/>
          </w:rPr>
          <w:t>(四)、合规监督与执行</w:t>
        </w:r>
        <w:r>
          <w:tab/>
        </w:r>
        <w:r>
          <w:fldChar w:fldCharType="begin"/>
        </w:r>
        <w:r>
          <w:instrText xml:space="preserve"> PAGEREF _Toc26245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0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6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9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5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7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1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https://d.book118.com/218046125063006046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F2485"/>
    <w:rsid w:val="1FEF2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4612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2024-02-27T13:14:00Z</dcterms:created>
  <dcterms:modified xsi:type="dcterms:W3CDTF">2024-02-27T13:15:14Z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983EDA84F8854435949F7B5FE8402A48_11</vt:lpwstr>
  </property>
  <property fmtid="{D5CDD505-2E9C-101B-9397-08002B2CF9AE}" pid="3" name="KSOProductBuildVer">
    <vt:lpwstr>2052-12.1.0.16250</vt:lpwstr>
  </property>
</Properties>
</file>