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5" w:history="1">
        <w:r>
          <w:rPr>
            <w:rFonts w:ascii="仿宋" w:eastAsia="仿宋" w:hAnsi="仿宋" w:cs="仿宋" w:hint="eastAsia"/>
            <w:lang w:eastAsia="zh-CN"/>
          </w:rPr>
          <w:t>概论</w:t>
        </w:r>
        <w:r>
          <w:tab/>
        </w:r>
        <w:r>
          <w:fldChar w:fldCharType="begin"/>
        </w:r>
        <w:r>
          <w:instrText xml:space="preserve"> PAGEREF _Toc15855 \h </w:instrText>
        </w:r>
        <w:r>
          <w:fldChar w:fldCharType="separate"/>
        </w:r>
        <w:r>
          <w:t>3</w:t>
        </w:r>
        <w:r>
          <w:fldChar w:fldCharType="end"/>
        </w:r>
      </w:hyperlink>
    </w:p>
    <w:p>
      <w:pPr>
        <w:pStyle w:val="TOC1"/>
        <w:tabs>
          <w:tab w:val="right" w:leader="dot" w:pos="8306"/>
        </w:tabs>
      </w:pPr>
      <w:hyperlink w:anchor="_Toc20920" w:history="1">
        <w:r>
          <w:rPr>
            <w:rFonts w:ascii="仿宋" w:eastAsia="仿宋" w:hAnsi="仿宋" w:cs="仿宋" w:hint="eastAsia"/>
            <w:lang w:eastAsia="zh-CN"/>
          </w:rPr>
          <w:t>一、项目监理与质量保证</w:t>
        </w:r>
        <w:r>
          <w:tab/>
        </w:r>
        <w:r>
          <w:fldChar w:fldCharType="begin"/>
        </w:r>
        <w:r>
          <w:instrText xml:space="preserve"> PAGEREF _Toc20920 \h </w:instrText>
        </w:r>
        <w:r>
          <w:fldChar w:fldCharType="separate"/>
        </w:r>
        <w:r>
          <w:t>3</w:t>
        </w:r>
        <w:r>
          <w:fldChar w:fldCharType="end"/>
        </w:r>
      </w:hyperlink>
    </w:p>
    <w:p>
      <w:pPr>
        <w:pStyle w:val="TOC2"/>
        <w:tabs>
          <w:tab w:val="right" w:leader="dot" w:pos="8306"/>
        </w:tabs>
      </w:pPr>
      <w:hyperlink w:anchor="_Toc17279" w:history="1">
        <w:r>
          <w:rPr>
            <w:rFonts w:ascii="仿宋" w:eastAsia="仿宋" w:hAnsi="仿宋" w:cs="仿宋" w:hint="eastAsia"/>
            <w:lang w:eastAsia="zh-CN"/>
          </w:rPr>
          <w:t>(一)、监理体系构建</w:t>
        </w:r>
        <w:r>
          <w:tab/>
        </w:r>
        <w:r>
          <w:fldChar w:fldCharType="begin"/>
        </w:r>
        <w:r>
          <w:instrText xml:space="preserve"> PAGEREF _Toc17279 \h </w:instrText>
        </w:r>
        <w:r>
          <w:fldChar w:fldCharType="separate"/>
        </w:r>
        <w:r>
          <w:t>3</w:t>
        </w:r>
        <w:r>
          <w:fldChar w:fldCharType="end"/>
        </w:r>
      </w:hyperlink>
    </w:p>
    <w:p>
      <w:pPr>
        <w:pStyle w:val="TOC2"/>
        <w:tabs>
          <w:tab w:val="right" w:leader="dot" w:pos="8306"/>
        </w:tabs>
      </w:pPr>
      <w:hyperlink w:anchor="_Toc8251" w:history="1">
        <w:r>
          <w:rPr>
            <w:rFonts w:ascii="仿宋" w:eastAsia="仿宋" w:hAnsi="仿宋" w:cs="仿宋" w:hint="eastAsia"/>
            <w:lang w:eastAsia="zh-CN"/>
          </w:rPr>
          <w:t>(二)、质量保证体系实施</w:t>
        </w:r>
        <w:r>
          <w:tab/>
        </w:r>
        <w:r>
          <w:fldChar w:fldCharType="begin"/>
        </w:r>
        <w:r>
          <w:instrText xml:space="preserve"> PAGEREF _Toc8251 \h </w:instrText>
        </w:r>
        <w:r>
          <w:fldChar w:fldCharType="separate"/>
        </w:r>
        <w:r>
          <w:t>4</w:t>
        </w:r>
        <w:r>
          <w:fldChar w:fldCharType="end"/>
        </w:r>
      </w:hyperlink>
    </w:p>
    <w:p>
      <w:pPr>
        <w:pStyle w:val="TOC2"/>
        <w:tabs>
          <w:tab w:val="right" w:leader="dot" w:pos="8306"/>
        </w:tabs>
      </w:pPr>
      <w:hyperlink w:anchor="_Toc1923" w:history="1">
        <w:r>
          <w:rPr>
            <w:rFonts w:ascii="仿宋" w:eastAsia="仿宋" w:hAnsi="仿宋" w:cs="仿宋" w:hint="eastAsia"/>
            <w:lang w:eastAsia="zh-CN"/>
          </w:rPr>
          <w:t>(三)、监理与质量控制流程</w:t>
        </w:r>
        <w:r>
          <w:tab/>
        </w:r>
        <w:r>
          <w:fldChar w:fldCharType="begin"/>
        </w:r>
        <w:r>
          <w:instrText xml:space="preserve"> PAGEREF _Toc1923 \h </w:instrText>
        </w:r>
        <w:r>
          <w:fldChar w:fldCharType="separate"/>
        </w:r>
        <w:r>
          <w:t>4</w:t>
        </w:r>
        <w:r>
          <w:fldChar w:fldCharType="end"/>
        </w:r>
      </w:hyperlink>
    </w:p>
    <w:p>
      <w:pPr>
        <w:pStyle w:val="TOC1"/>
        <w:tabs>
          <w:tab w:val="right" w:leader="dot" w:pos="8306"/>
        </w:tabs>
      </w:pPr>
      <w:hyperlink w:anchor="_Toc24099" w:history="1">
        <w:r>
          <w:rPr>
            <w:rFonts w:ascii="仿宋" w:eastAsia="仿宋" w:hAnsi="仿宋" w:cs="仿宋" w:hint="eastAsia"/>
            <w:lang w:eastAsia="zh-CN"/>
          </w:rPr>
          <w:t>二、社会影响分析</w:t>
        </w:r>
        <w:r>
          <w:tab/>
        </w:r>
        <w:r>
          <w:fldChar w:fldCharType="begin"/>
        </w:r>
        <w:r>
          <w:instrText xml:space="preserve"> PAGEREF _Toc24099 \h </w:instrText>
        </w:r>
        <w:r>
          <w:fldChar w:fldCharType="separate"/>
        </w:r>
        <w:r>
          <w:t>5</w:t>
        </w:r>
        <w:r>
          <w:fldChar w:fldCharType="end"/>
        </w:r>
      </w:hyperlink>
    </w:p>
    <w:p>
      <w:pPr>
        <w:pStyle w:val="TOC2"/>
        <w:tabs>
          <w:tab w:val="right" w:leader="dot" w:pos="8306"/>
        </w:tabs>
      </w:pPr>
      <w:hyperlink w:anchor="_Toc26116" w:history="1">
        <w:r>
          <w:rPr>
            <w:rFonts w:ascii="仿宋" w:eastAsia="仿宋" w:hAnsi="仿宋" w:cs="仿宋" w:hint="eastAsia"/>
            <w:lang w:eastAsia="zh-CN"/>
          </w:rPr>
          <w:t>(一)、社会影响效果分析</w:t>
        </w:r>
        <w:r>
          <w:tab/>
        </w:r>
        <w:r>
          <w:fldChar w:fldCharType="begin"/>
        </w:r>
        <w:r>
          <w:instrText xml:space="preserve"> PAGEREF _Toc26116 \h </w:instrText>
        </w:r>
        <w:r>
          <w:fldChar w:fldCharType="separate"/>
        </w:r>
        <w:r>
          <w:t>5</w:t>
        </w:r>
        <w:r>
          <w:fldChar w:fldCharType="end"/>
        </w:r>
      </w:hyperlink>
    </w:p>
    <w:p>
      <w:pPr>
        <w:pStyle w:val="TOC2"/>
        <w:tabs>
          <w:tab w:val="right" w:leader="dot" w:pos="8306"/>
        </w:tabs>
      </w:pPr>
      <w:hyperlink w:anchor="_Toc22417" w:history="1">
        <w:r>
          <w:rPr>
            <w:rFonts w:ascii="仿宋" w:eastAsia="仿宋" w:hAnsi="仿宋" w:cs="仿宋" w:hint="eastAsia"/>
            <w:lang w:eastAsia="zh-CN"/>
          </w:rPr>
          <w:t>(二)、社会适应性分析</w:t>
        </w:r>
        <w:r>
          <w:tab/>
        </w:r>
        <w:r>
          <w:fldChar w:fldCharType="begin"/>
        </w:r>
        <w:r>
          <w:instrText xml:space="preserve"> PAGEREF _Toc22417 \h </w:instrText>
        </w:r>
        <w:r>
          <w:fldChar w:fldCharType="separate"/>
        </w:r>
        <w:r>
          <w:t>7</w:t>
        </w:r>
        <w:r>
          <w:fldChar w:fldCharType="end"/>
        </w:r>
      </w:hyperlink>
    </w:p>
    <w:p>
      <w:pPr>
        <w:pStyle w:val="TOC2"/>
        <w:tabs>
          <w:tab w:val="right" w:leader="dot" w:pos="8306"/>
        </w:tabs>
      </w:pPr>
      <w:hyperlink w:anchor="_Toc8718" w:history="1">
        <w:r>
          <w:rPr>
            <w:rFonts w:ascii="仿宋" w:eastAsia="仿宋" w:hAnsi="仿宋" w:cs="仿宋" w:hint="eastAsia"/>
            <w:lang w:eastAsia="zh-CN"/>
          </w:rPr>
          <w:t>(三)、社会风险及对策分析</w:t>
        </w:r>
        <w:r>
          <w:tab/>
        </w:r>
        <w:r>
          <w:fldChar w:fldCharType="begin"/>
        </w:r>
        <w:r>
          <w:instrText xml:space="preserve"> PAGEREF _Toc8718 \h </w:instrText>
        </w:r>
        <w:r>
          <w:fldChar w:fldCharType="separate"/>
        </w:r>
        <w:r>
          <w:t>9</w:t>
        </w:r>
        <w:r>
          <w:fldChar w:fldCharType="end"/>
        </w:r>
      </w:hyperlink>
    </w:p>
    <w:p>
      <w:pPr>
        <w:pStyle w:val="TOC1"/>
        <w:tabs>
          <w:tab w:val="right" w:leader="dot" w:pos="8306"/>
        </w:tabs>
      </w:pPr>
      <w:hyperlink w:anchor="_Toc29980" w:history="1">
        <w:r>
          <w:rPr>
            <w:rFonts w:ascii="仿宋" w:eastAsia="仿宋" w:hAnsi="仿宋" w:cs="仿宋" w:hint="eastAsia"/>
            <w:lang w:eastAsia="zh-CN"/>
          </w:rPr>
          <w:t>三、财务管理与成本控制</w:t>
        </w:r>
        <w:r>
          <w:tab/>
        </w:r>
        <w:r>
          <w:fldChar w:fldCharType="begin"/>
        </w:r>
        <w:r>
          <w:instrText xml:space="preserve"> PAGEREF _Toc29980 \h </w:instrText>
        </w:r>
        <w:r>
          <w:fldChar w:fldCharType="separate"/>
        </w:r>
        <w:r>
          <w:t>12</w:t>
        </w:r>
        <w:r>
          <w:fldChar w:fldCharType="end"/>
        </w:r>
      </w:hyperlink>
    </w:p>
    <w:p>
      <w:pPr>
        <w:pStyle w:val="TOC2"/>
        <w:tabs>
          <w:tab w:val="right" w:leader="dot" w:pos="8306"/>
        </w:tabs>
      </w:pPr>
      <w:hyperlink w:anchor="_Toc29839" w:history="1">
        <w:r>
          <w:rPr>
            <w:rFonts w:ascii="仿宋" w:eastAsia="仿宋" w:hAnsi="仿宋" w:cs="仿宋" w:hint="eastAsia"/>
            <w:lang w:eastAsia="zh-CN"/>
          </w:rPr>
          <w:t>(一)、财务管理体系建设</w:t>
        </w:r>
        <w:r>
          <w:tab/>
        </w:r>
        <w:r>
          <w:fldChar w:fldCharType="begin"/>
        </w:r>
        <w:r>
          <w:instrText xml:space="preserve"> PAGEREF _Toc29839 \h </w:instrText>
        </w:r>
        <w:r>
          <w:fldChar w:fldCharType="separate"/>
        </w:r>
        <w:r>
          <w:t>12</w:t>
        </w:r>
        <w:r>
          <w:fldChar w:fldCharType="end"/>
        </w:r>
      </w:hyperlink>
    </w:p>
    <w:p>
      <w:pPr>
        <w:pStyle w:val="TOC2"/>
        <w:tabs>
          <w:tab w:val="right" w:leader="dot" w:pos="8306"/>
        </w:tabs>
      </w:pPr>
      <w:hyperlink w:anchor="_Toc7118" w:history="1">
        <w:r>
          <w:rPr>
            <w:rFonts w:ascii="仿宋" w:eastAsia="仿宋" w:hAnsi="仿宋" w:cs="仿宋" w:hint="eastAsia"/>
            <w:lang w:eastAsia="zh-CN"/>
          </w:rPr>
          <w:t>(二)、成本控制措施</w:t>
        </w:r>
        <w:r>
          <w:tab/>
        </w:r>
        <w:r>
          <w:fldChar w:fldCharType="begin"/>
        </w:r>
        <w:r>
          <w:instrText xml:space="preserve"> PAGEREF _Toc7118 \h </w:instrText>
        </w:r>
        <w:r>
          <w:fldChar w:fldCharType="separate"/>
        </w:r>
        <w:r>
          <w:t>13</w:t>
        </w:r>
        <w:r>
          <w:fldChar w:fldCharType="end"/>
        </w:r>
      </w:hyperlink>
    </w:p>
    <w:p>
      <w:pPr>
        <w:pStyle w:val="TOC1"/>
        <w:tabs>
          <w:tab w:val="right" w:leader="dot" w:pos="8306"/>
        </w:tabs>
      </w:pPr>
      <w:hyperlink w:anchor="_Toc18168" w:history="1">
        <w:r>
          <w:rPr>
            <w:rFonts w:ascii="仿宋" w:eastAsia="仿宋" w:hAnsi="仿宋" w:cs="仿宋" w:hint="eastAsia"/>
            <w:lang w:eastAsia="zh-CN"/>
          </w:rPr>
          <w:t>四、背景、必要性分析</w:t>
        </w:r>
        <w:r>
          <w:tab/>
        </w:r>
        <w:r>
          <w:fldChar w:fldCharType="begin"/>
        </w:r>
        <w:r>
          <w:instrText xml:space="preserve"> PAGEREF _Toc18168 \h </w:instrText>
        </w:r>
        <w:r>
          <w:fldChar w:fldCharType="separate"/>
        </w:r>
        <w:r>
          <w:t>15</w:t>
        </w:r>
        <w:r>
          <w:fldChar w:fldCharType="end"/>
        </w:r>
      </w:hyperlink>
    </w:p>
    <w:p>
      <w:pPr>
        <w:pStyle w:val="TOC2"/>
        <w:tabs>
          <w:tab w:val="right" w:leader="dot" w:pos="8306"/>
        </w:tabs>
      </w:pPr>
      <w:hyperlink w:anchor="_Toc28088" w:history="1">
        <w:r>
          <w:rPr>
            <w:rFonts w:ascii="仿宋" w:eastAsia="仿宋" w:hAnsi="仿宋" w:cs="仿宋" w:hint="eastAsia"/>
            <w:lang w:eastAsia="zh-CN"/>
          </w:rPr>
          <w:t>(一)、项目建设背景</w:t>
        </w:r>
        <w:r>
          <w:tab/>
        </w:r>
        <w:r>
          <w:fldChar w:fldCharType="begin"/>
        </w:r>
        <w:r>
          <w:instrText xml:space="preserve"> PAGEREF _Toc28088 \h </w:instrText>
        </w:r>
        <w:r>
          <w:fldChar w:fldCharType="separate"/>
        </w:r>
        <w:r>
          <w:t>15</w:t>
        </w:r>
        <w:r>
          <w:fldChar w:fldCharType="end"/>
        </w:r>
      </w:hyperlink>
    </w:p>
    <w:p>
      <w:pPr>
        <w:pStyle w:val="TOC2"/>
        <w:tabs>
          <w:tab w:val="right" w:leader="dot" w:pos="8306"/>
        </w:tabs>
      </w:pPr>
      <w:hyperlink w:anchor="_Toc8174" w:history="1">
        <w:r>
          <w:rPr>
            <w:rFonts w:ascii="仿宋" w:eastAsia="仿宋" w:hAnsi="仿宋" w:cs="仿宋" w:hint="eastAsia"/>
            <w:lang w:eastAsia="zh-CN"/>
          </w:rPr>
          <w:t>(二)、必要性分析</w:t>
        </w:r>
        <w:r>
          <w:tab/>
        </w:r>
        <w:r>
          <w:fldChar w:fldCharType="begin"/>
        </w:r>
        <w:r>
          <w:instrText xml:space="preserve"> PAGEREF _Toc8174 \h </w:instrText>
        </w:r>
        <w:r>
          <w:fldChar w:fldCharType="separate"/>
        </w:r>
        <w:r>
          <w:t>16</w:t>
        </w:r>
        <w:r>
          <w:fldChar w:fldCharType="end"/>
        </w:r>
      </w:hyperlink>
    </w:p>
    <w:p>
      <w:pPr>
        <w:pStyle w:val="TOC2"/>
        <w:tabs>
          <w:tab w:val="right" w:leader="dot" w:pos="8306"/>
        </w:tabs>
      </w:pPr>
      <w:hyperlink w:anchor="_Toc30811" w:history="1">
        <w:r>
          <w:rPr>
            <w:rFonts w:ascii="仿宋" w:eastAsia="仿宋" w:hAnsi="仿宋" w:cs="仿宋" w:hint="eastAsia"/>
            <w:lang w:eastAsia="zh-CN"/>
          </w:rPr>
          <w:t>(三)、项目建设有利条件</w:t>
        </w:r>
        <w:r>
          <w:tab/>
        </w:r>
        <w:r>
          <w:fldChar w:fldCharType="begin"/>
        </w:r>
        <w:r>
          <w:instrText xml:space="preserve"> PAGEREF _Toc30811 \h </w:instrText>
        </w:r>
        <w:r>
          <w:fldChar w:fldCharType="separate"/>
        </w:r>
        <w:r>
          <w:t>17</w:t>
        </w:r>
        <w:r>
          <w:fldChar w:fldCharType="end"/>
        </w:r>
      </w:hyperlink>
    </w:p>
    <w:p>
      <w:pPr>
        <w:pStyle w:val="TOC1"/>
        <w:tabs>
          <w:tab w:val="right" w:leader="dot" w:pos="8306"/>
        </w:tabs>
      </w:pPr>
      <w:hyperlink w:anchor="_Toc15000" w:history="1">
        <w:r>
          <w:rPr>
            <w:rFonts w:ascii="仿宋" w:eastAsia="仿宋" w:hAnsi="仿宋" w:cs="仿宋" w:hint="eastAsia"/>
            <w:lang w:eastAsia="zh-CN"/>
          </w:rPr>
          <w:t>五、发展规划、产业政策和行业准入分析</w:t>
        </w:r>
        <w:r>
          <w:tab/>
        </w:r>
        <w:r>
          <w:fldChar w:fldCharType="begin"/>
        </w:r>
        <w:r>
          <w:instrText xml:space="preserve"> PAGEREF _Toc15000 \h </w:instrText>
        </w:r>
        <w:r>
          <w:fldChar w:fldCharType="separate"/>
        </w:r>
        <w:r>
          <w:t>19</w:t>
        </w:r>
        <w:r>
          <w:fldChar w:fldCharType="end"/>
        </w:r>
      </w:hyperlink>
    </w:p>
    <w:p>
      <w:pPr>
        <w:pStyle w:val="TOC2"/>
        <w:tabs>
          <w:tab w:val="right" w:leader="dot" w:pos="8306"/>
        </w:tabs>
      </w:pPr>
      <w:hyperlink w:anchor="_Toc1859" w:history="1">
        <w:r>
          <w:rPr>
            <w:rFonts w:ascii="仿宋" w:eastAsia="仿宋" w:hAnsi="仿宋" w:cs="仿宋" w:hint="eastAsia"/>
            <w:lang w:eastAsia="zh-CN"/>
          </w:rPr>
          <w:t>(一)、发展规划分析</w:t>
        </w:r>
        <w:r>
          <w:tab/>
        </w:r>
        <w:r>
          <w:fldChar w:fldCharType="begin"/>
        </w:r>
        <w:r>
          <w:instrText xml:space="preserve"> PAGEREF _Toc1859 \h </w:instrText>
        </w:r>
        <w:r>
          <w:fldChar w:fldCharType="separate"/>
        </w:r>
        <w:r>
          <w:t>19</w:t>
        </w:r>
        <w:r>
          <w:fldChar w:fldCharType="end"/>
        </w:r>
      </w:hyperlink>
    </w:p>
    <w:p>
      <w:pPr>
        <w:pStyle w:val="TOC2"/>
        <w:tabs>
          <w:tab w:val="right" w:leader="dot" w:pos="8306"/>
        </w:tabs>
      </w:pPr>
      <w:hyperlink w:anchor="_Toc17741" w:history="1">
        <w:r>
          <w:rPr>
            <w:rFonts w:ascii="仿宋" w:eastAsia="仿宋" w:hAnsi="仿宋" w:cs="仿宋" w:hint="eastAsia"/>
            <w:lang w:eastAsia="zh-CN"/>
          </w:rPr>
          <w:t>(二)、产业政策分析</w:t>
        </w:r>
        <w:r>
          <w:tab/>
        </w:r>
        <w:r>
          <w:fldChar w:fldCharType="begin"/>
        </w:r>
        <w:r>
          <w:instrText xml:space="preserve"> PAGEREF _Toc17741 \h </w:instrText>
        </w:r>
        <w:r>
          <w:fldChar w:fldCharType="separate"/>
        </w:r>
        <w:r>
          <w:t>20</w:t>
        </w:r>
        <w:r>
          <w:fldChar w:fldCharType="end"/>
        </w:r>
      </w:hyperlink>
    </w:p>
    <w:p>
      <w:pPr>
        <w:pStyle w:val="TOC2"/>
        <w:tabs>
          <w:tab w:val="right" w:leader="dot" w:pos="8306"/>
        </w:tabs>
      </w:pPr>
      <w:hyperlink w:anchor="_Toc17535" w:history="1">
        <w:r>
          <w:rPr>
            <w:rFonts w:ascii="仿宋" w:eastAsia="仿宋" w:hAnsi="仿宋" w:cs="仿宋" w:hint="eastAsia"/>
            <w:lang w:eastAsia="zh-CN"/>
          </w:rPr>
          <w:t>(三)、行业准入分析</w:t>
        </w:r>
        <w:r>
          <w:tab/>
        </w:r>
        <w:r>
          <w:fldChar w:fldCharType="begin"/>
        </w:r>
        <w:r>
          <w:instrText xml:space="preserve"> PAGEREF _Toc17535 \h </w:instrText>
        </w:r>
        <w:r>
          <w:fldChar w:fldCharType="separate"/>
        </w:r>
        <w:r>
          <w:t>22</w:t>
        </w:r>
        <w:r>
          <w:fldChar w:fldCharType="end"/>
        </w:r>
      </w:hyperlink>
    </w:p>
    <w:p>
      <w:pPr>
        <w:pStyle w:val="TOC1"/>
        <w:tabs>
          <w:tab w:val="right" w:leader="dot" w:pos="8306"/>
        </w:tabs>
      </w:pPr>
      <w:hyperlink w:anchor="_Toc27303" w:history="1">
        <w:r>
          <w:rPr>
            <w:rFonts w:ascii="仿宋" w:eastAsia="仿宋" w:hAnsi="仿宋" w:cs="仿宋" w:hint="eastAsia"/>
            <w:lang w:eastAsia="zh-CN"/>
          </w:rPr>
          <w:t>六、建设风险评估分析</w:t>
        </w:r>
        <w:r>
          <w:tab/>
        </w:r>
        <w:r>
          <w:fldChar w:fldCharType="begin"/>
        </w:r>
        <w:r>
          <w:instrText xml:space="preserve"> PAGEREF _Toc27303 \h </w:instrText>
        </w:r>
        <w:r>
          <w:fldChar w:fldCharType="separate"/>
        </w:r>
        <w:r>
          <w:t>23</w:t>
        </w:r>
        <w:r>
          <w:fldChar w:fldCharType="end"/>
        </w:r>
      </w:hyperlink>
    </w:p>
    <w:p>
      <w:pPr>
        <w:pStyle w:val="TOC2"/>
        <w:tabs>
          <w:tab w:val="right" w:leader="dot" w:pos="8306"/>
        </w:tabs>
      </w:pPr>
      <w:hyperlink w:anchor="_Toc24033" w:history="1">
        <w:r>
          <w:rPr>
            <w:rFonts w:ascii="仿宋" w:eastAsia="仿宋" w:hAnsi="仿宋" w:cs="仿宋" w:hint="eastAsia"/>
            <w:lang w:eastAsia="zh-CN"/>
          </w:rPr>
          <w:t>(一)、政策风险分析</w:t>
        </w:r>
        <w:r>
          <w:tab/>
        </w:r>
        <w:r>
          <w:fldChar w:fldCharType="begin"/>
        </w:r>
        <w:r>
          <w:instrText xml:space="preserve"> PAGEREF _Toc24033 \h </w:instrText>
        </w:r>
        <w:r>
          <w:fldChar w:fldCharType="separate"/>
        </w:r>
        <w:r>
          <w:t>23</w:t>
        </w:r>
        <w:r>
          <w:fldChar w:fldCharType="end"/>
        </w:r>
      </w:hyperlink>
    </w:p>
    <w:p>
      <w:pPr>
        <w:pStyle w:val="TOC2"/>
        <w:tabs>
          <w:tab w:val="right" w:leader="dot" w:pos="8306"/>
        </w:tabs>
      </w:pPr>
      <w:hyperlink w:anchor="_Toc8270" w:history="1">
        <w:r>
          <w:rPr>
            <w:rFonts w:ascii="仿宋" w:eastAsia="仿宋" w:hAnsi="仿宋" w:cs="仿宋" w:hint="eastAsia"/>
            <w:lang w:eastAsia="zh-CN"/>
          </w:rPr>
          <w:t>(二)、社会风险分析</w:t>
        </w:r>
        <w:r>
          <w:tab/>
        </w:r>
        <w:r>
          <w:fldChar w:fldCharType="begin"/>
        </w:r>
        <w:r>
          <w:instrText xml:space="preserve"> PAGEREF _Toc8270 \h </w:instrText>
        </w:r>
        <w:r>
          <w:fldChar w:fldCharType="separate"/>
        </w:r>
        <w:r>
          <w:t>24</w:t>
        </w:r>
        <w:r>
          <w:fldChar w:fldCharType="end"/>
        </w:r>
      </w:hyperlink>
    </w:p>
    <w:p>
      <w:pPr>
        <w:pStyle w:val="TOC2"/>
        <w:tabs>
          <w:tab w:val="right" w:leader="dot" w:pos="8306"/>
        </w:tabs>
      </w:pPr>
      <w:hyperlink w:anchor="_Toc23846" w:history="1">
        <w:r>
          <w:rPr>
            <w:rFonts w:ascii="仿宋" w:eastAsia="仿宋" w:hAnsi="仿宋" w:cs="仿宋" w:hint="eastAsia"/>
            <w:lang w:eastAsia="zh-CN"/>
          </w:rPr>
          <w:t>(三)、市场风险分析</w:t>
        </w:r>
        <w:r>
          <w:tab/>
        </w:r>
        <w:r>
          <w:fldChar w:fldCharType="begin"/>
        </w:r>
        <w:r>
          <w:instrText xml:space="preserve"> PAGEREF _Toc23846 \h </w:instrText>
        </w:r>
        <w:r>
          <w:fldChar w:fldCharType="separate"/>
        </w:r>
        <w:r>
          <w:t>26</w:t>
        </w:r>
        <w:r>
          <w:fldChar w:fldCharType="end"/>
        </w:r>
      </w:hyperlink>
    </w:p>
    <w:p>
      <w:pPr>
        <w:pStyle w:val="TOC2"/>
        <w:tabs>
          <w:tab w:val="right" w:leader="dot" w:pos="8306"/>
        </w:tabs>
      </w:pPr>
      <w:hyperlink w:anchor="_Toc20725" w:history="1">
        <w:r>
          <w:rPr>
            <w:rFonts w:ascii="仿宋" w:eastAsia="仿宋" w:hAnsi="仿宋" w:cs="仿宋" w:hint="eastAsia"/>
            <w:lang w:eastAsia="zh-CN"/>
          </w:rPr>
          <w:t>(四)、资金风险分析</w:t>
        </w:r>
        <w:r>
          <w:tab/>
        </w:r>
        <w:r>
          <w:fldChar w:fldCharType="begin"/>
        </w:r>
        <w:r>
          <w:instrText xml:space="preserve"> PAGEREF _Toc20725 \h </w:instrText>
        </w:r>
        <w:r>
          <w:fldChar w:fldCharType="separate"/>
        </w:r>
        <w:r>
          <w:t>27</w:t>
        </w:r>
        <w:r>
          <w:fldChar w:fldCharType="end"/>
        </w:r>
      </w:hyperlink>
    </w:p>
    <w:p>
      <w:pPr>
        <w:pStyle w:val="TOC2"/>
        <w:tabs>
          <w:tab w:val="right" w:leader="dot" w:pos="8306"/>
        </w:tabs>
      </w:pPr>
      <w:hyperlink w:anchor="_Toc4725" w:history="1">
        <w:r>
          <w:rPr>
            <w:rFonts w:ascii="仿宋" w:eastAsia="仿宋" w:hAnsi="仿宋" w:cs="仿宋" w:hint="eastAsia"/>
            <w:lang w:eastAsia="zh-CN"/>
          </w:rPr>
          <w:t>(五)、技术风险分析</w:t>
        </w:r>
        <w:r>
          <w:tab/>
        </w:r>
        <w:r>
          <w:fldChar w:fldCharType="begin"/>
        </w:r>
        <w:r>
          <w:instrText xml:space="preserve"> PAGEREF _Toc4725 \h </w:instrText>
        </w:r>
        <w:r>
          <w:fldChar w:fldCharType="separate"/>
        </w:r>
        <w:r>
          <w:t>28</w:t>
        </w:r>
        <w:r>
          <w:fldChar w:fldCharType="end"/>
        </w:r>
      </w:hyperlink>
    </w:p>
    <w:p>
      <w:pPr>
        <w:pStyle w:val="TOC2"/>
        <w:tabs>
          <w:tab w:val="right" w:leader="dot" w:pos="8306"/>
        </w:tabs>
      </w:pPr>
      <w:hyperlink w:anchor="_Toc25436" w:history="1">
        <w:r>
          <w:rPr>
            <w:rFonts w:ascii="仿宋" w:eastAsia="仿宋" w:hAnsi="仿宋" w:cs="仿宋" w:hint="eastAsia"/>
            <w:lang w:eastAsia="zh-CN"/>
          </w:rPr>
          <w:t>(六)、财务风险分析</w:t>
        </w:r>
        <w:r>
          <w:tab/>
        </w:r>
        <w:r>
          <w:fldChar w:fldCharType="begin"/>
        </w:r>
        <w:r>
          <w:instrText xml:space="preserve"> PAGEREF _Toc25436 \h </w:instrText>
        </w:r>
        <w:r>
          <w:fldChar w:fldCharType="separate"/>
        </w:r>
        <w:r>
          <w:t>29</w:t>
        </w:r>
        <w:r>
          <w:fldChar w:fldCharType="end"/>
        </w:r>
      </w:hyperlink>
    </w:p>
    <w:p>
      <w:pPr>
        <w:pStyle w:val="TOC2"/>
        <w:tabs>
          <w:tab w:val="right" w:leader="dot" w:pos="8306"/>
        </w:tabs>
      </w:pPr>
      <w:hyperlink w:anchor="_Toc11233" w:history="1">
        <w:r>
          <w:rPr>
            <w:rFonts w:ascii="仿宋" w:eastAsia="仿宋" w:hAnsi="仿宋" w:cs="仿宋" w:hint="eastAsia"/>
            <w:lang w:eastAsia="zh-CN"/>
          </w:rPr>
          <w:t>(七)、管理风险分析</w:t>
        </w:r>
        <w:r>
          <w:tab/>
        </w:r>
        <w:r>
          <w:fldChar w:fldCharType="begin"/>
        </w:r>
        <w:r>
          <w:instrText xml:space="preserve"> PAGEREF _Toc11233 \h </w:instrText>
        </w:r>
        <w:r>
          <w:fldChar w:fldCharType="separate"/>
        </w:r>
        <w:r>
          <w:t>31</w:t>
        </w:r>
        <w:r>
          <w:fldChar w:fldCharType="end"/>
        </w:r>
      </w:hyperlink>
    </w:p>
    <w:p>
      <w:pPr>
        <w:pStyle w:val="TOC2"/>
        <w:tabs>
          <w:tab w:val="right" w:leader="dot" w:pos="8306"/>
        </w:tabs>
      </w:pPr>
      <w:hyperlink w:anchor="_Toc28250" w:history="1">
        <w:r>
          <w:rPr>
            <w:rFonts w:ascii="仿宋" w:eastAsia="仿宋" w:hAnsi="仿宋" w:cs="仿宋" w:hint="eastAsia"/>
            <w:lang w:eastAsia="zh-CN"/>
          </w:rPr>
          <w:t>(八)、其它风险分析</w:t>
        </w:r>
        <w:r>
          <w:tab/>
        </w:r>
        <w:r>
          <w:fldChar w:fldCharType="begin"/>
        </w:r>
        <w:r>
          <w:instrText xml:space="preserve"> PAGEREF _Toc28250 \h </w:instrText>
        </w:r>
        <w:r>
          <w:fldChar w:fldCharType="separate"/>
        </w:r>
        <w:r>
          <w:t>32</w:t>
        </w:r>
        <w:r>
          <w:fldChar w:fldCharType="end"/>
        </w:r>
      </w:hyperlink>
    </w:p>
    <w:p>
      <w:pPr>
        <w:pStyle w:val="TOC2"/>
        <w:tabs>
          <w:tab w:val="right" w:leader="dot" w:pos="8306"/>
        </w:tabs>
      </w:pPr>
      <w:hyperlink w:anchor="_Toc10690" w:history="1">
        <w:r>
          <w:rPr>
            <w:rFonts w:ascii="仿宋" w:eastAsia="仿宋" w:hAnsi="仿宋" w:cs="仿宋" w:hint="eastAsia"/>
            <w:lang w:eastAsia="zh-CN"/>
          </w:rPr>
          <w:t>(九)、社会影响评估</w:t>
        </w:r>
        <w:r>
          <w:tab/>
        </w:r>
        <w:r>
          <w:fldChar w:fldCharType="begin"/>
        </w:r>
        <w:r>
          <w:instrText xml:space="preserve"> PAGEREF _Toc10690 \h </w:instrText>
        </w:r>
        <w:r>
          <w:fldChar w:fldCharType="separate"/>
        </w:r>
        <w:r>
          <w:t>34</w:t>
        </w:r>
        <w:r>
          <w:fldChar w:fldCharType="end"/>
        </w:r>
      </w:hyperlink>
    </w:p>
    <w:p>
      <w:pPr>
        <w:pStyle w:val="TOC1"/>
        <w:tabs>
          <w:tab w:val="right" w:leader="dot" w:pos="8306"/>
        </w:tabs>
      </w:pPr>
      <w:hyperlink w:anchor="_Toc10812" w:history="1">
        <w:r>
          <w:rPr>
            <w:rFonts w:ascii="仿宋" w:eastAsia="仿宋" w:hAnsi="仿宋" w:cs="仿宋" w:hint="eastAsia"/>
            <w:lang w:eastAsia="zh-CN"/>
          </w:rPr>
          <w:t>七、安全与应急管理</w:t>
        </w:r>
        <w:r>
          <w:tab/>
        </w:r>
        <w:r>
          <w:fldChar w:fldCharType="begin"/>
        </w:r>
        <w:r>
          <w:instrText xml:space="preserve"> PAGEREF _Toc10812 \h </w:instrText>
        </w:r>
        <w:r>
          <w:fldChar w:fldCharType="separate"/>
        </w:r>
        <w:r>
          <w:t>36</w:t>
        </w:r>
        <w:r>
          <w:fldChar w:fldCharType="end"/>
        </w:r>
      </w:hyperlink>
    </w:p>
    <w:p>
      <w:pPr>
        <w:pStyle w:val="TOC2"/>
        <w:tabs>
          <w:tab w:val="right" w:leader="dot" w:pos="8306"/>
        </w:tabs>
      </w:pPr>
      <w:hyperlink w:anchor="_Toc7981" w:history="1">
        <w:r>
          <w:rPr>
            <w:rFonts w:ascii="仿宋" w:eastAsia="仿宋" w:hAnsi="仿宋" w:cs="仿宋" w:hint="eastAsia"/>
            <w:lang w:eastAsia="zh-CN"/>
          </w:rPr>
          <w:t>(一)、安全生产管理</w:t>
        </w:r>
        <w:r>
          <w:tab/>
        </w:r>
        <w:r>
          <w:fldChar w:fldCharType="begin"/>
        </w:r>
        <w:r>
          <w:instrText xml:space="preserve"> PAGEREF _Toc7981 \h </w:instrText>
        </w:r>
        <w:r>
          <w:fldChar w:fldCharType="separate"/>
        </w:r>
        <w:r>
          <w:t>36</w:t>
        </w:r>
        <w:r>
          <w:fldChar w:fldCharType="end"/>
        </w:r>
      </w:hyperlink>
    </w:p>
    <w:p>
      <w:pPr>
        <w:pStyle w:val="TOC2"/>
        <w:tabs>
          <w:tab w:val="right" w:leader="dot" w:pos="8306"/>
        </w:tabs>
      </w:pPr>
      <w:hyperlink w:anchor="_Toc29168" w:history="1">
        <w:r>
          <w:rPr>
            <w:rFonts w:ascii="仿宋" w:eastAsia="仿宋" w:hAnsi="仿宋" w:cs="仿宋" w:hint="eastAsia"/>
            <w:lang w:eastAsia="zh-CN"/>
          </w:rPr>
          <w:t>(二)、应急预案与响应</w:t>
        </w:r>
        <w:r>
          <w:tab/>
        </w:r>
        <w:r>
          <w:fldChar w:fldCharType="begin"/>
        </w:r>
        <w:r>
          <w:instrText xml:space="preserve"> PAGEREF _Toc29168 \h </w:instrText>
        </w:r>
        <w:r>
          <w:fldChar w:fldCharType="separate"/>
        </w:r>
        <w:r>
          <w:t>37</w:t>
        </w:r>
        <w:r>
          <w:fldChar w:fldCharType="end"/>
        </w:r>
      </w:hyperlink>
    </w:p>
    <w:p>
      <w:pPr>
        <w:pStyle w:val="TOC1"/>
        <w:tabs>
          <w:tab w:val="right" w:leader="dot" w:pos="8306"/>
        </w:tabs>
      </w:pPr>
      <w:hyperlink w:anchor="_Toc26321" w:history="1">
        <w:r>
          <w:rPr>
            <w:rFonts w:ascii="仿宋" w:eastAsia="仿宋" w:hAnsi="仿宋" w:cs="仿宋" w:hint="eastAsia"/>
            <w:lang w:eastAsia="zh-CN"/>
          </w:rPr>
          <w:t>八、土地利用与规划方案</w:t>
        </w:r>
        <w:r>
          <w:tab/>
        </w:r>
        <w:r>
          <w:fldChar w:fldCharType="begin"/>
        </w:r>
        <w:r>
          <w:instrText xml:space="preserve"> PAGEREF _Toc26321 \h </w:instrText>
        </w:r>
        <w:r>
          <w:fldChar w:fldCharType="separate"/>
        </w:r>
        <w:r>
          <w:t>39</w:t>
        </w:r>
        <w:r>
          <w:fldChar w:fldCharType="end"/>
        </w:r>
      </w:hyperlink>
    </w:p>
    <w:p>
      <w:pPr>
        <w:pStyle w:val="TOC2"/>
        <w:tabs>
          <w:tab w:val="right" w:leader="dot" w:pos="8306"/>
        </w:tabs>
      </w:pPr>
      <w:hyperlink w:anchor="_Toc31460" w:history="1">
        <w:r>
          <w:rPr>
            <w:rFonts w:ascii="仿宋" w:eastAsia="仿宋" w:hAnsi="仿宋" w:cs="仿宋" w:hint="eastAsia"/>
            <w:lang w:eastAsia="zh-CN"/>
          </w:rPr>
          <w:t>(一)、项目用地情况分析</w:t>
        </w:r>
        <w:r>
          <w:tab/>
        </w:r>
        <w:r>
          <w:fldChar w:fldCharType="begin"/>
        </w:r>
        <w:r>
          <w:instrText xml:space="preserve"> PAGEREF _Toc31460 \h </w:instrText>
        </w:r>
        <w:r>
          <w:fldChar w:fldCharType="separate"/>
        </w:r>
        <w:r>
          <w:t>39</w:t>
        </w:r>
        <w:r>
          <w:fldChar w:fldCharType="end"/>
        </w:r>
      </w:hyperlink>
    </w:p>
    <w:p>
      <w:pPr>
        <w:pStyle w:val="TOC2"/>
        <w:tabs>
          <w:tab w:val="right" w:leader="dot" w:pos="8306"/>
        </w:tabs>
      </w:pPr>
      <w:hyperlink w:anchor="_Toc30712" w:history="1">
        <w:r>
          <w:rPr>
            <w:rFonts w:ascii="仿宋" w:eastAsia="仿宋" w:hAnsi="仿宋" w:cs="仿宋" w:hint="eastAsia"/>
            <w:lang w:eastAsia="zh-CN"/>
          </w:rPr>
          <w:t>(二)、土地利用规划方案</w:t>
        </w:r>
        <w:r>
          <w:tab/>
        </w:r>
        <w:r>
          <w:fldChar w:fldCharType="begin"/>
        </w:r>
        <w:r>
          <w:instrText xml:space="preserve"> PAGEREF _Toc30712 \h </w:instrText>
        </w:r>
        <w:r>
          <w:fldChar w:fldCharType="separate"/>
        </w:r>
        <w:r>
          <w:t>40</w:t>
        </w:r>
        <w:r>
          <w:fldChar w:fldCharType="end"/>
        </w:r>
      </w:hyperlink>
    </w:p>
    <w:p>
      <w:pPr>
        <w:pStyle w:val="TOC1"/>
        <w:tabs>
          <w:tab w:val="right" w:leader="dot" w:pos="8306"/>
        </w:tabs>
      </w:pPr>
      <w:hyperlink w:anchor="_Toc24703" w:history="1">
        <w:r>
          <w:rPr>
            <w:rFonts w:ascii="仿宋" w:eastAsia="仿宋" w:hAnsi="仿宋" w:cs="仿宋" w:hint="eastAsia"/>
            <w:lang w:eastAsia="zh-CN"/>
          </w:rPr>
          <w:t>九、环境保护与绿色发展</w:t>
        </w:r>
        <w:r>
          <w:tab/>
        </w:r>
        <w:r>
          <w:fldChar w:fldCharType="begin"/>
        </w:r>
        <w:r>
          <w:instrText xml:space="preserve"> PAGEREF _Toc24703 \h </w:instrText>
        </w:r>
        <w:r>
          <w:fldChar w:fldCharType="separate"/>
        </w:r>
        <w:r>
          <w:t>41</w:t>
        </w:r>
        <w:r>
          <w:fldChar w:fldCharType="end"/>
        </w:r>
      </w:hyperlink>
    </w:p>
    <w:p>
      <w:pPr>
        <w:pStyle w:val="TOC2"/>
        <w:tabs>
          <w:tab w:val="right" w:leader="dot" w:pos="8306"/>
        </w:tabs>
      </w:pPr>
      <w:hyperlink w:anchor="_Toc9362" w:history="1">
        <w:r>
          <w:rPr>
            <w:rFonts w:ascii="仿宋" w:eastAsia="仿宋" w:hAnsi="仿宋" w:cs="仿宋" w:hint="eastAsia"/>
            <w:lang w:eastAsia="zh-CN"/>
          </w:rPr>
          <w:t>(一)、环境保护措施</w:t>
        </w:r>
        <w:r>
          <w:tab/>
        </w:r>
        <w:r>
          <w:fldChar w:fldCharType="begin"/>
        </w:r>
        <w:r>
          <w:instrText xml:space="preserve"> PAGEREF _Toc9362 \h </w:instrText>
        </w:r>
        <w:r>
          <w:fldChar w:fldCharType="separate"/>
        </w:r>
        <w:r>
          <w:t>41</w:t>
        </w:r>
        <w:r>
          <w:fldChar w:fldCharType="end"/>
        </w:r>
      </w:hyperlink>
    </w:p>
    <w:p>
      <w:pPr>
        <w:pStyle w:val="TOC2"/>
        <w:tabs>
          <w:tab w:val="right" w:leader="dot" w:pos="8306"/>
        </w:tabs>
      </w:pPr>
      <w:hyperlink w:anchor="_Toc18577" w:history="1">
        <w:r>
          <w:rPr>
            <w:rFonts w:ascii="仿宋" w:eastAsia="仿宋" w:hAnsi="仿宋" w:cs="仿宋" w:hint="eastAsia"/>
            <w:lang w:eastAsia="zh-CN"/>
          </w:rPr>
          <w:t>(二)、绿色发展与可持续发展策略</w:t>
        </w:r>
        <w:r>
          <w:tab/>
        </w:r>
        <w:r>
          <w:fldChar w:fldCharType="begin"/>
        </w:r>
        <w:r>
          <w:instrText xml:space="preserve"> PAGEREF _Toc18577 \h </w:instrText>
        </w:r>
        <w:r>
          <w:fldChar w:fldCharType="separate"/>
        </w:r>
        <w:r>
          <w:t>43</w:t>
        </w:r>
        <w:r>
          <w:fldChar w:fldCharType="end"/>
        </w:r>
      </w:hyperlink>
    </w:p>
    <w:p>
      <w:pPr>
        <w:pStyle w:val="TOC1"/>
        <w:tabs>
          <w:tab w:val="right" w:leader="dot" w:pos="8306"/>
        </w:tabs>
      </w:pPr>
      <w:hyperlink w:anchor="_Toc4193" w:history="1">
        <w:r>
          <w:rPr>
            <w:rFonts w:ascii="仿宋" w:eastAsia="仿宋" w:hAnsi="仿宋" w:cs="仿宋" w:hint="eastAsia"/>
            <w:lang w:eastAsia="zh-CN"/>
          </w:rPr>
          <w:t>十、资金管理与财务规划</w:t>
        </w:r>
        <w:r>
          <w:tab/>
        </w:r>
        <w:r>
          <w:fldChar w:fldCharType="begin"/>
        </w:r>
        <w:r>
          <w:instrText xml:space="preserve"> PAGEREF _Toc4193 \h </w:instrText>
        </w:r>
        <w:r>
          <w:fldChar w:fldCharType="separate"/>
        </w:r>
        <w:r>
          <w:t>44</w:t>
        </w:r>
        <w:r>
          <w:fldChar w:fldCharType="end"/>
        </w:r>
      </w:hyperlink>
    </w:p>
    <w:p>
      <w:pPr>
        <w:pStyle w:val="TOC2"/>
        <w:tabs>
          <w:tab w:val="right" w:leader="dot" w:pos="8306"/>
        </w:tabs>
      </w:pPr>
      <w:hyperlink w:anchor="_Toc20537" w:history="1">
        <w:r>
          <w:rPr>
            <w:rFonts w:ascii="仿宋" w:eastAsia="仿宋" w:hAnsi="仿宋" w:cs="仿宋" w:hint="eastAsia"/>
            <w:lang w:eastAsia="zh-CN"/>
          </w:rPr>
          <w:t>(一)、项目资金来源与筹措</w:t>
        </w:r>
        <w:r>
          <w:tab/>
        </w:r>
        <w:r>
          <w:fldChar w:fldCharType="begin"/>
        </w:r>
        <w:r>
          <w:instrText xml:space="preserve"> PAGEREF _Toc20537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1" w:history="1">
        <w:r>
          <w:rPr>
            <w:rFonts w:ascii="仿宋" w:eastAsia="仿宋" w:hAnsi="仿宋" w:cs="仿宋" w:hint="eastAsia"/>
            <w:lang w:eastAsia="zh-CN"/>
          </w:rPr>
          <w:t>(二)、资金使用与监管</w:t>
        </w:r>
        <w:r>
          <w:tab/>
        </w:r>
        <w:r>
          <w:fldChar w:fldCharType="begin"/>
        </w:r>
        <w:r>
          <w:instrText xml:space="preserve"> PAGEREF _Toc29381 \h </w:instrText>
        </w:r>
        <w:r>
          <w:fldChar w:fldCharType="separate"/>
        </w:r>
        <w:r>
          <w:t>46</w:t>
        </w:r>
        <w:r>
          <w:fldChar w:fldCharType="end"/>
        </w:r>
      </w:hyperlink>
    </w:p>
    <w:p>
      <w:pPr>
        <w:pStyle w:val="TOC2"/>
        <w:tabs>
          <w:tab w:val="right" w:leader="dot" w:pos="8306"/>
        </w:tabs>
      </w:pPr>
      <w:hyperlink w:anchor="_Toc11540" w:history="1">
        <w:r>
          <w:rPr>
            <w:rFonts w:ascii="仿宋" w:eastAsia="仿宋" w:hAnsi="仿宋" w:cs="仿宋" w:hint="eastAsia"/>
            <w:lang w:eastAsia="zh-CN"/>
          </w:rPr>
          <w:t>(三)、财务规划与预测</w:t>
        </w:r>
        <w:r>
          <w:tab/>
        </w:r>
        <w:r>
          <w:fldChar w:fldCharType="begin"/>
        </w:r>
        <w:r>
          <w:instrText xml:space="preserve"> PAGEREF _Toc11540 \h </w:instrText>
        </w:r>
        <w:r>
          <w:fldChar w:fldCharType="separate"/>
        </w:r>
        <w:r>
          <w:t>47</w:t>
        </w:r>
        <w:r>
          <w:fldChar w:fldCharType="end"/>
        </w:r>
      </w:hyperlink>
    </w:p>
    <w:p>
      <w:pPr>
        <w:pStyle w:val="TOC1"/>
        <w:tabs>
          <w:tab w:val="right" w:leader="dot" w:pos="8306"/>
        </w:tabs>
      </w:pPr>
      <w:hyperlink w:anchor="_Toc32704" w:history="1">
        <w:r>
          <w:rPr>
            <w:rFonts w:ascii="仿宋" w:eastAsia="仿宋" w:hAnsi="仿宋" w:cs="仿宋" w:hint="eastAsia"/>
            <w:lang w:eastAsia="zh-CN"/>
          </w:rPr>
          <w:t>十一、环境保护与治理方案</w:t>
        </w:r>
        <w:r>
          <w:tab/>
        </w:r>
        <w:r>
          <w:fldChar w:fldCharType="begin"/>
        </w:r>
        <w:r>
          <w:instrText xml:space="preserve"> PAGEREF _Toc32704 \h </w:instrText>
        </w:r>
        <w:r>
          <w:fldChar w:fldCharType="separate"/>
        </w:r>
        <w:r>
          <w:t>48</w:t>
        </w:r>
        <w:r>
          <w:fldChar w:fldCharType="end"/>
        </w:r>
      </w:hyperlink>
    </w:p>
    <w:p>
      <w:pPr>
        <w:pStyle w:val="TOC2"/>
        <w:tabs>
          <w:tab w:val="right" w:leader="dot" w:pos="8306"/>
        </w:tabs>
      </w:pPr>
      <w:hyperlink w:anchor="_Toc3240" w:history="1">
        <w:r>
          <w:rPr>
            <w:rFonts w:ascii="仿宋" w:eastAsia="仿宋" w:hAnsi="仿宋" w:cs="仿宋" w:hint="eastAsia"/>
            <w:lang w:eastAsia="zh-CN"/>
          </w:rPr>
          <w:t>(一)、项目环境影响评估</w:t>
        </w:r>
        <w:r>
          <w:tab/>
        </w:r>
        <w:r>
          <w:fldChar w:fldCharType="begin"/>
        </w:r>
        <w:r>
          <w:instrText xml:space="preserve"> PAGEREF _Toc3240 \h </w:instrText>
        </w:r>
        <w:r>
          <w:fldChar w:fldCharType="separate"/>
        </w:r>
        <w:r>
          <w:t>48</w:t>
        </w:r>
        <w:r>
          <w:fldChar w:fldCharType="end"/>
        </w:r>
      </w:hyperlink>
    </w:p>
    <w:p>
      <w:pPr>
        <w:pStyle w:val="TOC2"/>
        <w:tabs>
          <w:tab w:val="right" w:leader="dot" w:pos="8306"/>
        </w:tabs>
      </w:pPr>
      <w:hyperlink w:anchor="_Toc31259" w:history="1">
        <w:r>
          <w:rPr>
            <w:rFonts w:ascii="仿宋" w:eastAsia="仿宋" w:hAnsi="仿宋" w:cs="仿宋" w:hint="eastAsia"/>
            <w:lang w:eastAsia="zh-CN"/>
          </w:rPr>
          <w:t>(二)、环境保护措施与治理方案</w:t>
        </w:r>
        <w:r>
          <w:tab/>
        </w:r>
        <w:r>
          <w:fldChar w:fldCharType="begin"/>
        </w:r>
        <w:r>
          <w:instrText xml:space="preserve"> PAGEREF _Toc31259 \h </w:instrText>
        </w:r>
        <w:r>
          <w:fldChar w:fldCharType="separate"/>
        </w:r>
        <w:r>
          <w:t>48</w:t>
        </w:r>
        <w:r>
          <w:fldChar w:fldCharType="end"/>
        </w:r>
      </w:hyperlink>
    </w:p>
    <w:p>
      <w:pPr>
        <w:pStyle w:val="TOC1"/>
        <w:tabs>
          <w:tab w:val="right" w:leader="dot" w:pos="8306"/>
        </w:tabs>
      </w:pPr>
      <w:hyperlink w:anchor="_Toc19564" w:history="1">
        <w:r>
          <w:rPr>
            <w:rFonts w:ascii="仿宋" w:eastAsia="仿宋" w:hAnsi="仿宋" w:cs="仿宋" w:hint="eastAsia"/>
            <w:lang w:eastAsia="zh-CN"/>
          </w:rPr>
          <w:t>十二、技术创新与产业升级</w:t>
        </w:r>
        <w:r>
          <w:tab/>
        </w:r>
        <w:r>
          <w:fldChar w:fldCharType="begin"/>
        </w:r>
        <w:r>
          <w:instrText xml:space="preserve"> PAGEREF _Toc19564 \h </w:instrText>
        </w:r>
        <w:r>
          <w:fldChar w:fldCharType="separate"/>
        </w:r>
        <w:r>
          <w:t>49</w:t>
        </w:r>
        <w:r>
          <w:fldChar w:fldCharType="end"/>
        </w:r>
      </w:hyperlink>
    </w:p>
    <w:p>
      <w:pPr>
        <w:pStyle w:val="TOC2"/>
        <w:tabs>
          <w:tab w:val="right" w:leader="dot" w:pos="8306"/>
        </w:tabs>
      </w:pPr>
      <w:hyperlink w:anchor="_Toc16358" w:history="1">
        <w:r>
          <w:rPr>
            <w:rFonts w:ascii="仿宋" w:eastAsia="仿宋" w:hAnsi="仿宋" w:cs="仿宋" w:hint="eastAsia"/>
            <w:lang w:eastAsia="zh-CN"/>
          </w:rPr>
          <w:t>(一)、技术创新方向与目标</w:t>
        </w:r>
        <w:r>
          <w:tab/>
        </w:r>
        <w:r>
          <w:fldChar w:fldCharType="begin"/>
        </w:r>
        <w:r>
          <w:instrText xml:space="preserve"> PAGEREF _Toc16358 \h </w:instrText>
        </w:r>
        <w:r>
          <w:fldChar w:fldCharType="separate"/>
        </w:r>
        <w:r>
          <w:t>49</w:t>
        </w:r>
        <w:r>
          <w:fldChar w:fldCharType="end"/>
        </w:r>
      </w:hyperlink>
    </w:p>
    <w:p>
      <w:pPr>
        <w:pStyle w:val="TOC2"/>
        <w:tabs>
          <w:tab w:val="right" w:leader="dot" w:pos="8306"/>
        </w:tabs>
      </w:pPr>
      <w:hyperlink w:anchor="_Toc14052" w:history="1">
        <w:r>
          <w:rPr>
            <w:rFonts w:ascii="仿宋" w:eastAsia="仿宋" w:hAnsi="仿宋" w:cs="仿宋" w:hint="eastAsia"/>
            <w:lang w:eastAsia="zh-CN"/>
          </w:rPr>
          <w:t>(二)、产业升级路径与措施</w:t>
        </w:r>
        <w:r>
          <w:tab/>
        </w:r>
        <w:r>
          <w:fldChar w:fldCharType="begin"/>
        </w:r>
        <w:r>
          <w:instrText xml:space="preserve"> PAGEREF _Toc14052 \h </w:instrText>
        </w:r>
        <w:r>
          <w:fldChar w:fldCharType="separate"/>
        </w:r>
        <w:r>
          <w:t>50</w:t>
        </w:r>
        <w:r>
          <w:fldChar w:fldCharType="end"/>
        </w:r>
      </w:hyperlink>
    </w:p>
    <w:p>
      <w:pPr>
        <w:pStyle w:val="TOC1"/>
        <w:tabs>
          <w:tab w:val="right" w:leader="dot" w:pos="8306"/>
        </w:tabs>
      </w:pPr>
      <w:hyperlink w:anchor="_Toc27545" w:history="1">
        <w:r>
          <w:rPr>
            <w:rFonts w:ascii="仿宋" w:eastAsia="仿宋" w:hAnsi="仿宋" w:cs="仿宋" w:hint="eastAsia"/>
            <w:lang w:eastAsia="zh-CN"/>
          </w:rPr>
          <w:t>十三、企业合规与伦理</w:t>
        </w:r>
        <w:r>
          <w:tab/>
        </w:r>
        <w:r>
          <w:fldChar w:fldCharType="begin"/>
        </w:r>
        <w:r>
          <w:instrText xml:space="preserve"> PAGEREF _Toc27545 \h </w:instrText>
        </w:r>
        <w:r>
          <w:fldChar w:fldCharType="separate"/>
        </w:r>
        <w:r>
          <w:t>51</w:t>
        </w:r>
        <w:r>
          <w:fldChar w:fldCharType="end"/>
        </w:r>
      </w:hyperlink>
    </w:p>
    <w:p>
      <w:pPr>
        <w:pStyle w:val="TOC2"/>
        <w:tabs>
          <w:tab w:val="right" w:leader="dot" w:pos="8306"/>
        </w:tabs>
      </w:pPr>
      <w:hyperlink w:anchor="_Toc5786" w:history="1">
        <w:r>
          <w:rPr>
            <w:rFonts w:ascii="仿宋" w:eastAsia="仿宋" w:hAnsi="仿宋" w:cs="仿宋" w:hint="eastAsia"/>
            <w:lang w:eastAsia="zh-CN"/>
          </w:rPr>
          <w:t>(一)、合规政策与程序</w:t>
        </w:r>
        <w:r>
          <w:tab/>
        </w:r>
        <w:r>
          <w:fldChar w:fldCharType="begin"/>
        </w:r>
        <w:r>
          <w:instrText xml:space="preserve"> PAGEREF _Toc5786 \h </w:instrText>
        </w:r>
        <w:r>
          <w:fldChar w:fldCharType="separate"/>
        </w:r>
        <w:r>
          <w:t>51</w:t>
        </w:r>
        <w:r>
          <w:fldChar w:fldCharType="end"/>
        </w:r>
      </w:hyperlink>
    </w:p>
    <w:p>
      <w:pPr>
        <w:pStyle w:val="TOC2"/>
        <w:tabs>
          <w:tab w:val="right" w:leader="dot" w:pos="8306"/>
        </w:tabs>
      </w:pPr>
      <w:hyperlink w:anchor="_Toc14246" w:history="1">
        <w:r>
          <w:rPr>
            <w:rFonts w:ascii="仿宋" w:eastAsia="仿宋" w:hAnsi="仿宋" w:cs="仿宋" w:hint="eastAsia"/>
            <w:lang w:eastAsia="zh-CN"/>
          </w:rPr>
          <w:t>(二)、伦理规范与培训</w:t>
        </w:r>
        <w:r>
          <w:tab/>
        </w:r>
        <w:r>
          <w:fldChar w:fldCharType="begin"/>
        </w:r>
        <w:r>
          <w:instrText xml:space="preserve"> PAGEREF _Toc14246 \h </w:instrText>
        </w:r>
        <w:r>
          <w:fldChar w:fldCharType="separate"/>
        </w:r>
        <w:r>
          <w:t>53</w:t>
        </w:r>
        <w:r>
          <w:fldChar w:fldCharType="end"/>
        </w:r>
      </w:hyperlink>
    </w:p>
    <w:p>
      <w:pPr>
        <w:pStyle w:val="TOC2"/>
        <w:tabs>
          <w:tab w:val="right" w:leader="dot" w:pos="8306"/>
        </w:tabs>
      </w:pPr>
      <w:hyperlink w:anchor="_Toc13833" w:history="1">
        <w:r>
          <w:rPr>
            <w:rFonts w:ascii="仿宋" w:eastAsia="仿宋" w:hAnsi="仿宋" w:cs="仿宋" w:hint="eastAsia"/>
            <w:lang w:eastAsia="zh-CN"/>
          </w:rPr>
          <w:t>(三)、合规风险评估</w:t>
        </w:r>
        <w:r>
          <w:tab/>
        </w:r>
        <w:r>
          <w:fldChar w:fldCharType="begin"/>
        </w:r>
        <w:r>
          <w:instrText xml:space="preserve"> PAGEREF _Toc13833 \h </w:instrText>
        </w:r>
        <w:r>
          <w:fldChar w:fldCharType="separate"/>
        </w:r>
        <w:r>
          <w:t>53</w:t>
        </w:r>
        <w:r>
          <w:fldChar w:fldCharType="end"/>
        </w:r>
      </w:hyperlink>
    </w:p>
    <w:p>
      <w:pPr>
        <w:pStyle w:val="TOC2"/>
        <w:tabs>
          <w:tab w:val="right" w:leader="dot" w:pos="8306"/>
        </w:tabs>
      </w:pPr>
      <w:hyperlink w:anchor="_Toc32574" w:history="1">
        <w:r>
          <w:rPr>
            <w:rFonts w:ascii="仿宋" w:eastAsia="仿宋" w:hAnsi="仿宋" w:cs="仿宋" w:hint="eastAsia"/>
            <w:lang w:eastAsia="zh-CN"/>
          </w:rPr>
          <w:t>(四)、合规监督与执行</w:t>
        </w:r>
        <w:r>
          <w:tab/>
        </w:r>
        <w:r>
          <w:fldChar w:fldCharType="begin"/>
        </w:r>
        <w:r>
          <w:instrText xml:space="preserve"> PAGEREF _Toc32574 \h </w:instrText>
        </w:r>
        <w:r>
          <w:fldChar w:fldCharType="separate"/>
        </w:r>
        <w:r>
          <w:t>55</w:t>
        </w:r>
        <w:r>
          <w:fldChar w:fldCharType="end"/>
        </w:r>
      </w:hyperlink>
    </w:p>
    <w:p>
      <w:pPr>
        <w:pStyle w:val="TOC1"/>
        <w:tabs>
          <w:tab w:val="right" w:leader="dot" w:pos="8306"/>
        </w:tabs>
      </w:pPr>
      <w:hyperlink w:anchor="_Toc23473" w:history="1">
        <w:r>
          <w:rPr>
            <w:rFonts w:ascii="仿宋" w:eastAsia="仿宋" w:hAnsi="仿宋" w:cs="仿宋" w:hint="eastAsia"/>
            <w:lang w:eastAsia="zh-CN"/>
          </w:rPr>
          <w:t>十四、设施与设备管理</w:t>
        </w:r>
        <w:r>
          <w:tab/>
        </w:r>
        <w:r>
          <w:fldChar w:fldCharType="begin"/>
        </w:r>
        <w:r>
          <w:instrText xml:space="preserve"> PAGEREF _Toc23473 \h </w:instrText>
        </w:r>
        <w:r>
          <w:fldChar w:fldCharType="separate"/>
        </w:r>
        <w:r>
          <w:t>55</w:t>
        </w:r>
        <w:r>
          <w:fldChar w:fldCharType="end"/>
        </w:r>
      </w:hyperlink>
    </w:p>
    <w:p>
      <w:pPr>
        <w:pStyle w:val="TOC2"/>
        <w:tabs>
          <w:tab w:val="right" w:leader="dot" w:pos="8306"/>
        </w:tabs>
      </w:pPr>
      <w:hyperlink w:anchor="_Toc20116" w:history="1">
        <w:r>
          <w:rPr>
            <w:rFonts w:ascii="仿宋" w:eastAsia="仿宋" w:hAnsi="仿宋" w:cs="仿宋" w:hint="eastAsia"/>
            <w:lang w:eastAsia="zh-CN"/>
          </w:rPr>
          <w:t>(一)、设施规划与配置</w:t>
        </w:r>
        <w:r>
          <w:tab/>
        </w:r>
        <w:r>
          <w:fldChar w:fldCharType="begin"/>
        </w:r>
        <w:r>
          <w:instrText xml:space="preserve"> PAGEREF _Toc20116 \h </w:instrText>
        </w:r>
        <w:r>
          <w:fldChar w:fldCharType="separate"/>
        </w:r>
        <w:r>
          <w:t>55</w:t>
        </w:r>
        <w:r>
          <w:fldChar w:fldCharType="end"/>
        </w:r>
      </w:hyperlink>
    </w:p>
    <w:p>
      <w:pPr>
        <w:pStyle w:val="TOC2"/>
        <w:tabs>
          <w:tab w:val="right" w:leader="dot" w:pos="8306"/>
        </w:tabs>
      </w:pPr>
      <w:hyperlink w:anchor="_Toc3048" w:history="1">
        <w:r>
          <w:rPr>
            <w:rFonts w:ascii="仿宋" w:eastAsia="仿宋" w:hAnsi="仿宋" w:cs="仿宋" w:hint="eastAsia"/>
            <w:lang w:eastAsia="zh-CN"/>
          </w:rPr>
          <w:t>(二)、设备采购与维护管理</w:t>
        </w:r>
        <w:r>
          <w:tab/>
        </w:r>
        <w:r>
          <w:fldChar w:fldCharType="begin"/>
        </w:r>
        <w:r>
          <w:instrText xml:space="preserve"> PAGEREF _Toc3048 \h </w:instrText>
        </w:r>
        <w:r>
          <w:fldChar w:fldCharType="separate"/>
        </w:r>
        <w:r>
          <w:t>56</w:t>
        </w:r>
        <w:r>
          <w:fldChar w:fldCharType="end"/>
        </w:r>
      </w:hyperlink>
    </w:p>
    <w:p>
      <w:pPr>
        <w:pStyle w:val="TOC2"/>
        <w:tabs>
          <w:tab w:val="right" w:leader="dot" w:pos="8306"/>
        </w:tabs>
      </w:pPr>
      <w:hyperlink w:anchor="_Toc17893" w:history="1">
        <w:r>
          <w:rPr>
            <w:rFonts w:ascii="仿宋" w:eastAsia="仿宋" w:hAnsi="仿宋" w:cs="仿宋" w:hint="eastAsia"/>
            <w:lang w:eastAsia="zh-CN"/>
          </w:rPr>
          <w:t>(三)、设施设备升级策略</w:t>
        </w:r>
        <w:r>
          <w:tab/>
        </w:r>
        <w:r>
          <w:fldChar w:fldCharType="begin"/>
        </w:r>
        <w:r>
          <w:instrText xml:space="preserve"> PAGEREF _Toc17893 \h </w:instrText>
        </w:r>
        <w:r>
          <w:fldChar w:fldCharType="separate"/>
        </w:r>
        <w:r>
          <w:t>57</w:t>
        </w:r>
        <w:r>
          <w:fldChar w:fldCharType="end"/>
        </w:r>
      </w:hyperlink>
    </w:p>
    <w:p>
      <w:pPr>
        <w:pStyle w:val="TOC1"/>
        <w:tabs>
          <w:tab w:val="right" w:leader="dot" w:pos="8306"/>
        </w:tabs>
      </w:pPr>
      <w:hyperlink w:anchor="_Toc26157" w:history="1">
        <w:r>
          <w:rPr>
            <w:rFonts w:ascii="仿宋" w:eastAsia="仿宋" w:hAnsi="仿宋" w:cs="仿宋" w:hint="eastAsia"/>
            <w:lang w:eastAsia="zh-CN"/>
          </w:rPr>
          <w:t>十五、人力资源管理与开发</w:t>
        </w:r>
        <w:r>
          <w:tab/>
        </w:r>
        <w:r>
          <w:fldChar w:fldCharType="begin"/>
        </w:r>
        <w:r>
          <w:instrText xml:space="preserve"> PAGEREF _Toc26157 \h </w:instrText>
        </w:r>
        <w:r>
          <w:fldChar w:fldCharType="separate"/>
        </w:r>
        <w:r>
          <w:t>58</w:t>
        </w:r>
        <w:r>
          <w:fldChar w:fldCharType="end"/>
        </w:r>
      </w:hyperlink>
    </w:p>
    <w:p>
      <w:pPr>
        <w:pStyle w:val="TOC2"/>
        <w:tabs>
          <w:tab w:val="right" w:leader="dot" w:pos="8306"/>
        </w:tabs>
      </w:pPr>
      <w:hyperlink w:anchor="_Toc28172" w:history="1">
        <w:r>
          <w:rPr>
            <w:rFonts w:ascii="仿宋" w:eastAsia="仿宋" w:hAnsi="仿宋" w:cs="仿宋" w:hint="eastAsia"/>
            <w:lang w:eastAsia="zh-CN"/>
          </w:rPr>
          <w:t>(一)、人力资源规划</w:t>
        </w:r>
        <w:r>
          <w:tab/>
        </w:r>
        <w:r>
          <w:fldChar w:fldCharType="begin"/>
        </w:r>
        <w:r>
          <w:instrText xml:space="preserve"> PAGEREF _Toc28172 \h </w:instrText>
        </w:r>
        <w:r>
          <w:fldChar w:fldCharType="separate"/>
        </w:r>
        <w:r>
          <w:t>58</w:t>
        </w:r>
        <w:r>
          <w:fldChar w:fldCharType="end"/>
        </w:r>
      </w:hyperlink>
    </w:p>
    <w:p>
      <w:pPr>
        <w:pStyle w:val="TOC2"/>
        <w:tabs>
          <w:tab w:val="right" w:leader="dot" w:pos="8306"/>
        </w:tabs>
      </w:pPr>
      <w:hyperlink w:anchor="_Toc25085" w:history="1">
        <w:r>
          <w:rPr>
            <w:rFonts w:ascii="仿宋" w:eastAsia="仿宋" w:hAnsi="仿宋" w:cs="仿宋" w:hint="eastAsia"/>
            <w:lang w:eastAsia="zh-CN"/>
          </w:rPr>
          <w:t>(二)、人力资源开发与培训</w:t>
        </w:r>
        <w:r>
          <w:tab/>
        </w:r>
        <w:r>
          <w:fldChar w:fldCharType="begin"/>
        </w:r>
        <w:r>
          <w:instrText xml:space="preserve"> PAGEREF _Toc25085 \h </w:instrText>
        </w:r>
        <w:r>
          <w:fldChar w:fldCharType="separate"/>
        </w:r>
        <w:r>
          <w:t>59</w:t>
        </w:r>
        <w:r>
          <w:fldChar w:fldCharType="end"/>
        </w:r>
      </w:hyperlink>
    </w:p>
    <w:p>
      <w:pPr>
        <w:pStyle w:val="TOC1"/>
        <w:tabs>
          <w:tab w:val="right" w:leader="dot" w:pos="8306"/>
        </w:tabs>
      </w:pPr>
      <w:hyperlink w:anchor="_Toc21101" w:history="1">
        <w:r>
          <w:rPr>
            <w:rFonts w:ascii="仿宋" w:eastAsia="仿宋" w:hAnsi="仿宋" w:cs="仿宋" w:hint="eastAsia"/>
            <w:lang w:eastAsia="zh-CN"/>
          </w:rPr>
          <w:t>十六、法律法规与政策遵循</w:t>
        </w:r>
        <w:r>
          <w:tab/>
        </w:r>
        <w:r>
          <w:fldChar w:fldCharType="begin"/>
        </w:r>
        <w:r>
          <w:instrText xml:space="preserve"> PAGEREF _Toc21101 \h </w:instrText>
        </w:r>
        <w:r>
          <w:fldChar w:fldCharType="separate"/>
        </w:r>
        <w:r>
          <w:t>62</w:t>
        </w:r>
        <w:r>
          <w:fldChar w:fldCharType="end"/>
        </w:r>
      </w:hyperlink>
    </w:p>
    <w:p>
      <w:pPr>
        <w:pStyle w:val="TOC2"/>
        <w:tabs>
          <w:tab w:val="right" w:leader="dot" w:pos="8306"/>
        </w:tabs>
      </w:pPr>
      <w:hyperlink w:anchor="_Toc3973" w:history="1">
        <w:r>
          <w:rPr>
            <w:rFonts w:ascii="仿宋" w:eastAsia="仿宋" w:hAnsi="仿宋" w:cs="仿宋" w:hint="eastAsia"/>
            <w:lang w:eastAsia="zh-CN"/>
          </w:rPr>
          <w:t>(一)、法律法规遵守</w:t>
        </w:r>
        <w:r>
          <w:tab/>
        </w:r>
        <w:r>
          <w:fldChar w:fldCharType="begin"/>
        </w:r>
        <w:r>
          <w:instrText xml:space="preserve"> PAGEREF _Toc3973 \h </w:instrText>
        </w:r>
        <w:r>
          <w:fldChar w:fldCharType="separate"/>
        </w:r>
        <w:r>
          <w:t>62</w:t>
        </w:r>
        <w:r>
          <w:fldChar w:fldCharType="end"/>
        </w:r>
      </w:hyperlink>
    </w:p>
    <w:p>
      <w:pPr>
        <w:pStyle w:val="TOC2"/>
        <w:tabs>
          <w:tab w:val="right" w:leader="dot" w:pos="8306"/>
        </w:tabs>
      </w:pPr>
      <w:hyperlink w:anchor="_Toc4982" w:history="1">
        <w:r>
          <w:rPr>
            <w:rFonts w:ascii="仿宋" w:eastAsia="仿宋" w:hAnsi="仿宋" w:cs="仿宋" w:hint="eastAsia"/>
            <w:lang w:eastAsia="zh-CN"/>
          </w:rPr>
          <w:t>(二)、政策导向与利用</w:t>
        </w:r>
        <w:r>
          <w:tab/>
        </w:r>
        <w:r>
          <w:fldChar w:fldCharType="begin"/>
        </w:r>
        <w:r>
          <w:instrText xml:space="preserve"> PAGEREF _Toc4982 \h </w:instrText>
        </w:r>
        <w:r>
          <w:fldChar w:fldCharType="separate"/>
        </w:r>
        <w:r>
          <w:t>63</w:t>
        </w:r>
        <w:r>
          <w:fldChar w:fldCharType="end"/>
        </w:r>
      </w:hyperlink>
    </w:p>
    <w:p>
      <w:pPr>
        <w:pStyle w:val="TOC1"/>
        <w:tabs>
          <w:tab w:val="right" w:leader="dot" w:pos="8306"/>
        </w:tabs>
      </w:pPr>
      <w:hyperlink w:anchor="_Toc25250" w:history="1">
        <w:r>
          <w:rPr>
            <w:rFonts w:ascii="仿宋" w:eastAsia="仿宋" w:hAnsi="仿宋" w:cs="仿宋" w:hint="eastAsia"/>
            <w:lang w:eastAsia="zh-CN"/>
          </w:rPr>
          <w:t>十七、项目施工方案</w:t>
        </w:r>
        <w:r>
          <w:tab/>
        </w:r>
        <w:r>
          <w:fldChar w:fldCharType="begin"/>
        </w:r>
        <w:r>
          <w:instrText xml:space="preserve"> PAGEREF _Toc25250 \h </w:instrText>
        </w:r>
        <w:r>
          <w:fldChar w:fldCharType="separate"/>
        </w:r>
        <w:r>
          <w:t>64</w:t>
        </w:r>
        <w:r>
          <w:fldChar w:fldCharType="end"/>
        </w:r>
      </w:hyperlink>
    </w:p>
    <w:p>
      <w:pPr>
        <w:pStyle w:val="TOC2"/>
        <w:tabs>
          <w:tab w:val="right" w:leader="dot" w:pos="8306"/>
        </w:tabs>
      </w:pPr>
      <w:hyperlink w:anchor="_Toc32278" w:history="1">
        <w:r>
          <w:rPr>
            <w:rFonts w:ascii="仿宋" w:eastAsia="仿宋" w:hAnsi="仿宋" w:cs="仿宋" w:hint="eastAsia"/>
            <w:lang w:eastAsia="zh-CN"/>
          </w:rPr>
          <w:t>(一)、施工组织设计</w:t>
        </w:r>
        <w:r>
          <w:tab/>
        </w:r>
        <w:r>
          <w:fldChar w:fldCharType="begin"/>
        </w:r>
        <w:r>
          <w:instrText xml:space="preserve"> PAGEREF _Toc32278 \h </w:instrText>
        </w:r>
        <w:r>
          <w:fldChar w:fldCharType="separate"/>
        </w:r>
        <w:r>
          <w:t>64</w:t>
        </w:r>
        <w:r>
          <w:fldChar w:fldCharType="end"/>
        </w:r>
      </w:hyperlink>
    </w:p>
    <w:p>
      <w:pPr>
        <w:pStyle w:val="TOC2"/>
        <w:tabs>
          <w:tab w:val="right" w:leader="dot" w:pos="8306"/>
        </w:tabs>
      </w:pPr>
      <w:hyperlink w:anchor="_Toc772" w:history="1">
        <w:r>
          <w:rPr>
            <w:rFonts w:ascii="仿宋" w:eastAsia="仿宋" w:hAnsi="仿宋" w:cs="仿宋" w:hint="eastAsia"/>
            <w:lang w:eastAsia="zh-CN"/>
          </w:rPr>
          <w:t>(二)、施工工艺与技术路线</w:t>
        </w:r>
        <w:r>
          <w:tab/>
        </w:r>
        <w:r>
          <w:fldChar w:fldCharType="begin"/>
        </w:r>
        <w:r>
          <w:instrText xml:space="preserve"> PAGEREF _Toc772 \h </w:instrText>
        </w:r>
        <w:r>
          <w:fldChar w:fldCharType="separate"/>
        </w:r>
        <w:r>
          <w:t>65</w:t>
        </w:r>
        <w:r>
          <w:fldChar w:fldCharType="end"/>
        </w:r>
      </w:hyperlink>
    </w:p>
    <w:p>
      <w:pPr>
        <w:pStyle w:val="TOC2"/>
        <w:tabs>
          <w:tab w:val="right" w:leader="dot" w:pos="8306"/>
        </w:tabs>
      </w:pPr>
      <w:hyperlink w:anchor="_Toc22473" w:history="1">
        <w:r>
          <w:rPr>
            <w:rFonts w:ascii="仿宋" w:eastAsia="仿宋" w:hAnsi="仿宋" w:cs="仿宋" w:hint="eastAsia"/>
            <w:lang w:eastAsia="zh-CN"/>
          </w:rPr>
          <w:t>(三)、关键节点施工计划</w:t>
        </w:r>
        <w:r>
          <w:tab/>
        </w:r>
        <w:r>
          <w:fldChar w:fldCharType="begin"/>
        </w:r>
        <w:r>
          <w:instrText xml:space="preserve"> PAGEREF _Toc22473 \h </w:instrText>
        </w:r>
        <w:r>
          <w:fldChar w:fldCharType="separate"/>
        </w:r>
        <w:r>
          <w:t>67</w:t>
        </w:r>
        <w:r>
          <w:fldChar w:fldCharType="end"/>
        </w:r>
      </w:hyperlink>
    </w:p>
    <w:p>
      <w:pPr>
        <w:pStyle w:val="TOC2"/>
        <w:tabs>
          <w:tab w:val="right" w:leader="dot" w:pos="8306"/>
        </w:tabs>
      </w:pPr>
      <w:hyperlink w:anchor="_Toc12929" w:history="1">
        <w:r>
          <w:rPr>
            <w:rFonts w:ascii="仿宋" w:eastAsia="仿宋" w:hAnsi="仿宋" w:cs="仿宋" w:hint="eastAsia"/>
            <w:lang w:eastAsia="zh-CN"/>
          </w:rPr>
          <w:t>(四)、施工现场管理</w:t>
        </w:r>
        <w:r>
          <w:tab/>
        </w:r>
        <w:r>
          <w:fldChar w:fldCharType="begin"/>
        </w:r>
        <w:r>
          <w:instrText xml:space="preserve"> PAGEREF _Toc12929 \h </w:instrText>
        </w:r>
        <w:r>
          <w:fldChar w:fldCharType="separate"/>
        </w:r>
        <w:r>
          <w:t>68</w:t>
        </w:r>
        <w:r>
          <w:fldChar w:fldCharType="end"/>
        </w:r>
      </w:hyperlink>
    </w:p>
    <w:p>
      <w:pPr>
        <w:pStyle w:val="TOC1"/>
        <w:tabs>
          <w:tab w:val="right" w:leader="dot" w:pos="8306"/>
        </w:tabs>
      </w:pPr>
      <w:hyperlink w:anchor="_Toc19502" w:history="1">
        <w:r>
          <w:rPr>
            <w:rFonts w:ascii="仿宋" w:eastAsia="仿宋" w:hAnsi="仿宋" w:cs="仿宋" w:hint="eastAsia"/>
            <w:lang w:eastAsia="zh-CN"/>
          </w:rPr>
          <w:t>十八、知识产权管理与保护</w:t>
        </w:r>
        <w:r>
          <w:tab/>
        </w:r>
        <w:r>
          <w:fldChar w:fldCharType="begin"/>
        </w:r>
        <w:r>
          <w:instrText xml:space="preserve"> PAGEREF _Toc19502 \h </w:instrText>
        </w:r>
        <w:r>
          <w:fldChar w:fldCharType="separate"/>
        </w:r>
        <w:r>
          <w:t>70</w:t>
        </w:r>
        <w:r>
          <w:fldChar w:fldCharType="end"/>
        </w:r>
      </w:hyperlink>
    </w:p>
    <w:p>
      <w:pPr>
        <w:pStyle w:val="TOC2"/>
        <w:tabs>
          <w:tab w:val="right" w:leader="dot" w:pos="8306"/>
        </w:tabs>
      </w:pPr>
      <w:hyperlink w:anchor="_Toc8916" w:history="1">
        <w:r>
          <w:rPr>
            <w:rFonts w:ascii="仿宋" w:eastAsia="仿宋" w:hAnsi="仿宋" w:cs="仿宋" w:hint="eastAsia"/>
            <w:lang w:eastAsia="zh-CN"/>
          </w:rPr>
          <w:t>(一)、知识产权管理体系建设</w:t>
        </w:r>
        <w:r>
          <w:tab/>
        </w:r>
        <w:r>
          <w:fldChar w:fldCharType="begin"/>
        </w:r>
        <w:r>
          <w:instrText xml:space="preserve"> PAGEREF _Toc8916 \h </w:instrText>
        </w:r>
        <w:r>
          <w:fldChar w:fldCharType="separate"/>
        </w:r>
        <w:r>
          <w:t>70</w:t>
        </w:r>
        <w:r>
          <w:fldChar w:fldCharType="end"/>
        </w:r>
      </w:hyperlink>
    </w:p>
    <w:p>
      <w:pPr>
        <w:pStyle w:val="TOC2"/>
        <w:tabs>
          <w:tab w:val="right" w:leader="dot" w:pos="8306"/>
        </w:tabs>
      </w:pPr>
      <w:hyperlink w:anchor="_Toc4174" w:history="1">
        <w:r>
          <w:rPr>
            <w:rFonts w:ascii="仿宋" w:eastAsia="仿宋" w:hAnsi="仿宋" w:cs="仿宋" w:hint="eastAsia"/>
            <w:lang w:eastAsia="zh-CN"/>
          </w:rPr>
          <w:t>(二)、知识产权保护措施</w:t>
        </w:r>
        <w:r>
          <w:tab/>
        </w:r>
        <w:r>
          <w:fldChar w:fldCharType="begin"/>
        </w:r>
        <w:r>
          <w:instrText xml:space="preserve"> PAGEREF _Toc4174 \h </w:instrText>
        </w:r>
        <w:r>
          <w:fldChar w:fldCharType="separate"/>
        </w:r>
        <w:r>
          <w:t>71</w:t>
        </w:r>
        <w:r>
          <w:fldChar w:fldCharType="end"/>
        </w:r>
      </w:hyperlink>
    </w:p>
    <w:p>
      <w:pPr>
        <w:pStyle w:val="TOC1"/>
        <w:tabs>
          <w:tab w:val="right" w:leader="dot" w:pos="8306"/>
        </w:tabs>
      </w:pPr>
      <w:hyperlink w:anchor="_Toc7759" w:history="1">
        <w:r>
          <w:rPr>
            <w:rFonts w:ascii="仿宋" w:eastAsia="仿宋" w:hAnsi="仿宋" w:cs="仿宋" w:hint="eastAsia"/>
            <w:lang w:eastAsia="zh-CN"/>
          </w:rPr>
          <w:t>十九、合作与交流机制建立</w:t>
        </w:r>
        <w:r>
          <w:tab/>
        </w:r>
        <w:r>
          <w:fldChar w:fldCharType="begin"/>
        </w:r>
        <w:r>
          <w:instrText xml:space="preserve"> PAGEREF _Toc7759 \h </w:instrText>
        </w:r>
        <w:r>
          <w:fldChar w:fldCharType="separate"/>
        </w:r>
        <w:r>
          <w:t>73</w:t>
        </w:r>
        <w:r>
          <w:fldChar w:fldCharType="end"/>
        </w:r>
      </w:hyperlink>
    </w:p>
    <w:p>
      <w:pPr>
        <w:pStyle w:val="TOC2"/>
        <w:tabs>
          <w:tab w:val="right" w:leader="dot" w:pos="8306"/>
        </w:tabs>
      </w:pPr>
      <w:hyperlink w:anchor="_Toc12526" w:history="1">
        <w:r>
          <w:rPr>
            <w:rFonts w:ascii="仿宋" w:eastAsia="仿宋" w:hAnsi="仿宋" w:cs="仿宋" w:hint="eastAsia"/>
            <w:lang w:eastAsia="zh-CN"/>
          </w:rPr>
          <w:t>(一)、合作伙伴选择与合作方式</w:t>
        </w:r>
        <w:r>
          <w:tab/>
        </w:r>
        <w:r>
          <w:fldChar w:fldCharType="begin"/>
        </w:r>
        <w:r>
          <w:instrText xml:space="preserve"> PAGEREF _Toc12526 \h </w:instrText>
        </w:r>
        <w:r>
          <w:fldChar w:fldCharType="separate"/>
        </w:r>
        <w:r>
          <w:t>73</w:t>
        </w:r>
        <w:r>
          <w:fldChar w:fldCharType="end"/>
        </w:r>
      </w:hyperlink>
    </w:p>
    <w:p>
      <w:pPr>
        <w:pStyle w:val="TOC2"/>
        <w:tabs>
          <w:tab w:val="right" w:leader="dot" w:pos="8306"/>
        </w:tabs>
      </w:pPr>
      <w:hyperlink w:anchor="_Toc17244" w:history="1">
        <w:r>
          <w:rPr>
            <w:rFonts w:ascii="仿宋" w:eastAsia="仿宋" w:hAnsi="仿宋" w:cs="仿宋" w:hint="eastAsia"/>
            <w:lang w:eastAsia="zh-CN"/>
          </w:rPr>
          <w:t>(二)、交流与合作平台搭建</w:t>
        </w:r>
        <w:r>
          <w:tab/>
        </w:r>
        <w:r>
          <w:fldChar w:fldCharType="begin"/>
        </w:r>
        <w:r>
          <w:instrText xml:space="preserve"> PAGEREF _Toc17244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2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27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2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09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11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41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71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https://d.book118.com/218053022016006035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51650"/>
    <w:rsid w:val="20A516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53022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2024-02-04T04:16:00Z</dcterms:created>
  <dcterms:modified xsi:type="dcterms:W3CDTF">2024-02-04T04:16:57Z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73D64356037F4686BF5DCD14DCB04E27_11</vt:lpwstr>
  </property>
  <property fmtid="{D5CDD505-2E9C-101B-9397-08002B2CF9AE}" pid="3" name="KSOProductBuildVer">
    <vt:lpwstr>2052-12.1.0.16250</vt:lpwstr>
  </property>
</Properties>
</file>