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53" w:lineRule="auto"/>
        <w:rPr>
          <w:rFonts w:ascii="Arial"/>
          <w:sz w:val="21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5033771</wp:posOffset>
            </wp:positionH>
            <wp:positionV relativeFrom="page">
              <wp:posOffset>106680</wp:posOffset>
            </wp:positionV>
            <wp:extent cx="9144" cy="9143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53" w:lineRule="auto"/>
        <w:rPr>
          <w:rFonts w:ascii="Arial"/>
          <w:sz w:val="21"/>
        </w:rPr>
      </w:pPr>
    </w:p>
    <w:p>
      <w:pPr>
        <w:spacing w:line="254" w:lineRule="auto"/>
        <w:rPr>
          <w:rFonts w:ascii="Arial"/>
          <w:sz w:val="21"/>
        </w:rPr>
      </w:pPr>
    </w:p>
    <w:p>
      <w:pPr>
        <w:spacing w:before="184" w:line="215" w:lineRule="auto"/>
        <w:ind w:left="2890" w:right="2" w:hanging="2886"/>
        <w:outlineLvl w:val="0"/>
        <w:rPr>
          <w:rFonts w:ascii="Microsoft YaHei" w:eastAsia="Microsoft YaHei" w:hAnsi="Microsoft YaHei" w:cs="Microsoft YaHei"/>
          <w:sz w:val="52"/>
          <w:szCs w:val="52"/>
        </w:rPr>
      </w:pPr>
      <w:r>
        <w:rPr>
          <w:rFonts w:ascii="Microsoft YaHei" w:eastAsia="Microsoft YaHei" w:hAnsi="Microsoft YaHei" w:cs="Microsoft YaHei"/>
          <w:spacing w:val="2"/>
          <w:sz w:val="43"/>
          <w:szCs w:val="43"/>
        </w:rPr>
        <w:t>龙岩市</w:t>
      </w:r>
      <w:r>
        <w:rPr>
          <w:rFonts w:ascii="Microsoft YaHei" w:eastAsia="Microsoft YaHei" w:hAnsi="Microsoft YaHei" w:cs="Microsoft YaHei"/>
          <w:spacing w:val="-19"/>
          <w:sz w:val="43"/>
          <w:szCs w:val="43"/>
        </w:rPr>
        <w:t xml:space="preserve"> </w:t>
      </w:r>
      <w:r>
        <w:rPr>
          <w:rFonts w:ascii="Microsoft YaHei" w:eastAsia="Microsoft YaHei" w:hAnsi="Microsoft YaHei" w:cs="Microsoft YaHei"/>
          <w:spacing w:val="2"/>
          <w:sz w:val="43"/>
          <w:szCs w:val="43"/>
        </w:rPr>
        <w:t>2024 年高中毕业班三月教学质量检测</w:t>
      </w:r>
      <w:r>
        <w:rPr>
          <w:rFonts w:ascii="Microsoft YaHei" w:eastAsia="Microsoft YaHei" w:hAnsi="Microsoft YaHei" w:cs="Microsoft YaHei"/>
          <w:sz w:val="43"/>
          <w:szCs w:val="43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52"/>
          <w:szCs w:val="52"/>
        </w:rPr>
        <w:t>化  学</w:t>
      </w:r>
      <w:r>
        <w:rPr>
          <w:rFonts w:ascii="Microsoft YaHei" w:eastAsia="Microsoft YaHei" w:hAnsi="Microsoft YaHei" w:cs="Microsoft YaHei"/>
          <w:spacing w:val="135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52"/>
          <w:szCs w:val="52"/>
        </w:rPr>
        <w:t>试</w:t>
      </w:r>
      <w:r>
        <w:rPr>
          <w:rFonts w:ascii="Microsoft YaHei" w:eastAsia="Microsoft YaHei" w:hAnsi="Microsoft YaHei" w:cs="Microsoft YaHei"/>
          <w:spacing w:val="122"/>
          <w:sz w:val="52"/>
          <w:szCs w:val="52"/>
        </w:rPr>
        <w:t xml:space="preserve"> </w:t>
      </w:r>
      <w:r>
        <w:rPr>
          <w:rFonts w:ascii="Microsoft YaHei" w:eastAsia="Microsoft YaHei" w:hAnsi="Microsoft YaHei" w:cs="Microsoft YaHei"/>
          <w:spacing w:val="-17"/>
          <w:sz w:val="52"/>
          <w:szCs w:val="52"/>
        </w:rPr>
        <w:t>题</w:t>
      </w:r>
    </w:p>
    <w:p>
      <w:pPr>
        <w:spacing w:before="192" w:line="193" w:lineRule="auto"/>
        <w:ind w:left="1418"/>
        <w:rPr>
          <w:rFonts w:ascii="Microsoft YaHei" w:eastAsia="Microsoft YaHei" w:hAnsi="Microsoft YaHei" w:cs="Microsoft YaHei"/>
          <w:sz w:val="31"/>
          <w:szCs w:val="31"/>
        </w:rPr>
      </w:pP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（考试时间 ：75 分钟     满分 ：100</w:t>
      </w:r>
      <w:r>
        <w:rPr>
          <w:rFonts w:ascii="Microsoft YaHei" w:eastAsia="Microsoft YaHei" w:hAnsi="Microsoft YaHei" w:cs="Microsoft YaHei"/>
          <w:spacing w:val="14"/>
          <w:sz w:val="31"/>
          <w:szCs w:val="31"/>
        </w:rPr>
        <w:t xml:space="preserve"> </w:t>
      </w:r>
      <w:r>
        <w:rPr>
          <w:rFonts w:ascii="Microsoft YaHei" w:eastAsia="Microsoft YaHei" w:hAnsi="Microsoft YaHei" w:cs="Microsoft YaHei"/>
          <w:spacing w:val="-1"/>
          <w:sz w:val="31"/>
          <w:szCs w:val="31"/>
        </w:rPr>
        <w:t>分）</w:t>
      </w:r>
    </w:p>
    <w:sdt>
      <w:sdtPr>
        <w:rPr>
          <w:rFonts w:ascii="Microsoft YaHei" w:eastAsia="Microsoft YaHei" w:hAnsi="Microsoft YaHei" w:cs="Microsoft YaHei"/>
          <w:sz w:val="24"/>
          <w:szCs w:val="24"/>
        </w:rPr>
        <w:id w:val="1935870093"/>
        <w:docPartObj>
          <w:docPartGallery w:val="Table of Contents"/>
          <w:docPartUnique/>
        </w:docPartObj>
      </w:sdtPr>
      <w:sdtEndPr>
        <w:rPr>
          <w:rFonts w:ascii="Times New Roman" w:eastAsia="Times New Roman" w:hAnsi="Times New Roman" w:cs="Times New Roman"/>
          <w:sz w:val="24"/>
          <w:szCs w:val="24"/>
        </w:rPr>
      </w:sdtEndPr>
      <w:sdtContent>
        <w:p>
          <w:pPr>
            <w:spacing w:before="104" w:line="174" w:lineRule="auto"/>
            <w:ind w:left="2"/>
            <w:rPr>
              <w:rFonts w:ascii="Microsoft YaHei" w:eastAsia="Microsoft YaHei" w:hAnsi="Microsoft YaHei" w:cs="Microsoft YaHei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spacing w:val="-10"/>
              <w:sz w:val="24"/>
              <w:szCs w:val="24"/>
            </w:rPr>
            <w:t>注意 ：1 ．请将答案填写在答题卡上</w:t>
          </w:r>
        </w:p>
        <w:p>
          <w:pPr>
            <w:spacing w:before="20" w:line="228" w:lineRule="auto"/>
            <w:ind w:left="710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Microsoft YaHei" w:eastAsia="Microsoft YaHei" w:hAnsi="Microsoft YaHei" w:cs="Microsoft YaHei"/>
              <w:spacing w:val="-4"/>
              <w:sz w:val="24"/>
              <w:szCs w:val="24"/>
            </w:rPr>
            <w:t>2 ．可能用到的相对原子质量：</w:t>
          </w:r>
          <w:r>
            <w:rPr>
              <w:rFonts w:ascii="Times New Roman" w:eastAsia="Times New Roman" w:hAnsi="Times New Roman" w:cs="Times New Roman"/>
              <w:spacing w:val="-4"/>
              <w:sz w:val="24"/>
              <w:szCs w:val="24"/>
            </w:rPr>
            <w:t>H-</w:t>
          </w:r>
          <w:r>
            <w:rPr>
              <w:rFonts w:ascii="Times New Roman" w:eastAsia="Times New Roman" w:hAnsi="Times New Roman" w:cs="Times New Roman"/>
              <w:spacing w:val="-33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4"/>
              <w:szCs w:val="24"/>
            </w:rPr>
            <w:t>1</w:t>
          </w:r>
          <w:r>
            <w:rPr>
              <w:rFonts w:ascii="Times New Roman" w:eastAsia="Times New Roman" w:hAnsi="Times New Roman" w:cs="Times New Roman"/>
              <w:spacing w:val="7"/>
              <w:sz w:val="24"/>
              <w:szCs w:val="24"/>
            </w:rPr>
            <w:t xml:space="preserve">      </w:t>
          </w:r>
          <w:r>
            <w:rPr>
              <w:rFonts w:ascii="Times New Roman" w:eastAsia="Times New Roman" w:hAnsi="Times New Roman" w:cs="Times New Roman"/>
              <w:spacing w:val="-4"/>
              <w:sz w:val="24"/>
              <w:szCs w:val="24"/>
            </w:rPr>
            <w:t>Li-7      C-</w:t>
          </w:r>
          <w:r>
            <w:rPr>
              <w:rFonts w:ascii="Times New Roman" w:eastAsia="Times New Roman" w:hAnsi="Times New Roman" w:cs="Times New Roman"/>
              <w:spacing w:val="-31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4"/>
              <w:sz w:val="24"/>
              <w:szCs w:val="24"/>
            </w:rPr>
            <w:t xml:space="preserve">12 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 xml:space="preserve">    O-</w:t>
          </w:r>
          <w:r>
            <w:rPr>
              <w:rFonts w:ascii="Times New Roman" w:eastAsia="Times New Roman" w:hAnsi="Times New Roman" w:cs="Times New Roman"/>
              <w:spacing w:val="-33"/>
              <w:sz w:val="24"/>
              <w:szCs w:val="24"/>
            </w:rPr>
            <w:t xml:space="preserve"> </w:t>
          </w:r>
          <w:r>
            <w:rPr>
              <w:rFonts w:ascii="Times New Roman" w:eastAsia="Times New Roman" w:hAnsi="Times New Roman" w:cs="Times New Roman"/>
              <w:spacing w:val="-5"/>
              <w:sz w:val="24"/>
              <w:szCs w:val="24"/>
            </w:rPr>
            <w:t>16</w:t>
          </w:r>
        </w:p>
        <w:p>
          <w:pPr>
            <w:spacing w:line="188" w:lineRule="auto"/>
            <w:ind w:left="3947"/>
            <w:rPr>
              <w:rFonts w:ascii="Times New Roman" w:eastAsia="Times New Roman" w:hAnsi="Times New Roman" w:cs="Times New Roman"/>
              <w:sz w:val="24"/>
              <w:szCs w:val="24"/>
            </w:rPr>
          </w:pP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>Mn-55</w:t>
          </w:r>
          <w:r>
            <w:rPr>
              <w:rFonts w:ascii="Times New Roman" w:eastAsia="Times New Roman" w:hAnsi="Times New Roman" w:cs="Times New Roman"/>
              <w:spacing w:val="12"/>
              <w:sz w:val="24"/>
              <w:szCs w:val="24"/>
            </w:rPr>
            <w:t xml:space="preserve">  </w:t>
          </w:r>
          <w:r>
            <w:rPr>
              <w:rFonts w:ascii="Times New Roman" w:eastAsia="Times New Roman" w:hAnsi="Times New Roman" w:cs="Times New Roman"/>
              <w:spacing w:val="-1"/>
              <w:sz w:val="24"/>
              <w:szCs w:val="24"/>
            </w:rPr>
            <w:t>Cu-64    Zn-65</w:t>
          </w:r>
        </w:p>
      </w:sdtContent>
    </w:sdt>
    <w:p>
      <w:pPr>
        <w:spacing w:before="62" w:line="213" w:lineRule="auto"/>
        <w:ind w:left="474" w:hanging="458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一、选择题（</w:t>
      </w:r>
      <w:r>
        <w:rPr>
          <w:rFonts w:ascii="Microsoft YaHei" w:eastAsia="Microsoft YaHei" w:hAnsi="Microsoft YaHei" w:cs="Microsoft YaHei"/>
          <w:spacing w:val="-9"/>
          <w:sz w:val="24"/>
          <w:szCs w:val="24"/>
        </w:rPr>
        <w:t>本题包括</w:t>
      </w:r>
      <w:r>
        <w:rPr>
          <w:rFonts w:ascii="Microsoft YaHei" w:eastAsia="Microsoft YaHei" w:hAnsi="Microsoft YaHei" w:cs="Microsoft YaHei"/>
          <w:spacing w:val="16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9"/>
          <w:sz w:val="24"/>
          <w:szCs w:val="24"/>
        </w:rPr>
        <w:t xml:space="preserve">10 小题 ，每小题 4 分 ，共 40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分。每小题只有</w:t>
      </w:r>
      <w:r>
        <w:rPr>
          <w:rFonts w:ascii="Microsoft YaHei" w:eastAsia="Microsoft YaHei" w:hAnsi="Microsoft YaHei" w:cs="Microsoft YaHei"/>
          <w:spacing w:val="-42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-10"/>
          <w:sz w:val="24"/>
          <w:szCs w:val="24"/>
        </w:rPr>
        <w:t>一个选项符</w:t>
      </w:r>
      <w:r>
        <w:rPr>
          <w:rFonts w:ascii="Microsoft YaHei" w:eastAsia="Microsoft YaHei" w:hAnsi="Microsoft YaHei" w:cs="Microsoft YaHei"/>
          <w:spacing w:val="-4"/>
          <w:sz w:val="24"/>
          <w:szCs w:val="24"/>
        </w:rPr>
        <w:t>合</w:t>
      </w:r>
      <w:r>
        <w:rPr>
          <w:rFonts w:ascii="Microsoft YaHei" w:eastAsia="Microsoft YaHei" w:hAnsi="Microsoft YaHei" w:cs="Microsoft YaHei"/>
          <w:sz w:val="24"/>
          <w:szCs w:val="24"/>
        </w:rPr>
        <w:t xml:space="preserve"> </w:t>
      </w:r>
      <w:r>
        <w:rPr>
          <w:rFonts w:ascii="Microsoft YaHei" w:eastAsia="Microsoft YaHei" w:hAnsi="Microsoft YaHei" w:cs="Microsoft YaHei"/>
          <w:spacing w:val="6"/>
          <w:sz w:val="24"/>
          <w:szCs w:val="24"/>
        </w:rPr>
        <w:t>题意）</w:t>
      </w:r>
    </w:p>
    <w:p>
      <w:pPr>
        <w:pStyle w:val="BodyText"/>
        <w:spacing w:before="80" w:line="420" w:lineRule="exact"/>
        <w:ind w:left="14"/>
      </w:pPr>
      <w:r>
        <w:rPr>
          <w:spacing w:val="-1"/>
          <w:position w:val="13"/>
        </w:rPr>
        <w:t>1．化学与生产、生活和社会密切相关。下列叙述正</w:t>
      </w:r>
      <w:r>
        <w:rPr>
          <w:spacing w:val="-2"/>
          <w:position w:val="13"/>
        </w:rPr>
        <w:t>确的是</w:t>
      </w:r>
    </w:p>
    <w:p>
      <w:pPr>
        <w:pStyle w:val="BodyText"/>
        <w:spacing w:before="1" w:line="219" w:lineRule="auto"/>
        <w:ind w:left="349"/>
      </w:pPr>
      <w:r>
        <w:rPr>
          <w:rFonts w:ascii="Times New Roman" w:eastAsia="Times New Roman" w:hAnsi="Times New Roman" w:cs="Times New Roman"/>
          <w:spacing w:val="-3"/>
          <w:position w:val="-1"/>
        </w:rPr>
        <w:t>A</w:t>
      </w:r>
      <w:r>
        <w:rPr>
          <w:rFonts w:ascii="Times New Roman" w:eastAsia="Times New Roman" w:hAnsi="Times New Roman" w:cs="Times New Roman"/>
          <w:spacing w:val="-19"/>
          <w:position w:val="-1"/>
        </w:rPr>
        <w:t xml:space="preserve"> </w:t>
      </w:r>
      <w:r>
        <w:rPr>
          <w:spacing w:val="-3"/>
        </w:rPr>
        <w:t>．制造</w:t>
      </w:r>
      <w:r>
        <w:rPr>
          <w:spacing w:val="-45"/>
        </w:rPr>
        <w:t xml:space="preserve"> </w:t>
      </w:r>
      <w:r>
        <w:rPr>
          <w:spacing w:val="-3"/>
        </w:rPr>
        <w:t>5</w:t>
      </w:r>
      <w:r>
        <w:rPr>
          <w:rFonts w:ascii="Times New Roman" w:eastAsia="Times New Roman" w:hAnsi="Times New Roman" w:cs="Times New Roman"/>
          <w:spacing w:val="-3"/>
        </w:rPr>
        <w:t xml:space="preserve">G </w:t>
      </w:r>
      <w:r>
        <w:rPr>
          <w:spacing w:val="-3"/>
        </w:rPr>
        <w:t>芯片的氮化铝晶圆是复合材料</w:t>
      </w:r>
    </w:p>
    <w:p>
      <w:pPr>
        <w:pStyle w:val="BodyText"/>
        <w:spacing w:before="135" w:line="219" w:lineRule="auto"/>
        <w:ind w:left="351"/>
      </w:pPr>
      <w:r>
        <w:rPr>
          <w:rFonts w:ascii="Times New Roman" w:eastAsia="Times New Roman" w:hAnsi="Times New Roman" w:cs="Times New Roman"/>
          <w:spacing w:val="-2"/>
          <w:position w:val="-1"/>
        </w:rPr>
        <w:t>B</w:t>
      </w:r>
      <w:r>
        <w:rPr>
          <w:rFonts w:ascii="Times New Roman" w:eastAsia="Times New Roman" w:hAnsi="Times New Roman" w:cs="Times New Roman"/>
          <w:spacing w:val="-27"/>
          <w:position w:val="-1"/>
        </w:rPr>
        <w:t xml:space="preserve"> </w:t>
      </w:r>
      <w:r>
        <w:rPr>
          <w:spacing w:val="-2"/>
        </w:rPr>
        <w:t>．杭州亚运会吉祥物“江南忆</w:t>
      </w:r>
      <w:r>
        <w:rPr>
          <w:spacing w:val="-88"/>
        </w:rPr>
        <w:t xml:space="preserve"> </w:t>
      </w:r>
      <w:r>
        <w:rPr>
          <w:spacing w:val="-2"/>
        </w:rPr>
        <w:t>”机器人芯片</w:t>
      </w:r>
      <w:r>
        <w:rPr>
          <w:spacing w:val="-3"/>
        </w:rPr>
        <w:t>的主要成分为二氧化硅</w:t>
      </w:r>
    </w:p>
    <w:p>
      <w:pPr>
        <w:pStyle w:val="BodyText"/>
        <w:spacing w:before="135" w:line="219" w:lineRule="auto"/>
        <w:ind w:left="356"/>
      </w:pPr>
      <w:r>
        <w:rPr>
          <w:rFonts w:ascii="Times New Roman" w:eastAsia="Times New Roman" w:hAnsi="Times New Roman" w:cs="Times New Roman"/>
          <w:spacing w:val="-2"/>
          <w:position w:val="-1"/>
        </w:rPr>
        <w:t>C</w:t>
      </w:r>
      <w:r>
        <w:rPr>
          <w:rFonts w:ascii="Times New Roman" w:eastAsia="Times New Roman" w:hAnsi="Times New Roman" w:cs="Times New Roman"/>
          <w:spacing w:val="-27"/>
          <w:position w:val="-1"/>
        </w:rPr>
        <w:t xml:space="preserve"> </w:t>
      </w:r>
      <w:r>
        <w:rPr>
          <w:spacing w:val="-2"/>
        </w:rPr>
        <w:t>．杭州亚运会特许商品“亚运莲花尊</w:t>
      </w:r>
      <w:r>
        <w:rPr>
          <w:spacing w:val="-88"/>
        </w:rPr>
        <w:t xml:space="preserve"> </w:t>
      </w:r>
      <w:r>
        <w:rPr>
          <w:spacing w:val="-2"/>
        </w:rPr>
        <w:t>”的艺术载体青瓷属于无</w:t>
      </w:r>
      <w:r>
        <w:rPr>
          <w:spacing w:val="-3"/>
        </w:rPr>
        <w:t>机非金属材料</w:t>
      </w:r>
    </w:p>
    <w:p>
      <w:pPr>
        <w:pStyle w:val="BodyText"/>
        <w:spacing w:before="134" w:line="267" w:lineRule="auto"/>
        <w:ind w:right="2" w:firstLine="351"/>
      </w:pPr>
      <w:r>
        <w:rPr>
          <w:rFonts w:ascii="Times New Roman" w:eastAsia="Times New Roman" w:hAnsi="Times New Roman" w:cs="Times New Roman"/>
          <w:spacing w:val="-2"/>
          <w:position w:val="-1"/>
        </w:rPr>
        <w:t>D</w:t>
      </w:r>
      <w:r>
        <w:rPr>
          <w:rFonts w:ascii="Times New Roman" w:eastAsia="Times New Roman" w:hAnsi="Times New Roman" w:cs="Times New Roman"/>
          <w:spacing w:val="-29"/>
          <w:position w:val="-1"/>
        </w:rPr>
        <w:t xml:space="preserve"> </w:t>
      </w:r>
      <w:r>
        <w:rPr>
          <w:spacing w:val="-2"/>
        </w:rPr>
        <w:t>．神舟十六号飞船返回舱“外衣</w:t>
      </w:r>
      <w:r>
        <w:rPr>
          <w:spacing w:val="-89"/>
        </w:rPr>
        <w:t xml:space="preserve"> </w:t>
      </w:r>
      <w:r>
        <w:rPr>
          <w:spacing w:val="-2"/>
        </w:rPr>
        <w:t>”中的酚醛树脂属于天然有机高分子化合物</w:t>
      </w:r>
      <w:r>
        <w:t xml:space="preserve">  </w:t>
      </w:r>
      <w:r>
        <w:rPr>
          <w:spacing w:val="-5"/>
          <w:position w:val="1"/>
        </w:rPr>
        <w:t>2.</w:t>
      </w:r>
      <w:r>
        <w:rPr>
          <w:spacing w:val="-38"/>
          <w:position w:val="1"/>
        </w:rPr>
        <w:t xml:space="preserve"> </w:t>
      </w:r>
      <w:r>
        <w:rPr>
          <w:spacing w:val="-5"/>
          <w:position w:val="1"/>
        </w:rPr>
        <w:t>反</w:t>
      </w:r>
      <w:r>
        <w:rPr>
          <w:spacing w:val="-39"/>
          <w:position w:val="1"/>
        </w:rPr>
        <w:t xml:space="preserve"> </w:t>
      </w:r>
      <w:r>
        <w:rPr>
          <w:spacing w:val="-5"/>
          <w:position w:val="1"/>
        </w:rPr>
        <w:t>应 ：</w:t>
      </w:r>
      <w:r>
        <w:rPr>
          <w:spacing w:val="-46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5"/>
        </w:rPr>
        <w:t>Al</w:t>
      </w:r>
      <w:r>
        <w:rPr>
          <w:rFonts w:ascii="Times New Roman" w:eastAsia="Times New Roman" w:hAnsi="Times New Roman" w:cs="Times New Roman"/>
          <w:spacing w:val="-5"/>
          <w:position w:val="-2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5"/>
        </w:rPr>
        <w:t>Cl</w:t>
      </w:r>
      <w:r>
        <w:rPr>
          <w:rFonts w:ascii="Times New Roman" w:eastAsia="Times New Roman" w:hAnsi="Times New Roman" w:cs="Times New Roman"/>
          <w:spacing w:val="-5"/>
          <w:position w:val="-2"/>
          <w:sz w:val="15"/>
          <w:szCs w:val="15"/>
        </w:rPr>
        <w:t>6</w:t>
      </w:r>
      <w:r>
        <w:rPr>
          <w:spacing w:val="-5"/>
        </w:rPr>
        <w:t>+</w:t>
      </w:r>
      <w:r>
        <w:rPr>
          <w:rFonts w:ascii="Times New Roman" w:eastAsia="Times New Roman" w:hAnsi="Times New Roman" w:cs="Times New Roman"/>
          <w:spacing w:val="-5"/>
        </w:rPr>
        <w:t>2NH</w:t>
      </w:r>
      <w:r>
        <w:rPr>
          <w:rFonts w:ascii="Times New Roman" w:eastAsia="Times New Roman" w:hAnsi="Times New Roman" w:cs="Times New Roman"/>
          <w:spacing w:val="-5"/>
          <w:position w:val="-2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5"/>
        </w:rPr>
        <w:t>=2Al[(NH</w:t>
      </w:r>
      <w:r>
        <w:rPr>
          <w:rFonts w:ascii="Times New Roman" w:eastAsia="Times New Roman" w:hAnsi="Times New Roman" w:cs="Times New Roman"/>
          <w:spacing w:val="-5"/>
          <w:position w:val="-2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5"/>
        </w:rPr>
        <w:t>)Cl</w:t>
      </w:r>
      <w:r>
        <w:rPr>
          <w:rFonts w:ascii="Times New Roman" w:eastAsia="Times New Roman" w:hAnsi="Times New Roman" w:cs="Times New Roman"/>
          <w:spacing w:val="-5"/>
          <w:position w:val="-2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5"/>
        </w:rPr>
        <w:t>]</w:t>
      </w:r>
      <w:r>
        <w:rPr>
          <w:rFonts w:ascii="Times New Roman" w:eastAsia="Times New Roman" w:hAnsi="Times New Roman" w:cs="Times New Roman"/>
          <w:spacing w:val="43"/>
          <w:w w:val="101"/>
        </w:rPr>
        <w:t xml:space="preserve"> </w:t>
      </w:r>
      <w:r>
        <w:rPr>
          <w:spacing w:val="-5"/>
        </w:rPr>
        <w:t xml:space="preserve">中 </w:t>
      </w:r>
      <w:r>
        <w:rPr>
          <w:spacing w:val="-5"/>
          <w:position w:val="1"/>
        </w:rPr>
        <w:t>，</w:t>
      </w:r>
      <w:r>
        <w:rPr>
          <w:spacing w:val="-42"/>
          <w:position w:val="1"/>
        </w:rPr>
        <w:t xml:space="preserve"> </w:t>
      </w:r>
      <w:r>
        <w:rPr>
          <w:spacing w:val="-5"/>
        </w:rPr>
        <w:t>共</w:t>
      </w:r>
      <w:r>
        <w:rPr>
          <w:spacing w:val="-37"/>
        </w:rPr>
        <w:t xml:space="preserve"> </w:t>
      </w:r>
      <w:r>
        <w:rPr>
          <w:spacing w:val="-5"/>
        </w:rPr>
        <w:t>价</w:t>
      </w:r>
      <w:r>
        <w:rPr>
          <w:spacing w:val="-38"/>
        </w:rPr>
        <w:t xml:space="preserve"> </w:t>
      </w:r>
      <w:r>
        <w:rPr>
          <w:spacing w:val="-5"/>
        </w:rPr>
        <w:t>化</w:t>
      </w:r>
      <w:r>
        <w:rPr>
          <w:spacing w:val="-35"/>
        </w:rPr>
        <w:t xml:space="preserve"> </w:t>
      </w:r>
      <w:r>
        <w:rPr>
          <w:spacing w:val="-5"/>
        </w:rPr>
        <w:t>合</w:t>
      </w:r>
      <w:r>
        <w:rPr>
          <w:spacing w:val="-39"/>
        </w:rPr>
        <w:t xml:space="preserve"> </w:t>
      </w:r>
      <w:r>
        <w:rPr>
          <w:spacing w:val="-5"/>
        </w:rPr>
        <w:t xml:space="preserve">物 </w:t>
      </w:r>
      <w:r>
        <w:rPr>
          <w:rFonts w:ascii="Times New Roman" w:eastAsia="Times New Roman" w:hAnsi="Times New Roman" w:cs="Times New Roman"/>
          <w:spacing w:val="-5"/>
        </w:rPr>
        <w:t>Al</w:t>
      </w:r>
      <w:r>
        <w:rPr>
          <w:rFonts w:ascii="Times New Roman" w:eastAsia="Times New Roman" w:hAnsi="Times New Roman" w:cs="Times New Roman"/>
          <w:spacing w:val="-5"/>
          <w:position w:val="-2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5"/>
        </w:rPr>
        <w:t>Cl</w:t>
      </w:r>
      <w:r>
        <w:rPr>
          <w:rFonts w:ascii="Times New Roman" w:eastAsia="Times New Roman" w:hAnsi="Times New Roman" w:cs="Times New Roman"/>
          <w:spacing w:val="-6"/>
          <w:position w:val="-2"/>
          <w:sz w:val="15"/>
          <w:szCs w:val="15"/>
        </w:rPr>
        <w:t>6</w:t>
      </w:r>
      <w:r>
        <w:rPr>
          <w:rFonts w:ascii="Times New Roman" w:eastAsia="Times New Roman" w:hAnsi="Times New Roman" w:cs="Times New Roman"/>
          <w:spacing w:val="8"/>
          <w:position w:val="-2"/>
          <w:sz w:val="15"/>
          <w:szCs w:val="15"/>
        </w:rPr>
        <w:t xml:space="preserve">   </w:t>
      </w:r>
      <w:r>
        <w:rPr>
          <w:spacing w:val="-6"/>
          <w:position w:val="1"/>
        </w:rPr>
        <w:t>的</w:t>
      </w:r>
      <w:r>
        <w:rPr>
          <w:spacing w:val="-31"/>
          <w:position w:val="1"/>
        </w:rPr>
        <w:t xml:space="preserve"> </w:t>
      </w:r>
      <w:r>
        <w:rPr>
          <w:spacing w:val="-6"/>
          <w:position w:val="1"/>
        </w:rPr>
        <w:t>结</w:t>
      </w:r>
      <w:r>
        <w:rPr>
          <w:spacing w:val="-36"/>
          <w:position w:val="1"/>
        </w:rPr>
        <w:t xml:space="preserve"> </w:t>
      </w:r>
      <w:r>
        <w:rPr>
          <w:spacing w:val="-6"/>
          <w:position w:val="1"/>
        </w:rPr>
        <w:t>构</w:t>
      </w:r>
      <w:r>
        <w:rPr>
          <w:spacing w:val="-34"/>
          <w:position w:val="1"/>
        </w:rPr>
        <w:t xml:space="preserve"> </w:t>
      </w:r>
      <w:r>
        <w:rPr>
          <w:spacing w:val="-6"/>
          <w:position w:val="1"/>
        </w:rPr>
        <w:t>式</w:t>
      </w:r>
      <w:r>
        <w:rPr>
          <w:spacing w:val="-35"/>
          <w:position w:val="1"/>
        </w:rPr>
        <w:t xml:space="preserve"> </w:t>
      </w:r>
      <w:r>
        <w:rPr>
          <w:spacing w:val="-6"/>
          <w:position w:val="1"/>
        </w:rPr>
        <w:t>为</w:t>
      </w:r>
    </w:p>
    <w:p>
      <w:pPr>
        <w:pStyle w:val="BodyText"/>
        <w:spacing w:before="58" w:line="432" w:lineRule="exact"/>
        <w:ind w:left="367"/>
      </w:pPr>
      <w:r>
        <w:rPr>
          <w:position w:val="-9"/>
        </w:rPr>
        <w:drawing>
          <wp:inline distT="0" distB="0" distL="0" distR="0">
            <wp:extent cx="954805" cy="274573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54805" cy="2745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71"/>
          <w:position w:val="4"/>
        </w:rPr>
        <w:t xml:space="preserve"> </w:t>
      </w:r>
      <w:r>
        <w:rPr>
          <w:spacing w:val="-11"/>
          <w:position w:val="4"/>
        </w:rPr>
        <w:t>,</w:t>
      </w:r>
      <w:r>
        <w:rPr>
          <w:spacing w:val="68"/>
          <w:position w:val="4"/>
        </w:rPr>
        <w:t xml:space="preserve"> </w:t>
      </w:r>
      <w:r>
        <w:rPr>
          <w:spacing w:val="-11"/>
          <w:position w:val="4"/>
        </w:rPr>
        <w:t>下列说法</w:t>
      </w:r>
      <w:r>
        <w:rPr>
          <w:spacing w:val="-11"/>
          <w:position w:val="4"/>
          <w:em w:val="dot"/>
        </w:rPr>
        <w:t>错误</w:t>
      </w:r>
      <w:r>
        <w:rPr>
          <w:spacing w:val="-11"/>
          <w:position w:val="4"/>
        </w:rPr>
        <w:t>的是</w:t>
      </w:r>
    </w:p>
    <w:p>
      <w:pPr>
        <w:pStyle w:val="BodyText"/>
        <w:spacing w:before="292" w:line="293" w:lineRule="auto"/>
        <w:ind w:left="351" w:right="1538" w:hanging="2"/>
      </w:pPr>
      <w:r>
        <w:rPr>
          <w:rFonts w:ascii="Times New Roman" w:eastAsia="Times New Roman" w:hAnsi="Times New Roman" w:cs="Times New Roman"/>
          <w:spacing w:val="-1"/>
        </w:rPr>
        <w:t>A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1"/>
        </w:rPr>
        <w:t>．1mol</w:t>
      </w:r>
      <w:r>
        <w:rPr>
          <w:spacing w:val="-7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Al[(NH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1"/>
        </w:rPr>
        <w:t>)Cl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1"/>
        </w:rPr>
        <w:t>]</w:t>
      </w:r>
      <w:r>
        <w:rPr>
          <w:spacing w:val="-1"/>
        </w:rPr>
        <w:t>中通过</w:t>
      </w:r>
      <w:r>
        <w:rPr>
          <w:spacing w:val="-60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 xml:space="preserve">p-p </w:t>
      </w:r>
      <w:r>
        <w:rPr>
          <w:spacing w:val="-1"/>
        </w:rPr>
        <w:t>轨道重叠形成的σ键数目为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1"/>
        </w:rPr>
        <w:t>4</w:t>
      </w:r>
      <w:r>
        <w:rPr>
          <w:rFonts w:ascii="Times New Roman" w:eastAsia="Times New Roman" w:hAnsi="Times New Roman" w:cs="Times New Roman"/>
          <w:i/>
          <w:iCs/>
          <w:spacing w:val="-1"/>
        </w:rPr>
        <w:t>N</w:t>
      </w:r>
      <w:r>
        <w:rPr>
          <w:rFonts w:ascii="Times New Roman" w:eastAsia="Times New Roman" w:hAnsi="Times New Roman" w:cs="Times New Roman"/>
          <w:spacing w:val="-1"/>
          <w:position w:val="-1"/>
          <w:sz w:val="15"/>
          <w:szCs w:val="15"/>
        </w:rPr>
        <w:t>A</w:t>
      </w:r>
      <w:r>
        <w:rPr>
          <w:rFonts w:ascii="Times New Roman" w:eastAsia="Times New Roman" w:hAnsi="Times New Roman" w:cs="Times New Roman"/>
          <w:position w:val="-1"/>
          <w:sz w:val="15"/>
          <w:szCs w:val="15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B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</w:rPr>
        <w:t>Al</w:t>
      </w:r>
      <w:r>
        <w:rPr>
          <w:rFonts w:ascii="Times New Roman" w:eastAsia="Times New Roman" w:hAnsi="Times New Roman" w:cs="Times New Roman"/>
          <w:spacing w:val="-4"/>
          <w:position w:val="-1"/>
          <w:sz w:val="15"/>
          <w:szCs w:val="15"/>
        </w:rPr>
        <w:t>2</w:t>
      </w:r>
      <w:r>
        <w:rPr>
          <w:rFonts w:ascii="Times New Roman" w:eastAsia="Times New Roman" w:hAnsi="Times New Roman" w:cs="Times New Roman"/>
          <w:spacing w:val="-4"/>
        </w:rPr>
        <w:t>Cl</w:t>
      </w:r>
      <w:r>
        <w:rPr>
          <w:rFonts w:ascii="Times New Roman" w:eastAsia="Times New Roman" w:hAnsi="Times New Roman" w:cs="Times New Roman"/>
          <w:spacing w:val="-4"/>
          <w:position w:val="-1"/>
          <w:sz w:val="15"/>
          <w:szCs w:val="15"/>
        </w:rPr>
        <w:t>6</w:t>
      </w:r>
      <w:r>
        <w:rPr>
          <w:rFonts w:ascii="Times New Roman" w:eastAsia="Times New Roman" w:hAnsi="Times New Roman" w:cs="Times New Roman"/>
          <w:spacing w:val="14"/>
          <w:w w:val="101"/>
          <w:position w:val="-1"/>
          <w:sz w:val="15"/>
          <w:szCs w:val="15"/>
        </w:rPr>
        <w:t xml:space="preserve"> </w:t>
      </w:r>
      <w:r>
        <w:rPr>
          <w:spacing w:val="-4"/>
        </w:rPr>
        <w:t>分子中所有原子最外层均满足</w:t>
      </w:r>
      <w:r>
        <w:rPr>
          <w:spacing w:val="-50"/>
        </w:rPr>
        <w:t xml:space="preserve"> </w:t>
      </w:r>
      <w:r>
        <w:rPr>
          <w:spacing w:val="-4"/>
        </w:rPr>
        <w:t>8</w:t>
      </w:r>
      <w:r>
        <w:rPr>
          <w:spacing w:val="-22"/>
        </w:rPr>
        <w:t xml:space="preserve"> </w:t>
      </w:r>
      <w:r>
        <w:rPr>
          <w:spacing w:val="-4"/>
        </w:rPr>
        <w:t>电子结构</w:t>
      </w:r>
    </w:p>
    <w:p>
      <w:pPr>
        <w:pStyle w:val="BodyText"/>
        <w:spacing w:before="76" w:line="363" w:lineRule="exact"/>
        <w:ind w:left="356"/>
      </w:pPr>
      <w:r>
        <w:rPr>
          <w:rFonts w:ascii="Times New Roman" w:eastAsia="Times New Roman" w:hAnsi="Times New Roman" w:cs="Times New Roman"/>
          <w:spacing w:val="-4"/>
          <w:position w:val="8"/>
        </w:rPr>
        <w:t>C</w:t>
      </w:r>
      <w:r>
        <w:rPr>
          <w:rFonts w:ascii="Times New Roman" w:eastAsia="Times New Roman" w:hAnsi="Times New Roman" w:cs="Times New Roman"/>
          <w:spacing w:val="-26"/>
          <w:position w:val="8"/>
        </w:rPr>
        <w:t xml:space="preserve"> </w:t>
      </w:r>
      <w:r>
        <w:rPr>
          <w:spacing w:val="-4"/>
          <w:position w:val="8"/>
        </w:rPr>
        <w:t>．反应前后</w:t>
      </w:r>
      <w:r>
        <w:rPr>
          <w:spacing w:val="-59"/>
          <w:position w:val="8"/>
        </w:rPr>
        <w:t xml:space="preserve"> </w:t>
      </w:r>
      <w:r>
        <w:rPr>
          <w:spacing w:val="-4"/>
          <w:position w:val="8"/>
        </w:rPr>
        <w:t>Al</w:t>
      </w:r>
      <w:r>
        <w:rPr>
          <w:spacing w:val="-44"/>
          <w:position w:val="8"/>
        </w:rPr>
        <w:t xml:space="preserve"> </w:t>
      </w:r>
      <w:r>
        <w:rPr>
          <w:spacing w:val="-4"/>
          <w:position w:val="8"/>
        </w:rPr>
        <w:t>原子配位数不变</w:t>
      </w:r>
    </w:p>
    <w:p>
      <w:pPr>
        <w:pStyle w:val="BodyText"/>
        <w:spacing w:line="334" w:lineRule="exact"/>
        <w:ind w:left="351"/>
      </w:pPr>
      <w:r>
        <w:rPr>
          <w:rFonts w:ascii="Times New Roman" w:eastAsia="Times New Roman" w:hAnsi="Times New Roman" w:cs="Times New Roman"/>
          <w:spacing w:val="-2"/>
          <w:position w:val="3"/>
        </w:rPr>
        <w:t>D</w:t>
      </w:r>
      <w:r>
        <w:rPr>
          <w:rFonts w:ascii="Times New Roman" w:eastAsia="Times New Roman" w:hAnsi="Times New Roman" w:cs="Times New Roman"/>
          <w:spacing w:val="-20"/>
          <w:position w:val="3"/>
        </w:rPr>
        <w:t xml:space="preserve"> </w:t>
      </w:r>
      <w:r>
        <w:rPr>
          <w:spacing w:val="-2"/>
          <w:position w:val="3"/>
        </w:rPr>
        <w:t>．</w:t>
      </w:r>
      <w:r>
        <w:rPr>
          <w:rFonts w:ascii="Times New Roman" w:eastAsia="Times New Roman" w:hAnsi="Times New Roman" w:cs="Times New Roman"/>
          <w:spacing w:val="-2"/>
          <w:position w:val="3"/>
        </w:rPr>
        <w:t>Al[(NH</w:t>
      </w:r>
      <w:r>
        <w:rPr>
          <w:rFonts w:ascii="Times New Roman" w:eastAsia="Times New Roman" w:hAnsi="Times New Roman" w:cs="Times New Roman"/>
          <w:spacing w:val="-2"/>
          <w:position w:val="2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2"/>
          <w:position w:val="3"/>
        </w:rPr>
        <w:t>)Cl</w:t>
      </w:r>
      <w:r>
        <w:rPr>
          <w:rFonts w:ascii="Times New Roman" w:eastAsia="Times New Roman" w:hAnsi="Times New Roman" w:cs="Times New Roman"/>
          <w:spacing w:val="-2"/>
          <w:position w:val="2"/>
          <w:sz w:val="15"/>
          <w:szCs w:val="15"/>
        </w:rPr>
        <w:t>3</w:t>
      </w:r>
      <w:r>
        <w:rPr>
          <w:rFonts w:ascii="Times New Roman" w:eastAsia="Times New Roman" w:hAnsi="Times New Roman" w:cs="Times New Roman"/>
          <w:spacing w:val="-2"/>
          <w:position w:val="3"/>
        </w:rPr>
        <w:t>]</w:t>
      </w:r>
      <w:r>
        <w:rPr>
          <w:spacing w:val="-2"/>
          <w:position w:val="3"/>
        </w:rPr>
        <w:t>属于极性分子</w:t>
      </w:r>
    </w:p>
    <w:p>
      <w:pPr>
        <w:pStyle w:val="BodyText"/>
        <w:spacing w:before="52" w:line="401" w:lineRule="exact"/>
        <w:jc w:val="right"/>
      </w:pPr>
      <w:r>
        <w:rPr>
          <w:spacing w:val="1"/>
          <w:position w:val="11"/>
        </w:rPr>
        <w:t>3．化合物</w:t>
      </w:r>
      <w:r>
        <w:rPr>
          <w:spacing w:val="-55"/>
          <w:position w:val="11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1"/>
        </w:rPr>
        <w:t>Z</w:t>
      </w:r>
      <w:r>
        <w:rPr>
          <w:rFonts w:ascii="Times New Roman" w:eastAsia="Times New Roman" w:hAnsi="Times New Roman" w:cs="Times New Roman"/>
          <w:spacing w:val="15"/>
          <w:w w:val="101"/>
          <w:position w:val="11"/>
        </w:rPr>
        <w:t xml:space="preserve"> </w:t>
      </w:r>
      <w:r>
        <w:rPr>
          <w:spacing w:val="1"/>
          <w:position w:val="11"/>
        </w:rPr>
        <w:t>是合成药物非奈利酮的重要中间体，其合成路线如图所示，下列说法</w:t>
      </w:r>
    </w:p>
    <w:p>
      <w:pPr>
        <w:pStyle w:val="BodyText"/>
        <w:spacing w:line="241" w:lineRule="exact"/>
        <w:ind w:left="357"/>
      </w:pPr>
      <w:r>
        <w:rPr>
          <w:spacing w:val="-3"/>
          <w:position w:val="-1"/>
          <w:em w:val="dot"/>
        </w:rPr>
        <w:t>错误</w:t>
      </w:r>
      <w:r>
        <w:rPr>
          <w:spacing w:val="-3"/>
          <w:position w:val="-1"/>
        </w:rPr>
        <w:t>的是</w:t>
      </w:r>
    </w:p>
    <w:p>
      <w:pPr>
        <w:spacing w:before="96" w:line="1322" w:lineRule="exact"/>
        <w:ind w:firstLine="614"/>
      </w:pPr>
      <w:r>
        <w:rPr>
          <w:position w:val="-26"/>
        </w:rPr>
        <w:drawing>
          <wp:inline distT="0" distB="0" distL="0" distR="0">
            <wp:extent cx="4678679" cy="839723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678679" cy="8397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54" w:line="380" w:lineRule="exact"/>
        <w:ind w:left="349"/>
        <w:sectPr>
          <w:headerReference w:type="default" r:id="rId7"/>
          <w:pgSz w:w="10433" w:h="14742"/>
          <w:pgMar w:top="400" w:right="907" w:bottom="0" w:left="919" w:header="0" w:footer="0" w:gutter="0"/>
          <w:cols w:space="708"/>
        </w:sectPr>
      </w:pPr>
      <w:r>
        <w:rPr>
          <w:rFonts w:ascii="Times New Roman" w:eastAsia="Times New Roman" w:hAnsi="Times New Roman" w:cs="Times New Roman"/>
          <w:spacing w:val="-3"/>
          <w:position w:val="9"/>
        </w:rPr>
        <w:t>A</w:t>
      </w:r>
      <w:r>
        <w:rPr>
          <w:rFonts w:ascii="Times New Roman" w:eastAsia="Times New Roman" w:hAnsi="Times New Roman" w:cs="Times New Roman"/>
          <w:spacing w:val="-13"/>
          <w:position w:val="9"/>
        </w:rPr>
        <w:t xml:space="preserve"> </w:t>
      </w:r>
      <w:r>
        <w:rPr>
          <w:spacing w:val="-3"/>
          <w:position w:val="10"/>
        </w:rPr>
        <w:t>．</w:t>
      </w:r>
      <w:r>
        <w:rPr>
          <w:rFonts w:ascii="Times New Roman" w:eastAsia="Times New Roman" w:hAnsi="Times New Roman" w:cs="Times New Roman"/>
          <w:spacing w:val="-3"/>
          <w:position w:val="10"/>
        </w:rPr>
        <w:t xml:space="preserve">X </w:t>
      </w:r>
      <w:r>
        <w:rPr>
          <w:spacing w:val="-3"/>
          <w:position w:val="10"/>
        </w:rPr>
        <w:t>分子中所有原子不可能共平面</w:t>
      </w:r>
    </w:p>
    <w:p>
      <w:pPr>
        <w:pStyle w:val="BodyText"/>
        <w:spacing w:line="220" w:lineRule="auto"/>
        <w:ind w:left="351"/>
      </w:pPr>
      <w:r>
        <w:rPr>
          <w:rFonts w:ascii="Times New Roman" w:eastAsia="Times New Roman" w:hAnsi="Times New Roman" w:cs="Times New Roman"/>
          <w:spacing w:val="-3"/>
          <w:position w:val="-1"/>
        </w:rPr>
        <w:t>B</w:t>
      </w:r>
      <w:r>
        <w:rPr>
          <w:rFonts w:ascii="Times New Roman" w:eastAsia="Times New Roman" w:hAnsi="Times New Roman" w:cs="Times New Roman"/>
          <w:spacing w:val="-20"/>
          <w:position w:val="-1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 xml:space="preserve">Y </w:t>
      </w:r>
      <w:r>
        <w:rPr>
          <w:spacing w:val="-3"/>
        </w:rPr>
        <w:t>分子中不存在手性碳原子</w:t>
      </w:r>
    </w:p>
    <w:p>
      <w:pPr>
        <w:pStyle w:val="BodyText"/>
        <w:spacing w:before="74" w:line="400" w:lineRule="exact"/>
        <w:ind w:left="356"/>
      </w:pPr>
      <w:r>
        <w:rPr>
          <w:rFonts w:ascii="Times New Roman" w:eastAsia="Times New Roman" w:hAnsi="Times New Roman" w:cs="Times New Roman"/>
          <w:spacing w:val="-3"/>
          <w:position w:val="8"/>
        </w:rPr>
        <w:t>C</w:t>
      </w:r>
      <w:r>
        <w:rPr>
          <w:rFonts w:ascii="Times New Roman" w:eastAsia="Times New Roman" w:hAnsi="Times New Roman" w:cs="Times New Roman"/>
          <w:spacing w:val="-9"/>
          <w:position w:val="8"/>
        </w:rPr>
        <w:t xml:space="preserve"> </w:t>
      </w:r>
      <w:r>
        <w:rPr>
          <w:spacing w:val="-3"/>
          <w:position w:val="8"/>
        </w:rPr>
        <w:t>．1</w:t>
      </w:r>
      <w:r>
        <w:rPr>
          <w:rFonts w:ascii="Times New Roman" w:eastAsia="Times New Roman" w:hAnsi="Times New Roman" w:cs="Times New Roman"/>
          <w:spacing w:val="-3"/>
          <w:position w:val="8"/>
        </w:rPr>
        <w:t xml:space="preserve">mol  Y </w:t>
      </w:r>
      <w:r>
        <w:rPr>
          <w:spacing w:val="-3"/>
          <w:position w:val="8"/>
        </w:rPr>
        <w:t>最多能与</w:t>
      </w:r>
      <w:r>
        <w:rPr>
          <w:spacing w:val="-46"/>
          <w:position w:val="8"/>
        </w:rPr>
        <w:t xml:space="preserve"> </w:t>
      </w:r>
      <w:r>
        <w:rPr>
          <w:spacing w:val="-3"/>
          <w:position w:val="8"/>
        </w:rPr>
        <w:t>3</w:t>
      </w:r>
      <w:r>
        <w:rPr>
          <w:rFonts w:ascii="Times New Roman" w:eastAsia="Times New Roman" w:hAnsi="Times New Roman" w:cs="Times New Roman"/>
          <w:spacing w:val="-3"/>
          <w:position w:val="8"/>
        </w:rPr>
        <w:t xml:space="preserve">molNaOH </w:t>
      </w:r>
      <w:r>
        <w:rPr>
          <w:spacing w:val="-3"/>
          <w:position w:val="8"/>
        </w:rPr>
        <w:t>反应</w:t>
      </w:r>
    </w:p>
    <w:p>
      <w:pPr>
        <w:pStyle w:val="BodyText"/>
        <w:spacing w:before="1" w:line="219" w:lineRule="auto"/>
        <w:ind w:left="351"/>
      </w:pPr>
      <w:r>
        <w:rPr>
          <w:rFonts w:ascii="Times New Roman" w:eastAsia="Times New Roman" w:hAnsi="Times New Roman" w:cs="Times New Roman"/>
          <w:spacing w:val="-4"/>
          <w:position w:val="-1"/>
        </w:rPr>
        <w:t>D</w:t>
      </w:r>
      <w:r>
        <w:rPr>
          <w:rFonts w:ascii="Times New Roman" w:eastAsia="Times New Roman" w:hAnsi="Times New Roman" w:cs="Times New Roman"/>
          <w:spacing w:val="-17"/>
          <w:position w:val="-1"/>
        </w:rPr>
        <w:t xml:space="preserve"> </w:t>
      </w:r>
      <w:r>
        <w:rPr>
          <w:spacing w:val="-4"/>
        </w:rPr>
        <w:t>．</w:t>
      </w:r>
      <w:r>
        <w:rPr>
          <w:rFonts w:ascii="Times New Roman" w:eastAsia="Times New Roman" w:hAnsi="Times New Roman" w:cs="Times New Roman"/>
          <w:spacing w:val="-4"/>
          <w:position w:val="-1"/>
        </w:rPr>
        <w:t>Y</w:t>
      </w:r>
      <w:r>
        <w:rPr>
          <w:rFonts w:ascii="Times New Roman" w:eastAsia="Times New Roman" w:hAnsi="Times New Roman" w:cs="Times New Roman"/>
          <w:spacing w:val="-34"/>
          <w:position w:val="-1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 xml:space="preserve">Z </w:t>
      </w:r>
      <w:r>
        <w:rPr>
          <w:spacing w:val="-4"/>
        </w:rPr>
        <w:t>可用新制氢氧化铜悬浊液鉴别</w:t>
      </w:r>
    </w:p>
    <w:p>
      <w:pPr>
        <w:pStyle w:val="BodyText"/>
        <w:spacing w:before="94" w:line="220" w:lineRule="auto"/>
        <w:ind w:left="2811"/>
      </w:pPr>
      <w:r>
        <w:rPr>
          <w:spacing w:val="-4"/>
        </w:rPr>
        <w:t>高三化学  第</w:t>
      </w:r>
      <w:r>
        <w:rPr>
          <w:spacing w:val="-32"/>
        </w:rPr>
        <w:t xml:space="preserve"> </w:t>
      </w:r>
      <w:r>
        <w:rPr>
          <w:spacing w:val="-4"/>
        </w:rPr>
        <w:t>1页（共</w:t>
      </w:r>
      <w:r>
        <w:rPr>
          <w:spacing w:val="-49"/>
        </w:rPr>
        <w:t xml:space="preserve"> </w:t>
      </w:r>
      <w:r>
        <w:rPr>
          <w:spacing w:val="-4"/>
        </w:rPr>
        <w:t>9页）</w:t>
      </w:r>
    </w:p>
    <w:p>
      <w:pPr>
        <w:spacing w:line="220" w:lineRule="auto"/>
        <w:sectPr>
          <w:headerReference w:type="default" r:id="rId8"/>
          <w:type w:val="nextPage"/>
          <w:pgSz w:w="10433" w:h="14742"/>
          <w:pgMar w:top="400" w:right="907" w:bottom="0" w:left="919" w:header="0" w:footer="0" w:gutter="0"/>
          <w:pgNumType w:start="2"/>
          <w:cols w:space="708"/>
          <w:titlePg w:val="0"/>
        </w:sectPr>
      </w:pPr>
    </w:p>
    <w:p>
      <w:pPr>
        <w:spacing w:line="244" w:lineRule="auto"/>
        <w:rPr>
          <w:rFonts w:ascii="Arial"/>
          <w:sz w:val="21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5033771</wp:posOffset>
            </wp:positionH>
            <wp:positionV relativeFrom="page">
              <wp:posOffset>106680</wp:posOffset>
            </wp:positionV>
            <wp:extent cx="9144" cy="9143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144" cy="91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4376928</wp:posOffset>
            </wp:positionH>
            <wp:positionV relativeFrom="page">
              <wp:posOffset>819911</wp:posOffset>
            </wp:positionV>
            <wp:extent cx="1642871" cy="1056131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642871" cy="10561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44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pStyle w:val="BodyText"/>
        <w:spacing w:before="78" w:line="360" w:lineRule="exact"/>
      </w:pPr>
      <w:r>
        <w:rPr>
          <w:position w:val="8"/>
        </w:rPr>
        <w:t>4．一种由短周期元素构成的洗涤剂中间体结构式如图所</w:t>
      </w:r>
    </w:p>
    <w:p>
      <w:pPr>
        <w:pStyle w:val="BodyText"/>
        <w:spacing w:line="212" w:lineRule="auto"/>
        <w:ind w:left="361"/>
        <w:rPr>
          <w:rFonts w:ascii="Times New Roman" w:eastAsia="Times New Roman" w:hAnsi="Times New Roman" w:cs="Times New Roman"/>
        </w:rPr>
      </w:pPr>
      <w:r>
        <w:rPr>
          <w:spacing w:val="-4"/>
        </w:rPr>
        <w:t>示，</w:t>
      </w:r>
      <w:r>
        <w:rPr>
          <w:rFonts w:ascii="Times New Roman" w:eastAsia="Times New Roman" w:hAnsi="Times New Roman" w:cs="Times New Roman"/>
          <w:spacing w:val="-4"/>
        </w:rPr>
        <w:t>X</w:t>
      </w:r>
      <w:r>
        <w:rPr>
          <w:rFonts w:ascii="Times New Roman" w:eastAsia="Times New Roman" w:hAnsi="Times New Roman" w:cs="Times New Roman"/>
          <w:spacing w:val="-15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Q</w:t>
      </w:r>
      <w:r>
        <w:rPr>
          <w:rFonts w:ascii="Times New Roman" w:eastAsia="Times New Roman" w:hAnsi="Times New Roman" w:cs="Times New Roman"/>
          <w:spacing w:val="-30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Z</w:t>
      </w:r>
      <w:r>
        <w:rPr>
          <w:rFonts w:ascii="Times New Roman" w:eastAsia="Times New Roman" w:hAnsi="Times New Roman" w:cs="Times New Roman"/>
          <w:spacing w:val="-29"/>
        </w:rPr>
        <w:t xml:space="preserve">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Y</w:t>
      </w:r>
      <w:r>
        <w:rPr>
          <w:rFonts w:ascii="Times New Roman" w:eastAsia="Times New Roman" w:hAnsi="Times New Roman" w:cs="Times New Roman"/>
          <w:spacing w:val="15"/>
          <w:w w:val="101"/>
        </w:rPr>
        <w:t xml:space="preserve">  </w:t>
      </w:r>
      <w:r>
        <w:rPr>
          <w:spacing w:val="-4"/>
        </w:rPr>
        <w:t>、</w:t>
      </w:r>
      <w:r>
        <w:rPr>
          <w:rFonts w:ascii="Times New Roman" w:eastAsia="Times New Roman" w:hAnsi="Times New Roman" w:cs="Times New Roman"/>
          <w:spacing w:val="-4"/>
        </w:rPr>
        <w:t>W</w:t>
      </w:r>
      <w:r>
        <w:rPr>
          <w:rFonts w:ascii="Times New Roman" w:eastAsia="Times New Roman" w:hAnsi="Times New Roman" w:cs="Times New Roman"/>
          <w:spacing w:val="19"/>
        </w:rPr>
        <w:t xml:space="preserve"> </w:t>
      </w:r>
      <w:r>
        <w:rPr>
          <w:spacing w:val="-4"/>
        </w:rPr>
        <w:t>原子序数依次增大，</w:t>
      </w:r>
      <w:r>
        <w:rPr>
          <w:rFonts w:ascii="Times New Roman" w:eastAsia="Times New Roman" w:hAnsi="Times New Roman" w:cs="Times New Roman"/>
          <w:spacing w:val="-4"/>
        </w:rPr>
        <w:t>X</w:t>
      </w:r>
      <w:r>
        <w:rPr>
          <w:rFonts w:ascii="Times New Roman" w:eastAsia="Times New Roman" w:hAnsi="Times New Roman" w:cs="Times New Roman"/>
          <w:spacing w:val="14"/>
        </w:rPr>
        <w:t xml:space="preserve"> </w:t>
      </w:r>
      <w:r>
        <w:rPr>
          <w:spacing w:val="-4"/>
        </w:rPr>
        <w:t>和</w:t>
      </w:r>
      <w:r>
        <w:rPr>
          <w:spacing w:val="-52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>W</w:t>
      </w:r>
    </w:p>
    <w:p>
      <w:pPr>
        <w:pStyle w:val="BodyText"/>
        <w:spacing w:before="84" w:line="212" w:lineRule="auto"/>
        <w:ind w:left="384"/>
      </w:pPr>
      <w:r>
        <w:rPr>
          <w:spacing w:val="-6"/>
        </w:rPr>
        <w:t>同主族，</w:t>
      </w:r>
      <w:r>
        <w:rPr>
          <w:rFonts w:ascii="Times New Roman" w:eastAsia="Times New Roman" w:hAnsi="Times New Roman" w:cs="Times New Roman"/>
          <w:spacing w:val="-6"/>
        </w:rPr>
        <w:t>Q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Z</w:t>
      </w:r>
      <w:r>
        <w:rPr>
          <w:spacing w:val="-6"/>
        </w:rPr>
        <w:t>、</w:t>
      </w:r>
      <w:r>
        <w:rPr>
          <w:rFonts w:ascii="Times New Roman" w:eastAsia="Times New Roman" w:hAnsi="Times New Roman" w:cs="Times New Roman"/>
          <w:spacing w:val="-6"/>
        </w:rPr>
        <w:t>Y</w:t>
      </w:r>
      <w:r>
        <w:rPr>
          <w:rFonts w:ascii="Times New Roman" w:eastAsia="Times New Roman" w:hAnsi="Times New Roman" w:cs="Times New Roman"/>
          <w:spacing w:val="36"/>
        </w:rPr>
        <w:t xml:space="preserve"> </w:t>
      </w:r>
      <w:r>
        <w:rPr>
          <w:spacing w:val="-6"/>
        </w:rPr>
        <w:t>同周期，</w:t>
      </w:r>
      <w:r>
        <w:rPr>
          <w:rFonts w:ascii="Times New Roman" w:eastAsia="Times New Roman" w:hAnsi="Times New Roman" w:cs="Times New Roman"/>
          <w:spacing w:val="-6"/>
        </w:rPr>
        <w:t>Q</w:t>
      </w:r>
      <w:r>
        <w:rPr>
          <w:rFonts w:ascii="Times New Roman" w:eastAsia="Times New Roman" w:hAnsi="Times New Roman" w:cs="Times New Roman"/>
          <w:spacing w:val="17"/>
        </w:rPr>
        <w:t xml:space="preserve"> </w:t>
      </w:r>
      <w:r>
        <w:rPr>
          <w:spacing w:val="-6"/>
        </w:rPr>
        <w:t>原子核外成对电子对数</w:t>
      </w:r>
    </w:p>
    <w:p>
      <w:pPr>
        <w:pStyle w:val="BodyText"/>
        <w:spacing w:before="84" w:line="219" w:lineRule="auto"/>
        <w:ind w:left="365"/>
      </w:pPr>
      <w:r>
        <w:rPr>
          <w:spacing w:val="-2"/>
        </w:rPr>
        <w:t>与未成对电子数相等，</w:t>
      </w:r>
      <w:r>
        <w:rPr>
          <w:rFonts w:ascii="Times New Roman" w:eastAsia="Times New Roman" w:hAnsi="Times New Roman" w:cs="Times New Roman"/>
          <w:spacing w:val="-2"/>
        </w:rPr>
        <w:t xml:space="preserve">Y </w:t>
      </w:r>
      <w:r>
        <w:rPr>
          <w:spacing w:val="-2"/>
        </w:rPr>
        <w:t>可与</w:t>
      </w:r>
      <w:r>
        <w:rPr>
          <w:spacing w:val="-59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X </w:t>
      </w:r>
      <w:r>
        <w:rPr>
          <w:spacing w:val="-2"/>
        </w:rPr>
        <w:t>形成空间构</w:t>
      </w:r>
      <w:r>
        <w:rPr>
          <w:spacing w:val="-3"/>
        </w:rPr>
        <w:t>型为角形</w:t>
      </w:r>
    </w:p>
    <w:p>
      <w:pPr>
        <w:pStyle w:val="BodyText"/>
        <w:spacing w:before="74" w:line="221" w:lineRule="auto"/>
        <w:ind w:left="380"/>
      </w:pPr>
      <w:r>
        <w:rPr>
          <w:spacing w:val="-3"/>
        </w:rPr>
        <w:t>的分子，下列说法正确的是</w:t>
      </w:r>
    </w:p>
    <w:p>
      <w:pPr>
        <w:pStyle w:val="BodyText"/>
        <w:spacing w:before="73" w:line="212" w:lineRule="auto"/>
        <w:ind w:left="353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A</w:t>
      </w:r>
      <w:r>
        <w:rPr>
          <w:rFonts w:ascii="Times New Roman" w:eastAsia="Times New Roman" w:hAnsi="Times New Roman" w:cs="Times New Roman"/>
          <w:spacing w:val="-26"/>
        </w:rPr>
        <w:t xml:space="preserve"> </w:t>
      </w:r>
      <w:r>
        <w:rPr>
          <w:spacing w:val="-3"/>
        </w:rPr>
        <w:t>．第一电离能：</w:t>
      </w:r>
      <w:r>
        <w:rPr>
          <w:rFonts w:ascii="Times New Roman" w:eastAsia="Times New Roman" w:hAnsi="Times New Roman" w:cs="Times New Roman"/>
          <w:spacing w:val="-3"/>
        </w:rPr>
        <w:t>Y</w:t>
      </w:r>
      <w:r>
        <w:rPr>
          <w:spacing w:val="-3"/>
        </w:rPr>
        <w:t>&gt;</w:t>
      </w:r>
      <w:r>
        <w:rPr>
          <w:rFonts w:ascii="Times New Roman" w:eastAsia="Times New Roman" w:hAnsi="Times New Roman" w:cs="Times New Roman"/>
          <w:spacing w:val="-3"/>
        </w:rPr>
        <w:t>Z</w:t>
      </w:r>
      <w:r>
        <w:rPr>
          <w:spacing w:val="-3"/>
        </w:rPr>
        <w:t>&gt;</w:t>
      </w:r>
      <w:r>
        <w:rPr>
          <w:rFonts w:ascii="Times New Roman" w:eastAsia="Times New Roman" w:hAnsi="Times New Roman" w:cs="Times New Roman"/>
          <w:spacing w:val="-3"/>
        </w:rPr>
        <w:t>Q</w:t>
      </w:r>
    </w:p>
    <w:p>
      <w:pPr>
        <w:pStyle w:val="BodyText"/>
        <w:spacing w:before="84" w:line="219" w:lineRule="auto"/>
        <w:ind w:left="35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B</w:t>
      </w:r>
      <w:r>
        <w:rPr>
          <w:rFonts w:ascii="Times New Roman" w:eastAsia="Times New Roman" w:hAnsi="Times New Roman" w:cs="Times New Roman"/>
          <w:spacing w:val="-24"/>
        </w:rPr>
        <w:t xml:space="preserve"> </w:t>
      </w:r>
      <w:r>
        <w:rPr>
          <w:spacing w:val="-3"/>
        </w:rPr>
        <w:t>．简单离子半径：</w:t>
      </w:r>
      <w:r>
        <w:rPr>
          <w:rFonts w:ascii="Times New Roman" w:eastAsia="Times New Roman" w:hAnsi="Times New Roman" w:cs="Times New Roman"/>
          <w:spacing w:val="-3"/>
        </w:rPr>
        <w:t>W</w:t>
      </w:r>
      <w:r>
        <w:rPr>
          <w:spacing w:val="-3"/>
        </w:rPr>
        <w:t>&gt;</w:t>
      </w:r>
      <w:r>
        <w:rPr>
          <w:rFonts w:ascii="Times New Roman" w:eastAsia="Times New Roman" w:hAnsi="Times New Roman" w:cs="Times New Roman"/>
          <w:spacing w:val="-3"/>
        </w:rPr>
        <w:t>Y</w:t>
      </w:r>
      <w:r>
        <w:rPr>
          <w:spacing w:val="-3"/>
        </w:rPr>
        <w:t>&gt;</w:t>
      </w:r>
      <w:r>
        <w:rPr>
          <w:rFonts w:ascii="Times New Roman" w:eastAsia="Times New Roman" w:hAnsi="Times New Roman" w:cs="Times New Roman"/>
          <w:spacing w:val="-3"/>
        </w:rPr>
        <w:t>Z</w:t>
      </w:r>
    </w:p>
    <w:p>
      <w:pPr>
        <w:pStyle w:val="BodyText"/>
        <w:spacing w:before="76" w:line="219" w:lineRule="auto"/>
        <w:ind w:left="360"/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8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 xml:space="preserve">Z </w:t>
      </w:r>
      <w:r>
        <w:rPr>
          <w:spacing w:val="-3"/>
        </w:rPr>
        <w:t>元素的氧化物对应水化物为强酸</w:t>
      </w:r>
    </w:p>
    <w:p>
      <w:pPr>
        <w:pStyle w:val="BodyText"/>
        <w:spacing w:before="75" w:line="219" w:lineRule="auto"/>
        <w:ind w:left="355"/>
      </w:pPr>
      <w:r>
        <w:rPr>
          <w:rFonts w:ascii="Times New Roman" w:eastAsia="Times New Roman" w:hAnsi="Times New Roman" w:cs="Times New Roman"/>
          <w:spacing w:val="-3"/>
        </w:rPr>
        <w:t>D</w:t>
      </w:r>
      <w:r>
        <w:rPr>
          <w:rFonts w:ascii="Times New Roman" w:eastAsia="Times New Roman" w:hAnsi="Times New Roman" w:cs="Times New Roman"/>
          <w:spacing w:val="-14"/>
        </w:rPr>
        <w:t xml:space="preserve"> </w:t>
      </w:r>
      <w:r>
        <w:rPr>
          <w:spacing w:val="-3"/>
        </w:rPr>
        <w:t>．</w:t>
      </w:r>
      <w:r>
        <w:rPr>
          <w:rFonts w:ascii="Times New Roman" w:eastAsia="Times New Roman" w:hAnsi="Times New Roman" w:cs="Times New Roman"/>
          <w:spacing w:val="-3"/>
        </w:rPr>
        <w:t>Y</w:t>
      </w:r>
      <w:r>
        <w:rPr>
          <w:rFonts w:ascii="Times New Roman" w:eastAsia="Times New Roman" w:hAnsi="Times New Roman" w:cs="Times New Roman"/>
          <w:spacing w:val="29"/>
        </w:rPr>
        <w:t xml:space="preserve"> </w:t>
      </w:r>
      <w:r>
        <w:rPr>
          <w:spacing w:val="-3"/>
        </w:rPr>
        <w:t>的简单氢化物的中心原子的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3"/>
        </w:rPr>
        <w:t xml:space="preserve">VSEPR </w:t>
      </w:r>
      <w:r>
        <w:rPr>
          <w:spacing w:val="-3"/>
        </w:rPr>
        <w:t>构型为正四面体</w:t>
      </w:r>
    </w:p>
    <w:p>
      <w:pPr>
        <w:pStyle w:val="BodyText"/>
        <w:spacing w:before="36" w:line="249" w:lineRule="auto"/>
        <w:ind w:left="363" w:hanging="358"/>
      </w:pPr>
      <w:r>
        <w:rPr>
          <w:spacing w:val="1"/>
        </w:rPr>
        <w:t>5．电化学“大气固碳</w:t>
      </w:r>
      <w:r>
        <w:rPr>
          <w:spacing w:val="-73"/>
        </w:rPr>
        <w:t xml:space="preserve"> </w:t>
      </w:r>
      <w:r>
        <w:rPr>
          <w:spacing w:val="1"/>
        </w:rPr>
        <w:t>”方法是我国科学家研究发现的，相关装置如图所示。下列</w:t>
      </w:r>
      <w:r>
        <w:t xml:space="preserve"> </w:t>
      </w:r>
      <w:r>
        <w:rPr>
          <w:spacing w:val="-3"/>
        </w:rPr>
        <w:t>说法正确的是</w:t>
      </w:r>
    </w:p>
    <w:p>
      <w:pPr>
        <w:spacing w:before="31" w:line="2268" w:lineRule="exact"/>
        <w:ind w:firstLine="2310"/>
      </w:pPr>
      <w:r>
        <w:rPr>
          <w:position w:val="-45"/>
        </w:rPr>
        <w:drawing>
          <wp:inline distT="0" distB="0" distL="0" distR="0">
            <wp:extent cx="2526791" cy="1440179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526791" cy="14401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6" w:line="376" w:lineRule="exact"/>
        <w:ind w:left="353"/>
      </w:pPr>
      <w:r>
        <w:rPr>
          <w:rFonts w:ascii="Times New Roman" w:eastAsia="Times New Roman" w:hAnsi="Times New Roman" w:cs="Times New Roman"/>
          <w:spacing w:val="-3"/>
          <w:position w:val="6"/>
        </w:rPr>
        <w:t>A</w:t>
      </w:r>
      <w:r>
        <w:rPr>
          <w:rFonts w:ascii="Times New Roman" w:eastAsia="Times New Roman" w:hAnsi="Times New Roman" w:cs="Times New Roman"/>
          <w:spacing w:val="-14"/>
          <w:position w:val="6"/>
        </w:rPr>
        <w:t xml:space="preserve"> </w:t>
      </w:r>
      <w:r>
        <w:rPr>
          <w:spacing w:val="-3"/>
          <w:position w:val="7"/>
        </w:rPr>
        <w:t>．该电池可选用</w:t>
      </w:r>
      <w:r>
        <w:rPr>
          <w:spacing w:val="-55"/>
          <w:position w:val="7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7"/>
        </w:rPr>
        <w:t>L</w:t>
      </w:r>
      <w:r>
        <w:rPr>
          <w:rFonts w:ascii="Times New Roman" w:eastAsia="Times New Roman" w:hAnsi="Times New Roman" w:cs="Times New Roman"/>
          <w:spacing w:val="-3"/>
          <w:position w:val="6"/>
        </w:rPr>
        <w:t>i</w:t>
      </w:r>
      <w:r>
        <w:rPr>
          <w:spacing w:val="-3"/>
          <w:position w:val="2"/>
          <w:sz w:val="12"/>
          <w:szCs w:val="12"/>
        </w:rPr>
        <w:t>2</w:t>
      </w:r>
      <w:r>
        <w:rPr>
          <w:rFonts w:ascii="Times New Roman" w:eastAsia="Times New Roman" w:hAnsi="Times New Roman" w:cs="Times New Roman"/>
          <w:spacing w:val="-3"/>
          <w:position w:val="6"/>
        </w:rPr>
        <w:t>SO</w:t>
      </w:r>
      <w:r>
        <w:rPr>
          <w:spacing w:val="-3"/>
          <w:position w:val="2"/>
          <w:sz w:val="12"/>
          <w:szCs w:val="12"/>
        </w:rPr>
        <w:t>4</w:t>
      </w:r>
      <w:r>
        <w:rPr>
          <w:spacing w:val="-19"/>
          <w:position w:val="2"/>
          <w:sz w:val="12"/>
          <w:szCs w:val="12"/>
        </w:rPr>
        <w:t xml:space="preserve"> </w:t>
      </w:r>
      <w:r>
        <w:rPr>
          <w:spacing w:val="-3"/>
          <w:position w:val="7"/>
        </w:rPr>
        <w:t>水溶液做离子导体</w:t>
      </w:r>
    </w:p>
    <w:p>
      <w:pPr>
        <w:pStyle w:val="BodyText"/>
        <w:spacing w:line="218" w:lineRule="auto"/>
        <w:ind w:left="355"/>
        <w:rPr>
          <w:sz w:val="12"/>
          <w:szCs w:val="12"/>
        </w:rPr>
      </w:pPr>
      <w:r>
        <w:rPr>
          <w:rFonts w:ascii="Times New Roman" w:eastAsia="Times New Roman" w:hAnsi="Times New Roman" w:cs="Times New Roman"/>
          <w:spacing w:val="-2"/>
          <w:position w:val="-1"/>
        </w:rPr>
        <w:t>B</w:t>
      </w:r>
      <w:r>
        <w:rPr>
          <w:rFonts w:ascii="Times New Roman" w:eastAsia="Times New Roman" w:hAnsi="Times New Roman" w:cs="Times New Roman"/>
          <w:spacing w:val="-22"/>
          <w:position w:val="-1"/>
        </w:rPr>
        <w:t xml:space="preserve"> </w:t>
      </w:r>
      <w:r>
        <w:rPr>
          <w:spacing w:val="-2"/>
        </w:rPr>
        <w:t>．放电时，电极</w:t>
      </w:r>
      <w:r>
        <w:rPr>
          <w:spacing w:val="-56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 xml:space="preserve">B </w:t>
      </w:r>
      <w:r>
        <w:rPr>
          <w:spacing w:val="-2"/>
        </w:rPr>
        <w:t>反应为</w:t>
      </w:r>
      <w:r>
        <w:rPr>
          <w:spacing w:val="-51"/>
        </w:rPr>
        <w:t xml:space="preserve"> </w:t>
      </w:r>
      <w:r>
        <w:rPr>
          <w:rFonts w:ascii="Times New Roman" w:eastAsia="Times New Roman" w:hAnsi="Times New Roman" w:cs="Times New Roman"/>
          <w:spacing w:val="-2"/>
        </w:rPr>
        <w:t>CO</w:t>
      </w:r>
      <w:r>
        <w:rPr>
          <w:spacing w:val="-2"/>
          <w:position w:val="-5"/>
          <w:sz w:val="12"/>
          <w:szCs w:val="12"/>
        </w:rPr>
        <w:t>2</w:t>
      </w:r>
      <w:r>
        <w:rPr>
          <w:spacing w:val="-2"/>
        </w:rPr>
        <w:t>+4</w:t>
      </w:r>
      <w:r>
        <w:rPr>
          <w:rFonts w:ascii="Times New Roman" w:eastAsia="Times New Roman" w:hAnsi="Times New Roman" w:cs="Times New Roman"/>
          <w:spacing w:val="-2"/>
        </w:rPr>
        <w:t>e</w:t>
      </w:r>
      <w:r>
        <w:rPr>
          <w:spacing w:val="-2"/>
          <w:position w:val="12"/>
          <w:sz w:val="12"/>
          <w:szCs w:val="12"/>
        </w:rPr>
        <w:t xml:space="preserve">- </w:t>
      </w:r>
      <w:r>
        <w:rPr>
          <w:spacing w:val="-2"/>
        </w:rPr>
        <w:t xml:space="preserve">= </w:t>
      </w:r>
      <w:r>
        <w:rPr>
          <w:rFonts w:ascii="Times New Roman" w:eastAsia="Times New Roman" w:hAnsi="Times New Roman" w:cs="Times New Roman"/>
          <w:spacing w:val="-2"/>
        </w:rPr>
        <w:t>C</w:t>
      </w:r>
      <w:r>
        <w:rPr>
          <w:spacing w:val="-2"/>
        </w:rPr>
        <w:t>+2</w:t>
      </w:r>
      <w:r>
        <w:rPr>
          <w:rFonts w:ascii="Times New Roman" w:eastAsia="Times New Roman" w:hAnsi="Times New Roman" w:cs="Times New Roman"/>
          <w:spacing w:val="-2"/>
        </w:rPr>
        <w:t>O</w:t>
      </w:r>
      <w:r>
        <w:rPr>
          <w:spacing w:val="-2"/>
          <w:position w:val="12"/>
          <w:sz w:val="12"/>
          <w:szCs w:val="12"/>
        </w:rPr>
        <w:t>2-</w:t>
      </w:r>
    </w:p>
    <w:p>
      <w:pPr>
        <w:pStyle w:val="BodyText"/>
        <w:spacing w:before="42" w:line="318" w:lineRule="exact"/>
        <w:ind w:left="36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3"/>
        </w:rPr>
        <w:t>C</w:t>
      </w:r>
      <w:r>
        <w:rPr>
          <w:rFonts w:ascii="Times New Roman" w:eastAsia="Times New Roman" w:hAnsi="Times New Roman" w:cs="Times New Roman"/>
          <w:spacing w:val="-17"/>
        </w:rPr>
        <w:t xml:space="preserve"> </w:t>
      </w:r>
      <w:r>
        <w:rPr>
          <w:spacing w:val="-3"/>
          <w:position w:val="1"/>
        </w:rPr>
        <w:t>．充电时，</w:t>
      </w:r>
      <w:r>
        <w:rPr>
          <w:rFonts w:ascii="Times New Roman" w:eastAsia="Times New Roman" w:hAnsi="Times New Roman" w:cs="Times New Roman"/>
          <w:spacing w:val="-3"/>
        </w:rPr>
        <w:t>Li</w:t>
      </w:r>
      <w:r>
        <w:rPr>
          <w:spacing w:val="-3"/>
          <w:position w:val="13"/>
          <w:sz w:val="12"/>
          <w:szCs w:val="12"/>
        </w:rPr>
        <w:t>+</w:t>
      </w:r>
      <w:r>
        <w:rPr>
          <w:spacing w:val="-3"/>
          <w:position w:val="1"/>
        </w:rPr>
        <w:t>从电极</w:t>
      </w:r>
      <w:r>
        <w:rPr>
          <w:spacing w:val="-58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"/>
        </w:rPr>
        <w:t xml:space="preserve">A </w:t>
      </w:r>
      <w:r>
        <w:rPr>
          <w:spacing w:val="-3"/>
          <w:position w:val="1"/>
        </w:rPr>
        <w:t>移向电极</w:t>
      </w:r>
      <w:r>
        <w:rPr>
          <w:spacing w:val="-56"/>
          <w:position w:val="1"/>
        </w:rPr>
        <w:t xml:space="preserve"> </w:t>
      </w:r>
      <w:r>
        <w:rPr>
          <w:rFonts w:ascii="Times New Roman" w:eastAsia="Times New Roman" w:hAnsi="Times New Roman" w:cs="Times New Roman"/>
          <w:spacing w:val="-3"/>
          <w:position w:val="1"/>
        </w:rPr>
        <w:t>B</w:t>
      </w:r>
    </w:p>
    <w:p>
      <w:pPr>
        <w:pStyle w:val="BodyText"/>
        <w:spacing w:before="45" w:line="333" w:lineRule="exact"/>
        <w:ind w:left="355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spacing w:val="-4"/>
          <w:position w:val="2"/>
        </w:rPr>
        <w:t>D</w:t>
      </w:r>
      <w:r>
        <w:rPr>
          <w:rFonts w:ascii="Times New Roman" w:eastAsia="Times New Roman" w:hAnsi="Times New Roman" w:cs="Times New Roman"/>
          <w:spacing w:val="-23"/>
          <w:position w:val="2"/>
        </w:rPr>
        <w:t xml:space="preserve"> </w:t>
      </w:r>
      <w:r>
        <w:rPr>
          <w:spacing w:val="-4"/>
          <w:position w:val="3"/>
        </w:rPr>
        <w:t>．放电时，电路中每通过</w:t>
      </w:r>
      <w:r>
        <w:rPr>
          <w:spacing w:val="-33"/>
          <w:position w:val="3"/>
        </w:rPr>
        <w:t xml:space="preserve"> </w:t>
      </w:r>
      <w:r>
        <w:rPr>
          <w:spacing w:val="-4"/>
          <w:position w:val="3"/>
        </w:rPr>
        <w:t>1</w:t>
      </w:r>
      <w:r>
        <w:rPr>
          <w:rFonts w:ascii="Times New Roman" w:eastAsia="Times New Roman" w:hAnsi="Times New Roman" w:cs="Times New Roman"/>
          <w:spacing w:val="-4"/>
          <w:position w:val="3"/>
        </w:rPr>
        <w:t>mol</w:t>
      </w:r>
      <w:r>
        <w:rPr>
          <w:rFonts w:ascii="Times New Roman" w:eastAsia="Times New Roman" w:hAnsi="Times New Roman" w:cs="Times New Roman"/>
          <w:spacing w:val="36"/>
          <w:w w:val="101"/>
          <w:position w:val="3"/>
        </w:rPr>
        <w:t xml:space="preserve"> </w:t>
      </w:r>
      <w:r>
        <w:rPr>
          <w:spacing w:val="-4"/>
          <w:position w:val="3"/>
        </w:rPr>
        <w:t>电子，正极区质量增加</w:t>
      </w:r>
      <w:r>
        <w:rPr>
          <w:spacing w:val="-52"/>
          <w:position w:val="3"/>
        </w:rPr>
        <w:t xml:space="preserve"> </w:t>
      </w:r>
      <w:r>
        <w:rPr>
          <w:spacing w:val="-4"/>
          <w:position w:val="3"/>
        </w:rPr>
        <w:t>40</w:t>
      </w:r>
      <w:r>
        <w:rPr>
          <w:rFonts w:ascii="Times New Roman" w:eastAsia="Times New Roman" w:hAnsi="Times New Roman" w:cs="Times New Roman"/>
          <w:spacing w:val="-4"/>
          <w:position w:val="3"/>
        </w:rPr>
        <w:t>g</w:t>
      </w:r>
    </w:p>
    <w:p>
      <w:pPr>
        <w:pStyle w:val="BodyText"/>
        <w:spacing w:before="84" w:line="245" w:lineRule="auto"/>
        <w:ind w:left="362" w:hanging="360"/>
      </w:pPr>
      <w:r>
        <w:t>6．兴趣小组设计以下实验，探究</w:t>
      </w:r>
      <w:r>
        <w:rPr>
          <w:spacing w:val="-39"/>
        </w:rPr>
        <w:t xml:space="preserve"> </w:t>
      </w:r>
      <w:r>
        <w:rPr>
          <w:rFonts w:ascii="Times New Roman" w:eastAsia="Times New Roman" w:hAnsi="Times New Roman" w:cs="Times New Roman"/>
        </w:rPr>
        <w:t>MnO</w:t>
      </w:r>
      <w:r>
        <w:rPr>
          <w:rFonts w:ascii="Times New Roman" w:eastAsia="Times New Roman" w:hAnsi="Times New Roman" w:cs="Times New Roman"/>
          <w:position w:val="-1"/>
          <w:sz w:val="15"/>
          <w:szCs w:val="15"/>
        </w:rPr>
        <w:t>x</w:t>
      </w:r>
      <w:r>
        <w:rPr>
          <w:rFonts w:ascii="Times New Roman" w:eastAsia="Times New Roman" w:hAnsi="Times New Roman" w:cs="Times New Roman"/>
          <w:spacing w:val="12"/>
          <w:w w:val="101"/>
          <w:position w:val="-1"/>
          <w:sz w:val="15"/>
          <w:szCs w:val="15"/>
        </w:rPr>
        <w:t xml:space="preserve"> </w:t>
      </w:r>
      <w:r>
        <w:t>氧化甲苯蒸气（还原产物为</w:t>
      </w:r>
      <w:r>
        <w:rPr>
          <w:spacing w:val="-54"/>
        </w:rPr>
        <w:t xml:space="preserve"> </w:t>
      </w:r>
      <w:r>
        <w:rPr>
          <w:rFonts w:ascii="Times New Roman" w:eastAsia="Times New Roman" w:hAnsi="Times New Roman" w:cs="Times New Roman"/>
        </w:rPr>
        <w:t>MnO</w:t>
      </w:r>
      <w:r>
        <w:t xml:space="preserve">）生成无 </w:t>
      </w:r>
      <w:r>
        <w:rPr>
          <w:spacing w:val="-2"/>
        </w:rPr>
        <w:t>污染气体的效果。</w:t>
      </w:r>
    </w:p>
    <w:p>
      <w:pPr>
        <w:spacing w:line="2105" w:lineRule="exact"/>
        <w:ind w:firstLine="1062"/>
      </w:pPr>
      <w:r>
        <w:rPr>
          <w:position w:val="-42"/>
        </w:rPr>
        <w:drawing>
          <wp:inline distT="0" distB="0" distL="0" distR="0">
            <wp:extent cx="4111752" cy="1336547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111752" cy="13365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4" w:line="241" w:lineRule="exact"/>
        <w:ind w:left="8"/>
      </w:pPr>
      <w:r>
        <w:rPr>
          <w:spacing w:val="-3"/>
          <w:position w:val="-1"/>
        </w:rPr>
        <w:t>下列说法</w:t>
      </w:r>
      <w:r>
        <w:rPr>
          <w:spacing w:val="-3"/>
          <w:position w:val="-1"/>
          <w:em w:val="dot"/>
        </w:rPr>
        <w:t>错误</w:t>
      </w:r>
      <w:r>
        <w:rPr>
          <w:spacing w:val="-3"/>
          <w:position w:val="-1"/>
        </w:rPr>
        <w:t>的是</w:t>
      </w:r>
    </w:p>
    <w:p>
      <w:pPr>
        <w:pStyle w:val="BodyText"/>
        <w:spacing w:before="160" w:line="219" w:lineRule="auto"/>
        <w:ind w:left="353"/>
      </w:pPr>
      <w:r>
        <w:rPr>
          <w:rFonts w:ascii="Times New Roman" w:eastAsia="Times New Roman" w:hAnsi="Times New Roman" w:cs="Times New Roman"/>
          <w:spacing w:val="-4"/>
        </w:rPr>
        <w:t>A</w:t>
      </w:r>
      <w:r>
        <w:rPr>
          <w:rFonts w:ascii="Times New Roman" w:eastAsia="Times New Roman" w:hAnsi="Times New Roman" w:cs="Times New Roman"/>
          <w:spacing w:val="-22"/>
        </w:rPr>
        <w:t xml:space="preserve"> </w:t>
      </w:r>
      <w:r>
        <w:rPr>
          <w:spacing w:val="-4"/>
        </w:rPr>
        <w:t>．气体</w:t>
      </w:r>
      <w:r>
        <w:rPr>
          <w:spacing w:val="-58"/>
        </w:rPr>
        <w:t xml:space="preserve"> </w:t>
      </w:r>
      <w:r>
        <w:rPr>
          <w:rFonts w:ascii="Times New Roman" w:eastAsia="Times New Roman" w:hAnsi="Times New Roman" w:cs="Times New Roman"/>
          <w:spacing w:val="-4"/>
        </w:rPr>
        <w:t xml:space="preserve">X </w:t>
      </w:r>
      <w:r>
        <w:rPr>
          <w:spacing w:val="-4"/>
        </w:rPr>
        <w:t>可以是氮气</w:t>
      </w:r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https://d.book118.com/218054121127006046</w:t>
        </w:r>
      </w:hyperlink>
    </w:p>
    <w:p>
      <w:pPr>
        <w:pStyle w:val="BodyText"/>
        <w:spacing w:before="160" w:line="219" w:lineRule="auto"/>
        <w:ind w:left="353"/>
      </w:pPr>
    </w:p>
    <w:sectPr>
      <w:headerReference w:type="default" r:id="rId13"/>
      <w:pgSz w:w="10433" w:h="14742"/>
      <w:pgMar w:top="400" w:right="907" w:bottom="0" w:left="915" w:header="0" w:footer="0" w:gutter="0"/>
      <w:pgNumType w:start="3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width:2.85pt;height:2.8pt;margin-top:464.64pt;margin-left:204.33pt;mso-position-horizontal-relative:page;mso-position-vertical-relative:page;position:absolute;z-index:-251658240" o:allowincell="f" filled="f" stroked="f">
          <v:imagedata r:id="rId1" o:title="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width:2.85pt;height:2.8pt;margin-top:464.64pt;margin-left:204.33pt;mso-position-horizontal-relative:page;mso-position-vertical-relative:page;position:absolute;z-index:-251657216" o:allowincell="f" filled="f" stroked="f">
          <v:imagedata r:id="rId1" o:title="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1" type="#_x0000_t75" style="width:2.85pt;height:2.8pt;margin-top:464.64pt;margin-left:204.33pt;mso-position-horizontal-relative:page;mso-position-vertical-relative:page;position:absolute;z-index:-251656192" o:allowincell="f" filled="f" stroked="f">
          <v:imagedata r:id="rId1" o:title="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jpeg" /><Relationship Id="rId11" Type="http://schemas.openxmlformats.org/officeDocument/2006/relationships/image" Target="media/image7.jpeg" /><Relationship Id="rId12" Type="http://schemas.openxmlformats.org/officeDocument/2006/relationships/hyperlink" Target="https://d.book118.com/218054121127006046" TargetMode="External" /><Relationship Id="rId13" Type="http://schemas.openxmlformats.org/officeDocument/2006/relationships/header" Target="header3.xml" /><Relationship Id="rId14" Type="http://schemas.openxmlformats.org/officeDocument/2006/relationships/theme" Target="theme/theme1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jpeg" /><Relationship Id="rId7" Type="http://schemas.openxmlformats.org/officeDocument/2006/relationships/header" Target="header1.xml" /><Relationship Id="rId8" Type="http://schemas.openxmlformats.org/officeDocument/2006/relationships/header" Target="header2.xml" /><Relationship Id="rId9" Type="http://schemas.openxmlformats.org/officeDocument/2006/relationships/image" Target="media/image5.jpe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2024-03-18T09:23:20Z</vt:filetime>
  </property>
  <property fmtid="{D5CDD505-2E9C-101B-9397-08002B2CF9AE}" pid="3" name="CRO">
    <vt:lpwstr>wqlLaW5nc29mdCBQREYgdG8gV1BTIDkw</vt:lpwstr>
  </property>
</Properties>
</file>