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PF-C3耐高温驱油固沙剂项目建设方案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 w:history="1">
        <w:r>
          <w:rPr>
            <w:rFonts w:ascii="仿宋" w:eastAsia="仿宋" w:hAnsi="仿宋" w:cs="仿宋" w:hint="eastAsia"/>
            <w:lang w:eastAsia="zh-CN"/>
          </w:rPr>
          <w:t>概论</w:t>
        </w:r>
        <w:r>
          <w:tab/>
        </w:r>
        <w:r>
          <w:fldChar w:fldCharType="begin"/>
        </w:r>
        <w:r>
          <w:instrText xml:space="preserve"> PAGEREF _Toc743 \h </w:instrText>
        </w:r>
        <w:r>
          <w:fldChar w:fldCharType="separate"/>
        </w:r>
        <w:r>
          <w:t>3</w:t>
        </w:r>
        <w:r>
          <w:fldChar w:fldCharType="end"/>
        </w:r>
      </w:hyperlink>
    </w:p>
    <w:p>
      <w:pPr>
        <w:pStyle w:val="TOC1"/>
        <w:tabs>
          <w:tab w:val="right" w:leader="dot" w:pos="8306"/>
        </w:tabs>
      </w:pPr>
      <w:hyperlink w:anchor="_Toc17773" w:history="1">
        <w:r>
          <w:rPr>
            <w:rFonts w:ascii="仿宋" w:eastAsia="仿宋" w:hAnsi="仿宋" w:cs="仿宋" w:hint="eastAsia"/>
            <w:lang w:eastAsia="zh-CN"/>
          </w:rPr>
          <w:t>一、项目选址研究</w:t>
        </w:r>
        <w:r>
          <w:tab/>
        </w:r>
        <w:r>
          <w:fldChar w:fldCharType="begin"/>
        </w:r>
        <w:r>
          <w:instrText xml:space="preserve"> PAGEREF _Toc17773 \h </w:instrText>
        </w:r>
        <w:r>
          <w:fldChar w:fldCharType="separate"/>
        </w:r>
        <w:r>
          <w:t>3</w:t>
        </w:r>
        <w:r>
          <w:fldChar w:fldCharType="end"/>
        </w:r>
      </w:hyperlink>
    </w:p>
    <w:p>
      <w:pPr>
        <w:pStyle w:val="TOC2"/>
        <w:tabs>
          <w:tab w:val="right" w:leader="dot" w:pos="8306"/>
        </w:tabs>
      </w:pPr>
      <w:hyperlink w:anchor="_Toc26985" w:history="1">
        <w:r>
          <w:rPr>
            <w:rFonts w:ascii="仿宋" w:eastAsia="仿宋" w:hAnsi="仿宋" w:cs="仿宋" w:hint="eastAsia"/>
            <w:lang w:eastAsia="zh-CN"/>
          </w:rPr>
          <w:t>(一)、项目选址原则</w:t>
        </w:r>
        <w:r>
          <w:tab/>
        </w:r>
        <w:r>
          <w:fldChar w:fldCharType="begin"/>
        </w:r>
        <w:r>
          <w:instrText xml:space="preserve"> PAGEREF _Toc26985 \h </w:instrText>
        </w:r>
        <w:r>
          <w:fldChar w:fldCharType="separate"/>
        </w:r>
        <w:r>
          <w:t>3</w:t>
        </w:r>
        <w:r>
          <w:fldChar w:fldCharType="end"/>
        </w:r>
      </w:hyperlink>
    </w:p>
    <w:p>
      <w:pPr>
        <w:pStyle w:val="TOC2"/>
        <w:tabs>
          <w:tab w:val="right" w:leader="dot" w:pos="8306"/>
        </w:tabs>
      </w:pPr>
      <w:hyperlink w:anchor="_Toc20671" w:history="1">
        <w:r>
          <w:rPr>
            <w:rFonts w:ascii="仿宋" w:eastAsia="仿宋" w:hAnsi="仿宋" w:cs="仿宋" w:hint="eastAsia"/>
            <w:lang w:eastAsia="zh-CN"/>
          </w:rPr>
          <w:t>(二)、项目选址</w:t>
        </w:r>
        <w:r>
          <w:tab/>
        </w:r>
        <w:r>
          <w:fldChar w:fldCharType="begin"/>
        </w:r>
        <w:r>
          <w:instrText xml:space="preserve"> PAGEREF _Toc20671 \h </w:instrText>
        </w:r>
        <w:r>
          <w:fldChar w:fldCharType="separate"/>
        </w:r>
        <w:r>
          <w:t>6</w:t>
        </w:r>
        <w:r>
          <w:fldChar w:fldCharType="end"/>
        </w:r>
      </w:hyperlink>
    </w:p>
    <w:p>
      <w:pPr>
        <w:pStyle w:val="TOC2"/>
        <w:tabs>
          <w:tab w:val="right" w:leader="dot" w:pos="8306"/>
        </w:tabs>
      </w:pPr>
      <w:hyperlink w:anchor="_Toc7951" w:history="1">
        <w:r>
          <w:rPr>
            <w:rFonts w:ascii="仿宋" w:eastAsia="仿宋" w:hAnsi="仿宋" w:cs="仿宋" w:hint="eastAsia"/>
            <w:lang w:eastAsia="zh-CN"/>
          </w:rPr>
          <w:t>(三)、建设条件分析</w:t>
        </w:r>
        <w:r>
          <w:tab/>
        </w:r>
        <w:r>
          <w:fldChar w:fldCharType="begin"/>
        </w:r>
        <w:r>
          <w:instrText xml:space="preserve"> PAGEREF _Toc7951 \h </w:instrText>
        </w:r>
        <w:r>
          <w:fldChar w:fldCharType="separate"/>
        </w:r>
        <w:r>
          <w:t>8</w:t>
        </w:r>
        <w:r>
          <w:fldChar w:fldCharType="end"/>
        </w:r>
      </w:hyperlink>
    </w:p>
    <w:p>
      <w:pPr>
        <w:pStyle w:val="TOC2"/>
        <w:tabs>
          <w:tab w:val="right" w:leader="dot" w:pos="8306"/>
        </w:tabs>
      </w:pPr>
      <w:hyperlink w:anchor="_Toc27800" w:history="1">
        <w:r>
          <w:rPr>
            <w:rFonts w:ascii="仿宋" w:eastAsia="仿宋" w:hAnsi="仿宋" w:cs="仿宋" w:hint="eastAsia"/>
            <w:lang w:eastAsia="zh-CN"/>
          </w:rPr>
          <w:t>(四)、用地控制指标</w:t>
        </w:r>
        <w:r>
          <w:tab/>
        </w:r>
        <w:r>
          <w:fldChar w:fldCharType="begin"/>
        </w:r>
        <w:r>
          <w:instrText xml:space="preserve"> PAGEREF _Toc27800 \h </w:instrText>
        </w:r>
        <w:r>
          <w:fldChar w:fldCharType="separate"/>
        </w:r>
        <w:r>
          <w:t>10</w:t>
        </w:r>
        <w:r>
          <w:fldChar w:fldCharType="end"/>
        </w:r>
      </w:hyperlink>
    </w:p>
    <w:p>
      <w:pPr>
        <w:pStyle w:val="TOC2"/>
        <w:tabs>
          <w:tab w:val="right" w:leader="dot" w:pos="8306"/>
        </w:tabs>
      </w:pPr>
      <w:hyperlink w:anchor="_Toc19011" w:history="1">
        <w:r>
          <w:rPr>
            <w:rFonts w:ascii="仿宋" w:eastAsia="仿宋" w:hAnsi="仿宋" w:cs="仿宋" w:hint="eastAsia"/>
            <w:lang w:eastAsia="zh-CN"/>
          </w:rPr>
          <w:t>(五)、地总体要求</w:t>
        </w:r>
        <w:r>
          <w:tab/>
        </w:r>
        <w:r>
          <w:fldChar w:fldCharType="begin"/>
        </w:r>
        <w:r>
          <w:instrText xml:space="preserve"> PAGEREF _Toc19011 \h </w:instrText>
        </w:r>
        <w:r>
          <w:fldChar w:fldCharType="separate"/>
        </w:r>
        <w:r>
          <w:t>11</w:t>
        </w:r>
        <w:r>
          <w:fldChar w:fldCharType="end"/>
        </w:r>
      </w:hyperlink>
    </w:p>
    <w:p>
      <w:pPr>
        <w:pStyle w:val="TOC2"/>
        <w:tabs>
          <w:tab w:val="right" w:leader="dot" w:pos="8306"/>
        </w:tabs>
      </w:pPr>
      <w:hyperlink w:anchor="_Toc20316" w:history="1">
        <w:r>
          <w:rPr>
            <w:rFonts w:ascii="仿宋" w:eastAsia="仿宋" w:hAnsi="仿宋" w:cs="仿宋" w:hint="eastAsia"/>
            <w:lang w:eastAsia="zh-CN"/>
          </w:rPr>
          <w:t>(六)、节约用地措施</w:t>
        </w:r>
        <w:r>
          <w:tab/>
        </w:r>
        <w:r>
          <w:fldChar w:fldCharType="begin"/>
        </w:r>
        <w:r>
          <w:instrText xml:space="preserve"> PAGEREF _Toc20316 \h </w:instrText>
        </w:r>
        <w:r>
          <w:fldChar w:fldCharType="separate"/>
        </w:r>
        <w:r>
          <w:t>12</w:t>
        </w:r>
        <w:r>
          <w:fldChar w:fldCharType="end"/>
        </w:r>
      </w:hyperlink>
    </w:p>
    <w:p>
      <w:pPr>
        <w:pStyle w:val="TOC2"/>
        <w:tabs>
          <w:tab w:val="right" w:leader="dot" w:pos="8306"/>
        </w:tabs>
      </w:pPr>
      <w:hyperlink w:anchor="_Toc21236" w:history="1">
        <w:r>
          <w:rPr>
            <w:rFonts w:ascii="仿宋" w:eastAsia="仿宋" w:hAnsi="仿宋" w:cs="仿宋" w:hint="eastAsia"/>
            <w:lang w:eastAsia="zh-CN"/>
          </w:rPr>
          <w:t>(七)、选址综合评价</w:t>
        </w:r>
        <w:r>
          <w:tab/>
        </w:r>
        <w:r>
          <w:fldChar w:fldCharType="begin"/>
        </w:r>
        <w:r>
          <w:instrText xml:space="preserve"> PAGEREF _Toc21236 \h </w:instrText>
        </w:r>
        <w:r>
          <w:fldChar w:fldCharType="separate"/>
        </w:r>
        <w:r>
          <w:t>14</w:t>
        </w:r>
        <w:r>
          <w:fldChar w:fldCharType="end"/>
        </w:r>
      </w:hyperlink>
    </w:p>
    <w:p>
      <w:pPr>
        <w:pStyle w:val="TOC1"/>
        <w:tabs>
          <w:tab w:val="right" w:leader="dot" w:pos="8306"/>
        </w:tabs>
      </w:pPr>
      <w:hyperlink w:anchor="_Toc2035" w:history="1">
        <w:r>
          <w:rPr>
            <w:rFonts w:ascii="仿宋" w:eastAsia="仿宋" w:hAnsi="仿宋" w:cs="仿宋" w:hint="eastAsia"/>
            <w:lang w:eastAsia="zh-CN"/>
          </w:rPr>
          <w:t>二、建设风险评估分析</w:t>
        </w:r>
        <w:r>
          <w:tab/>
        </w:r>
        <w:r>
          <w:fldChar w:fldCharType="begin"/>
        </w:r>
        <w:r>
          <w:instrText xml:space="preserve"> PAGEREF _Toc2035 \h </w:instrText>
        </w:r>
        <w:r>
          <w:fldChar w:fldCharType="separate"/>
        </w:r>
        <w:r>
          <w:t>15</w:t>
        </w:r>
        <w:r>
          <w:fldChar w:fldCharType="end"/>
        </w:r>
      </w:hyperlink>
    </w:p>
    <w:p>
      <w:pPr>
        <w:pStyle w:val="TOC2"/>
        <w:tabs>
          <w:tab w:val="right" w:leader="dot" w:pos="8306"/>
        </w:tabs>
      </w:pPr>
      <w:hyperlink w:anchor="_Toc83" w:history="1">
        <w:r>
          <w:rPr>
            <w:rFonts w:ascii="仿宋" w:eastAsia="仿宋" w:hAnsi="仿宋" w:cs="仿宋" w:hint="eastAsia"/>
            <w:lang w:eastAsia="zh-CN"/>
          </w:rPr>
          <w:t>(一)、政策风险分析</w:t>
        </w:r>
        <w:r>
          <w:tab/>
        </w:r>
        <w:r>
          <w:fldChar w:fldCharType="begin"/>
        </w:r>
        <w:r>
          <w:instrText xml:space="preserve"> PAGEREF _Toc83 \h </w:instrText>
        </w:r>
        <w:r>
          <w:fldChar w:fldCharType="separate"/>
        </w:r>
        <w:r>
          <w:t>15</w:t>
        </w:r>
        <w:r>
          <w:fldChar w:fldCharType="end"/>
        </w:r>
      </w:hyperlink>
    </w:p>
    <w:p>
      <w:pPr>
        <w:pStyle w:val="TOC2"/>
        <w:tabs>
          <w:tab w:val="right" w:leader="dot" w:pos="8306"/>
        </w:tabs>
      </w:pPr>
      <w:hyperlink w:anchor="_Toc3336" w:history="1">
        <w:r>
          <w:rPr>
            <w:rFonts w:ascii="仿宋" w:eastAsia="仿宋" w:hAnsi="仿宋" w:cs="仿宋" w:hint="eastAsia"/>
            <w:lang w:eastAsia="zh-CN"/>
          </w:rPr>
          <w:t>(二)、社会风险分析</w:t>
        </w:r>
        <w:r>
          <w:tab/>
        </w:r>
        <w:r>
          <w:fldChar w:fldCharType="begin"/>
        </w:r>
        <w:r>
          <w:instrText xml:space="preserve"> PAGEREF _Toc3336 \h </w:instrText>
        </w:r>
        <w:r>
          <w:fldChar w:fldCharType="separate"/>
        </w:r>
        <w:r>
          <w:t>16</w:t>
        </w:r>
        <w:r>
          <w:fldChar w:fldCharType="end"/>
        </w:r>
      </w:hyperlink>
    </w:p>
    <w:p>
      <w:pPr>
        <w:pStyle w:val="TOC2"/>
        <w:tabs>
          <w:tab w:val="right" w:leader="dot" w:pos="8306"/>
        </w:tabs>
      </w:pPr>
      <w:hyperlink w:anchor="_Toc4505" w:history="1">
        <w:r>
          <w:rPr>
            <w:rFonts w:ascii="仿宋" w:eastAsia="仿宋" w:hAnsi="仿宋" w:cs="仿宋" w:hint="eastAsia"/>
            <w:lang w:eastAsia="zh-CN"/>
          </w:rPr>
          <w:t>(三)、市场风险分析</w:t>
        </w:r>
        <w:r>
          <w:tab/>
        </w:r>
        <w:r>
          <w:fldChar w:fldCharType="begin"/>
        </w:r>
        <w:r>
          <w:instrText xml:space="preserve"> PAGEREF _Toc4505 \h </w:instrText>
        </w:r>
        <w:r>
          <w:fldChar w:fldCharType="separate"/>
        </w:r>
        <w:r>
          <w:t>17</w:t>
        </w:r>
        <w:r>
          <w:fldChar w:fldCharType="end"/>
        </w:r>
      </w:hyperlink>
    </w:p>
    <w:p>
      <w:pPr>
        <w:pStyle w:val="TOC2"/>
        <w:tabs>
          <w:tab w:val="right" w:leader="dot" w:pos="8306"/>
        </w:tabs>
      </w:pPr>
      <w:hyperlink w:anchor="_Toc8008" w:history="1">
        <w:r>
          <w:rPr>
            <w:rFonts w:ascii="仿宋" w:eastAsia="仿宋" w:hAnsi="仿宋" w:cs="仿宋" w:hint="eastAsia"/>
            <w:lang w:eastAsia="zh-CN"/>
          </w:rPr>
          <w:t>(四)、资金风险分析</w:t>
        </w:r>
        <w:r>
          <w:tab/>
        </w:r>
        <w:r>
          <w:fldChar w:fldCharType="begin"/>
        </w:r>
        <w:r>
          <w:instrText xml:space="preserve"> PAGEREF _Toc8008 \h </w:instrText>
        </w:r>
        <w:r>
          <w:fldChar w:fldCharType="separate"/>
        </w:r>
        <w:r>
          <w:t>18</w:t>
        </w:r>
        <w:r>
          <w:fldChar w:fldCharType="end"/>
        </w:r>
      </w:hyperlink>
    </w:p>
    <w:p>
      <w:pPr>
        <w:pStyle w:val="TOC2"/>
        <w:tabs>
          <w:tab w:val="right" w:leader="dot" w:pos="8306"/>
        </w:tabs>
      </w:pPr>
      <w:hyperlink w:anchor="_Toc4555" w:history="1">
        <w:r>
          <w:rPr>
            <w:rFonts w:ascii="仿宋" w:eastAsia="仿宋" w:hAnsi="仿宋" w:cs="仿宋" w:hint="eastAsia"/>
            <w:lang w:eastAsia="zh-CN"/>
          </w:rPr>
          <w:t>(五)、技术风险分析</w:t>
        </w:r>
        <w:r>
          <w:tab/>
        </w:r>
        <w:r>
          <w:fldChar w:fldCharType="begin"/>
        </w:r>
        <w:r>
          <w:instrText xml:space="preserve"> PAGEREF _Toc4555 \h </w:instrText>
        </w:r>
        <w:r>
          <w:fldChar w:fldCharType="separate"/>
        </w:r>
        <w:r>
          <w:t>19</w:t>
        </w:r>
        <w:r>
          <w:fldChar w:fldCharType="end"/>
        </w:r>
      </w:hyperlink>
    </w:p>
    <w:p>
      <w:pPr>
        <w:pStyle w:val="TOC2"/>
        <w:tabs>
          <w:tab w:val="right" w:leader="dot" w:pos="8306"/>
        </w:tabs>
      </w:pPr>
      <w:hyperlink w:anchor="_Toc24191" w:history="1">
        <w:r>
          <w:rPr>
            <w:rFonts w:ascii="仿宋" w:eastAsia="仿宋" w:hAnsi="仿宋" w:cs="仿宋" w:hint="eastAsia"/>
            <w:lang w:eastAsia="zh-CN"/>
          </w:rPr>
          <w:t>(六)、财务风险分析</w:t>
        </w:r>
        <w:r>
          <w:tab/>
        </w:r>
        <w:r>
          <w:fldChar w:fldCharType="begin"/>
        </w:r>
        <w:r>
          <w:instrText xml:space="preserve"> PAGEREF _Toc24191 \h </w:instrText>
        </w:r>
        <w:r>
          <w:fldChar w:fldCharType="separate"/>
        </w:r>
        <w:r>
          <w:t>21</w:t>
        </w:r>
        <w:r>
          <w:fldChar w:fldCharType="end"/>
        </w:r>
      </w:hyperlink>
    </w:p>
    <w:p>
      <w:pPr>
        <w:pStyle w:val="TOC2"/>
        <w:tabs>
          <w:tab w:val="right" w:leader="dot" w:pos="8306"/>
        </w:tabs>
      </w:pPr>
      <w:hyperlink w:anchor="_Toc26331" w:history="1">
        <w:r>
          <w:rPr>
            <w:rFonts w:ascii="仿宋" w:eastAsia="仿宋" w:hAnsi="仿宋" w:cs="仿宋" w:hint="eastAsia"/>
            <w:lang w:eastAsia="zh-CN"/>
          </w:rPr>
          <w:t>(七)、管理风险分析</w:t>
        </w:r>
        <w:r>
          <w:tab/>
        </w:r>
        <w:r>
          <w:fldChar w:fldCharType="begin"/>
        </w:r>
        <w:r>
          <w:instrText xml:space="preserve"> PAGEREF _Toc26331 \h </w:instrText>
        </w:r>
        <w:r>
          <w:fldChar w:fldCharType="separate"/>
        </w:r>
        <w:r>
          <w:t>22</w:t>
        </w:r>
        <w:r>
          <w:fldChar w:fldCharType="end"/>
        </w:r>
      </w:hyperlink>
    </w:p>
    <w:p>
      <w:pPr>
        <w:pStyle w:val="TOC2"/>
        <w:tabs>
          <w:tab w:val="right" w:leader="dot" w:pos="8306"/>
        </w:tabs>
      </w:pPr>
      <w:hyperlink w:anchor="_Toc12492" w:history="1">
        <w:r>
          <w:rPr>
            <w:rFonts w:ascii="仿宋" w:eastAsia="仿宋" w:hAnsi="仿宋" w:cs="仿宋" w:hint="eastAsia"/>
            <w:lang w:eastAsia="zh-CN"/>
          </w:rPr>
          <w:t>(八)、其它风险分析</w:t>
        </w:r>
        <w:r>
          <w:tab/>
        </w:r>
        <w:r>
          <w:fldChar w:fldCharType="begin"/>
        </w:r>
        <w:r>
          <w:instrText xml:space="preserve"> PAGEREF _Toc12492 \h </w:instrText>
        </w:r>
        <w:r>
          <w:fldChar w:fldCharType="separate"/>
        </w:r>
        <w:r>
          <w:t>24</w:t>
        </w:r>
        <w:r>
          <w:fldChar w:fldCharType="end"/>
        </w:r>
      </w:hyperlink>
    </w:p>
    <w:p>
      <w:pPr>
        <w:pStyle w:val="TOC2"/>
        <w:tabs>
          <w:tab w:val="right" w:leader="dot" w:pos="8306"/>
        </w:tabs>
      </w:pPr>
      <w:hyperlink w:anchor="_Toc24218" w:history="1">
        <w:r>
          <w:rPr>
            <w:rFonts w:ascii="仿宋" w:eastAsia="仿宋" w:hAnsi="仿宋" w:cs="仿宋" w:hint="eastAsia"/>
            <w:lang w:eastAsia="zh-CN"/>
          </w:rPr>
          <w:t>(九)、社会影响评估</w:t>
        </w:r>
        <w:r>
          <w:tab/>
        </w:r>
        <w:r>
          <w:fldChar w:fldCharType="begin"/>
        </w:r>
        <w:r>
          <w:instrText xml:space="preserve"> PAGEREF _Toc24218 \h </w:instrText>
        </w:r>
        <w:r>
          <w:fldChar w:fldCharType="separate"/>
        </w:r>
        <w:r>
          <w:t>25</w:t>
        </w:r>
        <w:r>
          <w:fldChar w:fldCharType="end"/>
        </w:r>
      </w:hyperlink>
    </w:p>
    <w:p>
      <w:pPr>
        <w:pStyle w:val="TOC1"/>
        <w:tabs>
          <w:tab w:val="right" w:leader="dot" w:pos="8306"/>
        </w:tabs>
      </w:pPr>
      <w:hyperlink w:anchor="_Toc21569" w:history="1">
        <w:r>
          <w:rPr>
            <w:rFonts w:ascii="仿宋" w:eastAsia="仿宋" w:hAnsi="仿宋" w:cs="仿宋" w:hint="eastAsia"/>
            <w:lang w:eastAsia="zh-CN"/>
          </w:rPr>
          <w:t>三、PF-C3耐高温驱油固沙剂项目概论</w:t>
        </w:r>
        <w:r>
          <w:tab/>
        </w:r>
        <w:r>
          <w:fldChar w:fldCharType="begin"/>
        </w:r>
        <w:r>
          <w:instrText xml:space="preserve"> PAGEREF _Toc21569 \h </w:instrText>
        </w:r>
        <w:r>
          <w:fldChar w:fldCharType="separate"/>
        </w:r>
        <w:r>
          <w:t>27</w:t>
        </w:r>
        <w:r>
          <w:fldChar w:fldCharType="end"/>
        </w:r>
      </w:hyperlink>
    </w:p>
    <w:p>
      <w:pPr>
        <w:pStyle w:val="TOC2"/>
        <w:tabs>
          <w:tab w:val="right" w:leader="dot" w:pos="8306"/>
        </w:tabs>
      </w:pPr>
      <w:hyperlink w:anchor="_Toc20554" w:history="1">
        <w:r>
          <w:rPr>
            <w:rFonts w:ascii="仿宋" w:eastAsia="仿宋" w:hAnsi="仿宋" w:cs="仿宋" w:hint="eastAsia"/>
            <w:lang w:eastAsia="zh-CN"/>
          </w:rPr>
          <w:t>(一)、项目申报单位概况</w:t>
        </w:r>
        <w:r>
          <w:tab/>
        </w:r>
        <w:r>
          <w:fldChar w:fldCharType="begin"/>
        </w:r>
        <w:r>
          <w:instrText xml:space="preserve"> PAGEREF _Toc20554 \h </w:instrText>
        </w:r>
        <w:r>
          <w:fldChar w:fldCharType="separate"/>
        </w:r>
        <w:r>
          <w:t>27</w:t>
        </w:r>
        <w:r>
          <w:fldChar w:fldCharType="end"/>
        </w:r>
      </w:hyperlink>
    </w:p>
    <w:p>
      <w:pPr>
        <w:pStyle w:val="TOC2"/>
        <w:tabs>
          <w:tab w:val="right" w:leader="dot" w:pos="8306"/>
        </w:tabs>
      </w:pPr>
      <w:hyperlink w:anchor="_Toc30372" w:history="1">
        <w:r>
          <w:rPr>
            <w:rFonts w:ascii="仿宋" w:eastAsia="仿宋" w:hAnsi="仿宋" w:cs="仿宋" w:hint="eastAsia"/>
            <w:lang w:eastAsia="zh-CN"/>
          </w:rPr>
          <w:t>(二)、项目概况</w:t>
        </w:r>
        <w:r>
          <w:tab/>
        </w:r>
        <w:r>
          <w:fldChar w:fldCharType="begin"/>
        </w:r>
        <w:r>
          <w:instrText xml:space="preserve"> PAGEREF _Toc30372 \h </w:instrText>
        </w:r>
        <w:r>
          <w:fldChar w:fldCharType="separate"/>
        </w:r>
        <w:r>
          <w:t>28</w:t>
        </w:r>
        <w:r>
          <w:fldChar w:fldCharType="end"/>
        </w:r>
      </w:hyperlink>
    </w:p>
    <w:p>
      <w:pPr>
        <w:pStyle w:val="TOC1"/>
        <w:tabs>
          <w:tab w:val="right" w:leader="dot" w:pos="8306"/>
        </w:tabs>
      </w:pPr>
      <w:hyperlink w:anchor="_Toc24547" w:history="1">
        <w:r>
          <w:rPr>
            <w:rFonts w:ascii="仿宋" w:eastAsia="仿宋" w:hAnsi="仿宋" w:cs="仿宋" w:hint="eastAsia"/>
            <w:lang w:eastAsia="zh-CN"/>
          </w:rPr>
          <w:t>四、财务管理与成本控制</w:t>
        </w:r>
        <w:r>
          <w:tab/>
        </w:r>
        <w:r>
          <w:fldChar w:fldCharType="begin"/>
        </w:r>
        <w:r>
          <w:instrText xml:space="preserve"> PAGEREF _Toc24547 \h </w:instrText>
        </w:r>
        <w:r>
          <w:fldChar w:fldCharType="separate"/>
        </w:r>
        <w:r>
          <w:t>31</w:t>
        </w:r>
        <w:r>
          <w:fldChar w:fldCharType="end"/>
        </w:r>
      </w:hyperlink>
    </w:p>
    <w:p>
      <w:pPr>
        <w:pStyle w:val="TOC2"/>
        <w:tabs>
          <w:tab w:val="right" w:leader="dot" w:pos="8306"/>
        </w:tabs>
      </w:pPr>
      <w:hyperlink w:anchor="_Toc19511" w:history="1">
        <w:r>
          <w:rPr>
            <w:rFonts w:ascii="仿宋" w:eastAsia="仿宋" w:hAnsi="仿宋" w:cs="仿宋" w:hint="eastAsia"/>
            <w:lang w:eastAsia="zh-CN"/>
          </w:rPr>
          <w:t>(一)、财务管理体系建设</w:t>
        </w:r>
        <w:r>
          <w:tab/>
        </w:r>
        <w:r>
          <w:fldChar w:fldCharType="begin"/>
        </w:r>
        <w:r>
          <w:instrText xml:space="preserve"> PAGEREF _Toc19511 \h </w:instrText>
        </w:r>
        <w:r>
          <w:fldChar w:fldCharType="separate"/>
        </w:r>
        <w:r>
          <w:t>31</w:t>
        </w:r>
        <w:r>
          <w:fldChar w:fldCharType="end"/>
        </w:r>
      </w:hyperlink>
    </w:p>
    <w:p>
      <w:pPr>
        <w:pStyle w:val="TOC2"/>
        <w:tabs>
          <w:tab w:val="right" w:leader="dot" w:pos="8306"/>
        </w:tabs>
      </w:pPr>
      <w:hyperlink w:anchor="_Toc6201" w:history="1">
        <w:r>
          <w:rPr>
            <w:rFonts w:ascii="仿宋" w:eastAsia="仿宋" w:hAnsi="仿宋" w:cs="仿宋" w:hint="eastAsia"/>
            <w:lang w:eastAsia="zh-CN"/>
          </w:rPr>
          <w:t>(二)、成本控制措施</w:t>
        </w:r>
        <w:r>
          <w:tab/>
        </w:r>
        <w:r>
          <w:fldChar w:fldCharType="begin"/>
        </w:r>
        <w:r>
          <w:instrText xml:space="preserve"> PAGEREF _Toc6201 \h </w:instrText>
        </w:r>
        <w:r>
          <w:fldChar w:fldCharType="separate"/>
        </w:r>
        <w:r>
          <w:t>32</w:t>
        </w:r>
        <w:r>
          <w:fldChar w:fldCharType="end"/>
        </w:r>
      </w:hyperlink>
    </w:p>
    <w:p>
      <w:pPr>
        <w:pStyle w:val="TOC1"/>
        <w:tabs>
          <w:tab w:val="right" w:leader="dot" w:pos="8306"/>
        </w:tabs>
      </w:pPr>
      <w:hyperlink w:anchor="_Toc9639" w:history="1">
        <w:r>
          <w:rPr>
            <w:rFonts w:ascii="仿宋" w:eastAsia="仿宋" w:hAnsi="仿宋" w:cs="仿宋" w:hint="eastAsia"/>
            <w:lang w:eastAsia="zh-CN"/>
          </w:rPr>
          <w:t>五、背景、必要性分析</w:t>
        </w:r>
        <w:r>
          <w:tab/>
        </w:r>
        <w:r>
          <w:fldChar w:fldCharType="begin"/>
        </w:r>
        <w:r>
          <w:instrText xml:space="preserve"> PAGEREF _Toc9639 \h </w:instrText>
        </w:r>
        <w:r>
          <w:fldChar w:fldCharType="separate"/>
        </w:r>
        <w:r>
          <w:t>34</w:t>
        </w:r>
        <w:r>
          <w:fldChar w:fldCharType="end"/>
        </w:r>
      </w:hyperlink>
    </w:p>
    <w:p>
      <w:pPr>
        <w:pStyle w:val="TOC2"/>
        <w:tabs>
          <w:tab w:val="right" w:leader="dot" w:pos="8306"/>
        </w:tabs>
      </w:pPr>
      <w:hyperlink w:anchor="_Toc31661" w:history="1">
        <w:r>
          <w:rPr>
            <w:rFonts w:ascii="仿宋" w:eastAsia="仿宋" w:hAnsi="仿宋" w:cs="仿宋" w:hint="eastAsia"/>
            <w:lang w:eastAsia="zh-CN"/>
          </w:rPr>
          <w:t>(一)、项目建设背景</w:t>
        </w:r>
        <w:r>
          <w:tab/>
        </w:r>
        <w:r>
          <w:fldChar w:fldCharType="begin"/>
        </w:r>
        <w:r>
          <w:instrText xml:space="preserve"> PAGEREF _Toc31661 \h </w:instrText>
        </w:r>
        <w:r>
          <w:fldChar w:fldCharType="separate"/>
        </w:r>
        <w:r>
          <w:t>34</w:t>
        </w:r>
        <w:r>
          <w:fldChar w:fldCharType="end"/>
        </w:r>
      </w:hyperlink>
    </w:p>
    <w:p>
      <w:pPr>
        <w:pStyle w:val="TOC2"/>
        <w:tabs>
          <w:tab w:val="right" w:leader="dot" w:pos="8306"/>
        </w:tabs>
      </w:pPr>
      <w:hyperlink w:anchor="_Toc18072" w:history="1">
        <w:r>
          <w:rPr>
            <w:rFonts w:ascii="仿宋" w:eastAsia="仿宋" w:hAnsi="仿宋" w:cs="仿宋" w:hint="eastAsia"/>
            <w:lang w:eastAsia="zh-CN"/>
          </w:rPr>
          <w:t>(二)、必要性分析</w:t>
        </w:r>
        <w:r>
          <w:tab/>
        </w:r>
        <w:r>
          <w:fldChar w:fldCharType="begin"/>
        </w:r>
        <w:r>
          <w:instrText xml:space="preserve"> PAGEREF _Toc18072 \h </w:instrText>
        </w:r>
        <w:r>
          <w:fldChar w:fldCharType="separate"/>
        </w:r>
        <w:r>
          <w:t>35</w:t>
        </w:r>
        <w:r>
          <w:fldChar w:fldCharType="end"/>
        </w:r>
      </w:hyperlink>
    </w:p>
    <w:p>
      <w:pPr>
        <w:pStyle w:val="TOC2"/>
        <w:tabs>
          <w:tab w:val="right" w:leader="dot" w:pos="8306"/>
        </w:tabs>
      </w:pPr>
      <w:hyperlink w:anchor="_Toc26385" w:history="1">
        <w:r>
          <w:rPr>
            <w:rFonts w:ascii="仿宋" w:eastAsia="仿宋" w:hAnsi="仿宋" w:cs="仿宋" w:hint="eastAsia"/>
            <w:lang w:eastAsia="zh-CN"/>
          </w:rPr>
          <w:t>(三)、项目建设有利条件</w:t>
        </w:r>
        <w:r>
          <w:tab/>
        </w:r>
        <w:r>
          <w:fldChar w:fldCharType="begin"/>
        </w:r>
        <w:r>
          <w:instrText xml:space="preserve"> PAGEREF _Toc26385 \h </w:instrText>
        </w:r>
        <w:r>
          <w:fldChar w:fldCharType="separate"/>
        </w:r>
        <w:r>
          <w:t>36</w:t>
        </w:r>
        <w:r>
          <w:fldChar w:fldCharType="end"/>
        </w:r>
      </w:hyperlink>
    </w:p>
    <w:p>
      <w:pPr>
        <w:pStyle w:val="TOC1"/>
        <w:tabs>
          <w:tab w:val="right" w:leader="dot" w:pos="8306"/>
        </w:tabs>
      </w:pPr>
      <w:hyperlink w:anchor="_Toc2406" w:history="1">
        <w:r>
          <w:rPr>
            <w:rFonts w:ascii="仿宋" w:eastAsia="仿宋" w:hAnsi="仿宋" w:cs="仿宋" w:hint="eastAsia"/>
            <w:lang w:eastAsia="zh-CN"/>
          </w:rPr>
          <w:t>六、环境和生态影响分析</w:t>
        </w:r>
        <w:r>
          <w:tab/>
        </w:r>
        <w:r>
          <w:fldChar w:fldCharType="begin"/>
        </w:r>
        <w:r>
          <w:instrText xml:space="preserve"> PAGEREF _Toc2406 \h </w:instrText>
        </w:r>
        <w:r>
          <w:fldChar w:fldCharType="separate"/>
        </w:r>
        <w:r>
          <w:t>38</w:t>
        </w:r>
        <w:r>
          <w:fldChar w:fldCharType="end"/>
        </w:r>
      </w:hyperlink>
    </w:p>
    <w:p>
      <w:pPr>
        <w:pStyle w:val="TOC2"/>
        <w:tabs>
          <w:tab w:val="right" w:leader="dot" w:pos="8306"/>
        </w:tabs>
      </w:pPr>
      <w:hyperlink w:anchor="_Toc16604" w:history="1">
        <w:r>
          <w:rPr>
            <w:rFonts w:ascii="仿宋" w:eastAsia="仿宋" w:hAnsi="仿宋" w:cs="仿宋" w:hint="eastAsia"/>
            <w:lang w:eastAsia="zh-CN"/>
          </w:rPr>
          <w:t>(一)、环境和生态现状</w:t>
        </w:r>
        <w:r>
          <w:tab/>
        </w:r>
        <w:r>
          <w:fldChar w:fldCharType="begin"/>
        </w:r>
        <w:r>
          <w:instrText xml:space="preserve"> PAGEREF _Toc16604 \h </w:instrText>
        </w:r>
        <w:r>
          <w:fldChar w:fldCharType="separate"/>
        </w:r>
        <w:r>
          <w:t>38</w:t>
        </w:r>
        <w:r>
          <w:fldChar w:fldCharType="end"/>
        </w:r>
      </w:hyperlink>
    </w:p>
    <w:p>
      <w:pPr>
        <w:pStyle w:val="TOC2"/>
        <w:tabs>
          <w:tab w:val="right" w:leader="dot" w:pos="8306"/>
        </w:tabs>
      </w:pPr>
      <w:hyperlink w:anchor="_Toc526" w:history="1">
        <w:r>
          <w:rPr>
            <w:rFonts w:ascii="仿宋" w:eastAsia="仿宋" w:hAnsi="仿宋" w:cs="仿宋" w:hint="eastAsia"/>
            <w:lang w:eastAsia="zh-CN"/>
          </w:rPr>
          <w:t>(二)、生态环境影响分析</w:t>
        </w:r>
        <w:r>
          <w:tab/>
        </w:r>
        <w:r>
          <w:fldChar w:fldCharType="begin"/>
        </w:r>
        <w:r>
          <w:instrText xml:space="preserve"> PAGEREF _Toc526 \h </w:instrText>
        </w:r>
        <w:r>
          <w:fldChar w:fldCharType="separate"/>
        </w:r>
        <w:r>
          <w:t>39</w:t>
        </w:r>
        <w:r>
          <w:fldChar w:fldCharType="end"/>
        </w:r>
      </w:hyperlink>
    </w:p>
    <w:p>
      <w:pPr>
        <w:pStyle w:val="TOC2"/>
        <w:tabs>
          <w:tab w:val="right" w:leader="dot" w:pos="8306"/>
        </w:tabs>
      </w:pPr>
      <w:hyperlink w:anchor="_Toc32491" w:history="1">
        <w:r>
          <w:rPr>
            <w:rFonts w:ascii="仿宋" w:eastAsia="仿宋" w:hAnsi="仿宋" w:cs="仿宋" w:hint="eastAsia"/>
            <w:lang w:eastAsia="zh-CN"/>
          </w:rPr>
          <w:t>(三)、生态环境保护措施</w:t>
        </w:r>
        <w:r>
          <w:tab/>
        </w:r>
        <w:r>
          <w:fldChar w:fldCharType="begin"/>
        </w:r>
        <w:r>
          <w:instrText xml:space="preserve"> PAGEREF _Toc32491 \h </w:instrText>
        </w:r>
        <w:r>
          <w:fldChar w:fldCharType="separate"/>
        </w:r>
        <w:r>
          <w:t>40</w:t>
        </w:r>
        <w:r>
          <w:fldChar w:fldCharType="end"/>
        </w:r>
      </w:hyperlink>
    </w:p>
    <w:p>
      <w:pPr>
        <w:pStyle w:val="TOC2"/>
        <w:tabs>
          <w:tab w:val="right" w:leader="dot" w:pos="8306"/>
        </w:tabs>
      </w:pPr>
      <w:hyperlink w:anchor="_Toc8553" w:history="1">
        <w:r>
          <w:rPr>
            <w:rFonts w:ascii="仿宋" w:eastAsia="仿宋" w:hAnsi="仿宋" w:cs="仿宋" w:hint="eastAsia"/>
            <w:lang w:eastAsia="zh-CN"/>
          </w:rPr>
          <w:t>(四)、地质灾害影响分析</w:t>
        </w:r>
        <w:r>
          <w:tab/>
        </w:r>
        <w:r>
          <w:fldChar w:fldCharType="begin"/>
        </w:r>
        <w:r>
          <w:instrText xml:space="preserve"> PAGEREF _Toc8553 \h </w:instrText>
        </w:r>
        <w:r>
          <w:fldChar w:fldCharType="separate"/>
        </w:r>
        <w:r>
          <w:t>42</w:t>
        </w:r>
        <w:r>
          <w:fldChar w:fldCharType="end"/>
        </w:r>
      </w:hyperlink>
    </w:p>
    <w:p>
      <w:pPr>
        <w:pStyle w:val="TOC2"/>
        <w:tabs>
          <w:tab w:val="right" w:leader="dot" w:pos="8306"/>
        </w:tabs>
      </w:pPr>
      <w:hyperlink w:anchor="_Toc8032" w:history="1">
        <w:r>
          <w:rPr>
            <w:rFonts w:ascii="仿宋" w:eastAsia="仿宋" w:hAnsi="仿宋" w:cs="仿宋" w:hint="eastAsia"/>
            <w:lang w:eastAsia="zh-CN"/>
          </w:rPr>
          <w:t>(五)、特殊环境影响</w:t>
        </w:r>
        <w:r>
          <w:tab/>
        </w:r>
        <w:r>
          <w:fldChar w:fldCharType="begin"/>
        </w:r>
        <w:r>
          <w:instrText xml:space="preserve"> PAGEREF _Toc8032 \h </w:instrText>
        </w:r>
        <w:r>
          <w:fldChar w:fldCharType="separate"/>
        </w:r>
        <w:r>
          <w:t>44</w:t>
        </w:r>
        <w:r>
          <w:fldChar w:fldCharType="end"/>
        </w:r>
      </w:hyperlink>
    </w:p>
    <w:p>
      <w:pPr>
        <w:pStyle w:val="TOC1"/>
        <w:tabs>
          <w:tab w:val="right" w:leader="dot" w:pos="8306"/>
        </w:tabs>
      </w:pPr>
      <w:hyperlink w:anchor="_Toc8981" w:history="1">
        <w:r>
          <w:rPr>
            <w:rFonts w:ascii="仿宋" w:eastAsia="仿宋" w:hAnsi="仿宋" w:cs="仿宋" w:hint="eastAsia"/>
            <w:lang w:eastAsia="zh-CN"/>
          </w:rPr>
          <w:t>七、土地利用与规划方案</w:t>
        </w:r>
        <w:r>
          <w:tab/>
        </w:r>
        <w:r>
          <w:fldChar w:fldCharType="begin"/>
        </w:r>
        <w:r>
          <w:instrText xml:space="preserve"> PAGEREF _Toc8981 \h </w:instrText>
        </w:r>
        <w:r>
          <w:fldChar w:fldCharType="separate"/>
        </w:r>
        <w:r>
          <w:t>45</w:t>
        </w:r>
        <w:r>
          <w:fldChar w:fldCharType="end"/>
        </w:r>
      </w:hyperlink>
    </w:p>
    <w:p>
      <w:pPr>
        <w:pStyle w:val="TOC2"/>
        <w:tabs>
          <w:tab w:val="right" w:leader="dot" w:pos="8306"/>
        </w:tabs>
      </w:pPr>
      <w:hyperlink w:anchor="_Toc21853" w:history="1">
        <w:r>
          <w:rPr>
            <w:rFonts w:ascii="仿宋" w:eastAsia="仿宋" w:hAnsi="仿宋" w:cs="仿宋" w:hint="eastAsia"/>
            <w:lang w:eastAsia="zh-CN"/>
          </w:rPr>
          <w:t>(一)、项目用地情况分析</w:t>
        </w:r>
        <w:r>
          <w:tab/>
        </w:r>
        <w:r>
          <w:fldChar w:fldCharType="begin"/>
        </w:r>
        <w:r>
          <w:instrText xml:space="preserve"> PAGEREF _Toc21853 \h </w:instrText>
        </w:r>
        <w:r>
          <w:fldChar w:fldCharType="separate"/>
        </w:r>
        <w:r>
          <w:t>45</w:t>
        </w:r>
        <w:r>
          <w:fldChar w:fldCharType="end"/>
        </w:r>
      </w:hyperlink>
    </w:p>
    <w:p>
      <w:pPr>
        <w:pStyle w:val="TOC2"/>
        <w:tabs>
          <w:tab w:val="right" w:leader="dot" w:pos="8306"/>
        </w:tabs>
      </w:pPr>
      <w:hyperlink w:anchor="_Toc9148" w:history="1">
        <w:r>
          <w:rPr>
            <w:rFonts w:ascii="仿宋" w:eastAsia="仿宋" w:hAnsi="仿宋" w:cs="仿宋" w:hint="eastAsia"/>
            <w:lang w:eastAsia="zh-CN"/>
          </w:rPr>
          <w:t>(二)、土地利用规划方案</w:t>
        </w:r>
        <w:r>
          <w:tab/>
        </w:r>
        <w:r>
          <w:fldChar w:fldCharType="begin"/>
        </w:r>
        <w:r>
          <w:instrText xml:space="preserve"> PAGEREF _Toc9148 \h </w:instrText>
        </w:r>
        <w:r>
          <w:fldChar w:fldCharType="separate"/>
        </w:r>
        <w:r>
          <w:t>46</w:t>
        </w:r>
        <w:r>
          <w:fldChar w:fldCharType="end"/>
        </w:r>
      </w:hyperlink>
    </w:p>
    <w:p>
      <w:pPr>
        <w:pStyle w:val="TOC1"/>
        <w:tabs>
          <w:tab w:val="right" w:leader="dot" w:pos="8306"/>
        </w:tabs>
      </w:pPr>
      <w:hyperlink w:anchor="_Toc28844" w:history="1">
        <w:r>
          <w:rPr>
            <w:rFonts w:ascii="仿宋" w:eastAsia="仿宋" w:hAnsi="仿宋" w:cs="仿宋" w:hint="eastAsia"/>
            <w:lang w:eastAsia="zh-CN"/>
          </w:rPr>
          <w:t>八、技术创新与产业升级</w:t>
        </w:r>
        <w:r>
          <w:tab/>
        </w:r>
        <w:r>
          <w:fldChar w:fldCharType="begin"/>
        </w:r>
        <w:r>
          <w:instrText xml:space="preserve"> PAGEREF _Toc28844 \h </w:instrText>
        </w:r>
        <w:r>
          <w:fldChar w:fldCharType="separate"/>
        </w:r>
        <w:r>
          <w:t>47</w:t>
        </w:r>
        <w:r>
          <w:fldChar w:fldCharType="end"/>
        </w:r>
      </w:hyperlink>
    </w:p>
    <w:p>
      <w:pPr>
        <w:pStyle w:val="TOC2"/>
        <w:tabs>
          <w:tab w:val="right" w:leader="dot" w:pos="8306"/>
        </w:tabs>
      </w:pPr>
      <w:hyperlink w:anchor="_Toc27300" w:history="1">
        <w:r>
          <w:rPr>
            <w:rFonts w:ascii="仿宋" w:eastAsia="仿宋" w:hAnsi="仿宋" w:cs="仿宋" w:hint="eastAsia"/>
            <w:lang w:eastAsia="zh-CN"/>
          </w:rPr>
          <w:t>(一)、技术创新方向与目标</w:t>
        </w:r>
        <w:r>
          <w:tab/>
        </w:r>
        <w:r>
          <w:fldChar w:fldCharType="begin"/>
        </w:r>
        <w:r>
          <w:instrText xml:space="preserve"> PAGEREF _Toc27300 \h </w:instrText>
        </w:r>
        <w:r>
          <w:fldChar w:fldCharType="separate"/>
        </w:r>
        <w:r>
          <w:t>47</w:t>
        </w:r>
        <w:r>
          <w:fldChar w:fldCharType="end"/>
        </w:r>
      </w:hyperlink>
    </w:p>
    <w:p>
      <w:pPr>
        <w:pStyle w:val="TOC2"/>
        <w:tabs>
          <w:tab w:val="right" w:leader="dot" w:pos="8306"/>
        </w:tabs>
      </w:pPr>
      <w:hyperlink w:anchor="_Toc32659" w:history="1">
        <w:r>
          <w:rPr>
            <w:rFonts w:ascii="仿宋" w:eastAsia="仿宋" w:hAnsi="仿宋" w:cs="仿宋" w:hint="eastAsia"/>
            <w:lang w:eastAsia="zh-CN"/>
          </w:rPr>
          <w:t>(二)、产业升级路径与措施</w:t>
        </w:r>
        <w:r>
          <w:tab/>
        </w:r>
        <w:r>
          <w:fldChar w:fldCharType="begin"/>
        </w:r>
        <w:r>
          <w:instrText xml:space="preserve"> PAGEREF _Toc32659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 w:history="1">
        <w:r>
          <w:rPr>
            <w:rFonts w:ascii="仿宋" w:eastAsia="仿宋" w:hAnsi="仿宋" w:cs="仿宋" w:hint="eastAsia"/>
            <w:lang w:eastAsia="zh-CN"/>
          </w:rPr>
          <w:t>九、项目实施与管理方案</w:t>
        </w:r>
        <w:r>
          <w:tab/>
        </w:r>
        <w:r>
          <w:fldChar w:fldCharType="begin"/>
        </w:r>
        <w:r>
          <w:instrText xml:space="preserve"> PAGEREF _Toc2219 \h </w:instrText>
        </w:r>
        <w:r>
          <w:fldChar w:fldCharType="separate"/>
        </w:r>
        <w:r>
          <w:t>50</w:t>
        </w:r>
        <w:r>
          <w:fldChar w:fldCharType="end"/>
        </w:r>
      </w:hyperlink>
    </w:p>
    <w:p>
      <w:pPr>
        <w:pStyle w:val="TOC2"/>
        <w:tabs>
          <w:tab w:val="right" w:leader="dot" w:pos="8306"/>
        </w:tabs>
      </w:pPr>
      <w:hyperlink w:anchor="_Toc25705" w:history="1">
        <w:r>
          <w:rPr>
            <w:rFonts w:ascii="仿宋" w:eastAsia="仿宋" w:hAnsi="仿宋" w:cs="仿宋" w:hint="eastAsia"/>
            <w:lang w:eastAsia="zh-CN"/>
          </w:rPr>
          <w:t>(一)、项目实施计划</w:t>
        </w:r>
        <w:r>
          <w:tab/>
        </w:r>
        <w:r>
          <w:fldChar w:fldCharType="begin"/>
        </w:r>
        <w:r>
          <w:instrText xml:space="preserve"> PAGEREF _Toc25705 \h </w:instrText>
        </w:r>
        <w:r>
          <w:fldChar w:fldCharType="separate"/>
        </w:r>
        <w:r>
          <w:t>50</w:t>
        </w:r>
        <w:r>
          <w:fldChar w:fldCharType="end"/>
        </w:r>
      </w:hyperlink>
    </w:p>
    <w:p>
      <w:pPr>
        <w:pStyle w:val="TOC2"/>
        <w:tabs>
          <w:tab w:val="right" w:leader="dot" w:pos="8306"/>
        </w:tabs>
      </w:pPr>
      <w:hyperlink w:anchor="_Toc16400" w:history="1">
        <w:r>
          <w:rPr>
            <w:rFonts w:ascii="仿宋" w:eastAsia="仿宋" w:hAnsi="仿宋" w:cs="仿宋" w:hint="eastAsia"/>
            <w:lang w:eastAsia="zh-CN"/>
          </w:rPr>
          <w:t>(二)、项目组织机构与职责</w:t>
        </w:r>
        <w:r>
          <w:tab/>
        </w:r>
        <w:r>
          <w:fldChar w:fldCharType="begin"/>
        </w:r>
        <w:r>
          <w:instrText xml:space="preserve"> PAGEREF _Toc16400 \h </w:instrText>
        </w:r>
        <w:r>
          <w:fldChar w:fldCharType="separate"/>
        </w:r>
        <w:r>
          <w:t>51</w:t>
        </w:r>
        <w:r>
          <w:fldChar w:fldCharType="end"/>
        </w:r>
      </w:hyperlink>
    </w:p>
    <w:p>
      <w:pPr>
        <w:pStyle w:val="TOC2"/>
        <w:tabs>
          <w:tab w:val="right" w:leader="dot" w:pos="8306"/>
        </w:tabs>
      </w:pPr>
      <w:hyperlink w:anchor="_Toc9378" w:history="1">
        <w:r>
          <w:rPr>
            <w:rFonts w:ascii="仿宋" w:eastAsia="仿宋" w:hAnsi="仿宋" w:cs="仿宋" w:hint="eastAsia"/>
            <w:lang w:eastAsia="zh-CN"/>
          </w:rPr>
          <w:t>(三)、项目管理与监控体系</w:t>
        </w:r>
        <w:r>
          <w:tab/>
        </w:r>
        <w:r>
          <w:fldChar w:fldCharType="begin"/>
        </w:r>
        <w:r>
          <w:instrText xml:space="preserve"> PAGEREF _Toc9378 \h </w:instrText>
        </w:r>
        <w:r>
          <w:fldChar w:fldCharType="separate"/>
        </w:r>
        <w:r>
          <w:t>54</w:t>
        </w:r>
        <w:r>
          <w:fldChar w:fldCharType="end"/>
        </w:r>
      </w:hyperlink>
    </w:p>
    <w:p>
      <w:pPr>
        <w:pStyle w:val="TOC1"/>
        <w:tabs>
          <w:tab w:val="right" w:leader="dot" w:pos="8306"/>
        </w:tabs>
      </w:pPr>
      <w:hyperlink w:anchor="_Toc969" w:history="1">
        <w:r>
          <w:rPr>
            <w:rFonts w:ascii="仿宋" w:eastAsia="仿宋" w:hAnsi="仿宋" w:cs="仿宋" w:hint="eastAsia"/>
            <w:lang w:eastAsia="zh-CN"/>
          </w:rPr>
          <w:t>十、资金管理与财务规划</w:t>
        </w:r>
        <w:r>
          <w:tab/>
        </w:r>
        <w:r>
          <w:fldChar w:fldCharType="begin"/>
        </w:r>
        <w:r>
          <w:instrText xml:space="preserve"> PAGEREF _Toc969 \h </w:instrText>
        </w:r>
        <w:r>
          <w:fldChar w:fldCharType="separate"/>
        </w:r>
        <w:r>
          <w:t>55</w:t>
        </w:r>
        <w:r>
          <w:fldChar w:fldCharType="end"/>
        </w:r>
      </w:hyperlink>
    </w:p>
    <w:p>
      <w:pPr>
        <w:pStyle w:val="TOC2"/>
        <w:tabs>
          <w:tab w:val="right" w:leader="dot" w:pos="8306"/>
        </w:tabs>
      </w:pPr>
      <w:hyperlink w:anchor="_Toc9580" w:history="1">
        <w:r>
          <w:rPr>
            <w:rFonts w:ascii="仿宋" w:eastAsia="仿宋" w:hAnsi="仿宋" w:cs="仿宋" w:hint="eastAsia"/>
            <w:lang w:eastAsia="zh-CN"/>
          </w:rPr>
          <w:t>(一)、项目资金来源与筹措</w:t>
        </w:r>
        <w:r>
          <w:tab/>
        </w:r>
        <w:r>
          <w:fldChar w:fldCharType="begin"/>
        </w:r>
        <w:r>
          <w:instrText xml:space="preserve"> PAGEREF _Toc9580 \h </w:instrText>
        </w:r>
        <w:r>
          <w:fldChar w:fldCharType="separate"/>
        </w:r>
        <w:r>
          <w:t>55</w:t>
        </w:r>
        <w:r>
          <w:fldChar w:fldCharType="end"/>
        </w:r>
      </w:hyperlink>
    </w:p>
    <w:p>
      <w:pPr>
        <w:pStyle w:val="TOC2"/>
        <w:tabs>
          <w:tab w:val="right" w:leader="dot" w:pos="8306"/>
        </w:tabs>
      </w:pPr>
      <w:hyperlink w:anchor="_Toc4653" w:history="1">
        <w:r>
          <w:rPr>
            <w:rFonts w:ascii="仿宋" w:eastAsia="仿宋" w:hAnsi="仿宋" w:cs="仿宋" w:hint="eastAsia"/>
            <w:lang w:eastAsia="zh-CN"/>
          </w:rPr>
          <w:t>(二)、资金使用与监管</w:t>
        </w:r>
        <w:r>
          <w:tab/>
        </w:r>
        <w:r>
          <w:fldChar w:fldCharType="begin"/>
        </w:r>
        <w:r>
          <w:instrText xml:space="preserve"> PAGEREF _Toc4653 \h </w:instrText>
        </w:r>
        <w:r>
          <w:fldChar w:fldCharType="separate"/>
        </w:r>
        <w:r>
          <w:t>57</w:t>
        </w:r>
        <w:r>
          <w:fldChar w:fldCharType="end"/>
        </w:r>
      </w:hyperlink>
    </w:p>
    <w:p>
      <w:pPr>
        <w:pStyle w:val="TOC2"/>
        <w:tabs>
          <w:tab w:val="right" w:leader="dot" w:pos="8306"/>
        </w:tabs>
      </w:pPr>
      <w:hyperlink w:anchor="_Toc27162" w:history="1">
        <w:r>
          <w:rPr>
            <w:rFonts w:ascii="仿宋" w:eastAsia="仿宋" w:hAnsi="仿宋" w:cs="仿宋" w:hint="eastAsia"/>
            <w:lang w:eastAsia="zh-CN"/>
          </w:rPr>
          <w:t>(三)、财务规划与预测</w:t>
        </w:r>
        <w:r>
          <w:tab/>
        </w:r>
        <w:r>
          <w:fldChar w:fldCharType="begin"/>
        </w:r>
        <w:r>
          <w:instrText xml:space="preserve"> PAGEREF _Toc27162 \h </w:instrText>
        </w:r>
        <w:r>
          <w:fldChar w:fldCharType="separate"/>
        </w:r>
        <w:r>
          <w:t>58</w:t>
        </w:r>
        <w:r>
          <w:fldChar w:fldCharType="end"/>
        </w:r>
      </w:hyperlink>
    </w:p>
    <w:p>
      <w:pPr>
        <w:pStyle w:val="TOC1"/>
        <w:tabs>
          <w:tab w:val="right" w:leader="dot" w:pos="8306"/>
        </w:tabs>
      </w:pPr>
      <w:hyperlink w:anchor="_Toc3639" w:history="1">
        <w:r>
          <w:rPr>
            <w:rFonts w:ascii="仿宋" w:eastAsia="仿宋" w:hAnsi="仿宋" w:cs="仿宋" w:hint="eastAsia"/>
            <w:lang w:eastAsia="zh-CN"/>
          </w:rPr>
          <w:t>十一、安全与应急管理</w:t>
        </w:r>
        <w:r>
          <w:tab/>
        </w:r>
        <w:r>
          <w:fldChar w:fldCharType="begin"/>
        </w:r>
        <w:r>
          <w:instrText xml:space="preserve"> PAGEREF _Toc3639 \h </w:instrText>
        </w:r>
        <w:r>
          <w:fldChar w:fldCharType="separate"/>
        </w:r>
        <w:r>
          <w:t>59</w:t>
        </w:r>
        <w:r>
          <w:fldChar w:fldCharType="end"/>
        </w:r>
      </w:hyperlink>
    </w:p>
    <w:p>
      <w:pPr>
        <w:pStyle w:val="TOC2"/>
        <w:tabs>
          <w:tab w:val="right" w:leader="dot" w:pos="8306"/>
        </w:tabs>
      </w:pPr>
      <w:hyperlink w:anchor="_Toc19174" w:history="1">
        <w:r>
          <w:rPr>
            <w:rFonts w:ascii="仿宋" w:eastAsia="仿宋" w:hAnsi="仿宋" w:cs="仿宋" w:hint="eastAsia"/>
            <w:lang w:eastAsia="zh-CN"/>
          </w:rPr>
          <w:t>(一)、安全生产管理</w:t>
        </w:r>
        <w:r>
          <w:tab/>
        </w:r>
        <w:r>
          <w:fldChar w:fldCharType="begin"/>
        </w:r>
        <w:r>
          <w:instrText xml:space="preserve"> PAGEREF _Toc19174 \h </w:instrText>
        </w:r>
        <w:r>
          <w:fldChar w:fldCharType="separate"/>
        </w:r>
        <w:r>
          <w:t>59</w:t>
        </w:r>
        <w:r>
          <w:fldChar w:fldCharType="end"/>
        </w:r>
      </w:hyperlink>
    </w:p>
    <w:p>
      <w:pPr>
        <w:pStyle w:val="TOC2"/>
        <w:tabs>
          <w:tab w:val="right" w:leader="dot" w:pos="8306"/>
        </w:tabs>
      </w:pPr>
      <w:hyperlink w:anchor="_Toc21430" w:history="1">
        <w:r>
          <w:rPr>
            <w:rFonts w:ascii="仿宋" w:eastAsia="仿宋" w:hAnsi="仿宋" w:cs="仿宋" w:hint="eastAsia"/>
            <w:lang w:eastAsia="zh-CN"/>
          </w:rPr>
          <w:t>(二)、应急预案与响应</w:t>
        </w:r>
        <w:r>
          <w:tab/>
        </w:r>
        <w:r>
          <w:fldChar w:fldCharType="begin"/>
        </w:r>
        <w:r>
          <w:instrText xml:space="preserve"> PAGEREF _Toc21430 \h </w:instrText>
        </w:r>
        <w:r>
          <w:fldChar w:fldCharType="separate"/>
        </w:r>
        <w:r>
          <w:t>60</w:t>
        </w:r>
        <w:r>
          <w:fldChar w:fldCharType="end"/>
        </w:r>
      </w:hyperlink>
    </w:p>
    <w:p>
      <w:pPr>
        <w:pStyle w:val="TOC1"/>
        <w:tabs>
          <w:tab w:val="right" w:leader="dot" w:pos="8306"/>
        </w:tabs>
      </w:pPr>
      <w:hyperlink w:anchor="_Toc3802" w:history="1">
        <w:r>
          <w:rPr>
            <w:rFonts w:ascii="仿宋" w:eastAsia="仿宋" w:hAnsi="仿宋" w:cs="仿宋" w:hint="eastAsia"/>
            <w:lang w:eastAsia="zh-CN"/>
          </w:rPr>
          <w:t>十二、项目变更管理</w:t>
        </w:r>
        <w:r>
          <w:tab/>
        </w:r>
        <w:r>
          <w:fldChar w:fldCharType="begin"/>
        </w:r>
        <w:r>
          <w:instrText xml:space="preserve"> PAGEREF _Toc3802 \h </w:instrText>
        </w:r>
        <w:r>
          <w:fldChar w:fldCharType="separate"/>
        </w:r>
        <w:r>
          <w:t>62</w:t>
        </w:r>
        <w:r>
          <w:fldChar w:fldCharType="end"/>
        </w:r>
      </w:hyperlink>
    </w:p>
    <w:p>
      <w:pPr>
        <w:pStyle w:val="TOC2"/>
        <w:tabs>
          <w:tab w:val="right" w:leader="dot" w:pos="8306"/>
        </w:tabs>
      </w:pPr>
      <w:hyperlink w:anchor="_Toc26146" w:history="1">
        <w:r>
          <w:rPr>
            <w:rFonts w:ascii="仿宋" w:eastAsia="仿宋" w:hAnsi="仿宋" w:cs="仿宋" w:hint="eastAsia"/>
            <w:lang w:eastAsia="zh-CN"/>
          </w:rPr>
          <w:t>(一)、变更控制流程</w:t>
        </w:r>
        <w:r>
          <w:tab/>
        </w:r>
        <w:r>
          <w:fldChar w:fldCharType="begin"/>
        </w:r>
        <w:r>
          <w:instrText xml:space="preserve"> PAGEREF _Toc26146 \h </w:instrText>
        </w:r>
        <w:r>
          <w:fldChar w:fldCharType="separate"/>
        </w:r>
        <w:r>
          <w:t>62</w:t>
        </w:r>
        <w:r>
          <w:fldChar w:fldCharType="end"/>
        </w:r>
      </w:hyperlink>
    </w:p>
    <w:p>
      <w:pPr>
        <w:pStyle w:val="TOC2"/>
        <w:tabs>
          <w:tab w:val="right" w:leader="dot" w:pos="8306"/>
        </w:tabs>
      </w:pPr>
      <w:hyperlink w:anchor="_Toc27099" w:history="1">
        <w:r>
          <w:rPr>
            <w:rFonts w:ascii="仿宋" w:eastAsia="仿宋" w:hAnsi="仿宋" w:cs="仿宋" w:hint="eastAsia"/>
            <w:lang w:eastAsia="zh-CN"/>
          </w:rPr>
          <w:t>(二)、影响评估与处理</w:t>
        </w:r>
        <w:r>
          <w:tab/>
        </w:r>
        <w:r>
          <w:fldChar w:fldCharType="begin"/>
        </w:r>
        <w:r>
          <w:instrText xml:space="preserve"> PAGEREF _Toc27099 \h </w:instrText>
        </w:r>
        <w:r>
          <w:fldChar w:fldCharType="separate"/>
        </w:r>
        <w:r>
          <w:t>63</w:t>
        </w:r>
        <w:r>
          <w:fldChar w:fldCharType="end"/>
        </w:r>
      </w:hyperlink>
    </w:p>
    <w:p>
      <w:pPr>
        <w:pStyle w:val="TOC2"/>
        <w:tabs>
          <w:tab w:val="right" w:leader="dot" w:pos="8306"/>
        </w:tabs>
      </w:pPr>
      <w:hyperlink w:anchor="_Toc5871" w:history="1">
        <w:r>
          <w:rPr>
            <w:rFonts w:ascii="仿宋" w:eastAsia="仿宋" w:hAnsi="仿宋" w:cs="仿宋" w:hint="eastAsia"/>
            <w:lang w:eastAsia="zh-CN"/>
          </w:rPr>
          <w:t>(三)、变更记录与追踪</w:t>
        </w:r>
        <w:r>
          <w:tab/>
        </w:r>
        <w:r>
          <w:fldChar w:fldCharType="begin"/>
        </w:r>
        <w:r>
          <w:instrText xml:space="preserve"> PAGEREF _Toc5871 \h </w:instrText>
        </w:r>
        <w:r>
          <w:fldChar w:fldCharType="separate"/>
        </w:r>
        <w:r>
          <w:t>65</w:t>
        </w:r>
        <w:r>
          <w:fldChar w:fldCharType="end"/>
        </w:r>
      </w:hyperlink>
    </w:p>
    <w:p>
      <w:pPr>
        <w:pStyle w:val="TOC2"/>
        <w:tabs>
          <w:tab w:val="right" w:leader="dot" w:pos="8306"/>
        </w:tabs>
      </w:pPr>
      <w:hyperlink w:anchor="_Toc10281" w:history="1">
        <w:r>
          <w:rPr>
            <w:rFonts w:ascii="仿宋" w:eastAsia="仿宋" w:hAnsi="仿宋" w:cs="仿宋" w:hint="eastAsia"/>
            <w:lang w:eastAsia="zh-CN"/>
          </w:rPr>
          <w:t>(四)、变更管理策略</w:t>
        </w:r>
        <w:r>
          <w:tab/>
        </w:r>
        <w:r>
          <w:fldChar w:fldCharType="begin"/>
        </w:r>
        <w:r>
          <w:instrText xml:space="preserve"> PAGEREF _Toc10281 \h </w:instrText>
        </w:r>
        <w:r>
          <w:fldChar w:fldCharType="separate"/>
        </w:r>
        <w:r>
          <w:t>66</w:t>
        </w:r>
        <w:r>
          <w:fldChar w:fldCharType="end"/>
        </w:r>
      </w:hyperlink>
    </w:p>
    <w:p>
      <w:pPr>
        <w:pStyle w:val="TOC1"/>
        <w:tabs>
          <w:tab w:val="right" w:leader="dot" w:pos="8306"/>
        </w:tabs>
      </w:pPr>
      <w:hyperlink w:anchor="_Toc10126" w:history="1">
        <w:r>
          <w:rPr>
            <w:rFonts w:ascii="仿宋" w:eastAsia="仿宋" w:hAnsi="仿宋" w:cs="仿宋" w:hint="eastAsia"/>
            <w:lang w:eastAsia="zh-CN"/>
          </w:rPr>
          <w:t>十三、质量管理与控制</w:t>
        </w:r>
        <w:r>
          <w:tab/>
        </w:r>
        <w:r>
          <w:fldChar w:fldCharType="begin"/>
        </w:r>
        <w:r>
          <w:instrText xml:space="preserve"> PAGEREF _Toc10126 \h </w:instrText>
        </w:r>
        <w:r>
          <w:fldChar w:fldCharType="separate"/>
        </w:r>
        <w:r>
          <w:t>68</w:t>
        </w:r>
        <w:r>
          <w:fldChar w:fldCharType="end"/>
        </w:r>
      </w:hyperlink>
    </w:p>
    <w:p>
      <w:pPr>
        <w:pStyle w:val="TOC2"/>
        <w:tabs>
          <w:tab w:val="right" w:leader="dot" w:pos="8306"/>
        </w:tabs>
      </w:pPr>
      <w:hyperlink w:anchor="_Toc23254" w:history="1">
        <w:r>
          <w:rPr>
            <w:rFonts w:ascii="仿宋" w:eastAsia="仿宋" w:hAnsi="仿宋" w:cs="仿宋" w:hint="eastAsia"/>
            <w:lang w:eastAsia="zh-CN"/>
          </w:rPr>
          <w:t>(一)、质量管理体系建设</w:t>
        </w:r>
        <w:r>
          <w:tab/>
        </w:r>
        <w:r>
          <w:fldChar w:fldCharType="begin"/>
        </w:r>
        <w:r>
          <w:instrText xml:space="preserve"> PAGEREF _Toc23254 \h </w:instrText>
        </w:r>
        <w:r>
          <w:fldChar w:fldCharType="separate"/>
        </w:r>
        <w:r>
          <w:t>68</w:t>
        </w:r>
        <w:r>
          <w:fldChar w:fldCharType="end"/>
        </w:r>
      </w:hyperlink>
    </w:p>
    <w:p>
      <w:pPr>
        <w:pStyle w:val="TOC2"/>
        <w:tabs>
          <w:tab w:val="right" w:leader="dot" w:pos="8306"/>
        </w:tabs>
      </w:pPr>
      <w:hyperlink w:anchor="_Toc3208" w:history="1">
        <w:r>
          <w:rPr>
            <w:rFonts w:ascii="仿宋" w:eastAsia="仿宋" w:hAnsi="仿宋" w:cs="仿宋" w:hint="eastAsia"/>
            <w:lang w:eastAsia="zh-CN"/>
          </w:rPr>
          <w:t>(二)、质量控制措施</w:t>
        </w:r>
        <w:r>
          <w:tab/>
        </w:r>
        <w:r>
          <w:fldChar w:fldCharType="begin"/>
        </w:r>
        <w:r>
          <w:instrText xml:space="preserve"> PAGEREF _Toc3208 \h </w:instrText>
        </w:r>
        <w:r>
          <w:fldChar w:fldCharType="separate"/>
        </w:r>
        <w:r>
          <w:t>70</w:t>
        </w:r>
        <w:r>
          <w:fldChar w:fldCharType="end"/>
        </w:r>
      </w:hyperlink>
    </w:p>
    <w:p>
      <w:pPr>
        <w:pStyle w:val="TOC1"/>
        <w:tabs>
          <w:tab w:val="right" w:leader="dot" w:pos="8306"/>
        </w:tabs>
      </w:pPr>
      <w:hyperlink w:anchor="_Toc13570" w:history="1">
        <w:r>
          <w:rPr>
            <w:rFonts w:ascii="仿宋" w:eastAsia="仿宋" w:hAnsi="仿宋" w:cs="仿宋" w:hint="eastAsia"/>
            <w:lang w:eastAsia="zh-CN"/>
          </w:rPr>
          <w:t>十四、产业协同与集群发展</w:t>
        </w:r>
        <w:r>
          <w:tab/>
        </w:r>
        <w:r>
          <w:fldChar w:fldCharType="begin"/>
        </w:r>
        <w:r>
          <w:instrText xml:space="preserve"> PAGEREF _Toc13570 \h </w:instrText>
        </w:r>
        <w:r>
          <w:fldChar w:fldCharType="separate"/>
        </w:r>
        <w:r>
          <w:t>71</w:t>
        </w:r>
        <w:r>
          <w:fldChar w:fldCharType="end"/>
        </w:r>
      </w:hyperlink>
    </w:p>
    <w:p>
      <w:pPr>
        <w:pStyle w:val="TOC2"/>
        <w:tabs>
          <w:tab w:val="right" w:leader="dot" w:pos="8306"/>
        </w:tabs>
      </w:pPr>
      <w:hyperlink w:anchor="_Toc25170" w:history="1">
        <w:r>
          <w:rPr>
            <w:rFonts w:ascii="仿宋" w:eastAsia="仿宋" w:hAnsi="仿宋" w:cs="仿宋" w:hint="eastAsia"/>
            <w:lang w:eastAsia="zh-CN"/>
          </w:rPr>
          <w:t>(一)、产业协同机制建设</w:t>
        </w:r>
        <w:r>
          <w:tab/>
        </w:r>
        <w:r>
          <w:fldChar w:fldCharType="begin"/>
        </w:r>
        <w:r>
          <w:instrText xml:space="preserve"> PAGEREF _Toc25170 \h </w:instrText>
        </w:r>
        <w:r>
          <w:fldChar w:fldCharType="separate"/>
        </w:r>
        <w:r>
          <w:t>71</w:t>
        </w:r>
        <w:r>
          <w:fldChar w:fldCharType="end"/>
        </w:r>
      </w:hyperlink>
    </w:p>
    <w:p>
      <w:pPr>
        <w:pStyle w:val="TOC2"/>
        <w:tabs>
          <w:tab w:val="right" w:leader="dot" w:pos="8306"/>
        </w:tabs>
      </w:pPr>
      <w:hyperlink w:anchor="_Toc2010" w:history="1">
        <w:r>
          <w:rPr>
            <w:rFonts w:ascii="仿宋" w:eastAsia="仿宋" w:hAnsi="仿宋" w:cs="仿宋" w:hint="eastAsia"/>
            <w:lang w:eastAsia="zh-CN"/>
          </w:rPr>
          <w:t>(二)、产业集群培育与发展</w:t>
        </w:r>
        <w:r>
          <w:tab/>
        </w:r>
        <w:r>
          <w:fldChar w:fldCharType="begin"/>
        </w:r>
        <w:r>
          <w:instrText xml:space="preserve"> PAGEREF _Toc2010 \h </w:instrText>
        </w:r>
        <w:r>
          <w:fldChar w:fldCharType="separate"/>
        </w:r>
        <w:r>
          <w:t>72</w:t>
        </w:r>
        <w:r>
          <w:fldChar w:fldCharType="end"/>
        </w:r>
      </w:hyperlink>
    </w:p>
    <w:p>
      <w:pPr>
        <w:pStyle w:val="TOC1"/>
        <w:tabs>
          <w:tab w:val="right" w:leader="dot" w:pos="8306"/>
        </w:tabs>
      </w:pPr>
      <w:hyperlink w:anchor="_Toc27077" w:history="1">
        <w:r>
          <w:rPr>
            <w:rFonts w:ascii="仿宋" w:eastAsia="仿宋" w:hAnsi="仿宋" w:cs="仿宋" w:hint="eastAsia"/>
            <w:lang w:eastAsia="zh-CN"/>
          </w:rPr>
          <w:t>十五、成果转化与推广应用</w:t>
        </w:r>
        <w:r>
          <w:tab/>
        </w:r>
        <w:r>
          <w:fldChar w:fldCharType="begin"/>
        </w:r>
        <w:r>
          <w:instrText xml:space="preserve"> PAGEREF _Toc27077 \h </w:instrText>
        </w:r>
        <w:r>
          <w:fldChar w:fldCharType="separate"/>
        </w:r>
        <w:r>
          <w:t>73</w:t>
        </w:r>
        <w:r>
          <w:fldChar w:fldCharType="end"/>
        </w:r>
      </w:hyperlink>
    </w:p>
    <w:p>
      <w:pPr>
        <w:pStyle w:val="TOC2"/>
        <w:tabs>
          <w:tab w:val="right" w:leader="dot" w:pos="8306"/>
        </w:tabs>
      </w:pPr>
      <w:hyperlink w:anchor="_Toc31662" w:history="1">
        <w:r>
          <w:rPr>
            <w:rFonts w:ascii="仿宋" w:eastAsia="仿宋" w:hAnsi="仿宋" w:cs="仿宋" w:hint="eastAsia"/>
            <w:lang w:eastAsia="zh-CN"/>
          </w:rPr>
          <w:t>(一)、成果转化策略制定</w:t>
        </w:r>
        <w:r>
          <w:tab/>
        </w:r>
        <w:r>
          <w:fldChar w:fldCharType="begin"/>
        </w:r>
        <w:r>
          <w:instrText xml:space="preserve"> PAGEREF _Toc31662 \h </w:instrText>
        </w:r>
        <w:r>
          <w:fldChar w:fldCharType="separate"/>
        </w:r>
        <w:r>
          <w:t>73</w:t>
        </w:r>
        <w:r>
          <w:fldChar w:fldCharType="end"/>
        </w:r>
      </w:hyperlink>
    </w:p>
    <w:p>
      <w:pPr>
        <w:pStyle w:val="TOC2"/>
        <w:tabs>
          <w:tab w:val="right" w:leader="dot" w:pos="8306"/>
        </w:tabs>
      </w:pPr>
      <w:hyperlink w:anchor="_Toc20836" w:history="1">
        <w:r>
          <w:rPr>
            <w:rFonts w:ascii="仿宋" w:eastAsia="仿宋" w:hAnsi="仿宋" w:cs="仿宋" w:hint="eastAsia"/>
            <w:lang w:eastAsia="zh-CN"/>
          </w:rPr>
          <w:t>(二)、成果推广应用方案</w:t>
        </w:r>
        <w:r>
          <w:tab/>
        </w:r>
        <w:r>
          <w:fldChar w:fldCharType="begin"/>
        </w:r>
        <w:r>
          <w:instrText xml:space="preserve"> PAGEREF _Toc20836 \h </w:instrText>
        </w:r>
        <w:r>
          <w:fldChar w:fldCharType="separate"/>
        </w:r>
        <w:r>
          <w:t>74</w:t>
        </w:r>
        <w:r>
          <w:fldChar w:fldCharType="end"/>
        </w:r>
      </w:hyperlink>
    </w:p>
    <w:p>
      <w:pPr>
        <w:pStyle w:val="TOC1"/>
        <w:tabs>
          <w:tab w:val="right" w:leader="dot" w:pos="8306"/>
        </w:tabs>
      </w:pPr>
      <w:hyperlink w:anchor="_Toc22171" w:history="1">
        <w:r>
          <w:rPr>
            <w:rFonts w:ascii="仿宋" w:eastAsia="仿宋" w:hAnsi="仿宋" w:cs="仿宋" w:hint="eastAsia"/>
            <w:lang w:eastAsia="zh-CN"/>
          </w:rPr>
          <w:t>十六、设施与设备管理</w:t>
        </w:r>
        <w:r>
          <w:tab/>
        </w:r>
        <w:r>
          <w:fldChar w:fldCharType="begin"/>
        </w:r>
        <w:r>
          <w:instrText xml:space="preserve"> PAGEREF _Toc22171 \h </w:instrText>
        </w:r>
        <w:r>
          <w:fldChar w:fldCharType="separate"/>
        </w:r>
        <w:r>
          <w:t>76</w:t>
        </w:r>
        <w:r>
          <w:fldChar w:fldCharType="end"/>
        </w:r>
      </w:hyperlink>
    </w:p>
    <w:p>
      <w:pPr>
        <w:pStyle w:val="TOC2"/>
        <w:tabs>
          <w:tab w:val="right" w:leader="dot" w:pos="8306"/>
        </w:tabs>
      </w:pPr>
      <w:hyperlink w:anchor="_Toc31196" w:history="1">
        <w:r>
          <w:rPr>
            <w:rFonts w:ascii="仿宋" w:eastAsia="仿宋" w:hAnsi="仿宋" w:cs="仿宋" w:hint="eastAsia"/>
            <w:lang w:eastAsia="zh-CN"/>
          </w:rPr>
          <w:t>(一)、设施规划与配置</w:t>
        </w:r>
        <w:r>
          <w:tab/>
        </w:r>
        <w:r>
          <w:fldChar w:fldCharType="begin"/>
        </w:r>
        <w:r>
          <w:instrText xml:space="preserve"> PAGEREF _Toc31196 \h </w:instrText>
        </w:r>
        <w:r>
          <w:fldChar w:fldCharType="separate"/>
        </w:r>
        <w:r>
          <w:t>76</w:t>
        </w:r>
        <w:r>
          <w:fldChar w:fldCharType="end"/>
        </w:r>
      </w:hyperlink>
    </w:p>
    <w:p>
      <w:pPr>
        <w:pStyle w:val="TOC2"/>
        <w:tabs>
          <w:tab w:val="right" w:leader="dot" w:pos="8306"/>
        </w:tabs>
      </w:pPr>
      <w:hyperlink w:anchor="_Toc26009" w:history="1">
        <w:r>
          <w:rPr>
            <w:rFonts w:ascii="仿宋" w:eastAsia="仿宋" w:hAnsi="仿宋" w:cs="仿宋" w:hint="eastAsia"/>
            <w:lang w:eastAsia="zh-CN"/>
          </w:rPr>
          <w:t>(二)、设备采购与维护管理</w:t>
        </w:r>
        <w:r>
          <w:tab/>
        </w:r>
        <w:r>
          <w:fldChar w:fldCharType="begin"/>
        </w:r>
        <w:r>
          <w:instrText xml:space="preserve"> PAGEREF _Toc26009 \h </w:instrText>
        </w:r>
        <w:r>
          <w:fldChar w:fldCharType="separate"/>
        </w:r>
        <w:r>
          <w:t>76</w:t>
        </w:r>
        <w:r>
          <w:fldChar w:fldCharType="end"/>
        </w:r>
      </w:hyperlink>
    </w:p>
    <w:p>
      <w:pPr>
        <w:pStyle w:val="TOC2"/>
        <w:tabs>
          <w:tab w:val="right" w:leader="dot" w:pos="8306"/>
        </w:tabs>
      </w:pPr>
      <w:hyperlink w:anchor="_Toc5975" w:history="1">
        <w:r>
          <w:rPr>
            <w:rFonts w:ascii="仿宋" w:eastAsia="仿宋" w:hAnsi="仿宋" w:cs="仿宋" w:hint="eastAsia"/>
            <w:lang w:eastAsia="zh-CN"/>
          </w:rPr>
          <w:t>(三)、设施设备升级策略</w:t>
        </w:r>
        <w:r>
          <w:tab/>
        </w:r>
        <w:r>
          <w:fldChar w:fldCharType="begin"/>
        </w:r>
        <w:r>
          <w:instrText xml:space="preserve"> PAGEREF _Toc5975 \h </w:instrText>
        </w:r>
        <w:r>
          <w:fldChar w:fldCharType="separate"/>
        </w:r>
        <w:r>
          <w:t>77</w:t>
        </w:r>
        <w:r>
          <w:fldChar w:fldCharType="end"/>
        </w:r>
      </w:hyperlink>
    </w:p>
    <w:p>
      <w:pPr>
        <w:pStyle w:val="TOC1"/>
        <w:tabs>
          <w:tab w:val="right" w:leader="dot" w:pos="8306"/>
        </w:tabs>
      </w:pPr>
      <w:hyperlink w:anchor="_Toc750" w:history="1">
        <w:r>
          <w:rPr>
            <w:rFonts w:ascii="仿宋" w:eastAsia="仿宋" w:hAnsi="仿宋" w:cs="仿宋" w:hint="eastAsia"/>
            <w:lang w:eastAsia="zh-CN"/>
          </w:rPr>
          <w:t>十七、合作与交流机制建立</w:t>
        </w:r>
        <w:r>
          <w:tab/>
        </w:r>
        <w:r>
          <w:fldChar w:fldCharType="begin"/>
        </w:r>
        <w:r>
          <w:instrText xml:space="preserve"> PAGEREF _Toc750 \h </w:instrText>
        </w:r>
        <w:r>
          <w:fldChar w:fldCharType="separate"/>
        </w:r>
        <w:r>
          <w:t>78</w:t>
        </w:r>
        <w:r>
          <w:fldChar w:fldCharType="end"/>
        </w:r>
      </w:hyperlink>
    </w:p>
    <w:p>
      <w:pPr>
        <w:pStyle w:val="TOC2"/>
        <w:tabs>
          <w:tab w:val="right" w:leader="dot" w:pos="8306"/>
        </w:tabs>
      </w:pPr>
      <w:hyperlink w:anchor="_Toc24223" w:history="1">
        <w:r>
          <w:rPr>
            <w:rFonts w:ascii="仿宋" w:eastAsia="仿宋" w:hAnsi="仿宋" w:cs="仿宋" w:hint="eastAsia"/>
            <w:lang w:eastAsia="zh-CN"/>
          </w:rPr>
          <w:t>(一)、合作伙伴选择与合作方式</w:t>
        </w:r>
        <w:r>
          <w:tab/>
        </w:r>
        <w:r>
          <w:fldChar w:fldCharType="begin"/>
        </w:r>
        <w:r>
          <w:instrText xml:space="preserve"> PAGEREF _Toc24223 \h </w:instrText>
        </w:r>
        <w:r>
          <w:fldChar w:fldCharType="separate"/>
        </w:r>
        <w:r>
          <w:t>78</w:t>
        </w:r>
        <w:r>
          <w:fldChar w:fldCharType="end"/>
        </w:r>
      </w:hyperlink>
    </w:p>
    <w:p>
      <w:pPr>
        <w:pStyle w:val="TOC2"/>
        <w:tabs>
          <w:tab w:val="right" w:leader="dot" w:pos="8306"/>
        </w:tabs>
      </w:pPr>
      <w:hyperlink w:anchor="_Toc19806" w:history="1">
        <w:r>
          <w:rPr>
            <w:rFonts w:ascii="仿宋" w:eastAsia="仿宋" w:hAnsi="仿宋" w:cs="仿宋" w:hint="eastAsia"/>
            <w:lang w:eastAsia="zh-CN"/>
          </w:rPr>
          <w:t>(二)、交流与合作平台搭建</w:t>
        </w:r>
        <w:r>
          <w:tab/>
        </w:r>
        <w:r>
          <w:fldChar w:fldCharType="begin"/>
        </w:r>
        <w:r>
          <w:instrText xml:space="preserve"> PAGEREF _Toc19806 \h </w:instrText>
        </w:r>
        <w:r>
          <w:fldChar w:fldCharType="separate"/>
        </w:r>
        <w:r>
          <w:t>79</w:t>
        </w:r>
        <w:r>
          <w:fldChar w:fldCharType="end"/>
        </w:r>
      </w:hyperlink>
    </w:p>
    <w:p>
      <w:pPr>
        <w:pStyle w:val="TOC1"/>
        <w:tabs>
          <w:tab w:val="right" w:leader="dot" w:pos="8306"/>
        </w:tabs>
      </w:pPr>
      <w:hyperlink w:anchor="_Toc9250" w:history="1">
        <w:r>
          <w:rPr>
            <w:rFonts w:ascii="仿宋" w:eastAsia="仿宋" w:hAnsi="仿宋" w:cs="仿宋" w:hint="eastAsia"/>
            <w:lang w:eastAsia="zh-CN"/>
          </w:rPr>
          <w:t>十八、法律法规与政策遵循</w:t>
        </w:r>
        <w:r>
          <w:tab/>
        </w:r>
        <w:r>
          <w:fldChar w:fldCharType="begin"/>
        </w:r>
        <w:r>
          <w:instrText xml:space="preserve"> PAGEREF _Toc9250 \h </w:instrText>
        </w:r>
        <w:r>
          <w:fldChar w:fldCharType="separate"/>
        </w:r>
        <w:r>
          <w:t>81</w:t>
        </w:r>
        <w:r>
          <w:fldChar w:fldCharType="end"/>
        </w:r>
      </w:hyperlink>
    </w:p>
    <w:p>
      <w:pPr>
        <w:pStyle w:val="TOC2"/>
        <w:tabs>
          <w:tab w:val="right" w:leader="dot" w:pos="8306"/>
        </w:tabs>
      </w:pPr>
      <w:hyperlink w:anchor="_Toc32127" w:history="1">
        <w:r>
          <w:rPr>
            <w:rFonts w:ascii="仿宋" w:eastAsia="仿宋" w:hAnsi="仿宋" w:cs="仿宋" w:hint="eastAsia"/>
            <w:lang w:eastAsia="zh-CN"/>
          </w:rPr>
          <w:t>(一)、法律法规遵守</w:t>
        </w:r>
        <w:r>
          <w:tab/>
        </w:r>
        <w:r>
          <w:fldChar w:fldCharType="begin"/>
        </w:r>
        <w:r>
          <w:instrText xml:space="preserve"> PAGEREF _Toc32127 \h </w:instrText>
        </w:r>
        <w:r>
          <w:fldChar w:fldCharType="separate"/>
        </w:r>
        <w:r>
          <w:t>81</w:t>
        </w:r>
        <w:r>
          <w:fldChar w:fldCharType="end"/>
        </w:r>
      </w:hyperlink>
    </w:p>
    <w:p>
      <w:pPr>
        <w:pStyle w:val="TOC2"/>
        <w:tabs>
          <w:tab w:val="right" w:leader="dot" w:pos="8306"/>
        </w:tabs>
      </w:pPr>
      <w:hyperlink w:anchor="_Toc17498" w:history="1">
        <w:r>
          <w:rPr>
            <w:rFonts w:ascii="仿宋" w:eastAsia="仿宋" w:hAnsi="仿宋" w:cs="仿宋" w:hint="eastAsia"/>
            <w:lang w:eastAsia="zh-CN"/>
          </w:rPr>
          <w:t>(二)、政策导向与利用</w:t>
        </w:r>
        <w:r>
          <w:tab/>
        </w:r>
        <w:r>
          <w:fldChar w:fldCharType="begin"/>
        </w:r>
        <w:r>
          <w:instrText xml:space="preserve"> PAGEREF _Toc17498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9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6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95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80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PF-C3耐高温驱油固沙剂项目与土地用途规划：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PF-C3耐高温驱油固沙剂项目的容积率和建筑密度：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用地控制指标通常规定了容积率和建筑密度的要求。对于PF-C3耐高温驱油固沙剂项目来说，这将影响建筑物的规模和高度。必须确保项目的设计符合容积率和建筑密度的限制，以遵守用地控制法规。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PF-C3耐高温驱油固沙剂项目的建筑线限制：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用地控制指标还可能规定了建筑物与街道或相邻土地的距离，这被称为建筑线限制。PF-C3耐高温驱油固沙剂项目必须遵守这些规定，以确保建筑的位置符合法规。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PF-C3耐高温驱油固沙剂项目的环境影响和可持续性：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用地控制指标可能包括环境保护要求，例如绿地比例和污染防控措施。对于PF-C3耐高温驱油固沙剂项目，这意味着必须考虑如何保护当地生态系统、水资源和空气质量，以确保项目的可持续性。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在整个项目规划和实施过程中，与用地控制指标的合作和遵守是至关重要的。这有助于确保PF-C3耐高温驱油固沙剂项目是一个合法、可持续且与城市规划一致的发展项目。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0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每个城市都有自己的规划目标和愿景，包括住宅区、商业区和工业区的平衡发展。PF-C3耐高温驱油固沙剂项目需要与城市规划目标保持一致，以确保项目不会破坏城市的整体规划。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https://d.book118.com/218055051112006042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D7B15"/>
    <w:rsid w:val="502D7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55051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2024-02-22T16:57:00Z</dcterms:created>
  <dcterms:modified xsi:type="dcterms:W3CDTF">2024-02-22T16:58:27Z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0A8F02BB1671437D9D08C222EE6F8571_11</vt:lpwstr>
  </property>
  <property fmtid="{D5CDD505-2E9C-101B-9397-08002B2CF9AE}" pid="3" name="KSOProductBuildVer">
    <vt:lpwstr>2052-12.1.0.16250</vt:lpwstr>
  </property>
</Properties>
</file>