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PF-C3耐高温驱油固沙剂项目构思建设方案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393" w:history="1">
        <w:r>
          <w:rPr>
            <w:rFonts w:ascii="仿宋" w:eastAsia="仿宋" w:hAnsi="仿宋" w:cs="仿宋" w:hint="eastAsia"/>
            <w:lang w:eastAsia="zh-CN"/>
          </w:rPr>
          <w:t>序言</w:t>
        </w:r>
        <w:r>
          <w:tab/>
        </w:r>
        <w:r>
          <w:fldChar w:fldCharType="begin"/>
        </w:r>
        <w:r>
          <w:instrText xml:space="preserve"> PAGEREF _Toc1393 \h </w:instrText>
        </w:r>
        <w:r>
          <w:fldChar w:fldCharType="separate"/>
        </w:r>
        <w:r>
          <w:t>3</w:t>
        </w:r>
        <w:r>
          <w:fldChar w:fldCharType="end"/>
        </w:r>
      </w:hyperlink>
    </w:p>
    <w:p>
      <w:pPr>
        <w:pStyle w:val="TOC1"/>
        <w:tabs>
          <w:tab w:val="right" w:leader="dot" w:pos="8306"/>
        </w:tabs>
      </w:pPr>
      <w:hyperlink w:anchor="_Toc26786" w:history="1">
        <w:r>
          <w:rPr>
            <w:rFonts w:ascii="仿宋" w:eastAsia="仿宋" w:hAnsi="仿宋" w:cs="仿宋" w:hint="eastAsia"/>
            <w:lang w:eastAsia="zh-CN"/>
          </w:rPr>
          <w:t>一、项目选址研究</w:t>
        </w:r>
        <w:r>
          <w:tab/>
        </w:r>
        <w:r>
          <w:fldChar w:fldCharType="begin"/>
        </w:r>
        <w:r>
          <w:instrText xml:space="preserve"> PAGEREF _Toc26786 \h </w:instrText>
        </w:r>
        <w:r>
          <w:fldChar w:fldCharType="separate"/>
        </w:r>
        <w:r>
          <w:t>3</w:t>
        </w:r>
        <w:r>
          <w:fldChar w:fldCharType="end"/>
        </w:r>
      </w:hyperlink>
    </w:p>
    <w:p>
      <w:pPr>
        <w:pStyle w:val="TOC2"/>
        <w:tabs>
          <w:tab w:val="right" w:leader="dot" w:pos="8306"/>
        </w:tabs>
      </w:pPr>
      <w:hyperlink w:anchor="_Toc10243" w:history="1">
        <w:r>
          <w:rPr>
            <w:rFonts w:ascii="仿宋" w:eastAsia="仿宋" w:hAnsi="仿宋" w:cs="仿宋" w:hint="eastAsia"/>
            <w:lang w:eastAsia="zh-CN"/>
          </w:rPr>
          <w:t>(一)、项目选址原则</w:t>
        </w:r>
        <w:r>
          <w:tab/>
        </w:r>
        <w:r>
          <w:fldChar w:fldCharType="begin"/>
        </w:r>
        <w:r>
          <w:instrText xml:space="preserve"> PAGEREF _Toc10243 \h </w:instrText>
        </w:r>
        <w:r>
          <w:fldChar w:fldCharType="separate"/>
        </w:r>
        <w:r>
          <w:t>3</w:t>
        </w:r>
        <w:r>
          <w:fldChar w:fldCharType="end"/>
        </w:r>
      </w:hyperlink>
    </w:p>
    <w:p>
      <w:pPr>
        <w:pStyle w:val="TOC2"/>
        <w:tabs>
          <w:tab w:val="right" w:leader="dot" w:pos="8306"/>
        </w:tabs>
      </w:pPr>
      <w:hyperlink w:anchor="_Toc25142" w:history="1">
        <w:r>
          <w:rPr>
            <w:rFonts w:ascii="仿宋" w:eastAsia="仿宋" w:hAnsi="仿宋" w:cs="仿宋" w:hint="eastAsia"/>
            <w:lang w:eastAsia="zh-CN"/>
          </w:rPr>
          <w:t>(二)、项目选址</w:t>
        </w:r>
        <w:r>
          <w:tab/>
        </w:r>
        <w:r>
          <w:fldChar w:fldCharType="begin"/>
        </w:r>
        <w:r>
          <w:instrText xml:space="preserve"> PAGEREF _Toc25142 \h </w:instrText>
        </w:r>
        <w:r>
          <w:fldChar w:fldCharType="separate"/>
        </w:r>
        <w:r>
          <w:t>6</w:t>
        </w:r>
        <w:r>
          <w:fldChar w:fldCharType="end"/>
        </w:r>
      </w:hyperlink>
    </w:p>
    <w:p>
      <w:pPr>
        <w:pStyle w:val="TOC2"/>
        <w:tabs>
          <w:tab w:val="right" w:leader="dot" w:pos="8306"/>
        </w:tabs>
      </w:pPr>
      <w:hyperlink w:anchor="_Toc28935" w:history="1">
        <w:r>
          <w:rPr>
            <w:rFonts w:ascii="仿宋" w:eastAsia="仿宋" w:hAnsi="仿宋" w:cs="仿宋" w:hint="eastAsia"/>
            <w:lang w:eastAsia="zh-CN"/>
          </w:rPr>
          <w:t>(三)、建设条件分析</w:t>
        </w:r>
        <w:r>
          <w:tab/>
        </w:r>
        <w:r>
          <w:fldChar w:fldCharType="begin"/>
        </w:r>
        <w:r>
          <w:instrText xml:space="preserve"> PAGEREF _Toc28935 \h </w:instrText>
        </w:r>
        <w:r>
          <w:fldChar w:fldCharType="separate"/>
        </w:r>
        <w:r>
          <w:t>8</w:t>
        </w:r>
        <w:r>
          <w:fldChar w:fldCharType="end"/>
        </w:r>
      </w:hyperlink>
    </w:p>
    <w:p>
      <w:pPr>
        <w:pStyle w:val="TOC2"/>
        <w:tabs>
          <w:tab w:val="right" w:leader="dot" w:pos="8306"/>
        </w:tabs>
      </w:pPr>
      <w:hyperlink w:anchor="_Toc22787" w:history="1">
        <w:r>
          <w:rPr>
            <w:rFonts w:ascii="仿宋" w:eastAsia="仿宋" w:hAnsi="仿宋" w:cs="仿宋" w:hint="eastAsia"/>
            <w:lang w:eastAsia="zh-CN"/>
          </w:rPr>
          <w:t>(四)、用地控制指标</w:t>
        </w:r>
        <w:r>
          <w:tab/>
        </w:r>
        <w:r>
          <w:fldChar w:fldCharType="begin"/>
        </w:r>
        <w:r>
          <w:instrText xml:space="preserve"> PAGEREF _Toc22787 \h </w:instrText>
        </w:r>
        <w:r>
          <w:fldChar w:fldCharType="separate"/>
        </w:r>
        <w:r>
          <w:t>10</w:t>
        </w:r>
        <w:r>
          <w:fldChar w:fldCharType="end"/>
        </w:r>
      </w:hyperlink>
    </w:p>
    <w:p>
      <w:pPr>
        <w:pStyle w:val="TOC2"/>
        <w:tabs>
          <w:tab w:val="right" w:leader="dot" w:pos="8306"/>
        </w:tabs>
      </w:pPr>
      <w:hyperlink w:anchor="_Toc15797" w:history="1">
        <w:r>
          <w:rPr>
            <w:rFonts w:ascii="仿宋" w:eastAsia="仿宋" w:hAnsi="仿宋" w:cs="仿宋" w:hint="eastAsia"/>
            <w:lang w:eastAsia="zh-CN"/>
          </w:rPr>
          <w:t>(五)、地总体要求</w:t>
        </w:r>
        <w:r>
          <w:tab/>
        </w:r>
        <w:r>
          <w:fldChar w:fldCharType="begin"/>
        </w:r>
        <w:r>
          <w:instrText xml:space="preserve"> PAGEREF _Toc15797 \h </w:instrText>
        </w:r>
        <w:r>
          <w:fldChar w:fldCharType="separate"/>
        </w:r>
        <w:r>
          <w:t>11</w:t>
        </w:r>
        <w:r>
          <w:fldChar w:fldCharType="end"/>
        </w:r>
      </w:hyperlink>
    </w:p>
    <w:p>
      <w:pPr>
        <w:pStyle w:val="TOC2"/>
        <w:tabs>
          <w:tab w:val="right" w:leader="dot" w:pos="8306"/>
        </w:tabs>
      </w:pPr>
      <w:hyperlink w:anchor="_Toc27613" w:history="1">
        <w:r>
          <w:rPr>
            <w:rFonts w:ascii="仿宋" w:eastAsia="仿宋" w:hAnsi="仿宋" w:cs="仿宋" w:hint="eastAsia"/>
            <w:lang w:eastAsia="zh-CN"/>
          </w:rPr>
          <w:t>(六)、节约用地措施</w:t>
        </w:r>
        <w:r>
          <w:tab/>
        </w:r>
        <w:r>
          <w:fldChar w:fldCharType="begin"/>
        </w:r>
        <w:r>
          <w:instrText xml:space="preserve"> PAGEREF _Toc27613 \h </w:instrText>
        </w:r>
        <w:r>
          <w:fldChar w:fldCharType="separate"/>
        </w:r>
        <w:r>
          <w:t>12</w:t>
        </w:r>
        <w:r>
          <w:fldChar w:fldCharType="end"/>
        </w:r>
      </w:hyperlink>
    </w:p>
    <w:p>
      <w:pPr>
        <w:pStyle w:val="TOC2"/>
        <w:tabs>
          <w:tab w:val="right" w:leader="dot" w:pos="8306"/>
        </w:tabs>
      </w:pPr>
      <w:hyperlink w:anchor="_Toc30242" w:history="1">
        <w:r>
          <w:rPr>
            <w:rFonts w:ascii="仿宋" w:eastAsia="仿宋" w:hAnsi="仿宋" w:cs="仿宋" w:hint="eastAsia"/>
            <w:lang w:eastAsia="zh-CN"/>
          </w:rPr>
          <w:t>(七)、选址综合评价</w:t>
        </w:r>
        <w:r>
          <w:tab/>
        </w:r>
        <w:r>
          <w:fldChar w:fldCharType="begin"/>
        </w:r>
        <w:r>
          <w:instrText xml:space="preserve"> PAGEREF _Toc30242 \h </w:instrText>
        </w:r>
        <w:r>
          <w:fldChar w:fldCharType="separate"/>
        </w:r>
        <w:r>
          <w:t>14</w:t>
        </w:r>
        <w:r>
          <w:fldChar w:fldCharType="end"/>
        </w:r>
      </w:hyperlink>
    </w:p>
    <w:p>
      <w:pPr>
        <w:pStyle w:val="TOC1"/>
        <w:tabs>
          <w:tab w:val="right" w:leader="dot" w:pos="8306"/>
        </w:tabs>
      </w:pPr>
      <w:hyperlink w:anchor="_Toc23754" w:history="1">
        <w:r>
          <w:rPr>
            <w:rFonts w:ascii="仿宋" w:eastAsia="仿宋" w:hAnsi="仿宋" w:cs="仿宋" w:hint="eastAsia"/>
            <w:lang w:eastAsia="zh-CN"/>
          </w:rPr>
          <w:t>二、建设风险评估分析</w:t>
        </w:r>
        <w:r>
          <w:tab/>
        </w:r>
        <w:r>
          <w:fldChar w:fldCharType="begin"/>
        </w:r>
        <w:r>
          <w:instrText xml:space="preserve"> PAGEREF _Toc23754 \h </w:instrText>
        </w:r>
        <w:r>
          <w:fldChar w:fldCharType="separate"/>
        </w:r>
        <w:r>
          <w:t>15</w:t>
        </w:r>
        <w:r>
          <w:fldChar w:fldCharType="end"/>
        </w:r>
      </w:hyperlink>
    </w:p>
    <w:p>
      <w:pPr>
        <w:pStyle w:val="TOC2"/>
        <w:tabs>
          <w:tab w:val="right" w:leader="dot" w:pos="8306"/>
        </w:tabs>
      </w:pPr>
      <w:hyperlink w:anchor="_Toc3418" w:history="1">
        <w:r>
          <w:rPr>
            <w:rFonts w:ascii="仿宋" w:eastAsia="仿宋" w:hAnsi="仿宋" w:cs="仿宋" w:hint="eastAsia"/>
            <w:lang w:eastAsia="zh-CN"/>
          </w:rPr>
          <w:t>(一)、政策风险分析</w:t>
        </w:r>
        <w:r>
          <w:tab/>
        </w:r>
        <w:r>
          <w:fldChar w:fldCharType="begin"/>
        </w:r>
        <w:r>
          <w:instrText xml:space="preserve"> PAGEREF _Toc3418 \h </w:instrText>
        </w:r>
        <w:r>
          <w:fldChar w:fldCharType="separate"/>
        </w:r>
        <w:r>
          <w:t>15</w:t>
        </w:r>
        <w:r>
          <w:fldChar w:fldCharType="end"/>
        </w:r>
      </w:hyperlink>
    </w:p>
    <w:p>
      <w:pPr>
        <w:pStyle w:val="TOC2"/>
        <w:tabs>
          <w:tab w:val="right" w:leader="dot" w:pos="8306"/>
        </w:tabs>
      </w:pPr>
      <w:hyperlink w:anchor="_Toc12102" w:history="1">
        <w:r>
          <w:rPr>
            <w:rFonts w:ascii="仿宋" w:eastAsia="仿宋" w:hAnsi="仿宋" w:cs="仿宋" w:hint="eastAsia"/>
            <w:lang w:eastAsia="zh-CN"/>
          </w:rPr>
          <w:t>(二)、社会风险分析</w:t>
        </w:r>
        <w:r>
          <w:tab/>
        </w:r>
        <w:r>
          <w:fldChar w:fldCharType="begin"/>
        </w:r>
        <w:r>
          <w:instrText xml:space="preserve"> PAGEREF _Toc12102 \h </w:instrText>
        </w:r>
        <w:r>
          <w:fldChar w:fldCharType="separate"/>
        </w:r>
        <w:r>
          <w:t>16</w:t>
        </w:r>
        <w:r>
          <w:fldChar w:fldCharType="end"/>
        </w:r>
      </w:hyperlink>
    </w:p>
    <w:p>
      <w:pPr>
        <w:pStyle w:val="TOC2"/>
        <w:tabs>
          <w:tab w:val="right" w:leader="dot" w:pos="8306"/>
        </w:tabs>
      </w:pPr>
      <w:hyperlink w:anchor="_Toc19229" w:history="1">
        <w:r>
          <w:rPr>
            <w:rFonts w:ascii="仿宋" w:eastAsia="仿宋" w:hAnsi="仿宋" w:cs="仿宋" w:hint="eastAsia"/>
            <w:lang w:eastAsia="zh-CN"/>
          </w:rPr>
          <w:t>(三)、市场风险分析</w:t>
        </w:r>
        <w:r>
          <w:tab/>
        </w:r>
        <w:r>
          <w:fldChar w:fldCharType="begin"/>
        </w:r>
        <w:r>
          <w:instrText xml:space="preserve"> PAGEREF _Toc19229 \h </w:instrText>
        </w:r>
        <w:r>
          <w:fldChar w:fldCharType="separate"/>
        </w:r>
        <w:r>
          <w:t>17</w:t>
        </w:r>
        <w:r>
          <w:fldChar w:fldCharType="end"/>
        </w:r>
      </w:hyperlink>
    </w:p>
    <w:p>
      <w:pPr>
        <w:pStyle w:val="TOC2"/>
        <w:tabs>
          <w:tab w:val="right" w:leader="dot" w:pos="8306"/>
        </w:tabs>
      </w:pPr>
      <w:hyperlink w:anchor="_Toc23927" w:history="1">
        <w:r>
          <w:rPr>
            <w:rFonts w:ascii="仿宋" w:eastAsia="仿宋" w:hAnsi="仿宋" w:cs="仿宋" w:hint="eastAsia"/>
            <w:lang w:eastAsia="zh-CN"/>
          </w:rPr>
          <w:t>(四)、资金风险分析</w:t>
        </w:r>
        <w:r>
          <w:tab/>
        </w:r>
        <w:r>
          <w:fldChar w:fldCharType="begin"/>
        </w:r>
        <w:r>
          <w:instrText xml:space="preserve"> PAGEREF _Toc23927 \h </w:instrText>
        </w:r>
        <w:r>
          <w:fldChar w:fldCharType="separate"/>
        </w:r>
        <w:r>
          <w:t>18</w:t>
        </w:r>
        <w:r>
          <w:fldChar w:fldCharType="end"/>
        </w:r>
      </w:hyperlink>
    </w:p>
    <w:p>
      <w:pPr>
        <w:pStyle w:val="TOC2"/>
        <w:tabs>
          <w:tab w:val="right" w:leader="dot" w:pos="8306"/>
        </w:tabs>
      </w:pPr>
      <w:hyperlink w:anchor="_Toc29883" w:history="1">
        <w:r>
          <w:rPr>
            <w:rFonts w:ascii="仿宋" w:eastAsia="仿宋" w:hAnsi="仿宋" w:cs="仿宋" w:hint="eastAsia"/>
            <w:lang w:eastAsia="zh-CN"/>
          </w:rPr>
          <w:t>(五)、技术风险分析</w:t>
        </w:r>
        <w:r>
          <w:tab/>
        </w:r>
        <w:r>
          <w:fldChar w:fldCharType="begin"/>
        </w:r>
        <w:r>
          <w:instrText xml:space="preserve"> PAGEREF _Toc29883 \h </w:instrText>
        </w:r>
        <w:r>
          <w:fldChar w:fldCharType="separate"/>
        </w:r>
        <w:r>
          <w:t>19</w:t>
        </w:r>
        <w:r>
          <w:fldChar w:fldCharType="end"/>
        </w:r>
      </w:hyperlink>
    </w:p>
    <w:p>
      <w:pPr>
        <w:pStyle w:val="TOC2"/>
        <w:tabs>
          <w:tab w:val="right" w:leader="dot" w:pos="8306"/>
        </w:tabs>
      </w:pPr>
      <w:hyperlink w:anchor="_Toc1063" w:history="1">
        <w:r>
          <w:rPr>
            <w:rFonts w:ascii="仿宋" w:eastAsia="仿宋" w:hAnsi="仿宋" w:cs="仿宋" w:hint="eastAsia"/>
            <w:lang w:eastAsia="zh-CN"/>
          </w:rPr>
          <w:t>(六)、财务风险分析</w:t>
        </w:r>
        <w:r>
          <w:tab/>
        </w:r>
        <w:r>
          <w:fldChar w:fldCharType="begin"/>
        </w:r>
        <w:r>
          <w:instrText xml:space="preserve"> PAGEREF _Toc1063 \h </w:instrText>
        </w:r>
        <w:r>
          <w:fldChar w:fldCharType="separate"/>
        </w:r>
        <w:r>
          <w:t>21</w:t>
        </w:r>
        <w:r>
          <w:fldChar w:fldCharType="end"/>
        </w:r>
      </w:hyperlink>
    </w:p>
    <w:p>
      <w:pPr>
        <w:pStyle w:val="TOC2"/>
        <w:tabs>
          <w:tab w:val="right" w:leader="dot" w:pos="8306"/>
        </w:tabs>
      </w:pPr>
      <w:hyperlink w:anchor="_Toc21928" w:history="1">
        <w:r>
          <w:rPr>
            <w:rFonts w:ascii="仿宋" w:eastAsia="仿宋" w:hAnsi="仿宋" w:cs="仿宋" w:hint="eastAsia"/>
            <w:lang w:eastAsia="zh-CN"/>
          </w:rPr>
          <w:t>(七)、管理风险分析</w:t>
        </w:r>
        <w:r>
          <w:tab/>
        </w:r>
        <w:r>
          <w:fldChar w:fldCharType="begin"/>
        </w:r>
        <w:r>
          <w:instrText xml:space="preserve"> PAGEREF _Toc21928 \h </w:instrText>
        </w:r>
        <w:r>
          <w:fldChar w:fldCharType="separate"/>
        </w:r>
        <w:r>
          <w:t>22</w:t>
        </w:r>
        <w:r>
          <w:fldChar w:fldCharType="end"/>
        </w:r>
      </w:hyperlink>
    </w:p>
    <w:p>
      <w:pPr>
        <w:pStyle w:val="TOC2"/>
        <w:tabs>
          <w:tab w:val="right" w:leader="dot" w:pos="8306"/>
        </w:tabs>
      </w:pPr>
      <w:hyperlink w:anchor="_Toc9095" w:history="1">
        <w:r>
          <w:rPr>
            <w:rFonts w:ascii="仿宋" w:eastAsia="仿宋" w:hAnsi="仿宋" w:cs="仿宋" w:hint="eastAsia"/>
            <w:lang w:eastAsia="zh-CN"/>
          </w:rPr>
          <w:t>(八)、其它风险分析</w:t>
        </w:r>
        <w:r>
          <w:tab/>
        </w:r>
        <w:r>
          <w:fldChar w:fldCharType="begin"/>
        </w:r>
        <w:r>
          <w:instrText xml:space="preserve"> PAGEREF _Toc9095 \h </w:instrText>
        </w:r>
        <w:r>
          <w:fldChar w:fldCharType="separate"/>
        </w:r>
        <w:r>
          <w:t>24</w:t>
        </w:r>
        <w:r>
          <w:fldChar w:fldCharType="end"/>
        </w:r>
      </w:hyperlink>
    </w:p>
    <w:p>
      <w:pPr>
        <w:pStyle w:val="TOC2"/>
        <w:tabs>
          <w:tab w:val="right" w:leader="dot" w:pos="8306"/>
        </w:tabs>
      </w:pPr>
      <w:hyperlink w:anchor="_Toc28083" w:history="1">
        <w:r>
          <w:rPr>
            <w:rFonts w:ascii="仿宋" w:eastAsia="仿宋" w:hAnsi="仿宋" w:cs="仿宋" w:hint="eastAsia"/>
            <w:lang w:eastAsia="zh-CN"/>
          </w:rPr>
          <w:t>(九)、社会影响评估</w:t>
        </w:r>
        <w:r>
          <w:tab/>
        </w:r>
        <w:r>
          <w:fldChar w:fldCharType="begin"/>
        </w:r>
        <w:r>
          <w:instrText xml:space="preserve"> PAGEREF _Toc28083 \h </w:instrText>
        </w:r>
        <w:r>
          <w:fldChar w:fldCharType="separate"/>
        </w:r>
        <w:r>
          <w:t>25</w:t>
        </w:r>
        <w:r>
          <w:fldChar w:fldCharType="end"/>
        </w:r>
      </w:hyperlink>
    </w:p>
    <w:p>
      <w:pPr>
        <w:pStyle w:val="TOC1"/>
        <w:tabs>
          <w:tab w:val="right" w:leader="dot" w:pos="8306"/>
        </w:tabs>
      </w:pPr>
      <w:hyperlink w:anchor="_Toc17154" w:history="1">
        <w:r>
          <w:rPr>
            <w:rFonts w:ascii="仿宋" w:eastAsia="仿宋" w:hAnsi="仿宋" w:cs="仿宋" w:hint="eastAsia"/>
            <w:lang w:eastAsia="zh-CN"/>
          </w:rPr>
          <w:t>三、环境和生态影响分析</w:t>
        </w:r>
        <w:r>
          <w:tab/>
        </w:r>
        <w:r>
          <w:fldChar w:fldCharType="begin"/>
        </w:r>
        <w:r>
          <w:instrText xml:space="preserve"> PAGEREF _Toc17154 \h </w:instrText>
        </w:r>
        <w:r>
          <w:fldChar w:fldCharType="separate"/>
        </w:r>
        <w:r>
          <w:t>27</w:t>
        </w:r>
        <w:r>
          <w:fldChar w:fldCharType="end"/>
        </w:r>
      </w:hyperlink>
    </w:p>
    <w:p>
      <w:pPr>
        <w:pStyle w:val="TOC2"/>
        <w:tabs>
          <w:tab w:val="right" w:leader="dot" w:pos="8306"/>
        </w:tabs>
      </w:pPr>
      <w:hyperlink w:anchor="_Toc31248" w:history="1">
        <w:r>
          <w:rPr>
            <w:rFonts w:ascii="仿宋" w:eastAsia="仿宋" w:hAnsi="仿宋" w:cs="仿宋" w:hint="eastAsia"/>
            <w:lang w:eastAsia="zh-CN"/>
          </w:rPr>
          <w:t>(一)、环境和生态现状</w:t>
        </w:r>
        <w:r>
          <w:tab/>
        </w:r>
        <w:r>
          <w:fldChar w:fldCharType="begin"/>
        </w:r>
        <w:r>
          <w:instrText xml:space="preserve"> PAGEREF _Toc31248 \h </w:instrText>
        </w:r>
        <w:r>
          <w:fldChar w:fldCharType="separate"/>
        </w:r>
        <w:r>
          <w:t>27</w:t>
        </w:r>
        <w:r>
          <w:fldChar w:fldCharType="end"/>
        </w:r>
      </w:hyperlink>
    </w:p>
    <w:p>
      <w:pPr>
        <w:pStyle w:val="TOC2"/>
        <w:tabs>
          <w:tab w:val="right" w:leader="dot" w:pos="8306"/>
        </w:tabs>
      </w:pPr>
      <w:hyperlink w:anchor="_Toc30886" w:history="1">
        <w:r>
          <w:rPr>
            <w:rFonts w:ascii="仿宋" w:eastAsia="仿宋" w:hAnsi="仿宋" w:cs="仿宋" w:hint="eastAsia"/>
            <w:lang w:eastAsia="zh-CN"/>
          </w:rPr>
          <w:t>(二)、生态环境影响分析</w:t>
        </w:r>
        <w:r>
          <w:tab/>
        </w:r>
        <w:r>
          <w:fldChar w:fldCharType="begin"/>
        </w:r>
        <w:r>
          <w:instrText xml:space="preserve"> PAGEREF _Toc30886 \h </w:instrText>
        </w:r>
        <w:r>
          <w:fldChar w:fldCharType="separate"/>
        </w:r>
        <w:r>
          <w:t>29</w:t>
        </w:r>
        <w:r>
          <w:fldChar w:fldCharType="end"/>
        </w:r>
      </w:hyperlink>
    </w:p>
    <w:p>
      <w:pPr>
        <w:pStyle w:val="TOC2"/>
        <w:tabs>
          <w:tab w:val="right" w:leader="dot" w:pos="8306"/>
        </w:tabs>
      </w:pPr>
      <w:hyperlink w:anchor="_Toc30609" w:history="1">
        <w:r>
          <w:rPr>
            <w:rFonts w:ascii="仿宋" w:eastAsia="仿宋" w:hAnsi="仿宋" w:cs="仿宋" w:hint="eastAsia"/>
            <w:lang w:eastAsia="zh-CN"/>
          </w:rPr>
          <w:t>(三)、生态环境保护措施</w:t>
        </w:r>
        <w:r>
          <w:tab/>
        </w:r>
        <w:r>
          <w:fldChar w:fldCharType="begin"/>
        </w:r>
        <w:r>
          <w:instrText xml:space="preserve"> PAGEREF _Toc30609 \h </w:instrText>
        </w:r>
        <w:r>
          <w:fldChar w:fldCharType="separate"/>
        </w:r>
        <w:r>
          <w:t>30</w:t>
        </w:r>
        <w:r>
          <w:fldChar w:fldCharType="end"/>
        </w:r>
      </w:hyperlink>
    </w:p>
    <w:p>
      <w:pPr>
        <w:pStyle w:val="TOC2"/>
        <w:tabs>
          <w:tab w:val="right" w:leader="dot" w:pos="8306"/>
        </w:tabs>
      </w:pPr>
      <w:hyperlink w:anchor="_Toc6391" w:history="1">
        <w:r>
          <w:rPr>
            <w:rFonts w:ascii="仿宋" w:eastAsia="仿宋" w:hAnsi="仿宋" w:cs="仿宋" w:hint="eastAsia"/>
            <w:lang w:eastAsia="zh-CN"/>
          </w:rPr>
          <w:t>(四)、地质灾害影响分析</w:t>
        </w:r>
        <w:r>
          <w:tab/>
        </w:r>
        <w:r>
          <w:fldChar w:fldCharType="begin"/>
        </w:r>
        <w:r>
          <w:instrText xml:space="preserve"> PAGEREF _Toc6391 \h </w:instrText>
        </w:r>
        <w:r>
          <w:fldChar w:fldCharType="separate"/>
        </w:r>
        <w:r>
          <w:t>32</w:t>
        </w:r>
        <w:r>
          <w:fldChar w:fldCharType="end"/>
        </w:r>
      </w:hyperlink>
    </w:p>
    <w:p>
      <w:pPr>
        <w:pStyle w:val="TOC2"/>
        <w:tabs>
          <w:tab w:val="right" w:leader="dot" w:pos="8306"/>
        </w:tabs>
      </w:pPr>
      <w:hyperlink w:anchor="_Toc28609" w:history="1">
        <w:r>
          <w:rPr>
            <w:rFonts w:ascii="仿宋" w:eastAsia="仿宋" w:hAnsi="仿宋" w:cs="仿宋" w:hint="eastAsia"/>
            <w:lang w:eastAsia="zh-CN"/>
          </w:rPr>
          <w:t>(五)、特殊环境影响</w:t>
        </w:r>
        <w:r>
          <w:tab/>
        </w:r>
        <w:r>
          <w:fldChar w:fldCharType="begin"/>
        </w:r>
        <w:r>
          <w:instrText xml:space="preserve"> PAGEREF _Toc28609 \h </w:instrText>
        </w:r>
        <w:r>
          <w:fldChar w:fldCharType="separate"/>
        </w:r>
        <w:r>
          <w:t>33</w:t>
        </w:r>
        <w:r>
          <w:fldChar w:fldCharType="end"/>
        </w:r>
      </w:hyperlink>
    </w:p>
    <w:p>
      <w:pPr>
        <w:pStyle w:val="TOC1"/>
        <w:tabs>
          <w:tab w:val="right" w:leader="dot" w:pos="8306"/>
        </w:tabs>
      </w:pPr>
      <w:hyperlink w:anchor="_Toc14881" w:history="1">
        <w:r>
          <w:rPr>
            <w:rFonts w:ascii="仿宋" w:eastAsia="仿宋" w:hAnsi="仿宋" w:cs="仿宋" w:hint="eastAsia"/>
            <w:lang w:eastAsia="zh-CN"/>
          </w:rPr>
          <w:t>四、社会影响分析</w:t>
        </w:r>
        <w:r>
          <w:tab/>
        </w:r>
        <w:r>
          <w:fldChar w:fldCharType="begin"/>
        </w:r>
        <w:r>
          <w:instrText xml:space="preserve"> PAGEREF _Toc14881 \h </w:instrText>
        </w:r>
        <w:r>
          <w:fldChar w:fldCharType="separate"/>
        </w:r>
        <w:r>
          <w:t>34</w:t>
        </w:r>
        <w:r>
          <w:fldChar w:fldCharType="end"/>
        </w:r>
      </w:hyperlink>
    </w:p>
    <w:p>
      <w:pPr>
        <w:pStyle w:val="TOC2"/>
        <w:tabs>
          <w:tab w:val="right" w:leader="dot" w:pos="8306"/>
        </w:tabs>
      </w:pPr>
      <w:hyperlink w:anchor="_Toc12222" w:history="1">
        <w:r>
          <w:rPr>
            <w:rFonts w:ascii="仿宋" w:eastAsia="仿宋" w:hAnsi="仿宋" w:cs="仿宋" w:hint="eastAsia"/>
            <w:lang w:eastAsia="zh-CN"/>
          </w:rPr>
          <w:t>(一)、社会影响效果分析</w:t>
        </w:r>
        <w:r>
          <w:tab/>
        </w:r>
        <w:r>
          <w:fldChar w:fldCharType="begin"/>
        </w:r>
        <w:r>
          <w:instrText xml:space="preserve"> PAGEREF _Toc12222 \h </w:instrText>
        </w:r>
        <w:r>
          <w:fldChar w:fldCharType="separate"/>
        </w:r>
        <w:r>
          <w:t>34</w:t>
        </w:r>
        <w:r>
          <w:fldChar w:fldCharType="end"/>
        </w:r>
      </w:hyperlink>
    </w:p>
    <w:p>
      <w:pPr>
        <w:pStyle w:val="TOC2"/>
        <w:tabs>
          <w:tab w:val="right" w:leader="dot" w:pos="8306"/>
        </w:tabs>
      </w:pPr>
      <w:hyperlink w:anchor="_Toc19934" w:history="1">
        <w:r>
          <w:rPr>
            <w:rFonts w:ascii="仿宋" w:eastAsia="仿宋" w:hAnsi="仿宋" w:cs="仿宋" w:hint="eastAsia"/>
            <w:lang w:eastAsia="zh-CN"/>
          </w:rPr>
          <w:t>(二)、社会适应性分析</w:t>
        </w:r>
        <w:r>
          <w:tab/>
        </w:r>
        <w:r>
          <w:fldChar w:fldCharType="begin"/>
        </w:r>
        <w:r>
          <w:instrText xml:space="preserve"> PAGEREF _Toc19934 \h </w:instrText>
        </w:r>
        <w:r>
          <w:fldChar w:fldCharType="separate"/>
        </w:r>
        <w:r>
          <w:t>37</w:t>
        </w:r>
        <w:r>
          <w:fldChar w:fldCharType="end"/>
        </w:r>
      </w:hyperlink>
    </w:p>
    <w:p>
      <w:pPr>
        <w:pStyle w:val="TOC2"/>
        <w:tabs>
          <w:tab w:val="right" w:leader="dot" w:pos="8306"/>
        </w:tabs>
      </w:pPr>
      <w:hyperlink w:anchor="_Toc16137" w:history="1">
        <w:r>
          <w:rPr>
            <w:rFonts w:ascii="仿宋" w:eastAsia="仿宋" w:hAnsi="仿宋" w:cs="仿宋" w:hint="eastAsia"/>
            <w:lang w:eastAsia="zh-CN"/>
          </w:rPr>
          <w:t>(三)、社会风险及对策分析</w:t>
        </w:r>
        <w:r>
          <w:tab/>
        </w:r>
        <w:r>
          <w:fldChar w:fldCharType="begin"/>
        </w:r>
        <w:r>
          <w:instrText xml:space="preserve"> PAGEREF _Toc16137 \h </w:instrText>
        </w:r>
        <w:r>
          <w:fldChar w:fldCharType="separate"/>
        </w:r>
        <w:r>
          <w:t>38</w:t>
        </w:r>
        <w:r>
          <w:fldChar w:fldCharType="end"/>
        </w:r>
      </w:hyperlink>
    </w:p>
    <w:p>
      <w:pPr>
        <w:pStyle w:val="TOC1"/>
        <w:tabs>
          <w:tab w:val="right" w:leader="dot" w:pos="8306"/>
        </w:tabs>
      </w:pPr>
      <w:hyperlink w:anchor="_Toc28570" w:history="1">
        <w:r>
          <w:rPr>
            <w:rFonts w:ascii="仿宋" w:eastAsia="仿宋" w:hAnsi="仿宋" w:cs="仿宋" w:hint="eastAsia"/>
            <w:lang w:eastAsia="zh-CN"/>
          </w:rPr>
          <w:t>五、PF-C3耐高温驱油固沙剂项目概论</w:t>
        </w:r>
        <w:r>
          <w:tab/>
        </w:r>
        <w:r>
          <w:fldChar w:fldCharType="begin"/>
        </w:r>
        <w:r>
          <w:instrText xml:space="preserve"> PAGEREF _Toc28570 \h </w:instrText>
        </w:r>
        <w:r>
          <w:fldChar w:fldCharType="separate"/>
        </w:r>
        <w:r>
          <w:t>42</w:t>
        </w:r>
        <w:r>
          <w:fldChar w:fldCharType="end"/>
        </w:r>
      </w:hyperlink>
    </w:p>
    <w:p>
      <w:pPr>
        <w:pStyle w:val="TOC2"/>
        <w:tabs>
          <w:tab w:val="right" w:leader="dot" w:pos="8306"/>
        </w:tabs>
      </w:pPr>
      <w:hyperlink w:anchor="_Toc23968" w:history="1">
        <w:r>
          <w:rPr>
            <w:rFonts w:ascii="仿宋" w:eastAsia="仿宋" w:hAnsi="仿宋" w:cs="仿宋" w:hint="eastAsia"/>
            <w:lang w:eastAsia="zh-CN"/>
          </w:rPr>
          <w:t>(一)、项目申报单位概况</w:t>
        </w:r>
        <w:r>
          <w:tab/>
        </w:r>
        <w:r>
          <w:fldChar w:fldCharType="begin"/>
        </w:r>
        <w:r>
          <w:instrText xml:space="preserve"> PAGEREF _Toc23968 \h </w:instrText>
        </w:r>
        <w:r>
          <w:fldChar w:fldCharType="separate"/>
        </w:r>
        <w:r>
          <w:t>42</w:t>
        </w:r>
        <w:r>
          <w:fldChar w:fldCharType="end"/>
        </w:r>
      </w:hyperlink>
    </w:p>
    <w:p>
      <w:pPr>
        <w:pStyle w:val="TOC2"/>
        <w:tabs>
          <w:tab w:val="right" w:leader="dot" w:pos="8306"/>
        </w:tabs>
      </w:pPr>
      <w:hyperlink w:anchor="_Toc12434" w:history="1">
        <w:r>
          <w:rPr>
            <w:rFonts w:ascii="仿宋" w:eastAsia="仿宋" w:hAnsi="仿宋" w:cs="仿宋" w:hint="eastAsia"/>
            <w:lang w:eastAsia="zh-CN"/>
          </w:rPr>
          <w:t>(二)、项目概况</w:t>
        </w:r>
        <w:r>
          <w:tab/>
        </w:r>
        <w:r>
          <w:fldChar w:fldCharType="begin"/>
        </w:r>
        <w:r>
          <w:instrText xml:space="preserve"> PAGEREF _Toc12434 \h </w:instrText>
        </w:r>
        <w:r>
          <w:fldChar w:fldCharType="separate"/>
        </w:r>
        <w:r>
          <w:t>43</w:t>
        </w:r>
        <w:r>
          <w:fldChar w:fldCharType="end"/>
        </w:r>
      </w:hyperlink>
    </w:p>
    <w:p>
      <w:pPr>
        <w:pStyle w:val="TOC1"/>
        <w:tabs>
          <w:tab w:val="right" w:leader="dot" w:pos="8306"/>
        </w:tabs>
      </w:pPr>
      <w:hyperlink w:anchor="_Toc19486" w:history="1">
        <w:r>
          <w:rPr>
            <w:rFonts w:ascii="仿宋" w:eastAsia="仿宋" w:hAnsi="仿宋" w:cs="仿宋" w:hint="eastAsia"/>
            <w:lang w:eastAsia="zh-CN"/>
          </w:rPr>
          <w:t>六、发展规划、产业政策和行业准入分析</w:t>
        </w:r>
        <w:r>
          <w:tab/>
        </w:r>
        <w:r>
          <w:fldChar w:fldCharType="begin"/>
        </w:r>
        <w:r>
          <w:instrText xml:space="preserve"> PAGEREF _Toc19486 \h </w:instrText>
        </w:r>
        <w:r>
          <w:fldChar w:fldCharType="separate"/>
        </w:r>
        <w:r>
          <w:t>46</w:t>
        </w:r>
        <w:r>
          <w:fldChar w:fldCharType="end"/>
        </w:r>
      </w:hyperlink>
    </w:p>
    <w:p>
      <w:pPr>
        <w:pStyle w:val="TOC2"/>
        <w:tabs>
          <w:tab w:val="right" w:leader="dot" w:pos="8306"/>
        </w:tabs>
      </w:pPr>
      <w:hyperlink w:anchor="_Toc14847" w:history="1">
        <w:r>
          <w:rPr>
            <w:rFonts w:ascii="仿宋" w:eastAsia="仿宋" w:hAnsi="仿宋" w:cs="仿宋" w:hint="eastAsia"/>
            <w:lang w:eastAsia="zh-CN"/>
          </w:rPr>
          <w:t>(一)、发展规划分析</w:t>
        </w:r>
        <w:r>
          <w:tab/>
        </w:r>
        <w:r>
          <w:fldChar w:fldCharType="begin"/>
        </w:r>
        <w:r>
          <w:instrText xml:space="preserve"> PAGEREF _Toc14847 \h </w:instrText>
        </w:r>
        <w:r>
          <w:fldChar w:fldCharType="separate"/>
        </w:r>
        <w:r>
          <w:t>46</w:t>
        </w:r>
        <w:r>
          <w:fldChar w:fldCharType="end"/>
        </w:r>
      </w:hyperlink>
    </w:p>
    <w:p>
      <w:pPr>
        <w:pStyle w:val="TOC2"/>
        <w:tabs>
          <w:tab w:val="right" w:leader="dot" w:pos="8306"/>
        </w:tabs>
      </w:pPr>
      <w:hyperlink w:anchor="_Toc30141" w:history="1">
        <w:r>
          <w:rPr>
            <w:rFonts w:ascii="仿宋" w:eastAsia="仿宋" w:hAnsi="仿宋" w:cs="仿宋" w:hint="eastAsia"/>
            <w:lang w:eastAsia="zh-CN"/>
          </w:rPr>
          <w:t>(二)、产业政策分析</w:t>
        </w:r>
        <w:r>
          <w:tab/>
        </w:r>
        <w:r>
          <w:fldChar w:fldCharType="begin"/>
        </w:r>
        <w:r>
          <w:instrText xml:space="preserve"> PAGEREF _Toc30141 \h </w:instrText>
        </w:r>
        <w:r>
          <w:fldChar w:fldCharType="separate"/>
        </w:r>
        <w:r>
          <w:t>48</w:t>
        </w:r>
        <w:r>
          <w:fldChar w:fldCharType="end"/>
        </w:r>
      </w:hyperlink>
    </w:p>
    <w:p>
      <w:pPr>
        <w:pStyle w:val="TOC2"/>
        <w:tabs>
          <w:tab w:val="right" w:leader="dot" w:pos="8306"/>
        </w:tabs>
      </w:pPr>
      <w:hyperlink w:anchor="_Toc7567" w:history="1">
        <w:r>
          <w:rPr>
            <w:rFonts w:ascii="仿宋" w:eastAsia="仿宋" w:hAnsi="仿宋" w:cs="仿宋" w:hint="eastAsia"/>
            <w:lang w:eastAsia="zh-CN"/>
          </w:rPr>
          <w:t>(三)、行业准入分析</w:t>
        </w:r>
        <w:r>
          <w:tab/>
        </w:r>
        <w:r>
          <w:fldChar w:fldCharType="begin"/>
        </w:r>
        <w:r>
          <w:instrText xml:space="preserve"> PAGEREF _Toc7567 \h </w:instrText>
        </w:r>
        <w:r>
          <w:fldChar w:fldCharType="separate"/>
        </w:r>
        <w:r>
          <w:t>49</w:t>
        </w:r>
        <w:r>
          <w:fldChar w:fldCharType="end"/>
        </w:r>
      </w:hyperlink>
    </w:p>
    <w:p>
      <w:pPr>
        <w:pStyle w:val="TOC1"/>
        <w:tabs>
          <w:tab w:val="right" w:leader="dot" w:pos="8306"/>
        </w:tabs>
      </w:pPr>
      <w:hyperlink w:anchor="_Toc4963" w:history="1">
        <w:r>
          <w:rPr>
            <w:rFonts w:ascii="仿宋" w:eastAsia="仿宋" w:hAnsi="仿宋" w:cs="仿宋" w:hint="eastAsia"/>
            <w:lang w:eastAsia="zh-CN"/>
          </w:rPr>
          <w:t>七、客户关系管理与市场拓展</w:t>
        </w:r>
        <w:r>
          <w:tab/>
        </w:r>
        <w:r>
          <w:fldChar w:fldCharType="begin"/>
        </w:r>
        <w:r>
          <w:instrText xml:space="preserve"> PAGEREF _Toc4963 \h </w:instrText>
        </w:r>
        <w:r>
          <w:fldChar w:fldCharType="separate"/>
        </w:r>
        <w:r>
          <w:t>51</w:t>
        </w:r>
        <w:r>
          <w:fldChar w:fldCharType="end"/>
        </w:r>
      </w:hyperlink>
    </w:p>
    <w:p>
      <w:pPr>
        <w:pStyle w:val="TOC2"/>
        <w:tabs>
          <w:tab w:val="right" w:leader="dot" w:pos="8306"/>
        </w:tabs>
      </w:pPr>
      <w:hyperlink w:anchor="_Toc11965" w:history="1">
        <w:r>
          <w:rPr>
            <w:rFonts w:ascii="仿宋" w:eastAsia="仿宋" w:hAnsi="仿宋" w:cs="仿宋" w:hint="eastAsia"/>
            <w:lang w:eastAsia="zh-CN"/>
          </w:rPr>
          <w:t>(一)、客户关系管理策略</w:t>
        </w:r>
        <w:r>
          <w:tab/>
        </w:r>
        <w:r>
          <w:fldChar w:fldCharType="begin"/>
        </w:r>
        <w:r>
          <w:instrText xml:space="preserve"> PAGEREF _Toc11965 \h </w:instrText>
        </w:r>
        <w:r>
          <w:fldChar w:fldCharType="separate"/>
        </w:r>
        <w:r>
          <w:t>51</w:t>
        </w:r>
        <w:r>
          <w:fldChar w:fldCharType="end"/>
        </w:r>
      </w:hyperlink>
    </w:p>
    <w:p>
      <w:pPr>
        <w:pStyle w:val="TOC2"/>
        <w:tabs>
          <w:tab w:val="right" w:leader="dot" w:pos="8306"/>
        </w:tabs>
      </w:pPr>
      <w:hyperlink w:anchor="_Toc22564" w:history="1">
        <w:r>
          <w:rPr>
            <w:rFonts w:ascii="仿宋" w:eastAsia="仿宋" w:hAnsi="仿宋" w:cs="仿宋" w:hint="eastAsia"/>
            <w:lang w:eastAsia="zh-CN"/>
          </w:rPr>
          <w:t>(二)、市场拓展方案</w:t>
        </w:r>
        <w:r>
          <w:tab/>
        </w:r>
        <w:r>
          <w:fldChar w:fldCharType="begin"/>
        </w:r>
        <w:r>
          <w:instrText xml:space="preserve"> PAGEREF _Toc22564 \h </w:instrText>
        </w:r>
        <w:r>
          <w:fldChar w:fldCharType="separate"/>
        </w:r>
        <w:r>
          <w:t>52</w:t>
        </w:r>
        <w:r>
          <w:fldChar w:fldCharType="end"/>
        </w:r>
      </w:hyperlink>
    </w:p>
    <w:p>
      <w:pPr>
        <w:pStyle w:val="TOC1"/>
        <w:tabs>
          <w:tab w:val="right" w:leader="dot" w:pos="8306"/>
        </w:tabs>
      </w:pPr>
      <w:hyperlink w:anchor="_Toc21440" w:history="1">
        <w:r>
          <w:rPr>
            <w:rFonts w:ascii="仿宋" w:eastAsia="仿宋" w:hAnsi="仿宋" w:cs="仿宋" w:hint="eastAsia"/>
            <w:lang w:eastAsia="zh-CN"/>
          </w:rPr>
          <w:t>八、项目变更管理</w:t>
        </w:r>
        <w:r>
          <w:tab/>
        </w:r>
        <w:r>
          <w:fldChar w:fldCharType="begin"/>
        </w:r>
        <w:r>
          <w:instrText xml:space="preserve"> PAGEREF _Toc21440 \h </w:instrText>
        </w:r>
        <w:r>
          <w:fldChar w:fldCharType="separate"/>
        </w:r>
        <w:r>
          <w:t>53</w:t>
        </w:r>
        <w:r>
          <w:fldChar w:fldCharType="end"/>
        </w:r>
      </w:hyperlink>
    </w:p>
    <w:p>
      <w:pPr>
        <w:pStyle w:val="TOC2"/>
        <w:tabs>
          <w:tab w:val="right" w:leader="dot" w:pos="8306"/>
        </w:tabs>
      </w:pPr>
      <w:hyperlink w:anchor="_Toc31463" w:history="1">
        <w:r>
          <w:rPr>
            <w:rFonts w:ascii="仿宋" w:eastAsia="仿宋" w:hAnsi="仿宋" w:cs="仿宋" w:hint="eastAsia"/>
            <w:lang w:eastAsia="zh-CN"/>
          </w:rPr>
          <w:t>(一)、变更控制流程</w:t>
        </w:r>
        <w:r>
          <w:tab/>
        </w:r>
        <w:r>
          <w:fldChar w:fldCharType="begin"/>
        </w:r>
        <w:r>
          <w:instrText xml:space="preserve"> PAGEREF _Toc31463 \h </w:instrText>
        </w:r>
        <w:r>
          <w:fldChar w:fldCharType="separate"/>
        </w:r>
        <w:r>
          <w:t>53</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9488" w:history="1">
        <w:r>
          <w:rPr>
            <w:rFonts w:ascii="仿宋" w:eastAsia="仿宋" w:hAnsi="仿宋" w:cs="仿宋" w:hint="eastAsia"/>
            <w:lang w:eastAsia="zh-CN"/>
          </w:rPr>
          <w:t>(二)、影响评估与处理</w:t>
        </w:r>
        <w:r>
          <w:tab/>
        </w:r>
        <w:r>
          <w:fldChar w:fldCharType="begin"/>
        </w:r>
        <w:r>
          <w:instrText xml:space="preserve"> PAGEREF _Toc29488 \h </w:instrText>
        </w:r>
        <w:r>
          <w:fldChar w:fldCharType="separate"/>
        </w:r>
        <w:r>
          <w:t>54</w:t>
        </w:r>
        <w:r>
          <w:fldChar w:fldCharType="end"/>
        </w:r>
      </w:hyperlink>
    </w:p>
    <w:p>
      <w:pPr>
        <w:pStyle w:val="TOC2"/>
        <w:tabs>
          <w:tab w:val="right" w:leader="dot" w:pos="8306"/>
        </w:tabs>
      </w:pPr>
      <w:hyperlink w:anchor="_Toc19977" w:history="1">
        <w:r>
          <w:rPr>
            <w:rFonts w:ascii="仿宋" w:eastAsia="仿宋" w:hAnsi="仿宋" w:cs="仿宋" w:hint="eastAsia"/>
            <w:lang w:eastAsia="zh-CN"/>
          </w:rPr>
          <w:t>(三)、变更记录与追踪</w:t>
        </w:r>
        <w:r>
          <w:tab/>
        </w:r>
        <w:r>
          <w:fldChar w:fldCharType="begin"/>
        </w:r>
        <w:r>
          <w:instrText xml:space="preserve"> PAGEREF _Toc19977 \h </w:instrText>
        </w:r>
        <w:r>
          <w:fldChar w:fldCharType="separate"/>
        </w:r>
        <w:r>
          <w:t>55</w:t>
        </w:r>
        <w:r>
          <w:fldChar w:fldCharType="end"/>
        </w:r>
      </w:hyperlink>
    </w:p>
    <w:p>
      <w:pPr>
        <w:pStyle w:val="TOC2"/>
        <w:tabs>
          <w:tab w:val="right" w:leader="dot" w:pos="8306"/>
        </w:tabs>
      </w:pPr>
      <w:hyperlink w:anchor="_Toc2962" w:history="1">
        <w:r>
          <w:rPr>
            <w:rFonts w:ascii="仿宋" w:eastAsia="仿宋" w:hAnsi="仿宋" w:cs="仿宋" w:hint="eastAsia"/>
            <w:lang w:eastAsia="zh-CN"/>
          </w:rPr>
          <w:t>(四)、变更管理策略</w:t>
        </w:r>
        <w:r>
          <w:tab/>
        </w:r>
        <w:r>
          <w:fldChar w:fldCharType="begin"/>
        </w:r>
        <w:r>
          <w:instrText xml:space="preserve"> PAGEREF _Toc2962 \h </w:instrText>
        </w:r>
        <w:r>
          <w:fldChar w:fldCharType="separate"/>
        </w:r>
        <w:r>
          <w:t>57</w:t>
        </w:r>
        <w:r>
          <w:fldChar w:fldCharType="end"/>
        </w:r>
      </w:hyperlink>
    </w:p>
    <w:p>
      <w:pPr>
        <w:pStyle w:val="TOC1"/>
        <w:tabs>
          <w:tab w:val="right" w:leader="dot" w:pos="8306"/>
        </w:tabs>
      </w:pPr>
      <w:hyperlink w:anchor="_Toc23854" w:history="1">
        <w:r>
          <w:rPr>
            <w:rFonts w:ascii="仿宋" w:eastAsia="仿宋" w:hAnsi="仿宋" w:cs="仿宋" w:hint="eastAsia"/>
            <w:lang w:eastAsia="zh-CN"/>
          </w:rPr>
          <w:t>九、项目质量与标准</w:t>
        </w:r>
        <w:r>
          <w:tab/>
        </w:r>
        <w:r>
          <w:fldChar w:fldCharType="begin"/>
        </w:r>
        <w:r>
          <w:instrText xml:space="preserve"> PAGEREF _Toc23854 \h </w:instrText>
        </w:r>
        <w:r>
          <w:fldChar w:fldCharType="separate"/>
        </w:r>
        <w:r>
          <w:t>59</w:t>
        </w:r>
        <w:r>
          <w:fldChar w:fldCharType="end"/>
        </w:r>
      </w:hyperlink>
    </w:p>
    <w:p>
      <w:pPr>
        <w:pStyle w:val="TOC2"/>
        <w:tabs>
          <w:tab w:val="right" w:leader="dot" w:pos="8306"/>
        </w:tabs>
      </w:pPr>
      <w:hyperlink w:anchor="_Toc11358" w:history="1">
        <w:r>
          <w:rPr>
            <w:rFonts w:ascii="仿宋" w:eastAsia="仿宋" w:hAnsi="仿宋" w:cs="仿宋" w:hint="eastAsia"/>
            <w:lang w:eastAsia="zh-CN"/>
          </w:rPr>
          <w:t>(一)、质量保障体系</w:t>
        </w:r>
        <w:r>
          <w:tab/>
        </w:r>
        <w:r>
          <w:fldChar w:fldCharType="begin"/>
        </w:r>
        <w:r>
          <w:instrText xml:space="preserve"> PAGEREF _Toc11358 \h </w:instrText>
        </w:r>
        <w:r>
          <w:fldChar w:fldCharType="separate"/>
        </w:r>
        <w:r>
          <w:t>59</w:t>
        </w:r>
        <w:r>
          <w:fldChar w:fldCharType="end"/>
        </w:r>
      </w:hyperlink>
    </w:p>
    <w:p>
      <w:pPr>
        <w:pStyle w:val="TOC2"/>
        <w:tabs>
          <w:tab w:val="right" w:leader="dot" w:pos="8306"/>
        </w:tabs>
      </w:pPr>
      <w:hyperlink w:anchor="_Toc2735" w:history="1">
        <w:r>
          <w:rPr>
            <w:rFonts w:ascii="仿宋" w:eastAsia="仿宋" w:hAnsi="仿宋" w:cs="仿宋" w:hint="eastAsia"/>
            <w:lang w:eastAsia="zh-CN"/>
          </w:rPr>
          <w:t>(二)、标准化作业流程</w:t>
        </w:r>
        <w:r>
          <w:tab/>
        </w:r>
        <w:r>
          <w:fldChar w:fldCharType="begin"/>
        </w:r>
        <w:r>
          <w:instrText xml:space="preserve"> PAGEREF _Toc2735 \h </w:instrText>
        </w:r>
        <w:r>
          <w:fldChar w:fldCharType="separate"/>
        </w:r>
        <w:r>
          <w:t>60</w:t>
        </w:r>
        <w:r>
          <w:fldChar w:fldCharType="end"/>
        </w:r>
      </w:hyperlink>
    </w:p>
    <w:p>
      <w:pPr>
        <w:pStyle w:val="TOC2"/>
        <w:tabs>
          <w:tab w:val="right" w:leader="dot" w:pos="8306"/>
        </w:tabs>
      </w:pPr>
      <w:hyperlink w:anchor="_Toc1101" w:history="1">
        <w:r>
          <w:rPr>
            <w:rFonts w:ascii="仿宋" w:eastAsia="仿宋" w:hAnsi="仿宋" w:cs="仿宋" w:hint="eastAsia"/>
            <w:lang w:eastAsia="zh-CN"/>
          </w:rPr>
          <w:t>(三)、质量监控与评估</w:t>
        </w:r>
        <w:r>
          <w:tab/>
        </w:r>
        <w:r>
          <w:fldChar w:fldCharType="begin"/>
        </w:r>
        <w:r>
          <w:instrText xml:space="preserve"> PAGEREF _Toc1101 \h </w:instrText>
        </w:r>
        <w:r>
          <w:fldChar w:fldCharType="separate"/>
        </w:r>
        <w:r>
          <w:t>62</w:t>
        </w:r>
        <w:r>
          <w:fldChar w:fldCharType="end"/>
        </w:r>
      </w:hyperlink>
    </w:p>
    <w:p>
      <w:pPr>
        <w:pStyle w:val="TOC2"/>
        <w:tabs>
          <w:tab w:val="right" w:leader="dot" w:pos="8306"/>
        </w:tabs>
      </w:pPr>
      <w:hyperlink w:anchor="_Toc12597" w:history="1">
        <w:r>
          <w:rPr>
            <w:rFonts w:ascii="仿宋" w:eastAsia="仿宋" w:hAnsi="仿宋" w:cs="仿宋" w:hint="eastAsia"/>
            <w:lang w:eastAsia="zh-CN"/>
          </w:rPr>
          <w:t>(四)、质量改进计划</w:t>
        </w:r>
        <w:r>
          <w:tab/>
        </w:r>
        <w:r>
          <w:fldChar w:fldCharType="begin"/>
        </w:r>
        <w:r>
          <w:instrText xml:space="preserve"> PAGEREF _Toc12597 \h </w:instrText>
        </w:r>
        <w:r>
          <w:fldChar w:fldCharType="separate"/>
        </w:r>
        <w:r>
          <w:t>63</w:t>
        </w:r>
        <w:r>
          <w:fldChar w:fldCharType="end"/>
        </w:r>
      </w:hyperlink>
    </w:p>
    <w:p>
      <w:pPr>
        <w:pStyle w:val="TOC1"/>
        <w:tabs>
          <w:tab w:val="right" w:leader="dot" w:pos="8306"/>
        </w:tabs>
      </w:pPr>
      <w:hyperlink w:anchor="_Toc5862" w:history="1">
        <w:r>
          <w:rPr>
            <w:rFonts w:ascii="仿宋" w:eastAsia="仿宋" w:hAnsi="仿宋" w:cs="仿宋" w:hint="eastAsia"/>
            <w:lang w:eastAsia="zh-CN"/>
          </w:rPr>
          <w:t>十、技术创新与产业升级</w:t>
        </w:r>
        <w:r>
          <w:tab/>
        </w:r>
        <w:r>
          <w:fldChar w:fldCharType="begin"/>
        </w:r>
        <w:r>
          <w:instrText xml:space="preserve"> PAGEREF _Toc5862 \h </w:instrText>
        </w:r>
        <w:r>
          <w:fldChar w:fldCharType="separate"/>
        </w:r>
        <w:r>
          <w:t>64</w:t>
        </w:r>
        <w:r>
          <w:fldChar w:fldCharType="end"/>
        </w:r>
      </w:hyperlink>
    </w:p>
    <w:p>
      <w:pPr>
        <w:pStyle w:val="TOC2"/>
        <w:tabs>
          <w:tab w:val="right" w:leader="dot" w:pos="8306"/>
        </w:tabs>
      </w:pPr>
      <w:hyperlink w:anchor="_Toc13195" w:history="1">
        <w:r>
          <w:rPr>
            <w:rFonts w:ascii="仿宋" w:eastAsia="仿宋" w:hAnsi="仿宋" w:cs="仿宋" w:hint="eastAsia"/>
            <w:lang w:eastAsia="zh-CN"/>
          </w:rPr>
          <w:t>(一)、技术创新方向与目标</w:t>
        </w:r>
        <w:r>
          <w:tab/>
        </w:r>
        <w:r>
          <w:fldChar w:fldCharType="begin"/>
        </w:r>
        <w:r>
          <w:instrText xml:space="preserve"> PAGEREF _Toc13195 \h </w:instrText>
        </w:r>
        <w:r>
          <w:fldChar w:fldCharType="separate"/>
        </w:r>
        <w:r>
          <w:t>64</w:t>
        </w:r>
        <w:r>
          <w:fldChar w:fldCharType="end"/>
        </w:r>
      </w:hyperlink>
    </w:p>
    <w:p>
      <w:pPr>
        <w:pStyle w:val="TOC2"/>
        <w:tabs>
          <w:tab w:val="right" w:leader="dot" w:pos="8306"/>
        </w:tabs>
      </w:pPr>
      <w:hyperlink w:anchor="_Toc31652" w:history="1">
        <w:r>
          <w:rPr>
            <w:rFonts w:ascii="仿宋" w:eastAsia="仿宋" w:hAnsi="仿宋" w:cs="仿宋" w:hint="eastAsia"/>
            <w:lang w:eastAsia="zh-CN"/>
          </w:rPr>
          <w:t>(二)、产业升级路径与措施</w:t>
        </w:r>
        <w:r>
          <w:tab/>
        </w:r>
        <w:r>
          <w:fldChar w:fldCharType="begin"/>
        </w:r>
        <w:r>
          <w:instrText xml:space="preserve"> PAGEREF _Toc31652 \h </w:instrText>
        </w:r>
        <w:r>
          <w:fldChar w:fldCharType="separate"/>
        </w:r>
        <w:r>
          <w:t>65</w:t>
        </w:r>
        <w:r>
          <w:fldChar w:fldCharType="end"/>
        </w:r>
      </w:hyperlink>
    </w:p>
    <w:p>
      <w:pPr>
        <w:pStyle w:val="TOC1"/>
        <w:tabs>
          <w:tab w:val="right" w:leader="dot" w:pos="8306"/>
        </w:tabs>
      </w:pPr>
      <w:hyperlink w:anchor="_Toc29616" w:history="1">
        <w:r>
          <w:rPr>
            <w:rFonts w:ascii="仿宋" w:eastAsia="仿宋" w:hAnsi="仿宋" w:cs="仿宋" w:hint="eastAsia"/>
            <w:lang w:eastAsia="zh-CN"/>
          </w:rPr>
          <w:t>十一、环境保护与治理方案</w:t>
        </w:r>
        <w:r>
          <w:tab/>
        </w:r>
        <w:r>
          <w:fldChar w:fldCharType="begin"/>
        </w:r>
        <w:r>
          <w:instrText xml:space="preserve"> PAGEREF _Toc29616 \h </w:instrText>
        </w:r>
        <w:r>
          <w:fldChar w:fldCharType="separate"/>
        </w:r>
        <w:r>
          <w:t>67</w:t>
        </w:r>
        <w:r>
          <w:fldChar w:fldCharType="end"/>
        </w:r>
      </w:hyperlink>
    </w:p>
    <w:p>
      <w:pPr>
        <w:pStyle w:val="TOC2"/>
        <w:tabs>
          <w:tab w:val="right" w:leader="dot" w:pos="8306"/>
        </w:tabs>
      </w:pPr>
      <w:hyperlink w:anchor="_Toc23347" w:history="1">
        <w:r>
          <w:rPr>
            <w:rFonts w:ascii="仿宋" w:eastAsia="仿宋" w:hAnsi="仿宋" w:cs="仿宋" w:hint="eastAsia"/>
            <w:lang w:eastAsia="zh-CN"/>
          </w:rPr>
          <w:t>(一)、项目环境影响评估</w:t>
        </w:r>
        <w:r>
          <w:tab/>
        </w:r>
        <w:r>
          <w:fldChar w:fldCharType="begin"/>
        </w:r>
        <w:r>
          <w:instrText xml:space="preserve"> PAGEREF _Toc23347 \h </w:instrText>
        </w:r>
        <w:r>
          <w:fldChar w:fldCharType="separate"/>
        </w:r>
        <w:r>
          <w:t>67</w:t>
        </w:r>
        <w:r>
          <w:fldChar w:fldCharType="end"/>
        </w:r>
      </w:hyperlink>
    </w:p>
    <w:p>
      <w:pPr>
        <w:pStyle w:val="TOC2"/>
        <w:tabs>
          <w:tab w:val="right" w:leader="dot" w:pos="8306"/>
        </w:tabs>
      </w:pPr>
      <w:hyperlink w:anchor="_Toc13222" w:history="1">
        <w:r>
          <w:rPr>
            <w:rFonts w:ascii="仿宋" w:eastAsia="仿宋" w:hAnsi="仿宋" w:cs="仿宋" w:hint="eastAsia"/>
            <w:lang w:eastAsia="zh-CN"/>
          </w:rPr>
          <w:t>(二)、环境保护措施与治理方案</w:t>
        </w:r>
        <w:r>
          <w:tab/>
        </w:r>
        <w:r>
          <w:fldChar w:fldCharType="begin"/>
        </w:r>
        <w:r>
          <w:instrText xml:space="preserve"> PAGEREF _Toc13222 \h </w:instrText>
        </w:r>
        <w:r>
          <w:fldChar w:fldCharType="separate"/>
        </w:r>
        <w:r>
          <w:t>67</w:t>
        </w:r>
        <w:r>
          <w:fldChar w:fldCharType="end"/>
        </w:r>
      </w:hyperlink>
    </w:p>
    <w:p>
      <w:pPr>
        <w:pStyle w:val="TOC1"/>
        <w:tabs>
          <w:tab w:val="right" w:leader="dot" w:pos="8306"/>
        </w:tabs>
      </w:pPr>
      <w:hyperlink w:anchor="_Toc17291" w:history="1">
        <w:r>
          <w:rPr>
            <w:rFonts w:ascii="仿宋" w:eastAsia="仿宋" w:hAnsi="仿宋" w:cs="仿宋" w:hint="eastAsia"/>
            <w:lang w:eastAsia="zh-CN"/>
          </w:rPr>
          <w:t>十二、经济效益与社会效益优化</w:t>
        </w:r>
        <w:r>
          <w:tab/>
        </w:r>
        <w:r>
          <w:fldChar w:fldCharType="begin"/>
        </w:r>
        <w:r>
          <w:instrText xml:space="preserve"> PAGEREF _Toc17291 \h </w:instrText>
        </w:r>
        <w:r>
          <w:fldChar w:fldCharType="separate"/>
        </w:r>
        <w:r>
          <w:t>68</w:t>
        </w:r>
        <w:r>
          <w:fldChar w:fldCharType="end"/>
        </w:r>
      </w:hyperlink>
    </w:p>
    <w:p>
      <w:pPr>
        <w:pStyle w:val="TOC2"/>
        <w:tabs>
          <w:tab w:val="right" w:leader="dot" w:pos="8306"/>
        </w:tabs>
      </w:pPr>
      <w:hyperlink w:anchor="_Toc13718" w:history="1">
        <w:r>
          <w:rPr>
            <w:rFonts w:ascii="仿宋" w:eastAsia="仿宋" w:hAnsi="仿宋" w:cs="仿宋" w:hint="eastAsia"/>
            <w:lang w:eastAsia="zh-CN"/>
          </w:rPr>
          <w:t>(一)、经济效益提升策略</w:t>
        </w:r>
        <w:r>
          <w:tab/>
        </w:r>
        <w:r>
          <w:fldChar w:fldCharType="begin"/>
        </w:r>
        <w:r>
          <w:instrText xml:space="preserve"> PAGEREF _Toc13718 \h </w:instrText>
        </w:r>
        <w:r>
          <w:fldChar w:fldCharType="separate"/>
        </w:r>
        <w:r>
          <w:t>68</w:t>
        </w:r>
        <w:r>
          <w:fldChar w:fldCharType="end"/>
        </w:r>
      </w:hyperlink>
    </w:p>
    <w:p>
      <w:pPr>
        <w:pStyle w:val="TOC2"/>
        <w:tabs>
          <w:tab w:val="right" w:leader="dot" w:pos="8306"/>
        </w:tabs>
      </w:pPr>
      <w:hyperlink w:anchor="_Toc29173" w:history="1">
        <w:r>
          <w:rPr>
            <w:rFonts w:ascii="仿宋" w:eastAsia="仿宋" w:hAnsi="仿宋" w:cs="仿宋" w:hint="eastAsia"/>
            <w:lang w:eastAsia="zh-CN"/>
          </w:rPr>
          <w:t>(二)、社会效益增强方案</w:t>
        </w:r>
        <w:r>
          <w:tab/>
        </w:r>
        <w:r>
          <w:fldChar w:fldCharType="begin"/>
        </w:r>
        <w:r>
          <w:instrText xml:space="preserve"> PAGEREF _Toc29173 \h </w:instrText>
        </w:r>
        <w:r>
          <w:fldChar w:fldCharType="separate"/>
        </w:r>
        <w:r>
          <w:t>69</w:t>
        </w:r>
        <w:r>
          <w:fldChar w:fldCharType="end"/>
        </w:r>
      </w:hyperlink>
    </w:p>
    <w:p>
      <w:pPr>
        <w:pStyle w:val="TOC1"/>
        <w:tabs>
          <w:tab w:val="right" w:leader="dot" w:pos="8306"/>
        </w:tabs>
      </w:pPr>
      <w:hyperlink w:anchor="_Toc24131" w:history="1">
        <w:r>
          <w:rPr>
            <w:rFonts w:ascii="仿宋" w:eastAsia="仿宋" w:hAnsi="仿宋" w:cs="仿宋" w:hint="eastAsia"/>
            <w:lang w:eastAsia="zh-CN"/>
          </w:rPr>
          <w:t>十三、项目施工方案</w:t>
        </w:r>
        <w:r>
          <w:tab/>
        </w:r>
        <w:r>
          <w:fldChar w:fldCharType="begin"/>
        </w:r>
        <w:r>
          <w:instrText xml:space="preserve"> PAGEREF _Toc24131 \h </w:instrText>
        </w:r>
        <w:r>
          <w:fldChar w:fldCharType="separate"/>
        </w:r>
        <w:r>
          <w:t>70</w:t>
        </w:r>
        <w:r>
          <w:fldChar w:fldCharType="end"/>
        </w:r>
      </w:hyperlink>
    </w:p>
    <w:p>
      <w:pPr>
        <w:pStyle w:val="TOC2"/>
        <w:tabs>
          <w:tab w:val="right" w:leader="dot" w:pos="8306"/>
        </w:tabs>
      </w:pPr>
      <w:hyperlink w:anchor="_Toc27208" w:history="1">
        <w:r>
          <w:rPr>
            <w:rFonts w:ascii="仿宋" w:eastAsia="仿宋" w:hAnsi="仿宋" w:cs="仿宋" w:hint="eastAsia"/>
            <w:lang w:eastAsia="zh-CN"/>
          </w:rPr>
          <w:t>(一)、施工组织设计</w:t>
        </w:r>
        <w:r>
          <w:tab/>
        </w:r>
        <w:r>
          <w:fldChar w:fldCharType="begin"/>
        </w:r>
        <w:r>
          <w:instrText xml:space="preserve"> PAGEREF _Toc27208 \h </w:instrText>
        </w:r>
        <w:r>
          <w:fldChar w:fldCharType="separate"/>
        </w:r>
        <w:r>
          <w:t>70</w:t>
        </w:r>
        <w:r>
          <w:fldChar w:fldCharType="end"/>
        </w:r>
      </w:hyperlink>
    </w:p>
    <w:p>
      <w:pPr>
        <w:pStyle w:val="TOC2"/>
        <w:tabs>
          <w:tab w:val="right" w:leader="dot" w:pos="8306"/>
        </w:tabs>
      </w:pPr>
      <w:hyperlink w:anchor="_Toc29663" w:history="1">
        <w:r>
          <w:rPr>
            <w:rFonts w:ascii="仿宋" w:eastAsia="仿宋" w:hAnsi="仿宋" w:cs="仿宋" w:hint="eastAsia"/>
            <w:lang w:eastAsia="zh-CN"/>
          </w:rPr>
          <w:t>(二)、施工工艺与技术路线</w:t>
        </w:r>
        <w:r>
          <w:tab/>
        </w:r>
        <w:r>
          <w:fldChar w:fldCharType="begin"/>
        </w:r>
        <w:r>
          <w:instrText xml:space="preserve"> PAGEREF _Toc29663 \h </w:instrText>
        </w:r>
        <w:r>
          <w:fldChar w:fldCharType="separate"/>
        </w:r>
        <w:r>
          <w:t>71</w:t>
        </w:r>
        <w:r>
          <w:fldChar w:fldCharType="end"/>
        </w:r>
      </w:hyperlink>
    </w:p>
    <w:p>
      <w:pPr>
        <w:pStyle w:val="TOC2"/>
        <w:tabs>
          <w:tab w:val="right" w:leader="dot" w:pos="8306"/>
        </w:tabs>
      </w:pPr>
      <w:hyperlink w:anchor="_Toc11474" w:history="1">
        <w:r>
          <w:rPr>
            <w:rFonts w:ascii="仿宋" w:eastAsia="仿宋" w:hAnsi="仿宋" w:cs="仿宋" w:hint="eastAsia"/>
            <w:lang w:eastAsia="zh-CN"/>
          </w:rPr>
          <w:t>(三)、关键节点施工计划</w:t>
        </w:r>
        <w:r>
          <w:tab/>
        </w:r>
        <w:r>
          <w:fldChar w:fldCharType="begin"/>
        </w:r>
        <w:r>
          <w:instrText xml:space="preserve"> PAGEREF _Toc11474 \h </w:instrText>
        </w:r>
        <w:r>
          <w:fldChar w:fldCharType="separate"/>
        </w:r>
        <w:r>
          <w:t>73</w:t>
        </w:r>
        <w:r>
          <w:fldChar w:fldCharType="end"/>
        </w:r>
      </w:hyperlink>
    </w:p>
    <w:p>
      <w:pPr>
        <w:pStyle w:val="TOC2"/>
        <w:tabs>
          <w:tab w:val="right" w:leader="dot" w:pos="8306"/>
        </w:tabs>
      </w:pPr>
      <w:hyperlink w:anchor="_Toc9410" w:history="1">
        <w:r>
          <w:rPr>
            <w:rFonts w:ascii="仿宋" w:eastAsia="仿宋" w:hAnsi="仿宋" w:cs="仿宋" w:hint="eastAsia"/>
            <w:lang w:eastAsia="zh-CN"/>
          </w:rPr>
          <w:t>(四)、施工现场管理</w:t>
        </w:r>
        <w:r>
          <w:tab/>
        </w:r>
        <w:r>
          <w:fldChar w:fldCharType="begin"/>
        </w:r>
        <w:r>
          <w:instrText xml:space="preserve"> PAGEREF _Toc9410 \h </w:instrText>
        </w:r>
        <w:r>
          <w:fldChar w:fldCharType="separate"/>
        </w:r>
        <w:r>
          <w:t>74</w:t>
        </w:r>
        <w:r>
          <w:fldChar w:fldCharType="end"/>
        </w:r>
      </w:hyperlink>
    </w:p>
    <w:p>
      <w:pPr>
        <w:pStyle w:val="TOC1"/>
        <w:tabs>
          <w:tab w:val="right" w:leader="dot" w:pos="8306"/>
        </w:tabs>
      </w:pPr>
      <w:hyperlink w:anchor="_Toc10445" w:history="1">
        <w:r>
          <w:rPr>
            <w:rFonts w:ascii="仿宋" w:eastAsia="仿宋" w:hAnsi="仿宋" w:cs="仿宋" w:hint="eastAsia"/>
            <w:lang w:eastAsia="zh-CN"/>
          </w:rPr>
          <w:t>十四、法律法规与政策遵循</w:t>
        </w:r>
        <w:r>
          <w:tab/>
        </w:r>
        <w:r>
          <w:fldChar w:fldCharType="begin"/>
        </w:r>
        <w:r>
          <w:instrText xml:space="preserve"> PAGEREF _Toc10445 \h </w:instrText>
        </w:r>
        <w:r>
          <w:fldChar w:fldCharType="separate"/>
        </w:r>
        <w:r>
          <w:t>76</w:t>
        </w:r>
        <w:r>
          <w:fldChar w:fldCharType="end"/>
        </w:r>
      </w:hyperlink>
    </w:p>
    <w:p>
      <w:pPr>
        <w:pStyle w:val="TOC2"/>
        <w:tabs>
          <w:tab w:val="right" w:leader="dot" w:pos="8306"/>
        </w:tabs>
      </w:pPr>
      <w:hyperlink w:anchor="_Toc7309" w:history="1">
        <w:r>
          <w:rPr>
            <w:rFonts w:ascii="仿宋" w:eastAsia="仿宋" w:hAnsi="仿宋" w:cs="仿宋" w:hint="eastAsia"/>
            <w:lang w:eastAsia="zh-CN"/>
          </w:rPr>
          <w:t>(一)、法律法规遵守</w:t>
        </w:r>
        <w:r>
          <w:tab/>
        </w:r>
        <w:r>
          <w:fldChar w:fldCharType="begin"/>
        </w:r>
        <w:r>
          <w:instrText xml:space="preserve"> PAGEREF _Toc7309 \h </w:instrText>
        </w:r>
        <w:r>
          <w:fldChar w:fldCharType="separate"/>
        </w:r>
        <w:r>
          <w:t>76</w:t>
        </w:r>
        <w:r>
          <w:fldChar w:fldCharType="end"/>
        </w:r>
      </w:hyperlink>
    </w:p>
    <w:p>
      <w:pPr>
        <w:pStyle w:val="TOC2"/>
        <w:tabs>
          <w:tab w:val="right" w:leader="dot" w:pos="8306"/>
        </w:tabs>
      </w:pPr>
      <w:hyperlink w:anchor="_Toc14168" w:history="1">
        <w:r>
          <w:rPr>
            <w:rFonts w:ascii="仿宋" w:eastAsia="仿宋" w:hAnsi="仿宋" w:cs="仿宋" w:hint="eastAsia"/>
            <w:lang w:eastAsia="zh-CN"/>
          </w:rPr>
          <w:t>(二)、政策导向与利用</w:t>
        </w:r>
        <w:r>
          <w:tab/>
        </w:r>
        <w:r>
          <w:fldChar w:fldCharType="begin"/>
        </w:r>
        <w:r>
          <w:instrText xml:space="preserve"> PAGEREF _Toc14168 \h </w:instrText>
        </w:r>
        <w:r>
          <w:fldChar w:fldCharType="separate"/>
        </w:r>
        <w:r>
          <w:t>77</w:t>
        </w:r>
        <w:r>
          <w:fldChar w:fldCharType="end"/>
        </w:r>
      </w:hyperlink>
    </w:p>
    <w:p>
      <w:pPr>
        <w:pStyle w:val="TOC1"/>
        <w:tabs>
          <w:tab w:val="right" w:leader="dot" w:pos="8306"/>
        </w:tabs>
      </w:pPr>
      <w:hyperlink w:anchor="_Toc25540" w:history="1">
        <w:r>
          <w:rPr>
            <w:rFonts w:ascii="仿宋" w:eastAsia="仿宋" w:hAnsi="仿宋" w:cs="仿宋" w:hint="eastAsia"/>
            <w:lang w:eastAsia="zh-CN"/>
          </w:rPr>
          <w:t>十五、质量管理与控制</w:t>
        </w:r>
        <w:r>
          <w:tab/>
        </w:r>
        <w:r>
          <w:fldChar w:fldCharType="begin"/>
        </w:r>
        <w:r>
          <w:instrText xml:space="preserve"> PAGEREF _Toc25540 \h </w:instrText>
        </w:r>
        <w:r>
          <w:fldChar w:fldCharType="separate"/>
        </w:r>
        <w:r>
          <w:t>78</w:t>
        </w:r>
        <w:r>
          <w:fldChar w:fldCharType="end"/>
        </w:r>
      </w:hyperlink>
    </w:p>
    <w:p>
      <w:pPr>
        <w:pStyle w:val="TOC2"/>
        <w:tabs>
          <w:tab w:val="right" w:leader="dot" w:pos="8306"/>
        </w:tabs>
      </w:pPr>
      <w:hyperlink w:anchor="_Toc2885" w:history="1">
        <w:r>
          <w:rPr>
            <w:rFonts w:ascii="仿宋" w:eastAsia="仿宋" w:hAnsi="仿宋" w:cs="仿宋" w:hint="eastAsia"/>
            <w:lang w:eastAsia="zh-CN"/>
          </w:rPr>
          <w:t>(一)、质量管理体系建设</w:t>
        </w:r>
        <w:r>
          <w:tab/>
        </w:r>
        <w:r>
          <w:fldChar w:fldCharType="begin"/>
        </w:r>
        <w:r>
          <w:instrText xml:space="preserve"> PAGEREF _Toc2885 \h </w:instrText>
        </w:r>
        <w:r>
          <w:fldChar w:fldCharType="separate"/>
        </w:r>
        <w:r>
          <w:t>78</w:t>
        </w:r>
        <w:r>
          <w:fldChar w:fldCharType="end"/>
        </w:r>
      </w:hyperlink>
    </w:p>
    <w:p>
      <w:pPr>
        <w:pStyle w:val="TOC2"/>
        <w:tabs>
          <w:tab w:val="right" w:leader="dot" w:pos="8306"/>
        </w:tabs>
      </w:pPr>
      <w:hyperlink w:anchor="_Toc25833" w:history="1">
        <w:r>
          <w:rPr>
            <w:rFonts w:ascii="仿宋" w:eastAsia="仿宋" w:hAnsi="仿宋" w:cs="仿宋" w:hint="eastAsia"/>
            <w:lang w:eastAsia="zh-CN"/>
          </w:rPr>
          <w:t>(二)、质量控制措施</w:t>
        </w:r>
        <w:r>
          <w:tab/>
        </w:r>
        <w:r>
          <w:fldChar w:fldCharType="begin"/>
        </w:r>
        <w:r>
          <w:instrText xml:space="preserve"> PAGEREF _Toc25833 \h </w:instrText>
        </w:r>
        <w:r>
          <w:fldChar w:fldCharType="separate"/>
        </w:r>
        <w:r>
          <w:t>80</w:t>
        </w:r>
        <w:r>
          <w:fldChar w:fldCharType="end"/>
        </w:r>
      </w:hyperlink>
    </w:p>
    <w:p>
      <w:pPr>
        <w:pStyle w:val="TOC1"/>
        <w:tabs>
          <w:tab w:val="right" w:leader="dot" w:pos="8306"/>
        </w:tabs>
      </w:pPr>
      <w:hyperlink w:anchor="_Toc9271" w:history="1">
        <w:r>
          <w:rPr>
            <w:rFonts w:ascii="仿宋" w:eastAsia="仿宋" w:hAnsi="仿宋" w:cs="仿宋" w:hint="eastAsia"/>
            <w:lang w:eastAsia="zh-CN"/>
          </w:rPr>
          <w:t>十六、设施与设备管理</w:t>
        </w:r>
        <w:r>
          <w:tab/>
        </w:r>
        <w:r>
          <w:fldChar w:fldCharType="begin"/>
        </w:r>
        <w:r>
          <w:instrText xml:space="preserve"> PAGEREF _Toc9271 \h </w:instrText>
        </w:r>
        <w:r>
          <w:fldChar w:fldCharType="separate"/>
        </w:r>
        <w:r>
          <w:t>81</w:t>
        </w:r>
        <w:r>
          <w:fldChar w:fldCharType="end"/>
        </w:r>
      </w:hyperlink>
    </w:p>
    <w:p>
      <w:pPr>
        <w:pStyle w:val="TOC2"/>
        <w:tabs>
          <w:tab w:val="right" w:leader="dot" w:pos="8306"/>
        </w:tabs>
      </w:pPr>
      <w:hyperlink w:anchor="_Toc2960" w:history="1">
        <w:r>
          <w:rPr>
            <w:rFonts w:ascii="仿宋" w:eastAsia="仿宋" w:hAnsi="仿宋" w:cs="仿宋" w:hint="eastAsia"/>
            <w:lang w:eastAsia="zh-CN"/>
          </w:rPr>
          <w:t>(一)、设施规划与配置</w:t>
        </w:r>
        <w:r>
          <w:tab/>
        </w:r>
        <w:r>
          <w:fldChar w:fldCharType="begin"/>
        </w:r>
        <w:r>
          <w:instrText xml:space="preserve"> PAGEREF _Toc2960 \h </w:instrText>
        </w:r>
        <w:r>
          <w:fldChar w:fldCharType="separate"/>
        </w:r>
        <w:r>
          <w:t>81</w:t>
        </w:r>
        <w:r>
          <w:fldChar w:fldCharType="end"/>
        </w:r>
      </w:hyperlink>
    </w:p>
    <w:p>
      <w:pPr>
        <w:pStyle w:val="TOC2"/>
        <w:tabs>
          <w:tab w:val="right" w:leader="dot" w:pos="8306"/>
        </w:tabs>
      </w:pPr>
      <w:hyperlink w:anchor="_Toc2029" w:history="1">
        <w:r>
          <w:rPr>
            <w:rFonts w:ascii="仿宋" w:eastAsia="仿宋" w:hAnsi="仿宋" w:cs="仿宋" w:hint="eastAsia"/>
            <w:lang w:eastAsia="zh-CN"/>
          </w:rPr>
          <w:t>(二)、设备采购与维护管理</w:t>
        </w:r>
        <w:r>
          <w:tab/>
        </w:r>
        <w:r>
          <w:fldChar w:fldCharType="begin"/>
        </w:r>
        <w:r>
          <w:instrText xml:space="preserve"> PAGEREF _Toc2029 \h </w:instrText>
        </w:r>
        <w:r>
          <w:fldChar w:fldCharType="separate"/>
        </w:r>
        <w:r>
          <w:t>82</w:t>
        </w:r>
        <w:r>
          <w:fldChar w:fldCharType="end"/>
        </w:r>
      </w:hyperlink>
    </w:p>
    <w:p>
      <w:pPr>
        <w:pStyle w:val="TOC2"/>
        <w:tabs>
          <w:tab w:val="right" w:leader="dot" w:pos="8306"/>
        </w:tabs>
      </w:pPr>
      <w:hyperlink w:anchor="_Toc21775" w:history="1">
        <w:r>
          <w:rPr>
            <w:rFonts w:ascii="仿宋" w:eastAsia="仿宋" w:hAnsi="仿宋" w:cs="仿宋" w:hint="eastAsia"/>
            <w:lang w:eastAsia="zh-CN"/>
          </w:rPr>
          <w:t>(三)、设施设备升级策略</w:t>
        </w:r>
        <w:r>
          <w:tab/>
        </w:r>
        <w:r>
          <w:fldChar w:fldCharType="begin"/>
        </w:r>
        <w:r>
          <w:instrText xml:space="preserve"> PAGEREF _Toc21775 \h </w:instrText>
        </w:r>
        <w:r>
          <w:fldChar w:fldCharType="separate"/>
        </w:r>
        <w:r>
          <w:t>82</w:t>
        </w:r>
        <w:r>
          <w:fldChar w:fldCharType="end"/>
        </w:r>
      </w:hyperlink>
    </w:p>
    <w:p>
      <w:pPr>
        <w:pStyle w:val="TOC1"/>
        <w:tabs>
          <w:tab w:val="right" w:leader="dot" w:pos="8306"/>
        </w:tabs>
      </w:pPr>
      <w:hyperlink w:anchor="_Toc23213" w:history="1">
        <w:r>
          <w:rPr>
            <w:rFonts w:ascii="仿宋" w:eastAsia="仿宋" w:hAnsi="仿宋" w:cs="仿宋" w:hint="eastAsia"/>
            <w:lang w:eastAsia="zh-CN"/>
          </w:rPr>
          <w:t>十七、知识产权管理与保护</w:t>
        </w:r>
        <w:r>
          <w:tab/>
        </w:r>
        <w:r>
          <w:fldChar w:fldCharType="begin"/>
        </w:r>
        <w:r>
          <w:instrText xml:space="preserve"> PAGEREF _Toc23213 \h </w:instrText>
        </w:r>
        <w:r>
          <w:fldChar w:fldCharType="separate"/>
        </w:r>
        <w:r>
          <w:t>83</w:t>
        </w:r>
        <w:r>
          <w:fldChar w:fldCharType="end"/>
        </w:r>
      </w:hyperlink>
    </w:p>
    <w:p>
      <w:pPr>
        <w:pStyle w:val="TOC2"/>
        <w:tabs>
          <w:tab w:val="right" w:leader="dot" w:pos="8306"/>
        </w:tabs>
      </w:pPr>
      <w:hyperlink w:anchor="_Toc10165" w:history="1">
        <w:r>
          <w:rPr>
            <w:rFonts w:ascii="仿宋" w:eastAsia="仿宋" w:hAnsi="仿宋" w:cs="仿宋" w:hint="eastAsia"/>
            <w:lang w:eastAsia="zh-CN"/>
          </w:rPr>
          <w:t>(一)、知识产权管理体系建设</w:t>
        </w:r>
        <w:r>
          <w:tab/>
        </w:r>
        <w:r>
          <w:fldChar w:fldCharType="begin"/>
        </w:r>
        <w:r>
          <w:instrText xml:space="preserve"> PAGEREF _Toc10165 \h </w:instrText>
        </w:r>
        <w:r>
          <w:fldChar w:fldCharType="separate"/>
        </w:r>
        <w:r>
          <w:t>83</w:t>
        </w:r>
        <w:r>
          <w:fldChar w:fldCharType="end"/>
        </w:r>
      </w:hyperlink>
    </w:p>
    <w:p>
      <w:pPr>
        <w:pStyle w:val="TOC2"/>
        <w:tabs>
          <w:tab w:val="right" w:leader="dot" w:pos="8306"/>
        </w:tabs>
      </w:pPr>
      <w:hyperlink w:anchor="_Toc30757" w:history="1">
        <w:r>
          <w:rPr>
            <w:rFonts w:ascii="仿宋" w:eastAsia="仿宋" w:hAnsi="仿宋" w:cs="仿宋" w:hint="eastAsia"/>
            <w:lang w:eastAsia="zh-CN"/>
          </w:rPr>
          <w:t>(二)、知识产权保护措施</w:t>
        </w:r>
        <w:r>
          <w:tab/>
        </w:r>
        <w:r>
          <w:fldChar w:fldCharType="begin"/>
        </w:r>
        <w:r>
          <w:instrText xml:space="preserve"> PAGEREF _Toc30757 \h </w:instrText>
        </w:r>
        <w:r>
          <w:fldChar w:fldCharType="separate"/>
        </w:r>
        <w:r>
          <w:t>84</w:t>
        </w:r>
        <w:r>
          <w:fldChar w:fldCharType="end"/>
        </w:r>
      </w:hyperlink>
    </w:p>
    <w:p>
      <w:pPr>
        <w:pStyle w:val="TOC1"/>
        <w:tabs>
          <w:tab w:val="right" w:leader="dot" w:pos="8306"/>
        </w:tabs>
      </w:pPr>
      <w:hyperlink w:anchor="_Toc11436" w:history="1">
        <w:r>
          <w:rPr>
            <w:rFonts w:ascii="仿宋" w:eastAsia="仿宋" w:hAnsi="仿宋" w:cs="仿宋" w:hint="eastAsia"/>
            <w:lang w:eastAsia="zh-CN"/>
          </w:rPr>
          <w:t>十八、产业协同与集群发展</w:t>
        </w:r>
        <w:r>
          <w:tab/>
        </w:r>
        <w:r>
          <w:fldChar w:fldCharType="begin"/>
        </w:r>
        <w:r>
          <w:instrText xml:space="preserve"> PAGEREF _Toc11436 \h </w:instrText>
        </w:r>
        <w:r>
          <w:fldChar w:fldCharType="separate"/>
        </w:r>
        <w:r>
          <w:t>85</w:t>
        </w:r>
        <w:r>
          <w:fldChar w:fldCharType="end"/>
        </w:r>
      </w:hyperlink>
    </w:p>
    <w:p>
      <w:pPr>
        <w:pStyle w:val="TOC2"/>
        <w:tabs>
          <w:tab w:val="right" w:leader="dot" w:pos="8306"/>
        </w:tabs>
      </w:pPr>
      <w:hyperlink w:anchor="_Toc30785" w:history="1">
        <w:r>
          <w:rPr>
            <w:rFonts w:ascii="仿宋" w:eastAsia="仿宋" w:hAnsi="仿宋" w:cs="仿宋" w:hint="eastAsia"/>
            <w:lang w:eastAsia="zh-CN"/>
          </w:rPr>
          <w:t>(一)、产业协同机制建设</w:t>
        </w:r>
        <w:r>
          <w:tab/>
        </w:r>
        <w:r>
          <w:fldChar w:fldCharType="begin"/>
        </w:r>
        <w:r>
          <w:instrText xml:space="preserve"> PAGEREF _Toc30785 \h </w:instrText>
        </w:r>
        <w:r>
          <w:fldChar w:fldCharType="separate"/>
        </w:r>
        <w:r>
          <w:t>85</w:t>
        </w:r>
        <w:r>
          <w:fldChar w:fldCharType="end"/>
        </w:r>
      </w:hyperlink>
    </w:p>
    <w:p>
      <w:pPr>
        <w:pStyle w:val="TOC2"/>
        <w:tabs>
          <w:tab w:val="right" w:leader="dot" w:pos="8306"/>
        </w:tabs>
      </w:pPr>
      <w:hyperlink w:anchor="_Toc2545" w:history="1">
        <w:r>
          <w:rPr>
            <w:rFonts w:ascii="仿宋" w:eastAsia="仿宋" w:hAnsi="仿宋" w:cs="仿宋" w:hint="eastAsia"/>
            <w:lang w:eastAsia="zh-CN"/>
          </w:rPr>
          <w:t>(二)、产业集群培育与发展</w:t>
        </w:r>
        <w:r>
          <w:tab/>
        </w:r>
        <w:r>
          <w:fldChar w:fldCharType="begin"/>
        </w:r>
        <w:r>
          <w:instrText xml:space="preserve"> PAGEREF _Toc2545 \h </w:instrText>
        </w:r>
        <w:r>
          <w:fldChar w:fldCharType="separate"/>
        </w:r>
        <w:r>
          <w:t>87</w:t>
        </w:r>
        <w:r>
          <w:fldChar w:fldCharType="end"/>
        </w:r>
      </w:hyperlink>
    </w:p>
    <w:p>
      <w:pPr>
        <w:pStyle w:val="TOC1"/>
        <w:tabs>
          <w:tab w:val="right" w:leader="dot" w:pos="8306"/>
        </w:tabs>
      </w:pPr>
      <w:hyperlink w:anchor="_Toc10183" w:history="1">
        <w:r>
          <w:rPr>
            <w:rFonts w:ascii="仿宋" w:eastAsia="仿宋" w:hAnsi="仿宋" w:cs="仿宋" w:hint="eastAsia"/>
            <w:lang w:eastAsia="zh-CN"/>
          </w:rPr>
          <w:t>十九、成果转化与推广应用</w:t>
        </w:r>
        <w:r>
          <w:tab/>
        </w:r>
        <w:r>
          <w:fldChar w:fldCharType="begin"/>
        </w:r>
        <w:r>
          <w:instrText xml:space="preserve"> PAGEREF _Toc10183 \h </w:instrText>
        </w:r>
        <w:r>
          <w:fldChar w:fldCharType="separate"/>
        </w:r>
        <w:r>
          <w:t>87</w:t>
        </w:r>
        <w:r>
          <w:fldChar w:fldCharType="end"/>
        </w:r>
      </w:hyperlink>
    </w:p>
    <w:p>
      <w:pPr>
        <w:pStyle w:val="TOC2"/>
        <w:tabs>
          <w:tab w:val="right" w:leader="dot" w:pos="8306"/>
        </w:tabs>
      </w:pPr>
      <w:hyperlink w:anchor="_Toc1287" w:history="1">
        <w:r>
          <w:rPr>
            <w:rFonts w:ascii="仿宋" w:eastAsia="仿宋" w:hAnsi="仿宋" w:cs="仿宋" w:hint="eastAsia"/>
            <w:lang w:eastAsia="zh-CN"/>
          </w:rPr>
          <w:t>(一)、成果转化策略制定</w:t>
        </w:r>
        <w:r>
          <w:tab/>
        </w:r>
        <w:r>
          <w:fldChar w:fldCharType="begin"/>
        </w:r>
        <w:r>
          <w:instrText xml:space="preserve"> PAGEREF _Toc1287 \h </w:instrText>
        </w:r>
        <w:r>
          <w:fldChar w:fldCharType="separate"/>
        </w:r>
        <w:r>
          <w:t>87</w:t>
        </w:r>
        <w:r>
          <w:fldChar w:fldCharType="end"/>
        </w:r>
      </w:hyperlink>
    </w:p>
    <w:p>
      <w:pPr>
        <w:pStyle w:val="TOC2"/>
        <w:tabs>
          <w:tab w:val="right" w:leader="dot" w:pos="8306"/>
        </w:tabs>
      </w:pPr>
      <w:hyperlink w:anchor="_Toc31412" w:history="1">
        <w:r>
          <w:rPr>
            <w:rFonts w:ascii="仿宋" w:eastAsia="仿宋" w:hAnsi="仿宋" w:cs="仿宋" w:hint="eastAsia"/>
            <w:lang w:eastAsia="zh-CN"/>
          </w:rPr>
          <w:t>(二)、成果推广应用方案</w:t>
        </w:r>
        <w:r>
          <w:tab/>
        </w:r>
        <w:r>
          <w:fldChar w:fldCharType="begin"/>
        </w:r>
        <w:r>
          <w:instrText xml:space="preserve"> PAGEREF _Toc31412 \h </w:instrText>
        </w:r>
        <w:r>
          <w:fldChar w:fldCharType="separate"/>
        </w:r>
        <w:r>
          <w:t>89</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393"/>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建设方案旨在规划与实施一个完整的项目，以解决特定问题或达成特定目标。本方案概述了项目的目标、范围、计划和实施策略，并提供了必要的资源和时间安排。请注意，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26786"/>
      <w:r>
        <w:rPr>
          <w:rFonts w:ascii="仿宋" w:eastAsia="仿宋" w:hAnsi="仿宋" w:cs="仿宋" w:hint="eastAsia"/>
          <w:sz w:val="28"/>
          <w:lang w:eastAsia="zh-CN"/>
        </w:rPr>
        <w:t>一、项目选址研究</w:t>
      </w:r>
      <w:bookmarkEnd w:id="2"/>
    </w:p>
    <w:p>
      <w:pPr>
        <w:pStyle w:val="Heading2"/>
        <w:rPr>
          <w:rFonts w:ascii="仿宋" w:eastAsia="仿宋" w:hAnsi="仿宋" w:cs="仿宋" w:hint="eastAsia"/>
          <w:lang w:eastAsia="zh-CN"/>
        </w:rPr>
      </w:pPr>
      <w:bookmarkStart w:id="3" w:name="_Toc10243"/>
      <w:r>
        <w:rPr>
          <w:rFonts w:ascii="仿宋" w:eastAsia="仿宋" w:hAnsi="仿宋" w:cs="仿宋" w:hint="eastAsia"/>
          <w:lang w:eastAsia="zh-CN"/>
        </w:rPr>
        <w:t>(一)、项目选址原则</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地理位置和交通便利性是项目选址的关键因素之一，对项目的成功运营和发展具有重要影响。在选择项目的地理位置时，需要充分考虑以下几个方面：</w:t>
      </w:r>
    </w:p>
    <w:p>
      <w:pPr>
        <w:ind w:firstLine="560" w:firstLineChars="200"/>
        <w:rPr>
          <w:rFonts w:ascii="仿宋" w:eastAsia="仿宋" w:hAnsi="仿宋" w:cs="仿宋" w:hint="eastAsia"/>
          <w:sz w:val="28"/>
        </w:rPr>
      </w:pPr>
      <w:r>
        <w:rPr>
          <w:rFonts w:ascii="仿宋" w:eastAsia="仿宋" w:hAnsi="仿宋" w:cs="仿宋" w:hint="eastAsia"/>
          <w:sz w:val="28"/>
          <w:lang w:eastAsia="zh-CN"/>
        </w:rPr>
        <w:t>1. 交通枢纽的附近：项目选址应优先考虑位于交通枢纽附近的地点。这包括靠近主要高速公路、铁路线或港口。靠近这些交通节点将有助于降低原材料的运输成本和产品的分销成本。此外，接近交通枢纽还可以提高物流的效率，缩短产品到达市场的时间，从而增加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2. 交通拥堵情况的评估：除了考虑地理位置，还需要评估附近地区的交通拥堵情况。长期的交通拥堵可能会导致物流延误和成本上升，因此选择交通畅通的地区至关重要。这可以通过研究交通数据和与当地物流公司的沟通来实现。</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3.</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物流基础设施的考虑：项目所在地的物流基础设施也是一个关键因素。确保附近有现代化的仓储和分销中心，以支持项目的物流需求。此外，物流基础设施的可用性还包括货运公司和运输选项的多样性，以确保灵活性和选择性。</w:t>
      </w:r>
    </w:p>
    <w:p>
      <w:pPr>
        <w:ind w:firstLine="560" w:firstLineChars="200"/>
        <w:rPr>
          <w:rFonts w:ascii="仿宋" w:eastAsia="仿宋" w:hAnsi="仿宋" w:cs="仿宋" w:hint="eastAsia"/>
          <w:sz w:val="28"/>
        </w:rPr>
      </w:pPr>
      <w:r>
        <w:rPr>
          <w:rFonts w:ascii="仿宋" w:eastAsia="仿宋" w:hAnsi="仿宋" w:cs="仿宋" w:hint="eastAsia"/>
          <w:sz w:val="28"/>
          <w:lang w:eastAsia="zh-CN"/>
        </w:rPr>
        <w:t>基础设施完善程度：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项目所在地的基础设施完善程度对项目的运营至关重要。以下是需要考虑的因素：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电力供应可靠性：了解潜在地点的电力供应情况，包括电力中断的频率和持续时间。稳定的电力供应是生产和制造过程的关键，因此选择可靠的电力供应是必要的。</w:t>
      </w:r>
    </w:p>
    <w:p>
      <w:pPr>
        <w:ind w:firstLine="560" w:firstLineChars="200"/>
        <w:rPr>
          <w:rFonts w:ascii="仿宋" w:eastAsia="仿宋" w:hAnsi="仿宋" w:cs="仿宋" w:hint="eastAsia"/>
          <w:sz w:val="28"/>
        </w:rPr>
      </w:pPr>
      <w:r>
        <w:rPr>
          <w:rFonts w:ascii="仿宋" w:eastAsia="仿宋" w:hAnsi="仿宋" w:cs="仿宋" w:hint="eastAsia"/>
          <w:sz w:val="28"/>
          <w:lang w:eastAsia="zh-CN"/>
        </w:rPr>
        <w:t>2. 水资源供应：确保水资源供应稳定，以满足项目的生产和制造需求。特别是在需要大量水资源的行业，如制造业和农业，这一因素尤为重要。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3. 通信网络覆盖：检查当地通信网络的速度和覆盖范围，以支持项目的数据传输和联网需求。高速互联网连接对于现代企业至关重要，可以提高效率和协作能力。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政策与法规环境：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了解项目所在地的政策和法规环境是确保项目合法运营的关键步骤：</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1. 政府支持政策：与当地政府机构沟通，了解其对于新兴企业的政策和支持措施。这可能包括税收政策、补贴、资金支持和土地使用规划等。选择政府积极支持创新和企业发展的地区将有助于项目的长期成功。</w:t>
      </w:r>
    </w:p>
    <w:p>
      <w:pPr>
        <w:ind w:firstLine="560" w:firstLineChars="200"/>
        <w:rPr>
          <w:rFonts w:ascii="仿宋" w:eastAsia="仿宋" w:hAnsi="仿宋" w:cs="仿宋" w:hint="eastAsia"/>
          <w:sz w:val="28"/>
        </w:rPr>
      </w:pPr>
      <w:r>
        <w:rPr>
          <w:rFonts w:ascii="仿宋" w:eastAsia="仿宋" w:hAnsi="仿宋" w:cs="仿宋" w:hint="eastAsia"/>
          <w:sz w:val="28"/>
          <w:lang w:eastAsia="zh-CN"/>
        </w:rPr>
        <w:t>2. 法规遵从：确保项目的业务活动符合当地和国家的法律法规，避免可能的法律障碍和罚款。这包括环境法规、劳动法和知识产权法等方面的合规性。</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经济条件与市场潜力：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分析当地的经济条件和市场潜力是确定项目选址是否合适的关键因素：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市场研究：进行市场研究，评估目标市场的规模和增长趋势。了解竞争格局和目标客户的需求，以确定市场潜力。这可以通过市场调查、竞争分析和消费者反馈来实现。</w:t>
      </w:r>
    </w:p>
    <w:p>
      <w:pPr>
        <w:ind w:firstLine="560" w:firstLineChars="200"/>
        <w:rPr>
          <w:rFonts w:ascii="仿宋" w:eastAsia="仿宋" w:hAnsi="仿宋" w:cs="仿宋" w:hint="eastAsia"/>
          <w:sz w:val="28"/>
        </w:rPr>
      </w:pPr>
      <w:r>
        <w:rPr>
          <w:rFonts w:ascii="仿宋" w:eastAsia="仿宋" w:hAnsi="仿宋" w:cs="仿宋" w:hint="eastAsia"/>
          <w:sz w:val="28"/>
          <w:lang w:eastAsia="zh-CN"/>
        </w:rPr>
        <w:t>2. 经济指标分析：分析当地的经济指标，包括消费能力、失业率和可支配收入。这些指标将帮助确定项目所在地区的经济状况和发展潜力。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资源可用性与成本效益：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考虑资源可用性和成本效益是确保项目能够经济运营的关键因素：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3. 资源供应商可用性：调查附近的供应商和原材料供应商，确保所需的原材料和零部件容易获得。与可靠的供应商建立合作关系可以降低供应链风险，并确保项目不会因原材料短缺而中断生产。</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4. 人才资源丰富度：比较不同地点的人才资源丰富度，特别是在项目所需领域的专业人才。选择人才丰富的地区将有助于项目的技术创新和持续发展。此外，还需要考虑培训和教育机会，以提高员工的技能水平。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5. 成本效益：考虑地价、人工成本和运营成本，以确保项目的成本效益。不同地区的成本结构可能会有所不同，因此需要进行全面的成本分析，包括劳动力成本、土地租赁费用和设施运营成本等。</w:t>
      </w:r>
    </w:p>
    <w:p>
      <w:pPr>
        <w:ind w:firstLine="560" w:firstLineChars="200"/>
        <w:rPr>
          <w:rFonts w:ascii="仿宋" w:eastAsia="仿宋" w:hAnsi="仿宋" w:cs="仿宋" w:hint="eastAsia"/>
          <w:sz w:val="28"/>
        </w:rPr>
      </w:pPr>
      <w:r>
        <w:rPr>
          <w:rFonts w:ascii="仿宋" w:eastAsia="仿宋" w:hAnsi="仿宋" w:cs="仿宋" w:hint="eastAsia"/>
          <w:sz w:val="28"/>
          <w:lang w:eastAsia="zh-CN"/>
        </w:rPr>
        <w:t>环境影响和可持续性：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项目对环境的影响和可持续性也是选择选址时必须考虑的因素：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环境影响评估：进行环境影响评估，考虑项目可能对当地生态系统和水源的影响。这包括评估空气和水质量、土壤污染风险以及野生动植物的保护。</w:t>
      </w:r>
    </w:p>
    <w:p>
      <w:pPr>
        <w:ind w:firstLine="560" w:firstLineChars="200"/>
        <w:rPr>
          <w:rFonts w:ascii="仿宋" w:eastAsia="仿宋" w:hAnsi="仿宋" w:cs="仿宋" w:hint="eastAsia"/>
          <w:sz w:val="28"/>
        </w:rPr>
      </w:pPr>
      <w:r>
        <w:rPr>
          <w:rFonts w:ascii="仿宋" w:eastAsia="仿宋" w:hAnsi="仿宋" w:cs="仿宋" w:hint="eastAsia"/>
          <w:sz w:val="28"/>
          <w:lang w:eastAsia="zh-CN"/>
        </w:rPr>
        <w:t>2. 可持续发展机会：探索可持续发展的机会，如使用可再生能源、减少废物排放和采用绿色供应链实践。选择可持续发展的地点有助于项目在环境方面做出积极的贡献，并提高社会形象。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3. 环境风险评估：评估潜在的环境风险，如洪水、地震等自然灾害风险，以及污染的可能性。这将有助于采取必要的预防措施，减少环境风险对项目的影响。</w:t>
      </w:r>
    </w:p>
    <w:p>
      <w:pPr>
        <w:pStyle w:val="Heading2"/>
        <w:ind w:firstLine="560" w:firstLineChars="200"/>
        <w:rPr>
          <w:rFonts w:ascii="仿宋" w:eastAsia="仿宋" w:hAnsi="仿宋" w:cs="仿宋" w:hint="eastAsia"/>
          <w:sz w:val="28"/>
          <w:lang w:eastAsia="zh-CN"/>
        </w:rPr>
      </w:pPr>
      <w:bookmarkStart w:id="4" w:name="_Toc25142"/>
      <w:r>
        <w:rPr>
          <w:rFonts w:ascii="仿宋" w:eastAsia="仿宋" w:hAnsi="仿宋" w:cs="仿宋" w:hint="eastAsia"/>
          <w:sz w:val="28"/>
          <w:lang w:eastAsia="zh-CN"/>
        </w:rPr>
        <w:t>(二)、项目选址</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地理位置与市场接近性：</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XXX科技园选择位于XXX城市的市中心，靠近主要高速公路和铁路线路。这一地理位置便于原材料的运输和成品产品的分销。此外，XXX城市是一个发展迅速的城市，与周边城市相邻，有着巨大的市场潜力。</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基础设施和资源可用性：</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确保电力供应稳定，与当地电力公司建立了长期合作关系，减少了电力中断的风险。水资源方面，XXX城市拥有充足的水源，科技园也投资建设了高效的水处理设施。通信网络覆盖广泛，支持高速数据传输和联网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政策和法规环境：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XXX科技园位于XXX市政府大力支持的区域。市政府为新兴科技企业提供了税收减免政策，免除了企业所得税和增值税。此外，市政府还提供了研发资金的补贴和技术创新的支持，使科技园的企业受益匪浅。</w:t>
      </w:r>
    </w:p>
    <w:p>
      <w:pPr>
        <w:ind w:firstLine="560" w:firstLineChars="200"/>
        <w:rPr>
          <w:rFonts w:ascii="仿宋" w:eastAsia="仿宋" w:hAnsi="仿宋" w:cs="仿宋" w:hint="eastAsia"/>
          <w:sz w:val="28"/>
        </w:rPr>
      </w:pPr>
      <w:r>
        <w:rPr>
          <w:rFonts w:ascii="仿宋" w:eastAsia="仿宋" w:hAnsi="仿宋" w:cs="仿宋" w:hint="eastAsia"/>
          <w:sz w:val="28"/>
          <w:lang w:eastAsia="zh-CN"/>
        </w:rPr>
        <w:t>人才和劳动力市场：</w:t>
      </w:r>
    </w:p>
    <w:p>
      <w:pPr>
        <w:ind w:firstLine="560" w:firstLineChars="200"/>
        <w:rPr>
          <w:rFonts w:ascii="仿宋" w:eastAsia="仿宋" w:hAnsi="仿宋" w:cs="仿宋" w:hint="eastAsia"/>
          <w:sz w:val="28"/>
        </w:rPr>
      </w:pPr>
      <w:r>
        <w:rPr>
          <w:rFonts w:ascii="仿宋" w:eastAsia="仿宋" w:hAnsi="仿宋" w:cs="仿宋" w:hint="eastAsia"/>
          <w:sz w:val="28"/>
          <w:lang w:eastAsia="zh-CN"/>
        </w:rPr>
        <w:t>XXX城市拥有多所著名大学和科研机构，为科技园提供了丰富的人才资源。科技园与这些学术机构建立了合作关系，吸引了一批高素质的科技人才。XXX城市的劳动力市场也相对宽松，提供了竞争力强的薪酬水平。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经济条件和市场潜力：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市场研究显示，XXX城市及其周边地区的市场需求强劲。XXX科技园专注于生产高科技产品，满足了市场对先进技术和创新解决方案的需求。市场潜力巨大，市场份额稳步增长。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环境影响和可持续性：</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科技园积极参与环境保护，采用了可再生能源供电，减少了碳排放。此外，园区内建有现代化的废物处理设施，确保废物得到妥善处理。环保实践不仅有助于保护当地生态环境，还提高了科技园的可持续性形象。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XXX科技园的地价相对较低，人工成本和生活成本也在可控范围内。这使得项目具备了成本效益，有助于企业的长期发展。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在XXX城市，科技领域的竞争环境相对激烈，但科技园的独特定位和技术优势使其在市场上具备竞争力。与其他科技企业建立了合作关系，共同推动行业的发展。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XXX科技园进行了全面的风险评估，包括地震、洪水等自然灾害风险，以及供应链和市场竞争的风险。项目制定了相应的风险管理计划，确保风险得到控制。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科技园积极融入当地社区，参与社会活动和公益事业。与当地社区建立了积极的合作关系，提供了培训和教育机会，促进了社会和谐发展。</w:t>
      </w:r>
    </w:p>
    <w:p>
      <w:pPr>
        <w:pStyle w:val="Heading2"/>
        <w:ind w:firstLine="560" w:firstLineChars="200"/>
        <w:rPr>
          <w:rFonts w:ascii="仿宋" w:eastAsia="仿宋" w:hAnsi="仿宋" w:cs="仿宋" w:hint="eastAsia"/>
          <w:sz w:val="28"/>
          <w:lang w:eastAsia="zh-CN"/>
        </w:rPr>
      </w:pPr>
      <w:bookmarkStart w:id="5" w:name="_Toc28935"/>
      <w:r>
        <w:rPr>
          <w:rFonts w:ascii="仿宋" w:eastAsia="仿宋" w:hAnsi="仿宋" w:cs="仿宋" w:hint="eastAsia"/>
          <w:sz w:val="28"/>
          <w:lang w:eastAsia="zh-CN"/>
        </w:rPr>
        <w:t>(三)、建设条件分析</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1. 完善的国内销售网络：</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项目承办单位已经建立了一个完善的国内销售网络，经过多年的经营和拓展，形成了一个覆盖广泛的销售体系。</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这个销售网络不仅包括长期稳定的客户，还涵盖了潜在客户，为项目提供了持续的销售机会。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2. 销售激励制度：</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为了提高员工的工作积极性，项目承办单位实施了有效的销售激励制度。这一制度激励销售团队为公司的成功付出更多的努力。</w:t>
      </w:r>
    </w:p>
    <w:p>
      <w:pPr>
        <w:ind w:firstLine="560" w:firstLineChars="200"/>
        <w:rPr>
          <w:rFonts w:ascii="仿宋" w:eastAsia="仿宋" w:hAnsi="仿宋" w:cs="仿宋" w:hint="eastAsia"/>
          <w:sz w:val="28"/>
        </w:rPr>
      </w:pPr>
      <w:r>
        <w:rPr>
          <w:rFonts w:ascii="仿宋" w:eastAsia="仿宋" w:hAnsi="仿宋" w:cs="仿宋" w:hint="eastAsia"/>
          <w:sz w:val="28"/>
          <w:lang w:eastAsia="zh-CN"/>
        </w:rPr>
        <w:t>销售人员通过实现销售目标和业绩，可以获得奖励和激励，这促使他们更加专注和有动力地推动项目产品的销售。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3. 强大的销售团队：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项目承办单位建立了一支强大的销售团队，这个团队不仅在销售方面具有专业知识和经验，还对公司充满向心力。</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公司领导对销售团队的感情投资，建立了一种家庭式的企业文化，使销售员工对公司有很强的归属感和忠诚度。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4. 贯彻执行销售政策：</w:t>
      </w:r>
    </w:p>
    <w:p>
      <w:pPr>
        <w:ind w:firstLine="560" w:firstLineChars="200"/>
        <w:rPr>
          <w:rFonts w:ascii="仿宋" w:eastAsia="仿宋" w:hAnsi="仿宋" w:cs="仿宋" w:hint="eastAsia"/>
          <w:sz w:val="28"/>
        </w:rPr>
      </w:pPr>
      <w:r>
        <w:rPr>
          <w:rFonts w:ascii="仿宋" w:eastAsia="仿宋" w:hAnsi="仿宋" w:cs="仿宋" w:hint="eastAsia"/>
          <w:sz w:val="28"/>
          <w:lang w:eastAsia="zh-CN"/>
        </w:rPr>
        <w:t>由于拥有稳定且富有激情的销售团队，项目承办单位能够很好地贯彻执行销售政策。销售政策的有效执行对于项目的成功至关重要。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销售团队的专业性和积极性确保了销售政策能够得以充分落实，从而推动了项目的销售业绩的显著提高。</w:t>
      </w:r>
    </w:p>
    <w:p>
      <w:pPr>
        <w:ind w:firstLine="560" w:firstLineChars="200"/>
        <w:rPr>
          <w:rFonts w:ascii="仿宋" w:eastAsia="仿宋" w:hAnsi="仿宋" w:cs="仿宋" w:hint="eastAsia"/>
          <w:sz w:val="28"/>
        </w:rPr>
      </w:pPr>
      <w:r>
        <w:rPr>
          <w:rFonts w:ascii="仿宋" w:eastAsia="仿宋" w:hAnsi="仿宋" w:cs="仿宋" w:hint="eastAsia"/>
          <w:sz w:val="28"/>
          <w:lang w:eastAsia="zh-CN"/>
        </w:rPr>
        <w:t>5. 区域化销售策略：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项目承办单位的销售团队在有项目产品销售市场的区域，根据当地的实际情况，制定了针对性的销售策略。</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这意味着销售团队会根据不同地区的需求和市场特点，调整销售方法和产品定位，以满足当地加工企业的需求。</w:t>
      </w:r>
    </w:p>
    <w:p>
      <w:pPr>
        <w:pStyle w:val="Heading2"/>
        <w:ind w:firstLine="560" w:firstLineChars="200"/>
        <w:rPr>
          <w:rFonts w:ascii="仿宋" w:eastAsia="仿宋" w:hAnsi="仿宋" w:cs="仿宋" w:hint="eastAsia"/>
          <w:sz w:val="28"/>
          <w:lang w:eastAsia="zh-CN"/>
        </w:rPr>
      </w:pPr>
      <w:bookmarkStart w:id="6" w:name="_Toc22787"/>
      <w:r>
        <w:rPr>
          <w:rFonts w:ascii="仿宋" w:eastAsia="仿宋" w:hAnsi="仿宋" w:cs="仿宋" w:hint="eastAsia"/>
          <w:sz w:val="28"/>
          <w:lang w:eastAsia="zh-CN"/>
        </w:rPr>
        <w:t>(四)、用地控制指标</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1. PF-C3耐高温驱油固沙剂项目与土地用途规划：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PF-C3耐高温驱油固沙剂项目的首要任务之一是确定土地的最佳用途。根据当地的土地用途规划，项目可能需要用地来建设研发中心、生产设施或办公空间。这需要与城市规划部门密切合作，确保项目用地的规划与城市的总体发展目标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2. PF-C3耐高温驱油固沙剂项目的容积率和建筑密度：</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用地控制指标通常规定了容积率和建筑密度的要求。对于PF-C3耐高温驱油固沙剂项目来说，这将影响建筑物的规模和高度。必须确保项目的设计符合容积率和建筑密度的限制，以遵守用地控制法规。</w:t>
      </w:r>
    </w:p>
    <w:p>
      <w:pPr>
        <w:ind w:firstLine="560" w:firstLineChars="200"/>
        <w:rPr>
          <w:rFonts w:ascii="仿宋" w:eastAsia="仿宋" w:hAnsi="仿宋" w:cs="仿宋" w:hint="eastAsia"/>
          <w:sz w:val="28"/>
        </w:rPr>
      </w:pPr>
      <w:r>
        <w:rPr>
          <w:rFonts w:ascii="仿宋" w:eastAsia="仿宋" w:hAnsi="仿宋" w:cs="仿宋" w:hint="eastAsia"/>
          <w:sz w:val="28"/>
          <w:lang w:eastAsia="zh-CN"/>
        </w:rPr>
        <w:t>3. PF-C3耐高温驱油固沙剂项目的建筑线限制：</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用地控制指标还可能规定了建筑物与街道或相邻土地的距离，这被称为建筑线限制。PF-C3耐高温驱油固沙剂项目必须遵守这些规定，以确保建筑的位置符合法规。</w:t>
      </w:r>
    </w:p>
    <w:p>
      <w:pPr>
        <w:ind w:firstLine="560" w:firstLineChars="200"/>
        <w:rPr>
          <w:rFonts w:ascii="仿宋" w:eastAsia="仿宋" w:hAnsi="仿宋" w:cs="仿宋" w:hint="eastAsia"/>
          <w:sz w:val="28"/>
        </w:rPr>
      </w:pPr>
      <w:r>
        <w:rPr>
          <w:rFonts w:ascii="仿宋" w:eastAsia="仿宋" w:hAnsi="仿宋" w:cs="仿宋" w:hint="eastAsia"/>
          <w:sz w:val="28"/>
          <w:lang w:eastAsia="zh-CN"/>
        </w:rPr>
        <w:t>4. PF-C3耐高温驱油固沙剂项目的环境影响和可持续性：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用地控制指标可能包括环境保护要求，例如绿地比例和污染防控措施。对于PF-C3耐高温驱油固沙剂项目，这意味着必须考虑如何保护当地生态系统、水资源和空气质量，以确保项目的可持续性。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用地控制指标的调整和合规性：</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PF-C3耐高温驱油固沙剂项目的规划和设计团队需要定期审查和更新用地控制指标，以确保项目的合规性。如果需要调整用地控制指标，必须与政府部门和相关利益相关者协商，以确保变更是合法的和有利于城市的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在整个项目规划和实施过程中，与用地控制指标的合作和遵守是至关重要的。这有助于确保PF-C3耐高温驱油固沙剂项目是一个合法、可持续且与城市规划一致的发展项目。</w:t>
      </w:r>
    </w:p>
    <w:p>
      <w:pPr>
        <w:pStyle w:val="Heading2"/>
        <w:ind w:firstLine="560" w:firstLineChars="200"/>
        <w:rPr>
          <w:rFonts w:ascii="仿宋" w:eastAsia="仿宋" w:hAnsi="仿宋" w:cs="仿宋" w:hint="eastAsia"/>
          <w:sz w:val="28"/>
          <w:lang w:eastAsia="zh-CN"/>
        </w:rPr>
      </w:pPr>
      <w:bookmarkStart w:id="7" w:name="_Toc15797"/>
      <w:r>
        <w:rPr>
          <w:rFonts w:ascii="仿宋" w:eastAsia="仿宋" w:hAnsi="仿宋" w:cs="仿宋" w:hint="eastAsia"/>
          <w:sz w:val="28"/>
          <w:lang w:eastAsia="zh-CN"/>
        </w:rPr>
        <w:t>(五)、地总体要求</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PF-C3耐高温驱油固沙剂项目在满足用地控制指标的前提下，还需要考虑地总体要求。这些要求通常由城市规划部门或政府机构制定，旨在确保项目的建设与城市的整体发展目标一致。以下是与地总体要求相关的关键考虑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地块规模和形状：</w:t>
      </w:r>
    </w:p>
    <w:p>
      <w:pPr>
        <w:ind w:firstLine="560" w:firstLineChars="200"/>
        <w:rPr>
          <w:rFonts w:ascii="仿宋" w:eastAsia="仿宋" w:hAnsi="仿宋" w:cs="仿宋" w:hint="eastAsia"/>
          <w:sz w:val="28"/>
        </w:rPr>
      </w:pPr>
      <w:r>
        <w:rPr>
          <w:rFonts w:ascii="仿宋" w:eastAsia="仿宋" w:hAnsi="仿宋" w:cs="仿宋" w:hint="eastAsia"/>
          <w:sz w:val="28"/>
          <w:lang w:eastAsia="zh-CN"/>
        </w:rPr>
        <w:t>PF-C3耐高温驱油固沙剂项目需要评估可用地块的规模和形状，以确定是否满足地总体要求。某些城市规划可能要求项目具有特定的地块大小或形状，以适应城市发展的整体格局。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2. 城市规划目标：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每个城市都有自己的规划目标和愿景，包括住宅区、商业区和工业区的平衡发展。PF-C3耐高温驱油固沙剂项目需要与城市规划目标保持一致，以确保项目不会破坏城市的整体规划。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3. 城市基础设施需求：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项目还需要考虑城市基础设施的需求，如供水、排水、电力供应和交通网络。必须确保项目不会对城市的基础设施造成不必要的压力，并满足城市的需求。</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https://d.book118.com/218055053112006042</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PF-C3耐高温驱油固沙剂项目构思建设方案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PF-C3耐高温驱油固沙剂项目构思建设方案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PF-C3耐高温驱油固沙剂项目构思建设方案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PF-C3耐高温驱油固沙剂项目构思建设方案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PF-C3耐高温驱油固沙剂项目构思建设方案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PF-C3耐高温驱油固沙剂项目构思建设方案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PF-C3耐高温驱油固沙剂项目构思建设方案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PF-C3耐高温驱油固沙剂项目构思建设方案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PF-C3耐高温驱油固沙剂项目构思建设方案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PF-C3耐高温驱油固沙剂项目构思建设方案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PF-C3耐高温驱油固沙剂项目构思建设方案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PF-C3耐高温驱油固沙剂项目构思建设方案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2970606"/>
    <w:rsid w:val="52970606"/>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218055053112006042"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16</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2024-02-22T17:01:00Z</dcterms:created>
  <dcterms:modified xsi:type="dcterms:W3CDTF">2024-02-22T17:02:01Z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FC79168343074BDF8CD2DC79AA2CD31E_11</vt:lpwstr>
  </property>
  <property fmtid="{D5CDD505-2E9C-101B-9397-08002B2CF9AE}" pid="3" name="KSOProductBuildVer">
    <vt:lpwstr>2052-12.1.0.16250</vt:lpwstr>
  </property>
</Properties>
</file>