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电子陶瓷材料项目规划设计纲要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80" w:history="1">
        <w:r>
          <w:rPr>
            <w:rFonts w:ascii="仿宋" w:eastAsia="仿宋" w:hAnsi="仿宋" w:cs="仿宋" w:hint="eastAsia"/>
            <w:lang w:eastAsia="zh-CN"/>
          </w:rPr>
          <w:t>前言</w:t>
        </w:r>
        <w:r>
          <w:tab/>
        </w:r>
        <w:r>
          <w:fldChar w:fldCharType="begin"/>
        </w:r>
        <w:r>
          <w:instrText xml:space="preserve"> PAGEREF _Toc9480 \h </w:instrText>
        </w:r>
        <w:r>
          <w:fldChar w:fldCharType="separate"/>
        </w:r>
        <w:r>
          <w:t>3</w:t>
        </w:r>
        <w:r>
          <w:fldChar w:fldCharType="end"/>
        </w:r>
      </w:hyperlink>
    </w:p>
    <w:p>
      <w:pPr>
        <w:pStyle w:val="TOC1"/>
        <w:tabs>
          <w:tab w:val="right" w:leader="dot" w:pos="8306"/>
        </w:tabs>
      </w:pPr>
      <w:hyperlink w:anchor="_Toc12898" w:history="1">
        <w:r>
          <w:rPr>
            <w:rFonts w:ascii="仿宋" w:eastAsia="仿宋" w:hAnsi="仿宋" w:cs="仿宋" w:hint="eastAsia"/>
            <w:lang w:eastAsia="zh-CN"/>
          </w:rPr>
          <w:t>一、电子陶瓷材料项目建设单位说明</w:t>
        </w:r>
        <w:r>
          <w:tab/>
        </w:r>
        <w:r>
          <w:fldChar w:fldCharType="begin"/>
        </w:r>
        <w:r>
          <w:instrText xml:space="preserve"> PAGEREF _Toc12898 \h </w:instrText>
        </w:r>
        <w:r>
          <w:fldChar w:fldCharType="separate"/>
        </w:r>
        <w:r>
          <w:t>3</w:t>
        </w:r>
        <w:r>
          <w:fldChar w:fldCharType="end"/>
        </w:r>
      </w:hyperlink>
    </w:p>
    <w:p>
      <w:pPr>
        <w:pStyle w:val="TOC2"/>
        <w:tabs>
          <w:tab w:val="right" w:leader="dot" w:pos="8306"/>
        </w:tabs>
      </w:pPr>
      <w:hyperlink w:anchor="_Toc14841" w:history="1">
        <w:r>
          <w:rPr>
            <w:rFonts w:ascii="仿宋" w:eastAsia="仿宋" w:hAnsi="仿宋" w:cs="仿宋" w:hint="eastAsia"/>
            <w:lang w:eastAsia="zh-CN"/>
          </w:rPr>
          <w:t>(一)、电子陶瓷材料项目承办单位基本情况</w:t>
        </w:r>
        <w:r>
          <w:tab/>
        </w:r>
        <w:r>
          <w:fldChar w:fldCharType="begin"/>
        </w:r>
        <w:r>
          <w:instrText xml:space="preserve"> PAGEREF _Toc14841 \h </w:instrText>
        </w:r>
        <w:r>
          <w:fldChar w:fldCharType="separate"/>
        </w:r>
        <w:r>
          <w:t>3</w:t>
        </w:r>
        <w:r>
          <w:fldChar w:fldCharType="end"/>
        </w:r>
      </w:hyperlink>
    </w:p>
    <w:p>
      <w:pPr>
        <w:pStyle w:val="TOC2"/>
        <w:tabs>
          <w:tab w:val="right" w:leader="dot" w:pos="8306"/>
        </w:tabs>
      </w:pPr>
      <w:hyperlink w:anchor="_Toc9328" w:history="1">
        <w:r>
          <w:rPr>
            <w:rFonts w:ascii="仿宋" w:eastAsia="仿宋" w:hAnsi="仿宋" w:cs="仿宋" w:hint="eastAsia"/>
            <w:lang w:eastAsia="zh-CN"/>
          </w:rPr>
          <w:t>(二)、公司经济效益分析</w:t>
        </w:r>
        <w:r>
          <w:tab/>
        </w:r>
        <w:r>
          <w:fldChar w:fldCharType="begin"/>
        </w:r>
        <w:r>
          <w:instrText xml:space="preserve"> PAGEREF _Toc9328 \h </w:instrText>
        </w:r>
        <w:r>
          <w:fldChar w:fldCharType="separate"/>
        </w:r>
        <w:r>
          <w:t>4</w:t>
        </w:r>
        <w:r>
          <w:fldChar w:fldCharType="end"/>
        </w:r>
      </w:hyperlink>
    </w:p>
    <w:p>
      <w:pPr>
        <w:pStyle w:val="TOC1"/>
        <w:tabs>
          <w:tab w:val="right" w:leader="dot" w:pos="8306"/>
        </w:tabs>
      </w:pPr>
      <w:hyperlink w:anchor="_Toc28869" w:history="1">
        <w:r>
          <w:rPr>
            <w:rFonts w:ascii="仿宋" w:eastAsia="仿宋" w:hAnsi="仿宋" w:cs="仿宋" w:hint="eastAsia"/>
            <w:lang w:eastAsia="zh-CN"/>
          </w:rPr>
          <w:t>二、市场分析、调研</w:t>
        </w:r>
        <w:r>
          <w:tab/>
        </w:r>
        <w:r>
          <w:fldChar w:fldCharType="begin"/>
        </w:r>
        <w:r>
          <w:instrText xml:space="preserve"> PAGEREF _Toc28869 \h </w:instrText>
        </w:r>
        <w:r>
          <w:fldChar w:fldCharType="separate"/>
        </w:r>
        <w:r>
          <w:t>5</w:t>
        </w:r>
        <w:r>
          <w:fldChar w:fldCharType="end"/>
        </w:r>
      </w:hyperlink>
    </w:p>
    <w:p>
      <w:pPr>
        <w:pStyle w:val="TOC2"/>
        <w:tabs>
          <w:tab w:val="right" w:leader="dot" w:pos="8306"/>
        </w:tabs>
      </w:pPr>
      <w:hyperlink w:anchor="_Toc31307" w:history="1">
        <w:r>
          <w:rPr>
            <w:rFonts w:ascii="仿宋" w:eastAsia="仿宋" w:hAnsi="仿宋" w:cs="仿宋" w:hint="eastAsia"/>
            <w:lang w:eastAsia="zh-CN"/>
          </w:rPr>
          <w:t>(一)、电子陶瓷材料行业分析</w:t>
        </w:r>
        <w:r>
          <w:tab/>
        </w:r>
        <w:r>
          <w:fldChar w:fldCharType="begin"/>
        </w:r>
        <w:r>
          <w:instrText xml:space="preserve"> PAGEREF _Toc31307 \h </w:instrText>
        </w:r>
        <w:r>
          <w:fldChar w:fldCharType="separate"/>
        </w:r>
        <w:r>
          <w:t>5</w:t>
        </w:r>
        <w:r>
          <w:fldChar w:fldCharType="end"/>
        </w:r>
      </w:hyperlink>
    </w:p>
    <w:p>
      <w:pPr>
        <w:pStyle w:val="TOC2"/>
        <w:tabs>
          <w:tab w:val="right" w:leader="dot" w:pos="8306"/>
        </w:tabs>
      </w:pPr>
      <w:hyperlink w:anchor="_Toc7449" w:history="1">
        <w:r>
          <w:rPr>
            <w:rFonts w:ascii="仿宋" w:eastAsia="仿宋" w:hAnsi="仿宋" w:cs="仿宋" w:hint="eastAsia"/>
            <w:lang w:eastAsia="zh-CN"/>
          </w:rPr>
          <w:t>(二)、电子陶瓷材料市场分析预测</w:t>
        </w:r>
        <w:r>
          <w:tab/>
        </w:r>
        <w:r>
          <w:fldChar w:fldCharType="begin"/>
        </w:r>
        <w:r>
          <w:instrText xml:space="preserve"> PAGEREF _Toc7449 \h </w:instrText>
        </w:r>
        <w:r>
          <w:fldChar w:fldCharType="separate"/>
        </w:r>
        <w:r>
          <w:t>5</w:t>
        </w:r>
        <w:r>
          <w:fldChar w:fldCharType="end"/>
        </w:r>
      </w:hyperlink>
    </w:p>
    <w:p>
      <w:pPr>
        <w:pStyle w:val="TOC1"/>
        <w:tabs>
          <w:tab w:val="right" w:leader="dot" w:pos="8306"/>
        </w:tabs>
      </w:pPr>
      <w:hyperlink w:anchor="_Toc5572" w:history="1">
        <w:r>
          <w:rPr>
            <w:rFonts w:ascii="仿宋" w:eastAsia="仿宋" w:hAnsi="仿宋" w:cs="仿宋" w:hint="eastAsia"/>
            <w:lang w:eastAsia="zh-CN"/>
          </w:rPr>
          <w:t>三、电子陶瓷材料项目绩效评估</w:t>
        </w:r>
        <w:r>
          <w:tab/>
        </w:r>
        <w:r>
          <w:fldChar w:fldCharType="begin"/>
        </w:r>
        <w:r>
          <w:instrText xml:space="preserve"> PAGEREF _Toc5572 \h </w:instrText>
        </w:r>
        <w:r>
          <w:fldChar w:fldCharType="separate"/>
        </w:r>
        <w:r>
          <w:t>6</w:t>
        </w:r>
        <w:r>
          <w:fldChar w:fldCharType="end"/>
        </w:r>
      </w:hyperlink>
    </w:p>
    <w:p>
      <w:pPr>
        <w:pStyle w:val="TOC2"/>
        <w:tabs>
          <w:tab w:val="right" w:leader="dot" w:pos="8306"/>
        </w:tabs>
      </w:pPr>
      <w:hyperlink w:anchor="_Toc27377" w:history="1">
        <w:r>
          <w:rPr>
            <w:rFonts w:ascii="仿宋" w:eastAsia="仿宋" w:hAnsi="仿宋" w:cs="仿宋" w:hint="eastAsia"/>
            <w:lang w:eastAsia="zh-CN"/>
          </w:rPr>
          <w:t>(一)、绩效评估指标</w:t>
        </w:r>
        <w:r>
          <w:tab/>
        </w:r>
        <w:r>
          <w:fldChar w:fldCharType="begin"/>
        </w:r>
        <w:r>
          <w:instrText xml:space="preserve"> PAGEREF _Toc27377 \h </w:instrText>
        </w:r>
        <w:r>
          <w:fldChar w:fldCharType="separate"/>
        </w:r>
        <w:r>
          <w:t>6</w:t>
        </w:r>
        <w:r>
          <w:fldChar w:fldCharType="end"/>
        </w:r>
      </w:hyperlink>
    </w:p>
    <w:p>
      <w:pPr>
        <w:pStyle w:val="TOC2"/>
        <w:tabs>
          <w:tab w:val="right" w:leader="dot" w:pos="8306"/>
        </w:tabs>
      </w:pPr>
      <w:hyperlink w:anchor="_Toc18063" w:history="1">
        <w:r>
          <w:rPr>
            <w:rFonts w:ascii="仿宋" w:eastAsia="仿宋" w:hAnsi="仿宋" w:cs="仿宋" w:hint="eastAsia"/>
            <w:lang w:eastAsia="zh-CN"/>
          </w:rPr>
          <w:t>(二)、绩效评估方法</w:t>
        </w:r>
        <w:r>
          <w:tab/>
        </w:r>
        <w:r>
          <w:fldChar w:fldCharType="begin"/>
        </w:r>
        <w:r>
          <w:instrText xml:space="preserve"> PAGEREF _Toc18063 \h </w:instrText>
        </w:r>
        <w:r>
          <w:fldChar w:fldCharType="separate"/>
        </w:r>
        <w:r>
          <w:t>7</w:t>
        </w:r>
        <w:r>
          <w:fldChar w:fldCharType="end"/>
        </w:r>
      </w:hyperlink>
    </w:p>
    <w:p>
      <w:pPr>
        <w:pStyle w:val="TOC2"/>
        <w:tabs>
          <w:tab w:val="right" w:leader="dot" w:pos="8306"/>
        </w:tabs>
      </w:pPr>
      <w:hyperlink w:anchor="_Toc6197" w:history="1">
        <w:r>
          <w:rPr>
            <w:rFonts w:ascii="仿宋" w:eastAsia="仿宋" w:hAnsi="仿宋" w:cs="仿宋" w:hint="eastAsia"/>
            <w:lang w:eastAsia="zh-CN"/>
          </w:rPr>
          <w:t>(三)、绩效评估周期</w:t>
        </w:r>
        <w:r>
          <w:tab/>
        </w:r>
        <w:r>
          <w:fldChar w:fldCharType="begin"/>
        </w:r>
        <w:r>
          <w:instrText xml:space="preserve"> PAGEREF _Toc6197 \h </w:instrText>
        </w:r>
        <w:r>
          <w:fldChar w:fldCharType="separate"/>
        </w:r>
        <w:r>
          <w:t>8</w:t>
        </w:r>
        <w:r>
          <w:fldChar w:fldCharType="end"/>
        </w:r>
      </w:hyperlink>
    </w:p>
    <w:p>
      <w:pPr>
        <w:pStyle w:val="TOC1"/>
        <w:tabs>
          <w:tab w:val="right" w:leader="dot" w:pos="8306"/>
        </w:tabs>
      </w:pPr>
      <w:hyperlink w:anchor="_Toc21487" w:history="1">
        <w:r>
          <w:rPr>
            <w:rFonts w:ascii="仿宋" w:eastAsia="仿宋" w:hAnsi="仿宋" w:cs="仿宋" w:hint="eastAsia"/>
            <w:lang w:eastAsia="zh-CN"/>
          </w:rPr>
          <w:t>四、电子陶瓷材料项目可持续发展</w:t>
        </w:r>
        <w:r>
          <w:tab/>
        </w:r>
        <w:r>
          <w:fldChar w:fldCharType="begin"/>
        </w:r>
        <w:r>
          <w:instrText xml:space="preserve"> PAGEREF _Toc21487 \h </w:instrText>
        </w:r>
        <w:r>
          <w:fldChar w:fldCharType="separate"/>
        </w:r>
        <w:r>
          <w:t>9</w:t>
        </w:r>
        <w:r>
          <w:fldChar w:fldCharType="end"/>
        </w:r>
      </w:hyperlink>
    </w:p>
    <w:p>
      <w:pPr>
        <w:pStyle w:val="TOC2"/>
        <w:tabs>
          <w:tab w:val="right" w:leader="dot" w:pos="8306"/>
        </w:tabs>
      </w:pPr>
      <w:hyperlink w:anchor="_Toc13361" w:history="1">
        <w:r>
          <w:rPr>
            <w:rFonts w:ascii="仿宋" w:eastAsia="仿宋" w:hAnsi="仿宋" w:cs="仿宋" w:hint="eastAsia"/>
            <w:lang w:eastAsia="zh-CN"/>
          </w:rPr>
          <w:t>(一)、可持续战略与实践</w:t>
        </w:r>
        <w:r>
          <w:tab/>
        </w:r>
        <w:r>
          <w:fldChar w:fldCharType="begin"/>
        </w:r>
        <w:r>
          <w:instrText xml:space="preserve"> PAGEREF _Toc13361 \h </w:instrText>
        </w:r>
        <w:r>
          <w:fldChar w:fldCharType="separate"/>
        </w:r>
        <w:r>
          <w:t>9</w:t>
        </w:r>
        <w:r>
          <w:fldChar w:fldCharType="end"/>
        </w:r>
      </w:hyperlink>
    </w:p>
    <w:p>
      <w:pPr>
        <w:pStyle w:val="TOC2"/>
        <w:tabs>
          <w:tab w:val="right" w:leader="dot" w:pos="8306"/>
        </w:tabs>
      </w:pPr>
      <w:hyperlink w:anchor="_Toc10441" w:history="1">
        <w:r>
          <w:rPr>
            <w:rFonts w:ascii="仿宋" w:eastAsia="仿宋" w:hAnsi="仿宋" w:cs="仿宋" w:hint="eastAsia"/>
            <w:lang w:eastAsia="zh-CN"/>
          </w:rPr>
          <w:t>(二)、环保与社会责任</w:t>
        </w:r>
        <w:r>
          <w:tab/>
        </w:r>
        <w:r>
          <w:fldChar w:fldCharType="begin"/>
        </w:r>
        <w:r>
          <w:instrText xml:space="preserve"> PAGEREF _Toc10441 \h </w:instrText>
        </w:r>
        <w:r>
          <w:fldChar w:fldCharType="separate"/>
        </w:r>
        <w:r>
          <w:t>10</w:t>
        </w:r>
        <w:r>
          <w:fldChar w:fldCharType="end"/>
        </w:r>
      </w:hyperlink>
    </w:p>
    <w:p>
      <w:pPr>
        <w:pStyle w:val="TOC1"/>
        <w:tabs>
          <w:tab w:val="right" w:leader="dot" w:pos="8306"/>
        </w:tabs>
      </w:pPr>
      <w:hyperlink w:anchor="_Toc23507" w:history="1">
        <w:r>
          <w:rPr>
            <w:rFonts w:ascii="仿宋" w:eastAsia="仿宋" w:hAnsi="仿宋" w:cs="仿宋" w:hint="eastAsia"/>
            <w:lang w:eastAsia="zh-CN"/>
          </w:rPr>
          <w:t>五、电子陶瓷材料项目选址可行性分析</w:t>
        </w:r>
        <w:r>
          <w:tab/>
        </w:r>
        <w:r>
          <w:fldChar w:fldCharType="begin"/>
        </w:r>
        <w:r>
          <w:instrText xml:space="preserve"> PAGEREF _Toc23507 \h </w:instrText>
        </w:r>
        <w:r>
          <w:fldChar w:fldCharType="separate"/>
        </w:r>
        <w:r>
          <w:t>11</w:t>
        </w:r>
        <w:r>
          <w:fldChar w:fldCharType="end"/>
        </w:r>
      </w:hyperlink>
    </w:p>
    <w:p>
      <w:pPr>
        <w:pStyle w:val="TOC2"/>
        <w:tabs>
          <w:tab w:val="right" w:leader="dot" w:pos="8306"/>
        </w:tabs>
      </w:pPr>
      <w:hyperlink w:anchor="_Toc23922" w:history="1">
        <w:r>
          <w:rPr>
            <w:rFonts w:ascii="仿宋" w:eastAsia="仿宋" w:hAnsi="仿宋" w:cs="仿宋" w:hint="eastAsia"/>
            <w:lang w:eastAsia="zh-CN"/>
          </w:rPr>
          <w:t>(一)、电子陶瓷材料项目选址</w:t>
        </w:r>
        <w:r>
          <w:tab/>
        </w:r>
        <w:r>
          <w:fldChar w:fldCharType="begin"/>
        </w:r>
        <w:r>
          <w:instrText xml:space="preserve"> PAGEREF _Toc23922 \h </w:instrText>
        </w:r>
        <w:r>
          <w:fldChar w:fldCharType="separate"/>
        </w:r>
        <w:r>
          <w:t>11</w:t>
        </w:r>
        <w:r>
          <w:fldChar w:fldCharType="end"/>
        </w:r>
      </w:hyperlink>
    </w:p>
    <w:p>
      <w:pPr>
        <w:pStyle w:val="TOC2"/>
        <w:tabs>
          <w:tab w:val="right" w:leader="dot" w:pos="8306"/>
        </w:tabs>
      </w:pPr>
      <w:hyperlink w:anchor="_Toc24786" w:history="1">
        <w:r>
          <w:rPr>
            <w:rFonts w:ascii="仿宋" w:eastAsia="仿宋" w:hAnsi="仿宋" w:cs="仿宋" w:hint="eastAsia"/>
            <w:lang w:eastAsia="zh-CN"/>
          </w:rPr>
          <w:t>(二)、用地控制指标</w:t>
        </w:r>
        <w:r>
          <w:tab/>
        </w:r>
        <w:r>
          <w:fldChar w:fldCharType="begin"/>
        </w:r>
        <w:r>
          <w:instrText xml:space="preserve"> PAGEREF _Toc24786 \h </w:instrText>
        </w:r>
        <w:r>
          <w:fldChar w:fldCharType="separate"/>
        </w:r>
        <w:r>
          <w:t>11</w:t>
        </w:r>
        <w:r>
          <w:fldChar w:fldCharType="end"/>
        </w:r>
      </w:hyperlink>
    </w:p>
    <w:p>
      <w:pPr>
        <w:pStyle w:val="TOC2"/>
        <w:tabs>
          <w:tab w:val="right" w:leader="dot" w:pos="8306"/>
        </w:tabs>
      </w:pPr>
      <w:hyperlink w:anchor="_Toc29864" w:history="1">
        <w:r>
          <w:rPr>
            <w:rFonts w:ascii="仿宋" w:eastAsia="仿宋" w:hAnsi="仿宋" w:cs="仿宋" w:hint="eastAsia"/>
            <w:lang w:eastAsia="zh-CN"/>
          </w:rPr>
          <w:t>(三)、节约用地措施</w:t>
        </w:r>
        <w:r>
          <w:tab/>
        </w:r>
        <w:r>
          <w:fldChar w:fldCharType="begin"/>
        </w:r>
        <w:r>
          <w:instrText xml:space="preserve"> PAGEREF _Toc29864 \h </w:instrText>
        </w:r>
        <w:r>
          <w:fldChar w:fldCharType="separate"/>
        </w:r>
        <w:r>
          <w:t>13</w:t>
        </w:r>
        <w:r>
          <w:fldChar w:fldCharType="end"/>
        </w:r>
      </w:hyperlink>
    </w:p>
    <w:p>
      <w:pPr>
        <w:pStyle w:val="TOC2"/>
        <w:tabs>
          <w:tab w:val="right" w:leader="dot" w:pos="8306"/>
        </w:tabs>
      </w:pPr>
      <w:hyperlink w:anchor="_Toc31540" w:history="1">
        <w:r>
          <w:rPr>
            <w:rFonts w:ascii="仿宋" w:eastAsia="仿宋" w:hAnsi="仿宋" w:cs="仿宋" w:hint="eastAsia"/>
            <w:lang w:eastAsia="zh-CN"/>
          </w:rPr>
          <w:t>(四)、总图布置方案</w:t>
        </w:r>
        <w:r>
          <w:tab/>
        </w:r>
        <w:r>
          <w:fldChar w:fldCharType="begin"/>
        </w:r>
        <w:r>
          <w:instrText xml:space="preserve"> PAGEREF _Toc31540 \h </w:instrText>
        </w:r>
        <w:r>
          <w:fldChar w:fldCharType="separate"/>
        </w:r>
        <w:r>
          <w:t>14</w:t>
        </w:r>
        <w:r>
          <w:fldChar w:fldCharType="end"/>
        </w:r>
      </w:hyperlink>
    </w:p>
    <w:p>
      <w:pPr>
        <w:pStyle w:val="TOC2"/>
        <w:tabs>
          <w:tab w:val="right" w:leader="dot" w:pos="8306"/>
        </w:tabs>
      </w:pPr>
      <w:hyperlink w:anchor="_Toc3479" w:history="1">
        <w:r>
          <w:rPr>
            <w:rFonts w:ascii="仿宋" w:eastAsia="仿宋" w:hAnsi="仿宋" w:cs="仿宋" w:hint="eastAsia"/>
            <w:lang w:eastAsia="zh-CN"/>
          </w:rPr>
          <w:t>(五)、选址综合评价</w:t>
        </w:r>
        <w:r>
          <w:tab/>
        </w:r>
        <w:r>
          <w:fldChar w:fldCharType="begin"/>
        </w:r>
        <w:r>
          <w:instrText xml:space="preserve"> PAGEREF _Toc3479 \h </w:instrText>
        </w:r>
        <w:r>
          <w:fldChar w:fldCharType="separate"/>
        </w:r>
        <w:r>
          <w:t>15</w:t>
        </w:r>
        <w:r>
          <w:fldChar w:fldCharType="end"/>
        </w:r>
      </w:hyperlink>
    </w:p>
    <w:p>
      <w:pPr>
        <w:pStyle w:val="TOC1"/>
        <w:tabs>
          <w:tab w:val="right" w:leader="dot" w:pos="8306"/>
        </w:tabs>
      </w:pPr>
      <w:hyperlink w:anchor="_Toc24517" w:history="1">
        <w:r>
          <w:rPr>
            <w:rFonts w:ascii="仿宋" w:eastAsia="仿宋" w:hAnsi="仿宋" w:cs="仿宋" w:hint="eastAsia"/>
            <w:lang w:eastAsia="zh-CN"/>
          </w:rPr>
          <w:t>六、电子陶瓷材料项目建设背景及必要性分析</w:t>
        </w:r>
        <w:r>
          <w:tab/>
        </w:r>
        <w:r>
          <w:fldChar w:fldCharType="begin"/>
        </w:r>
        <w:r>
          <w:instrText xml:space="preserve"> PAGEREF _Toc24517 \h </w:instrText>
        </w:r>
        <w:r>
          <w:fldChar w:fldCharType="separate"/>
        </w:r>
        <w:r>
          <w:t>17</w:t>
        </w:r>
        <w:r>
          <w:fldChar w:fldCharType="end"/>
        </w:r>
      </w:hyperlink>
    </w:p>
    <w:p>
      <w:pPr>
        <w:pStyle w:val="TOC2"/>
        <w:tabs>
          <w:tab w:val="right" w:leader="dot" w:pos="8306"/>
        </w:tabs>
      </w:pPr>
      <w:hyperlink w:anchor="_Toc6884" w:history="1">
        <w:r>
          <w:rPr>
            <w:rFonts w:ascii="仿宋" w:eastAsia="仿宋" w:hAnsi="仿宋" w:cs="仿宋" w:hint="eastAsia"/>
            <w:lang w:eastAsia="zh-CN"/>
          </w:rPr>
          <w:t>(一)、电子陶瓷材料项目背景分析</w:t>
        </w:r>
        <w:r>
          <w:tab/>
        </w:r>
        <w:r>
          <w:fldChar w:fldCharType="begin"/>
        </w:r>
        <w:r>
          <w:instrText xml:space="preserve"> PAGEREF _Toc6884 \h </w:instrText>
        </w:r>
        <w:r>
          <w:fldChar w:fldCharType="separate"/>
        </w:r>
        <w:r>
          <w:t>17</w:t>
        </w:r>
        <w:r>
          <w:fldChar w:fldCharType="end"/>
        </w:r>
      </w:hyperlink>
    </w:p>
    <w:p>
      <w:pPr>
        <w:pStyle w:val="TOC2"/>
        <w:tabs>
          <w:tab w:val="right" w:leader="dot" w:pos="8306"/>
        </w:tabs>
      </w:pPr>
      <w:hyperlink w:anchor="_Toc11132" w:history="1">
        <w:r>
          <w:rPr>
            <w:rFonts w:ascii="仿宋" w:eastAsia="仿宋" w:hAnsi="仿宋" w:cs="仿宋" w:hint="eastAsia"/>
            <w:lang w:eastAsia="zh-CN"/>
          </w:rPr>
          <w:t>(二)、电子陶瓷材料项目建设必要性分析</w:t>
        </w:r>
        <w:r>
          <w:tab/>
        </w:r>
        <w:r>
          <w:fldChar w:fldCharType="begin"/>
        </w:r>
        <w:r>
          <w:instrText xml:space="preserve"> PAGEREF _Toc11132 \h </w:instrText>
        </w:r>
        <w:r>
          <w:fldChar w:fldCharType="separate"/>
        </w:r>
        <w:r>
          <w:t>18</w:t>
        </w:r>
        <w:r>
          <w:fldChar w:fldCharType="end"/>
        </w:r>
      </w:hyperlink>
    </w:p>
    <w:p>
      <w:pPr>
        <w:pStyle w:val="TOC1"/>
        <w:tabs>
          <w:tab w:val="right" w:leader="dot" w:pos="8306"/>
        </w:tabs>
      </w:pPr>
      <w:hyperlink w:anchor="_Toc28421" w:history="1">
        <w:r>
          <w:rPr>
            <w:rFonts w:ascii="仿宋" w:eastAsia="仿宋" w:hAnsi="仿宋" w:cs="仿宋" w:hint="eastAsia"/>
            <w:lang w:eastAsia="zh-CN"/>
          </w:rPr>
          <w:t>七、电子陶瓷材料项目风险管理</w:t>
        </w:r>
        <w:r>
          <w:tab/>
        </w:r>
        <w:r>
          <w:fldChar w:fldCharType="begin"/>
        </w:r>
        <w:r>
          <w:instrText xml:space="preserve"> PAGEREF _Toc28421 \h </w:instrText>
        </w:r>
        <w:r>
          <w:fldChar w:fldCharType="separate"/>
        </w:r>
        <w:r>
          <w:t>20</w:t>
        </w:r>
        <w:r>
          <w:fldChar w:fldCharType="end"/>
        </w:r>
      </w:hyperlink>
    </w:p>
    <w:p>
      <w:pPr>
        <w:pStyle w:val="TOC2"/>
        <w:tabs>
          <w:tab w:val="right" w:leader="dot" w:pos="8306"/>
        </w:tabs>
      </w:pPr>
      <w:hyperlink w:anchor="_Toc21224" w:history="1">
        <w:r>
          <w:rPr>
            <w:rFonts w:ascii="仿宋" w:eastAsia="仿宋" w:hAnsi="仿宋" w:cs="仿宋" w:hint="eastAsia"/>
            <w:lang w:eastAsia="zh-CN"/>
          </w:rPr>
          <w:t>(一)、风险识别与评估</w:t>
        </w:r>
        <w:r>
          <w:tab/>
        </w:r>
        <w:r>
          <w:fldChar w:fldCharType="begin"/>
        </w:r>
        <w:r>
          <w:instrText xml:space="preserve"> PAGEREF _Toc21224 \h </w:instrText>
        </w:r>
        <w:r>
          <w:fldChar w:fldCharType="separate"/>
        </w:r>
        <w:r>
          <w:t>20</w:t>
        </w:r>
        <w:r>
          <w:fldChar w:fldCharType="end"/>
        </w:r>
      </w:hyperlink>
    </w:p>
    <w:p>
      <w:pPr>
        <w:pStyle w:val="TOC2"/>
        <w:tabs>
          <w:tab w:val="right" w:leader="dot" w:pos="8306"/>
        </w:tabs>
      </w:pPr>
      <w:hyperlink w:anchor="_Toc12407" w:history="1">
        <w:r>
          <w:rPr>
            <w:rFonts w:ascii="仿宋" w:eastAsia="仿宋" w:hAnsi="仿宋" w:cs="仿宋" w:hint="eastAsia"/>
            <w:lang w:eastAsia="zh-CN"/>
          </w:rPr>
          <w:t>(二)、风险应对策略</w:t>
        </w:r>
        <w:r>
          <w:tab/>
        </w:r>
        <w:r>
          <w:fldChar w:fldCharType="begin"/>
        </w:r>
        <w:r>
          <w:instrText xml:space="preserve"> PAGEREF _Toc12407 \h </w:instrText>
        </w:r>
        <w:r>
          <w:fldChar w:fldCharType="separate"/>
        </w:r>
        <w:r>
          <w:t>21</w:t>
        </w:r>
        <w:r>
          <w:fldChar w:fldCharType="end"/>
        </w:r>
      </w:hyperlink>
    </w:p>
    <w:p>
      <w:pPr>
        <w:pStyle w:val="TOC2"/>
        <w:tabs>
          <w:tab w:val="right" w:leader="dot" w:pos="8306"/>
        </w:tabs>
      </w:pPr>
      <w:hyperlink w:anchor="_Toc32276" w:history="1">
        <w:r>
          <w:rPr>
            <w:rFonts w:ascii="仿宋" w:eastAsia="仿宋" w:hAnsi="仿宋" w:cs="仿宋" w:hint="eastAsia"/>
            <w:lang w:eastAsia="zh-CN"/>
          </w:rPr>
          <w:t>(三)、风险监控与控制</w:t>
        </w:r>
        <w:r>
          <w:tab/>
        </w:r>
        <w:r>
          <w:fldChar w:fldCharType="begin"/>
        </w:r>
        <w:r>
          <w:instrText xml:space="preserve"> PAGEREF _Toc32276 \h </w:instrText>
        </w:r>
        <w:r>
          <w:fldChar w:fldCharType="separate"/>
        </w:r>
        <w:r>
          <w:t>23</w:t>
        </w:r>
        <w:r>
          <w:fldChar w:fldCharType="end"/>
        </w:r>
      </w:hyperlink>
    </w:p>
    <w:p>
      <w:pPr>
        <w:pStyle w:val="TOC1"/>
        <w:tabs>
          <w:tab w:val="right" w:leader="dot" w:pos="8306"/>
        </w:tabs>
      </w:pPr>
      <w:hyperlink w:anchor="_Toc7314" w:history="1">
        <w:r>
          <w:rPr>
            <w:rFonts w:ascii="仿宋" w:eastAsia="仿宋" w:hAnsi="仿宋" w:cs="仿宋" w:hint="eastAsia"/>
            <w:lang w:eastAsia="zh-CN"/>
          </w:rPr>
          <w:t>八、电子陶瓷材料项目环境影响分析</w:t>
        </w:r>
        <w:r>
          <w:tab/>
        </w:r>
        <w:r>
          <w:fldChar w:fldCharType="begin"/>
        </w:r>
        <w:r>
          <w:instrText xml:space="preserve"> PAGEREF _Toc7314 \h </w:instrText>
        </w:r>
        <w:r>
          <w:fldChar w:fldCharType="separate"/>
        </w:r>
        <w:r>
          <w:t>24</w:t>
        </w:r>
        <w:r>
          <w:fldChar w:fldCharType="end"/>
        </w:r>
      </w:hyperlink>
    </w:p>
    <w:p>
      <w:pPr>
        <w:pStyle w:val="TOC2"/>
        <w:tabs>
          <w:tab w:val="right" w:leader="dot" w:pos="8306"/>
        </w:tabs>
      </w:pPr>
      <w:hyperlink w:anchor="_Toc15496" w:history="1">
        <w:r>
          <w:rPr>
            <w:rFonts w:ascii="仿宋" w:eastAsia="仿宋" w:hAnsi="仿宋" w:cs="仿宋" w:hint="eastAsia"/>
            <w:lang w:eastAsia="zh-CN"/>
          </w:rPr>
          <w:t>(一)、建设区域环境质量现状</w:t>
        </w:r>
        <w:r>
          <w:tab/>
        </w:r>
        <w:r>
          <w:fldChar w:fldCharType="begin"/>
        </w:r>
        <w:r>
          <w:instrText xml:space="preserve"> PAGEREF _Toc15496 \h </w:instrText>
        </w:r>
        <w:r>
          <w:fldChar w:fldCharType="separate"/>
        </w:r>
        <w:r>
          <w:t>24</w:t>
        </w:r>
        <w:r>
          <w:fldChar w:fldCharType="end"/>
        </w:r>
      </w:hyperlink>
    </w:p>
    <w:p>
      <w:pPr>
        <w:pStyle w:val="TOC2"/>
        <w:tabs>
          <w:tab w:val="right" w:leader="dot" w:pos="8306"/>
        </w:tabs>
      </w:pPr>
      <w:hyperlink w:anchor="_Toc30217" w:history="1">
        <w:r>
          <w:rPr>
            <w:rFonts w:ascii="仿宋" w:eastAsia="仿宋" w:hAnsi="仿宋" w:cs="仿宋" w:hint="eastAsia"/>
            <w:lang w:eastAsia="zh-CN"/>
          </w:rPr>
          <w:t>(二)、建设期环境保护</w:t>
        </w:r>
        <w:r>
          <w:tab/>
        </w:r>
        <w:r>
          <w:fldChar w:fldCharType="begin"/>
        </w:r>
        <w:r>
          <w:instrText xml:space="preserve"> PAGEREF _Toc30217 \h </w:instrText>
        </w:r>
        <w:r>
          <w:fldChar w:fldCharType="separate"/>
        </w:r>
        <w:r>
          <w:t>25</w:t>
        </w:r>
        <w:r>
          <w:fldChar w:fldCharType="end"/>
        </w:r>
      </w:hyperlink>
    </w:p>
    <w:p>
      <w:pPr>
        <w:pStyle w:val="TOC2"/>
        <w:tabs>
          <w:tab w:val="right" w:leader="dot" w:pos="8306"/>
        </w:tabs>
      </w:pPr>
      <w:hyperlink w:anchor="_Toc6733" w:history="1">
        <w:r>
          <w:rPr>
            <w:rFonts w:ascii="仿宋" w:eastAsia="仿宋" w:hAnsi="仿宋" w:cs="仿宋" w:hint="eastAsia"/>
            <w:lang w:eastAsia="zh-CN"/>
          </w:rPr>
          <w:t>(三)、运营期环境保护</w:t>
        </w:r>
        <w:r>
          <w:tab/>
        </w:r>
        <w:r>
          <w:fldChar w:fldCharType="begin"/>
        </w:r>
        <w:r>
          <w:instrText xml:space="preserve"> PAGEREF _Toc6733 \h </w:instrText>
        </w:r>
        <w:r>
          <w:fldChar w:fldCharType="separate"/>
        </w:r>
        <w:r>
          <w:t>26</w:t>
        </w:r>
        <w:r>
          <w:fldChar w:fldCharType="end"/>
        </w:r>
      </w:hyperlink>
    </w:p>
    <w:p>
      <w:pPr>
        <w:pStyle w:val="TOC2"/>
        <w:tabs>
          <w:tab w:val="right" w:leader="dot" w:pos="8306"/>
        </w:tabs>
      </w:pPr>
      <w:hyperlink w:anchor="_Toc9304" w:history="1">
        <w:r>
          <w:rPr>
            <w:rFonts w:ascii="仿宋" w:eastAsia="仿宋" w:hAnsi="仿宋" w:cs="仿宋" w:hint="eastAsia"/>
            <w:lang w:eastAsia="zh-CN"/>
          </w:rPr>
          <w:t>(四)、电子陶瓷材料项目建设对区域经济的影响</w:t>
        </w:r>
        <w:r>
          <w:tab/>
        </w:r>
        <w:r>
          <w:fldChar w:fldCharType="begin"/>
        </w:r>
        <w:r>
          <w:instrText xml:space="preserve"> PAGEREF _Toc9304 \h </w:instrText>
        </w:r>
        <w:r>
          <w:fldChar w:fldCharType="separate"/>
        </w:r>
        <w:r>
          <w:t>28</w:t>
        </w:r>
        <w:r>
          <w:fldChar w:fldCharType="end"/>
        </w:r>
      </w:hyperlink>
    </w:p>
    <w:p>
      <w:pPr>
        <w:pStyle w:val="TOC2"/>
        <w:tabs>
          <w:tab w:val="right" w:leader="dot" w:pos="8306"/>
        </w:tabs>
      </w:pPr>
      <w:hyperlink w:anchor="_Toc9763" w:history="1">
        <w:r>
          <w:rPr>
            <w:rFonts w:ascii="仿宋" w:eastAsia="仿宋" w:hAnsi="仿宋" w:cs="仿宋" w:hint="eastAsia"/>
            <w:lang w:eastAsia="zh-CN"/>
          </w:rPr>
          <w:t>(五)、废弃物处理</w:t>
        </w:r>
        <w:r>
          <w:tab/>
        </w:r>
        <w:r>
          <w:fldChar w:fldCharType="begin"/>
        </w:r>
        <w:r>
          <w:instrText xml:space="preserve"> PAGEREF _Toc9763 \h </w:instrText>
        </w:r>
        <w:r>
          <w:fldChar w:fldCharType="separate"/>
        </w:r>
        <w:r>
          <w:t>30</w:t>
        </w:r>
        <w:r>
          <w:fldChar w:fldCharType="end"/>
        </w:r>
      </w:hyperlink>
    </w:p>
    <w:p>
      <w:pPr>
        <w:pStyle w:val="TOC2"/>
        <w:tabs>
          <w:tab w:val="right" w:leader="dot" w:pos="8306"/>
        </w:tabs>
      </w:pPr>
      <w:hyperlink w:anchor="_Toc29612" w:history="1">
        <w:r>
          <w:rPr>
            <w:rFonts w:ascii="仿宋" w:eastAsia="仿宋" w:hAnsi="仿宋" w:cs="仿宋" w:hint="eastAsia"/>
            <w:lang w:eastAsia="zh-CN"/>
          </w:rPr>
          <w:t>(六)、特殊环境影响分析</w:t>
        </w:r>
        <w:r>
          <w:tab/>
        </w:r>
        <w:r>
          <w:fldChar w:fldCharType="begin"/>
        </w:r>
        <w:r>
          <w:instrText xml:space="preserve"> PAGEREF _Toc29612 \h </w:instrText>
        </w:r>
        <w:r>
          <w:fldChar w:fldCharType="separate"/>
        </w:r>
        <w:r>
          <w:t>31</w:t>
        </w:r>
        <w:r>
          <w:fldChar w:fldCharType="end"/>
        </w:r>
      </w:hyperlink>
    </w:p>
    <w:p>
      <w:pPr>
        <w:pStyle w:val="TOC2"/>
        <w:tabs>
          <w:tab w:val="right" w:leader="dot" w:pos="8306"/>
        </w:tabs>
      </w:pPr>
      <w:hyperlink w:anchor="_Toc14918" w:history="1">
        <w:r>
          <w:rPr>
            <w:rFonts w:ascii="仿宋" w:eastAsia="仿宋" w:hAnsi="仿宋" w:cs="仿宋" w:hint="eastAsia"/>
            <w:lang w:eastAsia="zh-CN"/>
          </w:rPr>
          <w:t>(七)、清洁生产</w:t>
        </w:r>
        <w:r>
          <w:tab/>
        </w:r>
        <w:r>
          <w:fldChar w:fldCharType="begin"/>
        </w:r>
        <w:r>
          <w:instrText xml:space="preserve"> PAGEREF _Toc14918 \h </w:instrText>
        </w:r>
        <w:r>
          <w:fldChar w:fldCharType="separate"/>
        </w:r>
        <w:r>
          <w:t>32</w:t>
        </w:r>
        <w:r>
          <w:fldChar w:fldCharType="end"/>
        </w:r>
      </w:hyperlink>
    </w:p>
    <w:p>
      <w:pPr>
        <w:pStyle w:val="TOC2"/>
        <w:tabs>
          <w:tab w:val="right" w:leader="dot" w:pos="8306"/>
        </w:tabs>
      </w:pPr>
      <w:hyperlink w:anchor="_Toc8459" w:history="1">
        <w:r>
          <w:rPr>
            <w:rFonts w:ascii="仿宋" w:eastAsia="仿宋" w:hAnsi="仿宋" w:cs="仿宋" w:hint="eastAsia"/>
            <w:lang w:eastAsia="zh-CN"/>
          </w:rPr>
          <w:t>(八)、环境保护综合评价</w:t>
        </w:r>
        <w:r>
          <w:tab/>
        </w:r>
        <w:r>
          <w:fldChar w:fldCharType="begin"/>
        </w:r>
        <w:r>
          <w:instrText xml:space="preserve"> PAGEREF _Toc8459 \h </w:instrText>
        </w:r>
        <w:r>
          <w:fldChar w:fldCharType="separate"/>
        </w:r>
        <w:r>
          <w:t>33</w:t>
        </w:r>
        <w:r>
          <w:fldChar w:fldCharType="end"/>
        </w:r>
      </w:hyperlink>
    </w:p>
    <w:p>
      <w:pPr>
        <w:pStyle w:val="TOC1"/>
        <w:tabs>
          <w:tab w:val="right" w:leader="dot" w:pos="8306"/>
        </w:tabs>
      </w:pPr>
      <w:hyperlink w:anchor="_Toc9330" w:history="1">
        <w:r>
          <w:rPr>
            <w:rFonts w:ascii="仿宋" w:eastAsia="仿宋" w:hAnsi="仿宋" w:cs="仿宋" w:hint="eastAsia"/>
            <w:lang w:eastAsia="zh-CN"/>
          </w:rPr>
          <w:t>九、电子陶瓷材料项目人力资源培养与发展</w:t>
        </w:r>
        <w:r>
          <w:tab/>
        </w:r>
        <w:r>
          <w:fldChar w:fldCharType="begin"/>
        </w:r>
        <w:r>
          <w:instrText xml:space="preserve"> PAGEREF _Toc9330 \h </w:instrText>
        </w:r>
        <w:r>
          <w:fldChar w:fldCharType="separate"/>
        </w:r>
        <w:r>
          <w:t>34</w:t>
        </w:r>
        <w:r>
          <w:fldChar w:fldCharType="end"/>
        </w:r>
      </w:hyperlink>
    </w:p>
    <w:p>
      <w:pPr>
        <w:pStyle w:val="TOC2"/>
        <w:tabs>
          <w:tab w:val="right" w:leader="dot" w:pos="8306"/>
        </w:tabs>
      </w:pPr>
      <w:hyperlink w:anchor="_Toc31945" w:history="1">
        <w:r>
          <w:rPr>
            <w:rFonts w:ascii="仿宋" w:eastAsia="仿宋" w:hAnsi="仿宋" w:cs="仿宋" w:hint="eastAsia"/>
            <w:lang w:eastAsia="zh-CN"/>
          </w:rPr>
          <w:t>(一)、人才需求与规划</w:t>
        </w:r>
        <w:r>
          <w:tab/>
        </w:r>
        <w:r>
          <w:fldChar w:fldCharType="begin"/>
        </w:r>
        <w:r>
          <w:instrText xml:space="preserve"> PAGEREF _Toc31945 \h </w:instrText>
        </w:r>
        <w:r>
          <w:fldChar w:fldCharType="separate"/>
        </w:r>
        <w:r>
          <w:t>34</w:t>
        </w:r>
        <w:r>
          <w:fldChar w:fldCharType="end"/>
        </w:r>
      </w:hyperlink>
    </w:p>
    <w:p>
      <w:pPr>
        <w:pStyle w:val="TOC2"/>
        <w:tabs>
          <w:tab w:val="right" w:leader="dot" w:pos="8306"/>
        </w:tabs>
      </w:pPr>
      <w:hyperlink w:anchor="_Toc28431" w:history="1">
        <w:r>
          <w:rPr>
            <w:rFonts w:ascii="仿宋" w:eastAsia="仿宋" w:hAnsi="仿宋" w:cs="仿宋" w:hint="eastAsia"/>
            <w:lang w:eastAsia="zh-CN"/>
          </w:rPr>
          <w:t>(二)、培训与发展计划</w:t>
        </w:r>
        <w:r>
          <w:tab/>
        </w:r>
        <w:r>
          <w:fldChar w:fldCharType="begin"/>
        </w:r>
        <w:r>
          <w:instrText xml:space="preserve"> PAGEREF _Toc28431 \h </w:instrText>
        </w:r>
        <w:r>
          <w:fldChar w:fldCharType="separate"/>
        </w:r>
        <w:r>
          <w:t>35</w:t>
        </w:r>
        <w:r>
          <w:fldChar w:fldCharType="end"/>
        </w:r>
      </w:hyperlink>
    </w:p>
    <w:p>
      <w:pPr>
        <w:pStyle w:val="TOC1"/>
        <w:tabs>
          <w:tab w:val="right" w:leader="dot" w:pos="8306"/>
        </w:tabs>
      </w:pPr>
      <w:hyperlink w:anchor="_Toc32138" w:history="1">
        <w:r>
          <w:rPr>
            <w:rFonts w:ascii="仿宋" w:eastAsia="仿宋" w:hAnsi="仿宋" w:cs="仿宋" w:hint="eastAsia"/>
            <w:lang w:eastAsia="zh-CN"/>
          </w:rPr>
          <w:t>十、电子陶瓷材料项目社会影响</w:t>
        </w:r>
        <w:r>
          <w:tab/>
        </w:r>
        <w:r>
          <w:fldChar w:fldCharType="begin"/>
        </w:r>
        <w:r>
          <w:instrText xml:space="preserve"> PAGEREF _Toc32138 \h </w:instrText>
        </w:r>
        <w:r>
          <w:fldChar w:fldCharType="separate"/>
        </w:r>
        <w:r>
          <w:t>36</w:t>
        </w:r>
        <w:r>
          <w:fldChar w:fldCharType="end"/>
        </w:r>
      </w:hyperlink>
    </w:p>
    <w:p>
      <w:pPr>
        <w:pStyle w:val="TOC2"/>
        <w:tabs>
          <w:tab w:val="right" w:leader="dot" w:pos="8306"/>
        </w:tabs>
      </w:pPr>
      <w:hyperlink w:anchor="_Toc23718" w:history="1">
        <w:r>
          <w:rPr>
            <w:rFonts w:ascii="仿宋" w:eastAsia="仿宋" w:hAnsi="仿宋" w:cs="仿宋" w:hint="eastAsia"/>
            <w:lang w:eastAsia="zh-CN"/>
          </w:rPr>
          <w:t>(一)、社会责任与义务</w:t>
        </w:r>
        <w:r>
          <w:tab/>
        </w:r>
        <w:r>
          <w:fldChar w:fldCharType="begin"/>
        </w:r>
        <w:r>
          <w:instrText xml:space="preserve"> PAGEREF _Toc23718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8" w:history="1">
        <w:r>
          <w:rPr>
            <w:rFonts w:ascii="仿宋" w:eastAsia="仿宋" w:hAnsi="仿宋" w:cs="仿宋" w:hint="eastAsia"/>
            <w:lang w:eastAsia="zh-CN"/>
          </w:rPr>
          <w:t>(二)、社会参与与沟通</w:t>
        </w:r>
        <w:r>
          <w:tab/>
        </w:r>
        <w:r>
          <w:fldChar w:fldCharType="begin"/>
        </w:r>
        <w:r>
          <w:instrText xml:space="preserve"> PAGEREF _Toc12378 \h </w:instrText>
        </w:r>
        <w:r>
          <w:fldChar w:fldCharType="separate"/>
        </w:r>
        <w:r>
          <w:t>36</w:t>
        </w:r>
        <w:r>
          <w:fldChar w:fldCharType="end"/>
        </w:r>
      </w:hyperlink>
    </w:p>
    <w:p>
      <w:pPr>
        <w:pStyle w:val="TOC1"/>
        <w:tabs>
          <w:tab w:val="right" w:leader="dot" w:pos="8306"/>
        </w:tabs>
      </w:pPr>
      <w:hyperlink w:anchor="_Toc28686" w:history="1">
        <w:r>
          <w:rPr>
            <w:rFonts w:ascii="仿宋" w:eastAsia="仿宋" w:hAnsi="仿宋" w:cs="仿宋" w:hint="eastAsia"/>
            <w:lang w:eastAsia="zh-CN"/>
          </w:rPr>
          <w:t>十一、电子陶瓷材料项目人力资源管理</w:t>
        </w:r>
        <w:r>
          <w:tab/>
        </w:r>
        <w:r>
          <w:fldChar w:fldCharType="begin"/>
        </w:r>
        <w:r>
          <w:instrText xml:space="preserve"> PAGEREF _Toc28686 \h </w:instrText>
        </w:r>
        <w:r>
          <w:fldChar w:fldCharType="separate"/>
        </w:r>
        <w:r>
          <w:t>37</w:t>
        </w:r>
        <w:r>
          <w:fldChar w:fldCharType="end"/>
        </w:r>
      </w:hyperlink>
    </w:p>
    <w:p>
      <w:pPr>
        <w:pStyle w:val="TOC2"/>
        <w:tabs>
          <w:tab w:val="right" w:leader="dot" w:pos="8306"/>
        </w:tabs>
      </w:pPr>
      <w:hyperlink w:anchor="_Toc5811" w:history="1">
        <w:r>
          <w:rPr>
            <w:rFonts w:ascii="仿宋" w:eastAsia="仿宋" w:hAnsi="仿宋" w:cs="仿宋" w:hint="eastAsia"/>
            <w:lang w:eastAsia="zh-CN"/>
          </w:rPr>
          <w:t>(一)、建立健全的预算管理制度</w:t>
        </w:r>
        <w:r>
          <w:tab/>
        </w:r>
        <w:r>
          <w:fldChar w:fldCharType="begin"/>
        </w:r>
        <w:r>
          <w:instrText xml:space="preserve"> PAGEREF _Toc5811 \h </w:instrText>
        </w:r>
        <w:r>
          <w:fldChar w:fldCharType="separate"/>
        </w:r>
        <w:r>
          <w:t>37</w:t>
        </w:r>
        <w:r>
          <w:fldChar w:fldCharType="end"/>
        </w:r>
      </w:hyperlink>
    </w:p>
    <w:p>
      <w:pPr>
        <w:pStyle w:val="TOC2"/>
        <w:tabs>
          <w:tab w:val="right" w:leader="dot" w:pos="8306"/>
        </w:tabs>
      </w:pPr>
      <w:hyperlink w:anchor="_Toc28403" w:history="1">
        <w:r>
          <w:rPr>
            <w:rFonts w:ascii="仿宋" w:eastAsia="仿宋" w:hAnsi="仿宋" w:cs="仿宋" w:hint="eastAsia"/>
            <w:lang w:eastAsia="zh-CN"/>
          </w:rPr>
          <w:t>(二)、加强资金流动监控</w:t>
        </w:r>
        <w:r>
          <w:tab/>
        </w:r>
        <w:r>
          <w:fldChar w:fldCharType="begin"/>
        </w:r>
        <w:r>
          <w:instrText xml:space="preserve"> PAGEREF _Toc28403 \h </w:instrText>
        </w:r>
        <w:r>
          <w:fldChar w:fldCharType="separate"/>
        </w:r>
        <w:r>
          <w:t>39</w:t>
        </w:r>
        <w:r>
          <w:fldChar w:fldCharType="end"/>
        </w:r>
      </w:hyperlink>
    </w:p>
    <w:p>
      <w:pPr>
        <w:pStyle w:val="TOC2"/>
        <w:tabs>
          <w:tab w:val="right" w:leader="dot" w:pos="8306"/>
        </w:tabs>
      </w:pPr>
      <w:hyperlink w:anchor="_Toc18778" w:history="1">
        <w:r>
          <w:rPr>
            <w:rFonts w:ascii="仿宋" w:eastAsia="仿宋" w:hAnsi="仿宋" w:cs="仿宋" w:hint="eastAsia"/>
            <w:lang w:eastAsia="zh-CN"/>
          </w:rPr>
          <w:t>(三)、制定完善的风险控制机制</w:t>
        </w:r>
        <w:r>
          <w:tab/>
        </w:r>
        <w:r>
          <w:fldChar w:fldCharType="begin"/>
        </w:r>
        <w:r>
          <w:instrText xml:space="preserve"> PAGEREF _Toc18778 \h </w:instrText>
        </w:r>
        <w:r>
          <w:fldChar w:fldCharType="separate"/>
        </w:r>
        <w:r>
          <w:t>40</w:t>
        </w:r>
        <w:r>
          <w:fldChar w:fldCharType="end"/>
        </w:r>
      </w:hyperlink>
    </w:p>
    <w:p>
      <w:pPr>
        <w:pStyle w:val="TOC2"/>
        <w:tabs>
          <w:tab w:val="right" w:leader="dot" w:pos="8306"/>
        </w:tabs>
      </w:pPr>
      <w:hyperlink w:anchor="_Toc31138" w:history="1">
        <w:r>
          <w:rPr>
            <w:rFonts w:ascii="仿宋" w:eastAsia="仿宋" w:hAnsi="仿宋" w:cs="仿宋" w:hint="eastAsia"/>
            <w:lang w:eastAsia="zh-CN"/>
          </w:rPr>
          <w:t>(四)、优化成本管理</w:t>
        </w:r>
        <w:r>
          <w:tab/>
        </w:r>
        <w:r>
          <w:fldChar w:fldCharType="begin"/>
        </w:r>
        <w:r>
          <w:instrText xml:space="preserve"> PAGEREF _Toc31138 \h </w:instrText>
        </w:r>
        <w:r>
          <w:fldChar w:fldCharType="separate"/>
        </w:r>
        <w:r>
          <w:t>41</w:t>
        </w:r>
        <w:r>
          <w:fldChar w:fldCharType="end"/>
        </w:r>
      </w:hyperlink>
    </w:p>
    <w:p>
      <w:pPr>
        <w:pStyle w:val="TOC1"/>
        <w:tabs>
          <w:tab w:val="right" w:leader="dot" w:pos="8306"/>
        </w:tabs>
      </w:pPr>
      <w:hyperlink w:anchor="_Toc12156" w:history="1">
        <w:r>
          <w:rPr>
            <w:rFonts w:ascii="仿宋" w:eastAsia="仿宋" w:hAnsi="仿宋" w:cs="仿宋" w:hint="eastAsia"/>
            <w:lang w:eastAsia="zh-CN"/>
          </w:rPr>
          <w:t>十二、电子陶瓷材料项目投资规划</w:t>
        </w:r>
        <w:r>
          <w:tab/>
        </w:r>
        <w:r>
          <w:fldChar w:fldCharType="begin"/>
        </w:r>
        <w:r>
          <w:instrText xml:space="preserve"> PAGEREF _Toc12156 \h </w:instrText>
        </w:r>
        <w:r>
          <w:fldChar w:fldCharType="separate"/>
        </w:r>
        <w:r>
          <w:t>43</w:t>
        </w:r>
        <w:r>
          <w:fldChar w:fldCharType="end"/>
        </w:r>
      </w:hyperlink>
    </w:p>
    <w:p>
      <w:pPr>
        <w:pStyle w:val="TOC2"/>
        <w:tabs>
          <w:tab w:val="right" w:leader="dot" w:pos="8306"/>
        </w:tabs>
      </w:pPr>
      <w:hyperlink w:anchor="_Toc27211" w:history="1">
        <w:r>
          <w:rPr>
            <w:rFonts w:ascii="仿宋" w:eastAsia="仿宋" w:hAnsi="仿宋" w:cs="仿宋" w:hint="eastAsia"/>
            <w:lang w:eastAsia="zh-CN"/>
          </w:rPr>
          <w:t>(一)、电子陶瓷材料项目总投资估算</w:t>
        </w:r>
        <w:r>
          <w:tab/>
        </w:r>
        <w:r>
          <w:fldChar w:fldCharType="begin"/>
        </w:r>
        <w:r>
          <w:instrText xml:space="preserve"> PAGEREF _Toc27211 \h </w:instrText>
        </w:r>
        <w:r>
          <w:fldChar w:fldCharType="separate"/>
        </w:r>
        <w:r>
          <w:t>43</w:t>
        </w:r>
        <w:r>
          <w:fldChar w:fldCharType="end"/>
        </w:r>
      </w:hyperlink>
    </w:p>
    <w:p>
      <w:pPr>
        <w:pStyle w:val="TOC2"/>
        <w:tabs>
          <w:tab w:val="right" w:leader="dot" w:pos="8306"/>
        </w:tabs>
      </w:pPr>
      <w:hyperlink w:anchor="_Toc21370" w:history="1">
        <w:r>
          <w:rPr>
            <w:rFonts w:ascii="仿宋" w:eastAsia="仿宋" w:hAnsi="仿宋" w:cs="仿宋" w:hint="eastAsia"/>
            <w:lang w:eastAsia="zh-CN"/>
          </w:rPr>
          <w:t>(二)、资金筹措</w:t>
        </w:r>
        <w:r>
          <w:tab/>
        </w:r>
        <w:r>
          <w:fldChar w:fldCharType="begin"/>
        </w:r>
        <w:r>
          <w:instrText xml:space="preserve"> PAGEREF _Toc21370 \h </w:instrText>
        </w:r>
        <w:r>
          <w:fldChar w:fldCharType="separate"/>
        </w:r>
        <w:r>
          <w:t>44</w:t>
        </w:r>
        <w:r>
          <w:fldChar w:fldCharType="end"/>
        </w:r>
      </w:hyperlink>
    </w:p>
    <w:p>
      <w:pPr>
        <w:pStyle w:val="TOC1"/>
        <w:tabs>
          <w:tab w:val="right" w:leader="dot" w:pos="8306"/>
        </w:tabs>
      </w:pPr>
      <w:hyperlink w:anchor="_Toc32519" w:history="1">
        <w:r>
          <w:rPr>
            <w:rFonts w:ascii="仿宋" w:eastAsia="仿宋" w:hAnsi="仿宋" w:cs="仿宋" w:hint="eastAsia"/>
            <w:lang w:eastAsia="zh-CN"/>
          </w:rPr>
          <w:t>十三、风险识别与分类</w:t>
        </w:r>
        <w:r>
          <w:tab/>
        </w:r>
        <w:r>
          <w:fldChar w:fldCharType="begin"/>
        </w:r>
        <w:r>
          <w:instrText xml:space="preserve"> PAGEREF _Toc32519 \h </w:instrText>
        </w:r>
        <w:r>
          <w:fldChar w:fldCharType="separate"/>
        </w:r>
        <w:r>
          <w:t>45</w:t>
        </w:r>
        <w:r>
          <w:fldChar w:fldCharType="end"/>
        </w:r>
      </w:hyperlink>
    </w:p>
    <w:p>
      <w:pPr>
        <w:pStyle w:val="TOC2"/>
        <w:tabs>
          <w:tab w:val="right" w:leader="dot" w:pos="8306"/>
        </w:tabs>
      </w:pPr>
      <w:hyperlink w:anchor="_Toc27455" w:history="1">
        <w:r>
          <w:rPr>
            <w:rFonts w:ascii="仿宋" w:eastAsia="仿宋" w:hAnsi="仿宋" w:cs="仿宋" w:hint="eastAsia"/>
            <w:lang w:eastAsia="zh-CN"/>
          </w:rPr>
          <w:t>(一)、风险识别</w:t>
        </w:r>
        <w:r>
          <w:tab/>
        </w:r>
        <w:r>
          <w:fldChar w:fldCharType="begin"/>
        </w:r>
        <w:r>
          <w:instrText xml:space="preserve"> PAGEREF _Toc27455 \h </w:instrText>
        </w:r>
        <w:r>
          <w:fldChar w:fldCharType="separate"/>
        </w:r>
        <w:r>
          <w:t>45</w:t>
        </w:r>
        <w:r>
          <w:fldChar w:fldCharType="end"/>
        </w:r>
      </w:hyperlink>
    </w:p>
    <w:p>
      <w:pPr>
        <w:pStyle w:val="TOC2"/>
        <w:tabs>
          <w:tab w:val="right" w:leader="dot" w:pos="8306"/>
        </w:tabs>
      </w:pPr>
      <w:hyperlink w:anchor="_Toc11628" w:history="1">
        <w:r>
          <w:rPr>
            <w:rFonts w:ascii="仿宋" w:eastAsia="仿宋" w:hAnsi="仿宋" w:cs="仿宋" w:hint="eastAsia"/>
            <w:lang w:eastAsia="zh-CN"/>
          </w:rPr>
          <w:t>(二)、风险分类</w:t>
        </w:r>
        <w:r>
          <w:tab/>
        </w:r>
        <w:r>
          <w:fldChar w:fldCharType="begin"/>
        </w:r>
        <w:r>
          <w:instrText xml:space="preserve"> PAGEREF _Toc11628 \h </w:instrText>
        </w:r>
        <w:r>
          <w:fldChar w:fldCharType="separate"/>
        </w:r>
        <w:r>
          <w:t>46</w:t>
        </w:r>
        <w:r>
          <w:fldChar w:fldCharType="end"/>
        </w:r>
      </w:hyperlink>
    </w:p>
    <w:p>
      <w:pPr>
        <w:pStyle w:val="TOC1"/>
        <w:tabs>
          <w:tab w:val="right" w:leader="dot" w:pos="8306"/>
        </w:tabs>
      </w:pPr>
      <w:hyperlink w:anchor="_Toc6166" w:history="1">
        <w:r>
          <w:rPr>
            <w:rFonts w:ascii="仿宋" w:eastAsia="仿宋" w:hAnsi="仿宋" w:cs="仿宋" w:hint="eastAsia"/>
            <w:lang w:eastAsia="zh-CN"/>
          </w:rPr>
          <w:t>十四、电子陶瓷材料项目工程方案分析</w:t>
        </w:r>
        <w:r>
          <w:tab/>
        </w:r>
        <w:r>
          <w:fldChar w:fldCharType="begin"/>
        </w:r>
        <w:r>
          <w:instrText xml:space="preserve"> PAGEREF _Toc6166 \h </w:instrText>
        </w:r>
        <w:r>
          <w:fldChar w:fldCharType="separate"/>
        </w:r>
        <w:r>
          <w:t>48</w:t>
        </w:r>
        <w:r>
          <w:fldChar w:fldCharType="end"/>
        </w:r>
      </w:hyperlink>
    </w:p>
    <w:p>
      <w:pPr>
        <w:pStyle w:val="TOC2"/>
        <w:tabs>
          <w:tab w:val="right" w:leader="dot" w:pos="8306"/>
        </w:tabs>
      </w:pPr>
      <w:hyperlink w:anchor="_Toc13178" w:history="1">
        <w:r>
          <w:rPr>
            <w:rFonts w:ascii="仿宋" w:eastAsia="仿宋" w:hAnsi="仿宋" w:cs="仿宋" w:hint="eastAsia"/>
            <w:lang w:eastAsia="zh-CN"/>
          </w:rPr>
          <w:t>(一)、建筑工程设计原则</w:t>
        </w:r>
        <w:r>
          <w:tab/>
        </w:r>
        <w:r>
          <w:fldChar w:fldCharType="begin"/>
        </w:r>
        <w:r>
          <w:instrText xml:space="preserve"> PAGEREF _Toc13178 \h </w:instrText>
        </w:r>
        <w:r>
          <w:fldChar w:fldCharType="separate"/>
        </w:r>
        <w:r>
          <w:t>48</w:t>
        </w:r>
        <w:r>
          <w:fldChar w:fldCharType="end"/>
        </w:r>
      </w:hyperlink>
    </w:p>
    <w:p>
      <w:pPr>
        <w:pStyle w:val="TOC2"/>
        <w:tabs>
          <w:tab w:val="right" w:leader="dot" w:pos="8306"/>
        </w:tabs>
      </w:pPr>
      <w:hyperlink w:anchor="_Toc16982" w:history="1">
        <w:r>
          <w:rPr>
            <w:rFonts w:ascii="仿宋" w:eastAsia="仿宋" w:hAnsi="仿宋" w:cs="仿宋" w:hint="eastAsia"/>
            <w:lang w:eastAsia="zh-CN"/>
          </w:rPr>
          <w:t>(二)、土建工程建设指标</w:t>
        </w:r>
        <w:r>
          <w:tab/>
        </w:r>
        <w:r>
          <w:fldChar w:fldCharType="begin"/>
        </w:r>
        <w:r>
          <w:instrText xml:space="preserve"> PAGEREF _Toc16982 \h </w:instrText>
        </w:r>
        <w:r>
          <w:fldChar w:fldCharType="separate"/>
        </w:r>
        <w:r>
          <w:t>51</w:t>
        </w:r>
        <w:r>
          <w:fldChar w:fldCharType="end"/>
        </w:r>
      </w:hyperlink>
    </w:p>
    <w:p>
      <w:pPr>
        <w:pStyle w:val="TOC1"/>
        <w:tabs>
          <w:tab w:val="right" w:leader="dot" w:pos="8306"/>
        </w:tabs>
      </w:pPr>
      <w:hyperlink w:anchor="_Toc22812" w:history="1">
        <w:r>
          <w:rPr>
            <w:rFonts w:ascii="仿宋" w:eastAsia="仿宋" w:hAnsi="仿宋" w:cs="仿宋" w:hint="eastAsia"/>
            <w:lang w:eastAsia="zh-CN"/>
          </w:rPr>
          <w:t>十五、质量管理体系</w:t>
        </w:r>
        <w:r>
          <w:tab/>
        </w:r>
        <w:r>
          <w:fldChar w:fldCharType="begin"/>
        </w:r>
        <w:r>
          <w:instrText xml:space="preserve"> PAGEREF _Toc22812 \h </w:instrText>
        </w:r>
        <w:r>
          <w:fldChar w:fldCharType="separate"/>
        </w:r>
        <w:r>
          <w:t>53</w:t>
        </w:r>
        <w:r>
          <w:fldChar w:fldCharType="end"/>
        </w:r>
      </w:hyperlink>
    </w:p>
    <w:p>
      <w:pPr>
        <w:pStyle w:val="TOC2"/>
        <w:tabs>
          <w:tab w:val="right" w:leader="dot" w:pos="8306"/>
        </w:tabs>
      </w:pPr>
      <w:hyperlink w:anchor="_Toc22375" w:history="1">
        <w:r>
          <w:rPr>
            <w:rFonts w:ascii="仿宋" w:eastAsia="仿宋" w:hAnsi="仿宋" w:cs="仿宋" w:hint="eastAsia"/>
            <w:lang w:eastAsia="zh-CN"/>
          </w:rPr>
          <w:t>(一)、质量目标与方针</w:t>
        </w:r>
        <w:r>
          <w:tab/>
        </w:r>
        <w:r>
          <w:fldChar w:fldCharType="begin"/>
        </w:r>
        <w:r>
          <w:instrText xml:space="preserve"> PAGEREF _Toc22375 \h </w:instrText>
        </w:r>
        <w:r>
          <w:fldChar w:fldCharType="separate"/>
        </w:r>
        <w:r>
          <w:t>53</w:t>
        </w:r>
        <w:r>
          <w:fldChar w:fldCharType="end"/>
        </w:r>
      </w:hyperlink>
    </w:p>
    <w:p>
      <w:pPr>
        <w:pStyle w:val="TOC2"/>
        <w:tabs>
          <w:tab w:val="right" w:leader="dot" w:pos="8306"/>
        </w:tabs>
      </w:pPr>
      <w:hyperlink w:anchor="_Toc11933" w:history="1">
        <w:r>
          <w:rPr>
            <w:rFonts w:ascii="仿宋" w:eastAsia="仿宋" w:hAnsi="仿宋" w:cs="仿宋" w:hint="eastAsia"/>
            <w:lang w:eastAsia="zh-CN"/>
          </w:rPr>
          <w:t>(二)、质量管理责任</w:t>
        </w:r>
        <w:r>
          <w:tab/>
        </w:r>
        <w:r>
          <w:fldChar w:fldCharType="begin"/>
        </w:r>
        <w:r>
          <w:instrText xml:space="preserve"> PAGEREF _Toc11933 \h </w:instrText>
        </w:r>
        <w:r>
          <w:fldChar w:fldCharType="separate"/>
        </w:r>
        <w:r>
          <w:t>54</w:t>
        </w:r>
        <w:r>
          <w:fldChar w:fldCharType="end"/>
        </w:r>
      </w:hyperlink>
    </w:p>
    <w:p>
      <w:pPr>
        <w:pStyle w:val="TOC2"/>
        <w:tabs>
          <w:tab w:val="right" w:leader="dot" w:pos="8306"/>
        </w:tabs>
      </w:pPr>
      <w:hyperlink w:anchor="_Toc9448" w:history="1">
        <w:r>
          <w:rPr>
            <w:rFonts w:ascii="仿宋" w:eastAsia="仿宋" w:hAnsi="仿宋" w:cs="仿宋" w:hint="eastAsia"/>
            <w:lang w:eastAsia="zh-CN"/>
          </w:rPr>
          <w:t>(三)、质量管理体系文件</w:t>
        </w:r>
        <w:r>
          <w:tab/>
        </w:r>
        <w:r>
          <w:fldChar w:fldCharType="begin"/>
        </w:r>
        <w:r>
          <w:instrText xml:space="preserve"> PAGEREF _Toc9448 \h </w:instrText>
        </w:r>
        <w:r>
          <w:fldChar w:fldCharType="separate"/>
        </w:r>
        <w:r>
          <w:t>55</w:t>
        </w:r>
        <w:r>
          <w:fldChar w:fldCharType="end"/>
        </w:r>
      </w:hyperlink>
    </w:p>
    <w:p>
      <w:pPr>
        <w:pStyle w:val="TOC2"/>
        <w:tabs>
          <w:tab w:val="right" w:leader="dot" w:pos="8306"/>
        </w:tabs>
      </w:pPr>
      <w:hyperlink w:anchor="_Toc14259" w:history="1">
        <w:r>
          <w:rPr>
            <w:rFonts w:ascii="仿宋" w:eastAsia="仿宋" w:hAnsi="仿宋" w:cs="仿宋" w:hint="eastAsia"/>
            <w:lang w:eastAsia="zh-CN"/>
          </w:rPr>
          <w:t>(四)、质量培训与教育</w:t>
        </w:r>
        <w:r>
          <w:tab/>
        </w:r>
        <w:r>
          <w:fldChar w:fldCharType="begin"/>
        </w:r>
        <w:r>
          <w:instrText xml:space="preserve"> PAGEREF _Toc14259 \h </w:instrText>
        </w:r>
        <w:r>
          <w:fldChar w:fldCharType="separate"/>
        </w:r>
        <w:r>
          <w:t>58</w:t>
        </w:r>
        <w:r>
          <w:fldChar w:fldCharType="end"/>
        </w:r>
      </w:hyperlink>
    </w:p>
    <w:p>
      <w:pPr>
        <w:pStyle w:val="TOC2"/>
        <w:tabs>
          <w:tab w:val="right" w:leader="dot" w:pos="8306"/>
        </w:tabs>
      </w:pPr>
      <w:hyperlink w:anchor="_Toc8698" w:history="1">
        <w:r>
          <w:rPr>
            <w:rFonts w:ascii="仿宋" w:eastAsia="仿宋" w:hAnsi="仿宋" w:cs="仿宋" w:hint="eastAsia"/>
            <w:lang w:eastAsia="zh-CN"/>
          </w:rPr>
          <w:t>(五)、质量审核与评价</w:t>
        </w:r>
        <w:r>
          <w:tab/>
        </w:r>
        <w:r>
          <w:fldChar w:fldCharType="begin"/>
        </w:r>
        <w:r>
          <w:instrText xml:space="preserve"> PAGEREF _Toc8698 \h </w:instrText>
        </w:r>
        <w:r>
          <w:fldChar w:fldCharType="separate"/>
        </w:r>
        <w:r>
          <w:t>59</w:t>
        </w:r>
        <w:r>
          <w:fldChar w:fldCharType="end"/>
        </w:r>
      </w:hyperlink>
    </w:p>
    <w:p>
      <w:pPr>
        <w:pStyle w:val="TOC2"/>
        <w:tabs>
          <w:tab w:val="right" w:leader="dot" w:pos="8306"/>
        </w:tabs>
      </w:pPr>
      <w:hyperlink w:anchor="_Toc12316" w:history="1">
        <w:r>
          <w:rPr>
            <w:rFonts w:ascii="仿宋" w:eastAsia="仿宋" w:hAnsi="仿宋" w:cs="仿宋" w:hint="eastAsia"/>
            <w:lang w:eastAsia="zh-CN"/>
          </w:rPr>
          <w:t>(六)、不符合与纠正措施</w:t>
        </w:r>
        <w:r>
          <w:tab/>
        </w:r>
        <w:r>
          <w:fldChar w:fldCharType="begin"/>
        </w:r>
        <w:r>
          <w:instrText xml:space="preserve"> PAGEREF _Toc12316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98"/>
      <w:r>
        <w:rPr>
          <w:rFonts w:ascii="仿宋" w:eastAsia="仿宋" w:hAnsi="仿宋" w:cs="仿宋" w:hint="eastAsia"/>
          <w:sz w:val="28"/>
          <w:lang w:eastAsia="zh-CN"/>
        </w:rPr>
        <w:t>一、电子陶瓷材料项目建设单位说明</w:t>
      </w:r>
      <w:bookmarkEnd w:id="2"/>
    </w:p>
    <w:p>
      <w:pPr>
        <w:pStyle w:val="Heading2"/>
        <w:rPr>
          <w:rFonts w:ascii="仿宋" w:eastAsia="仿宋" w:hAnsi="仿宋" w:cs="仿宋" w:hint="eastAsia"/>
          <w:lang w:eastAsia="zh-CN"/>
        </w:rPr>
      </w:pPr>
      <w:bookmarkStart w:id="3" w:name="_Toc14841"/>
      <w:r>
        <w:rPr>
          <w:rFonts w:ascii="仿宋" w:eastAsia="仿宋" w:hAnsi="仿宋" w:cs="仿宋" w:hint="eastAsia"/>
          <w:lang w:eastAsia="zh-CN"/>
        </w:rPr>
        <w:t>(一)、电子陶瓷材料项目承办单位基本情况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2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陶瓷材料项目承办单位的XXXX，我们着眼于实现可持续的经济效益。通过技术创新和解决方案的提供，公司预计在电子陶瓷材料项目执行期间将获得可观的收入增长。这一收入来源主要包括电子陶瓷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同时，我们注重成本控制和效率提升，以确保电子陶瓷材料项目的可持续盈利。透过精细的管理和资源优化，公司期望实现电子陶瓷材料项目利润最大化。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陶瓷材料项目实施进行全面的投资评估，包括电子陶瓷材料项目启动阶段的资金投入和后续运营成本。通过对电子陶瓷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子陶瓷材料项目实施过程中具备足够的资金流动性，公司将进行详尽的现金流分析。这包括资金需求的合理预测、电子陶瓷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86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307"/>
      <w:r>
        <w:rPr>
          <w:rFonts w:ascii="仿宋" w:eastAsia="仿宋" w:hAnsi="仿宋" w:cs="仿宋" w:hint="eastAsia"/>
          <w:lang w:eastAsia="zh-CN"/>
        </w:rPr>
        <w:t>(一)、电子陶瓷材料行业分析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行业一直以来都是市场的关注焦点。行业内的发展趋势、竞争态势以及潜在机会都对电子陶瓷材料项目的推进产生深远的影响。通过深入研究行业的整体概貌，我们将更好地理解行业的核心特征，为电子陶瓷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行业，技术一直是推动创新和发展的关键因素。我们将对当前技术趋势进行详尽分析，包括但不限于人工智能、大数据应用、先进制造技术等。这有助于电子陶瓷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子陶瓷材料项目成功的基础。我们将对主要竞争对手进行深入研究，包括其市场份额、产品特点、市场定位等。通过全面了解竞争对手的优势和劣势，电子陶瓷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449"/>
      <w:r>
        <w:rPr>
          <w:rFonts w:ascii="仿宋" w:eastAsia="仿宋" w:hAnsi="仿宋" w:cs="仿宋" w:hint="eastAsia"/>
          <w:sz w:val="28"/>
          <w:lang w:eastAsia="zh-CN"/>
        </w:rPr>
        <w:t>(二)、电子陶瓷材料市场分析预测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子陶瓷材料市场未来的增长趋势。这包括市场的整体规模、各细分领域的发展趋势等。电子陶瓷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子陶瓷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子陶瓷材料项目实施过程中需要充分考虑的因素。我们将对市场风险进行全面评估，包括但不限于政策法规风险、市场竞争风险、技术变革风险等。通过对潜在风险的深入分析，电子陶瓷材料项目可以制定相应的风险缓解策略，降低不确定性对电子陶瓷材料项目的影响。</w:t>
      </w:r>
    </w:p>
    <w:p>
      <w:pPr>
        <w:pStyle w:val="Heading1"/>
        <w:ind w:firstLine="560" w:firstLineChars="200"/>
        <w:rPr>
          <w:rFonts w:ascii="仿宋" w:eastAsia="仿宋" w:hAnsi="仿宋" w:cs="仿宋" w:hint="eastAsia"/>
          <w:sz w:val="28"/>
          <w:lang w:eastAsia="zh-CN"/>
        </w:rPr>
      </w:pPr>
      <w:bookmarkStart w:id="8" w:name="_Toc5572"/>
      <w:r>
        <w:rPr>
          <w:rFonts w:ascii="仿宋" w:eastAsia="仿宋" w:hAnsi="仿宋" w:cs="仿宋" w:hint="eastAsia"/>
          <w:sz w:val="28"/>
          <w:lang w:eastAsia="zh-CN"/>
        </w:rPr>
        <w:t>三、电子陶瓷材料项目绩效评估</w:t>
      </w:r>
      <w:bookmarkEnd w:id="8"/>
    </w:p>
    <w:p>
      <w:pPr>
        <w:pStyle w:val="Heading2"/>
        <w:rPr>
          <w:rFonts w:ascii="仿宋" w:eastAsia="仿宋" w:hAnsi="仿宋" w:cs="仿宋" w:hint="eastAsia"/>
          <w:lang w:eastAsia="zh-CN"/>
        </w:rPr>
      </w:pPr>
      <w:bookmarkStart w:id="9" w:name="_Toc2737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中，我们设计了一套全面的绩效评估指标，以确保电子陶瓷材料项目的可控和成功交付。这些指标跨足电子陶瓷材料项目目标、成本、进度和质量等多个维度，为我们提供了全面洞察电子陶瓷材料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目标达成率是我们关注的首要指标。我们设定了明确的目标，并通过定期监测和评估，迅速发现并应对潜在的目标偏差。这为电子陶瓷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成本绩效是另一个核心关注点。通过实际成本与预算成本的对比分析，我们深入了解成本差异的原因，及时调整资源分配，保持电子陶瓷材料项目在经济效益方面的合理水平。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进度作为关键的绩效指标之一，得到了精心的关注。我们制定了详细的电子陶瓷材料项目进度计划，并设立了进度符合度指标，确保实际进度与计划进度保持一致。这使我们能够快速发现和解决潜在的进度问题，保持电子陶瓷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陶瓷材料项目绩效的不可或缺的一环。我们引入了一系列的质量标准和客户满意度指标，以确保电子陶瓷材料项目交付的成果在质量上达到或超越预期水平。通过持续监测这些指标，我们努力提升电子陶瓷材料项目整体质量水平，为电子陶瓷材料项目的成功交付提供有力保障。通过这些科学且全面的绩效评估，我们能够更好地引导电子陶瓷材料项目的持续改进，确保电子陶瓷材料项目目标的顺利达成。</w:t>
      </w:r>
    </w:p>
    <w:p>
      <w:pPr>
        <w:pStyle w:val="Heading2"/>
        <w:ind w:firstLine="560" w:firstLineChars="200"/>
        <w:rPr>
          <w:rFonts w:ascii="仿宋" w:eastAsia="仿宋" w:hAnsi="仿宋" w:cs="仿宋" w:hint="eastAsia"/>
          <w:sz w:val="28"/>
          <w:lang w:eastAsia="zh-CN"/>
        </w:rPr>
      </w:pPr>
      <w:bookmarkStart w:id="10" w:name="_Toc1806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绩效评估是电子陶瓷材料项目中的关键环节，为确保电子陶瓷材料项目达到预期目标，我们采用了多层次、多维度的绩效评估方法。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陶瓷材料项目的战略目标对齐，确保每个决策和行动都与电子陶瓷材料项目整体目标保持一致。团队会定期召开战略对齐会议，审视当前工作与电子陶瓷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陶瓷材料项目进度、质量、成本和风险等方面。这些指标通过数据收集和分析，为电子陶瓷材料项目管理团队提供了客观的评估依据。例如，我们通过电子陶瓷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绩效评估不仅仅停留在电子陶瓷材料项目内部，还考虑了电子陶瓷材料项目对外部环境的影响。我们定期进行干系人满意度调查，以了解各利益相关方对电子陶瓷材料项目的期望和满意度，并及时做出调整。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这种多层次、多角度的绩效评估方法，使得我们能够全面了解电子陶瓷材料项目的运行状态，及时做出调整，确保电子陶瓷材料项目在不断变化的环境中保持稳健前行。</w:t>
      </w:r>
    </w:p>
    <w:p>
      <w:pPr>
        <w:pStyle w:val="Heading2"/>
        <w:ind w:firstLine="560" w:firstLineChars="200"/>
        <w:rPr>
          <w:rFonts w:ascii="仿宋" w:eastAsia="仿宋" w:hAnsi="仿宋" w:cs="仿宋" w:hint="eastAsia"/>
          <w:sz w:val="28"/>
          <w:lang w:eastAsia="zh-CN"/>
        </w:rPr>
      </w:pPr>
      <w:bookmarkStart w:id="11" w:name="_Toc619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为了确保电子陶瓷材料项目的有效管理和不断优化，我们采用了精心设计的绩效评估周期。这个周期旨在实现灵活、实时和全面的评估，以适应电子陶瓷材料项目执行中的各种挑战。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陶瓷材料项目的不同需求，分为短期、中期和长期。短期评估关注每个迭代或工作周期，以及时发现和解决当前任务中的问题。中期评估涵盖几个迭代，深入了解整体电子陶瓷材料项目的趋势和性能。长期评估则着眼于整个电子陶瓷材料项目阶段，确保电子陶瓷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陶瓷材料项目管理工具和协作平台，团队成员能够随时更新和分享电子陶瓷材料项目数据。这种实时性的反馈机制使我们能够及时察觉潜在问题，快速调整，保持电子陶瓷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陶瓷材料项目的决策制定密不可分。每个周期的电子陶瓷材料项目回顾会议成为集体总结经验、识别问题深层次原因并找到创新解决方案的平台。这种定期的反思与调整机制使电子陶瓷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487"/>
      <w:r>
        <w:rPr>
          <w:rFonts w:ascii="仿宋" w:eastAsia="仿宋" w:hAnsi="仿宋" w:cs="仿宋" w:hint="eastAsia"/>
          <w:sz w:val="28"/>
          <w:lang w:eastAsia="zh-CN"/>
        </w:rPr>
        <w:t>四、电子陶瓷材料项目可持续发展</w:t>
      </w:r>
      <w:bookmarkEnd w:id="12"/>
    </w:p>
    <w:p>
      <w:pPr>
        <w:pStyle w:val="Heading2"/>
        <w:rPr>
          <w:rFonts w:ascii="仿宋" w:eastAsia="仿宋" w:hAnsi="仿宋" w:cs="仿宋" w:hint="eastAsia"/>
          <w:lang w:eastAsia="zh-CN"/>
        </w:rPr>
      </w:pPr>
      <w:bookmarkStart w:id="13" w:name="_Toc1336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陶瓷材料项目中，电子陶瓷材料项目团队着眼于未来，明确了可持续发展的战略方向。制定的具体可持续发展目标包括降低资源使用、采用环保技术、最大化社会效益等。这一步骤不仅有助于电子陶瓷材料项目在环保和社会责任方面达到最高标准，也为未来提供了明确的指引，确保电子陶瓷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可持续实践的融入电子陶瓷材料项目管理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子陶瓷材料项目管理周期。从电子陶瓷材料项目规划开始，电子陶瓷材料项目团队就考虑了环境和社会的因素。在执行阶段，电子陶瓷材料项目团队积极推动绿色技术的应用，优化资源利用。此外，关注员工的社会责任，通过培训和沟通活动提高员工对可持续发展的认知，使他们能够在日常工作中践行可持续实践。这些举措不仅为电子陶瓷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044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扎根于电子陶瓷材料项目的可持续发展理念，我们深信环保与社会责任是电子陶瓷材料项目成功的关键支柱。在电子陶瓷材料项目的每一步，我们都致力于通过创新和实践，履行对环境和社会的坚定责任。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团队通过引入先进的环保技术、建立高效的废物处理系统以及推动能源节约措施，积极履行环保责任。定期的环保监测和评估确保电子陶瓷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陶瓷材料项目不仅致力于自身可持续发展，还注重对社会的回馈。通过支持社区电子陶瓷材料项目、参与慈善事业、提供培训机会等方式，电子陶瓷材料项目积极履行社会责任。与当地社区建立积极互动，关注员工的工作与生活平衡，以及员工的身心健康，是电子陶瓷材料项目在社会责任层面的关键举措。这样的实践不仅增强了电子陶瓷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3507"/>
      <w:r>
        <w:rPr>
          <w:rFonts w:ascii="仿宋" w:eastAsia="仿宋" w:hAnsi="仿宋" w:cs="仿宋" w:hint="eastAsia"/>
          <w:sz w:val="28"/>
          <w:lang w:eastAsia="zh-CN"/>
        </w:rPr>
        <w:t>五、电子陶瓷材料项目选址可行性分析</w:t>
      </w:r>
      <w:bookmarkEnd w:id="15"/>
    </w:p>
    <w:p>
      <w:pPr>
        <w:pStyle w:val="Heading2"/>
        <w:rPr>
          <w:rFonts w:ascii="仿宋" w:eastAsia="仿宋" w:hAnsi="仿宋" w:cs="仿宋" w:hint="eastAsia"/>
          <w:lang w:eastAsia="zh-CN"/>
        </w:rPr>
      </w:pPr>
      <w:bookmarkStart w:id="16" w:name="_Toc23922"/>
      <w:r>
        <w:rPr>
          <w:rFonts w:ascii="仿宋" w:eastAsia="仿宋" w:hAnsi="仿宋" w:cs="仿宋" w:hint="eastAsia"/>
          <w:lang w:eastAsia="zh-CN"/>
        </w:rPr>
        <w:t>(一)、电子陶瓷材料项目选址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该电子陶瓷材料项目选址位于XX省XX市XX区XXX街道</w:t>
      </w:r>
    </w:p>
    <w:p>
      <w:pPr>
        <w:pStyle w:val="Heading2"/>
        <w:ind w:firstLine="560" w:firstLineChars="200"/>
        <w:rPr>
          <w:rFonts w:ascii="仿宋" w:eastAsia="仿宋" w:hAnsi="仿宋" w:cs="仿宋" w:hint="eastAsia"/>
          <w:sz w:val="28"/>
          <w:lang w:eastAsia="zh-CN"/>
        </w:rPr>
      </w:pPr>
      <w:bookmarkStart w:id="17" w:name="_Toc2478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电子陶瓷材料项目的征地面积将根据电子陶瓷材料项目的实际规模和需求进行精确规划。具体面积XXX平方米，旨在确保电子陶瓷材料项目不仅能够满足当前的发展需求，还能够预留空间以适应未来的扩展。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净用地面积是在征地面积基础上去除不可利用面积后的实际可开发用地。具体面积XXX平方米，考虑到环保、交通、安全等多方面因素，以确保电子陶瓷材料项目在整体利用效率上达到最优。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电子陶瓷材料项目计划建设的建筑总规模具体面积XXX平方米。这一规模的确定综合考虑了电子陶瓷材料项目的性质、规模，以及城市规划的相关要求，确保建筑布局与周边环境协调一致。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绿地率是电子陶瓷材料项目用地中被规划为绿地的比例。具体面积XXX平方米，旨在通过合理规划绿地，改善电子陶瓷材料项目周边环境，提升居民生活质量，并符合城市整体绿化规划。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容积率是用地上可以建设的建筑总体积与用地面积之比。具体面积XXX，通过合理的容积率规划，确保电子陶瓷材料项目建筑规模与周边环境和谐共生。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陶瓷材料项目选址与当地城市规划相一致，具体面积XXX平方米。通过与城市规划部门深入沟通，确保电子陶瓷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陶瓷材料项目选址符合当地产业政策，具体面积XXX平方米。这包括电子陶瓷材料项目对当地经济的促进作用，以及对相关产业的带动效应，确保电子陶瓷材料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用地总体要求必须符合环保和可持续发展的原则，具体面积XXX平方米。通过采用绿色建筑设计、节能减排等措施，确保电子陶瓷材料项目在建设和运营过程中对环境的影响最小化，达到可持续发展的要求。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确保电子陶瓷材料项目选址具备必要的公共设施配套，具体面积XXX平方米。这包括交通便利性、教育、医疗等基础设施，以提高居民生活品质，使得电子陶瓷材料项目选址更具吸引力。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考虑用地总体要求对当地社会稳定性的影响，具体面积XXX平方米。通过深入了解当地社区反馈，确保电子陶瓷材料项目的选址和建设过程对当地社会和谐稳定产生积极作用。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陶瓷材料项目选址不仅符合法规和规划，还在实际操作中具有可行性。这一全面规划将为电子陶瓷材料项目的成功实施提供坚实的基础，确保电子陶瓷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986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电子陶瓷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陶瓷材料项目的设备规划和空间设计中，我们将采取灵活设备布局的措施。设备布局将根据实际需求进行灵活设计，避免不必要的浪费。通过合理规划设备摆放位置，我们将提高设备的利用率，减少设备间距，以确保电子陶瓷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陶瓷材料项目内部引入共享设施的概念，例如共享会议室、办公区等。通过这种方式，我们可以减少对资源的重复建设，提高资源共享效率，从而减小电子陶瓷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1540"/>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电子陶瓷材料项目的总图布置中，我们将不同功能区域进行明确的规划，以最大程度满足电子陶瓷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479"/>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陶瓷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陶瓷材料项目对环境的影响是综合评价的重要因素之一。我们将详细考虑选址周边的自然环境、生态保护区、水源地等情况，确保电子陶瓷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对选址的评价还需充分考虑当地政府的产业政策和法规。我们将详细了解电子陶瓷材料项目所在地的相关政策，确保电子陶瓷材料项目的规划和运营与当地法规相符，降低不必要的法律风险。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考虑到社会稳定性对企业运营的重要性，我们将评估选址地区的社会安全情况、劳工关系、社区反馈等方面，以确保电子陶瓷材料项目的建设和运营不会受到社会稳定性的负面影响。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最后，我们将综合考虑用地成本，包括土地购置费用、土地开发成本等。通过对用地成本的详细评估，我们能够做出更为精确的经济效益分析，为电子陶瓷材料项目的投资决策提供有力支持。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https://d.book118.com/218055122113006045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电子陶瓷材料项目规划设计纲要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77422"/>
    <w:rsid w:val="25E774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551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2024-03-03T22:59:00Z</dcterms:created>
  <dcterms:modified xsi:type="dcterms:W3CDTF">2024-03-03T22:59:38Z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B2AA16A109E84842901767357A842C3F_11</vt:lpwstr>
  </property>
  <property fmtid="{D5CDD505-2E9C-101B-9397-08002B2CF9AE}" pid="3" name="KSOProductBuildVer">
    <vt:lpwstr>2052-12.1.0.16388</vt:lpwstr>
  </property>
</Properties>
</file>