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海洋石油修井机项目规划设计蓝图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79" w:history="1">
        <w:r>
          <w:rPr>
            <w:rFonts w:ascii="仿宋" w:eastAsia="仿宋" w:hAnsi="仿宋" w:cs="仿宋" w:hint="eastAsia"/>
            <w:lang w:eastAsia="zh-CN"/>
          </w:rPr>
          <w:t>概论</w:t>
        </w:r>
        <w:r>
          <w:tab/>
        </w:r>
        <w:r>
          <w:fldChar w:fldCharType="begin"/>
        </w:r>
        <w:r>
          <w:instrText xml:space="preserve"> PAGEREF _Toc27679 \h </w:instrText>
        </w:r>
        <w:r>
          <w:fldChar w:fldCharType="separate"/>
        </w:r>
        <w:r>
          <w:t>3</w:t>
        </w:r>
        <w:r>
          <w:fldChar w:fldCharType="end"/>
        </w:r>
      </w:hyperlink>
    </w:p>
    <w:p>
      <w:pPr>
        <w:pStyle w:val="TOC1"/>
        <w:tabs>
          <w:tab w:val="right" w:leader="dot" w:pos="8306"/>
        </w:tabs>
      </w:pPr>
      <w:hyperlink w:anchor="_Toc334" w:history="1">
        <w:r>
          <w:rPr>
            <w:rFonts w:ascii="仿宋" w:eastAsia="仿宋" w:hAnsi="仿宋" w:cs="仿宋" w:hint="eastAsia"/>
            <w:lang w:eastAsia="zh-CN"/>
          </w:rPr>
          <w:t>一、产品规划分析</w:t>
        </w:r>
        <w:r>
          <w:tab/>
        </w:r>
        <w:r>
          <w:fldChar w:fldCharType="begin"/>
        </w:r>
        <w:r>
          <w:instrText xml:space="preserve"> PAGEREF _Toc334 \h </w:instrText>
        </w:r>
        <w:r>
          <w:fldChar w:fldCharType="separate"/>
        </w:r>
        <w:r>
          <w:t>3</w:t>
        </w:r>
        <w:r>
          <w:fldChar w:fldCharType="end"/>
        </w:r>
      </w:hyperlink>
    </w:p>
    <w:p>
      <w:pPr>
        <w:pStyle w:val="TOC2"/>
        <w:tabs>
          <w:tab w:val="right" w:leader="dot" w:pos="8306"/>
        </w:tabs>
      </w:pPr>
      <w:hyperlink w:anchor="_Toc29818" w:history="1">
        <w:r>
          <w:rPr>
            <w:rFonts w:ascii="仿宋" w:eastAsia="仿宋" w:hAnsi="仿宋" w:cs="仿宋" w:hint="eastAsia"/>
            <w:lang w:eastAsia="zh-CN"/>
          </w:rPr>
          <w:t>(一)、产品规划</w:t>
        </w:r>
        <w:r>
          <w:tab/>
        </w:r>
        <w:r>
          <w:fldChar w:fldCharType="begin"/>
        </w:r>
        <w:r>
          <w:instrText xml:space="preserve"> PAGEREF _Toc29818 \h </w:instrText>
        </w:r>
        <w:r>
          <w:fldChar w:fldCharType="separate"/>
        </w:r>
        <w:r>
          <w:t>3</w:t>
        </w:r>
        <w:r>
          <w:fldChar w:fldCharType="end"/>
        </w:r>
      </w:hyperlink>
    </w:p>
    <w:p>
      <w:pPr>
        <w:pStyle w:val="TOC2"/>
        <w:tabs>
          <w:tab w:val="right" w:leader="dot" w:pos="8306"/>
        </w:tabs>
      </w:pPr>
      <w:hyperlink w:anchor="_Toc17275" w:history="1">
        <w:r>
          <w:rPr>
            <w:rFonts w:ascii="仿宋" w:eastAsia="仿宋" w:hAnsi="仿宋" w:cs="仿宋" w:hint="eastAsia"/>
            <w:lang w:eastAsia="zh-CN"/>
          </w:rPr>
          <w:t>(二)、建设规模</w:t>
        </w:r>
        <w:r>
          <w:tab/>
        </w:r>
        <w:r>
          <w:fldChar w:fldCharType="begin"/>
        </w:r>
        <w:r>
          <w:instrText xml:space="preserve"> PAGEREF _Toc17275 \h </w:instrText>
        </w:r>
        <w:r>
          <w:fldChar w:fldCharType="separate"/>
        </w:r>
        <w:r>
          <w:t>4</w:t>
        </w:r>
        <w:r>
          <w:fldChar w:fldCharType="end"/>
        </w:r>
      </w:hyperlink>
    </w:p>
    <w:p>
      <w:pPr>
        <w:pStyle w:val="TOC1"/>
        <w:tabs>
          <w:tab w:val="right" w:leader="dot" w:pos="8306"/>
        </w:tabs>
      </w:pPr>
      <w:hyperlink w:anchor="_Toc23252" w:history="1">
        <w:r>
          <w:rPr>
            <w:rFonts w:ascii="仿宋" w:eastAsia="仿宋" w:hAnsi="仿宋" w:cs="仿宋" w:hint="eastAsia"/>
            <w:lang w:eastAsia="zh-CN"/>
          </w:rPr>
          <w:t>二、海洋石油修井机项目概论</w:t>
        </w:r>
        <w:r>
          <w:tab/>
        </w:r>
        <w:r>
          <w:fldChar w:fldCharType="begin"/>
        </w:r>
        <w:r>
          <w:instrText xml:space="preserve"> PAGEREF _Toc23252 \h </w:instrText>
        </w:r>
        <w:r>
          <w:fldChar w:fldCharType="separate"/>
        </w:r>
        <w:r>
          <w:t>5</w:t>
        </w:r>
        <w:r>
          <w:fldChar w:fldCharType="end"/>
        </w:r>
      </w:hyperlink>
    </w:p>
    <w:p>
      <w:pPr>
        <w:pStyle w:val="TOC2"/>
        <w:tabs>
          <w:tab w:val="right" w:leader="dot" w:pos="8306"/>
        </w:tabs>
      </w:pPr>
      <w:hyperlink w:anchor="_Toc19942" w:history="1">
        <w:r>
          <w:rPr>
            <w:rFonts w:ascii="仿宋" w:eastAsia="仿宋" w:hAnsi="仿宋" w:cs="仿宋" w:hint="eastAsia"/>
            <w:lang w:eastAsia="zh-CN"/>
          </w:rPr>
          <w:t>(一)、海洋石油修井机项目概况</w:t>
        </w:r>
        <w:r>
          <w:tab/>
        </w:r>
        <w:r>
          <w:fldChar w:fldCharType="begin"/>
        </w:r>
        <w:r>
          <w:instrText xml:space="preserve"> PAGEREF _Toc19942 \h </w:instrText>
        </w:r>
        <w:r>
          <w:fldChar w:fldCharType="separate"/>
        </w:r>
        <w:r>
          <w:t>5</w:t>
        </w:r>
        <w:r>
          <w:fldChar w:fldCharType="end"/>
        </w:r>
      </w:hyperlink>
    </w:p>
    <w:p>
      <w:pPr>
        <w:pStyle w:val="TOC2"/>
        <w:tabs>
          <w:tab w:val="right" w:leader="dot" w:pos="8306"/>
        </w:tabs>
      </w:pPr>
      <w:hyperlink w:anchor="_Toc14028" w:history="1">
        <w:r>
          <w:rPr>
            <w:rFonts w:ascii="仿宋" w:eastAsia="仿宋" w:hAnsi="仿宋" w:cs="仿宋" w:hint="eastAsia"/>
            <w:lang w:eastAsia="zh-CN"/>
          </w:rPr>
          <w:t>(二)、海洋石油修井机项目目标</w:t>
        </w:r>
        <w:r>
          <w:tab/>
        </w:r>
        <w:r>
          <w:fldChar w:fldCharType="begin"/>
        </w:r>
        <w:r>
          <w:instrText xml:space="preserve"> PAGEREF _Toc14028 \h </w:instrText>
        </w:r>
        <w:r>
          <w:fldChar w:fldCharType="separate"/>
        </w:r>
        <w:r>
          <w:t>7</w:t>
        </w:r>
        <w:r>
          <w:fldChar w:fldCharType="end"/>
        </w:r>
      </w:hyperlink>
    </w:p>
    <w:p>
      <w:pPr>
        <w:pStyle w:val="TOC2"/>
        <w:tabs>
          <w:tab w:val="right" w:leader="dot" w:pos="8306"/>
        </w:tabs>
      </w:pPr>
      <w:hyperlink w:anchor="_Toc11644" w:history="1">
        <w:r>
          <w:rPr>
            <w:rFonts w:ascii="仿宋" w:eastAsia="仿宋" w:hAnsi="仿宋" w:cs="仿宋" w:hint="eastAsia"/>
            <w:lang w:eastAsia="zh-CN"/>
          </w:rPr>
          <w:t>(三)、海洋石油修井机项目提出的理由</w:t>
        </w:r>
        <w:r>
          <w:tab/>
        </w:r>
        <w:r>
          <w:fldChar w:fldCharType="begin"/>
        </w:r>
        <w:r>
          <w:instrText xml:space="preserve"> PAGEREF _Toc11644 \h </w:instrText>
        </w:r>
        <w:r>
          <w:fldChar w:fldCharType="separate"/>
        </w:r>
        <w:r>
          <w:t>8</w:t>
        </w:r>
        <w:r>
          <w:fldChar w:fldCharType="end"/>
        </w:r>
      </w:hyperlink>
    </w:p>
    <w:p>
      <w:pPr>
        <w:pStyle w:val="TOC2"/>
        <w:tabs>
          <w:tab w:val="right" w:leader="dot" w:pos="8306"/>
        </w:tabs>
      </w:pPr>
      <w:hyperlink w:anchor="_Toc3638" w:history="1">
        <w:r>
          <w:rPr>
            <w:rFonts w:ascii="仿宋" w:eastAsia="仿宋" w:hAnsi="仿宋" w:cs="仿宋" w:hint="eastAsia"/>
            <w:lang w:eastAsia="zh-CN"/>
          </w:rPr>
          <w:t>(四)、海洋石油修井机项目意义</w:t>
        </w:r>
        <w:r>
          <w:tab/>
        </w:r>
        <w:r>
          <w:fldChar w:fldCharType="begin"/>
        </w:r>
        <w:r>
          <w:instrText xml:space="preserve"> PAGEREF _Toc3638 \h </w:instrText>
        </w:r>
        <w:r>
          <w:fldChar w:fldCharType="separate"/>
        </w:r>
        <w:r>
          <w:t>10</w:t>
        </w:r>
        <w:r>
          <w:fldChar w:fldCharType="end"/>
        </w:r>
      </w:hyperlink>
    </w:p>
    <w:p>
      <w:pPr>
        <w:pStyle w:val="TOC2"/>
        <w:tabs>
          <w:tab w:val="right" w:leader="dot" w:pos="8306"/>
        </w:tabs>
      </w:pPr>
      <w:hyperlink w:anchor="_Toc21207" w:history="1">
        <w:r>
          <w:rPr>
            <w:rFonts w:ascii="仿宋" w:eastAsia="仿宋" w:hAnsi="仿宋" w:cs="仿宋" w:hint="eastAsia"/>
            <w:lang w:eastAsia="zh-CN"/>
          </w:rPr>
          <w:t>(五)、海洋石油修井机项目背景</w:t>
        </w:r>
        <w:r>
          <w:tab/>
        </w:r>
        <w:r>
          <w:fldChar w:fldCharType="begin"/>
        </w:r>
        <w:r>
          <w:instrText xml:space="preserve"> PAGEREF _Toc21207 \h </w:instrText>
        </w:r>
        <w:r>
          <w:fldChar w:fldCharType="separate"/>
        </w:r>
        <w:r>
          <w:t>11</w:t>
        </w:r>
        <w:r>
          <w:fldChar w:fldCharType="end"/>
        </w:r>
      </w:hyperlink>
    </w:p>
    <w:p>
      <w:pPr>
        <w:pStyle w:val="TOC1"/>
        <w:tabs>
          <w:tab w:val="right" w:leader="dot" w:pos="8306"/>
        </w:tabs>
      </w:pPr>
      <w:hyperlink w:anchor="_Toc28922" w:history="1">
        <w:r>
          <w:rPr>
            <w:rFonts w:ascii="仿宋" w:eastAsia="仿宋" w:hAnsi="仿宋" w:cs="仿宋" w:hint="eastAsia"/>
            <w:lang w:eastAsia="zh-CN"/>
          </w:rPr>
          <w:t>三、海洋石油修井机项目绩效评估</w:t>
        </w:r>
        <w:r>
          <w:tab/>
        </w:r>
        <w:r>
          <w:fldChar w:fldCharType="begin"/>
        </w:r>
        <w:r>
          <w:instrText xml:space="preserve"> PAGEREF _Toc28922 \h </w:instrText>
        </w:r>
        <w:r>
          <w:fldChar w:fldCharType="separate"/>
        </w:r>
        <w:r>
          <w:t>12</w:t>
        </w:r>
        <w:r>
          <w:fldChar w:fldCharType="end"/>
        </w:r>
      </w:hyperlink>
    </w:p>
    <w:p>
      <w:pPr>
        <w:pStyle w:val="TOC2"/>
        <w:tabs>
          <w:tab w:val="right" w:leader="dot" w:pos="8306"/>
        </w:tabs>
      </w:pPr>
      <w:hyperlink w:anchor="_Toc12586" w:history="1">
        <w:r>
          <w:rPr>
            <w:rFonts w:ascii="仿宋" w:eastAsia="仿宋" w:hAnsi="仿宋" w:cs="仿宋" w:hint="eastAsia"/>
            <w:lang w:eastAsia="zh-CN"/>
          </w:rPr>
          <w:t>(一)、绩效评估指标</w:t>
        </w:r>
        <w:r>
          <w:tab/>
        </w:r>
        <w:r>
          <w:fldChar w:fldCharType="begin"/>
        </w:r>
        <w:r>
          <w:instrText xml:space="preserve"> PAGEREF _Toc12586 \h </w:instrText>
        </w:r>
        <w:r>
          <w:fldChar w:fldCharType="separate"/>
        </w:r>
        <w:r>
          <w:t>12</w:t>
        </w:r>
        <w:r>
          <w:fldChar w:fldCharType="end"/>
        </w:r>
      </w:hyperlink>
    </w:p>
    <w:p>
      <w:pPr>
        <w:pStyle w:val="TOC2"/>
        <w:tabs>
          <w:tab w:val="right" w:leader="dot" w:pos="8306"/>
        </w:tabs>
      </w:pPr>
      <w:hyperlink w:anchor="_Toc17603" w:history="1">
        <w:r>
          <w:rPr>
            <w:rFonts w:ascii="仿宋" w:eastAsia="仿宋" w:hAnsi="仿宋" w:cs="仿宋" w:hint="eastAsia"/>
            <w:lang w:eastAsia="zh-CN"/>
          </w:rPr>
          <w:t>(二)、绩效评估方法</w:t>
        </w:r>
        <w:r>
          <w:tab/>
        </w:r>
        <w:r>
          <w:fldChar w:fldCharType="begin"/>
        </w:r>
        <w:r>
          <w:instrText xml:space="preserve"> PAGEREF _Toc17603 \h </w:instrText>
        </w:r>
        <w:r>
          <w:fldChar w:fldCharType="separate"/>
        </w:r>
        <w:r>
          <w:t>13</w:t>
        </w:r>
        <w:r>
          <w:fldChar w:fldCharType="end"/>
        </w:r>
      </w:hyperlink>
    </w:p>
    <w:p>
      <w:pPr>
        <w:pStyle w:val="TOC2"/>
        <w:tabs>
          <w:tab w:val="right" w:leader="dot" w:pos="8306"/>
        </w:tabs>
      </w:pPr>
      <w:hyperlink w:anchor="_Toc25010" w:history="1">
        <w:r>
          <w:rPr>
            <w:rFonts w:ascii="仿宋" w:eastAsia="仿宋" w:hAnsi="仿宋" w:cs="仿宋" w:hint="eastAsia"/>
            <w:lang w:eastAsia="zh-CN"/>
          </w:rPr>
          <w:t>(三)、绩效评估周期</w:t>
        </w:r>
        <w:r>
          <w:tab/>
        </w:r>
        <w:r>
          <w:fldChar w:fldCharType="begin"/>
        </w:r>
        <w:r>
          <w:instrText xml:space="preserve"> PAGEREF _Toc25010 \h </w:instrText>
        </w:r>
        <w:r>
          <w:fldChar w:fldCharType="separate"/>
        </w:r>
        <w:r>
          <w:t>14</w:t>
        </w:r>
        <w:r>
          <w:fldChar w:fldCharType="end"/>
        </w:r>
      </w:hyperlink>
    </w:p>
    <w:p>
      <w:pPr>
        <w:pStyle w:val="TOC1"/>
        <w:tabs>
          <w:tab w:val="right" w:leader="dot" w:pos="8306"/>
        </w:tabs>
      </w:pPr>
      <w:hyperlink w:anchor="_Toc18214" w:history="1">
        <w:r>
          <w:rPr>
            <w:rFonts w:ascii="仿宋" w:eastAsia="仿宋" w:hAnsi="仿宋" w:cs="仿宋" w:hint="eastAsia"/>
            <w:lang w:eastAsia="zh-CN"/>
          </w:rPr>
          <w:t>四、海洋石油修井机项目建设背景及必要性分析</w:t>
        </w:r>
        <w:r>
          <w:tab/>
        </w:r>
        <w:r>
          <w:fldChar w:fldCharType="begin"/>
        </w:r>
        <w:r>
          <w:instrText xml:space="preserve"> PAGEREF _Toc18214 \h </w:instrText>
        </w:r>
        <w:r>
          <w:fldChar w:fldCharType="separate"/>
        </w:r>
        <w:r>
          <w:t>15</w:t>
        </w:r>
        <w:r>
          <w:fldChar w:fldCharType="end"/>
        </w:r>
      </w:hyperlink>
    </w:p>
    <w:p>
      <w:pPr>
        <w:pStyle w:val="TOC2"/>
        <w:tabs>
          <w:tab w:val="right" w:leader="dot" w:pos="8306"/>
        </w:tabs>
      </w:pPr>
      <w:hyperlink w:anchor="_Toc22451" w:history="1">
        <w:r>
          <w:rPr>
            <w:rFonts w:ascii="仿宋" w:eastAsia="仿宋" w:hAnsi="仿宋" w:cs="仿宋" w:hint="eastAsia"/>
            <w:lang w:eastAsia="zh-CN"/>
          </w:rPr>
          <w:t>(一)、海洋石油修井机项目背景分析</w:t>
        </w:r>
        <w:r>
          <w:tab/>
        </w:r>
        <w:r>
          <w:fldChar w:fldCharType="begin"/>
        </w:r>
        <w:r>
          <w:instrText xml:space="preserve"> PAGEREF _Toc22451 \h </w:instrText>
        </w:r>
        <w:r>
          <w:fldChar w:fldCharType="separate"/>
        </w:r>
        <w:r>
          <w:t>15</w:t>
        </w:r>
        <w:r>
          <w:fldChar w:fldCharType="end"/>
        </w:r>
      </w:hyperlink>
    </w:p>
    <w:p>
      <w:pPr>
        <w:pStyle w:val="TOC2"/>
        <w:tabs>
          <w:tab w:val="right" w:leader="dot" w:pos="8306"/>
        </w:tabs>
      </w:pPr>
      <w:hyperlink w:anchor="_Toc16957" w:history="1">
        <w:r>
          <w:rPr>
            <w:rFonts w:ascii="仿宋" w:eastAsia="仿宋" w:hAnsi="仿宋" w:cs="仿宋" w:hint="eastAsia"/>
            <w:lang w:eastAsia="zh-CN"/>
          </w:rPr>
          <w:t>(二)、海洋石油修井机项目建设必要性分析</w:t>
        </w:r>
        <w:r>
          <w:tab/>
        </w:r>
        <w:r>
          <w:fldChar w:fldCharType="begin"/>
        </w:r>
        <w:r>
          <w:instrText xml:space="preserve"> PAGEREF _Toc16957 \h </w:instrText>
        </w:r>
        <w:r>
          <w:fldChar w:fldCharType="separate"/>
        </w:r>
        <w:r>
          <w:t>17</w:t>
        </w:r>
        <w:r>
          <w:fldChar w:fldCharType="end"/>
        </w:r>
      </w:hyperlink>
    </w:p>
    <w:p>
      <w:pPr>
        <w:pStyle w:val="TOC1"/>
        <w:tabs>
          <w:tab w:val="right" w:leader="dot" w:pos="8306"/>
        </w:tabs>
      </w:pPr>
      <w:hyperlink w:anchor="_Toc20801" w:history="1">
        <w:r>
          <w:rPr>
            <w:rFonts w:ascii="仿宋" w:eastAsia="仿宋" w:hAnsi="仿宋" w:cs="仿宋" w:hint="eastAsia"/>
            <w:lang w:eastAsia="zh-CN"/>
          </w:rPr>
          <w:t>五、工艺说明</w:t>
        </w:r>
        <w:r>
          <w:tab/>
        </w:r>
        <w:r>
          <w:fldChar w:fldCharType="begin"/>
        </w:r>
        <w:r>
          <w:instrText xml:space="preserve"> PAGEREF _Toc20801 \h </w:instrText>
        </w:r>
        <w:r>
          <w:fldChar w:fldCharType="separate"/>
        </w:r>
        <w:r>
          <w:t>18</w:t>
        </w:r>
        <w:r>
          <w:fldChar w:fldCharType="end"/>
        </w:r>
      </w:hyperlink>
    </w:p>
    <w:p>
      <w:pPr>
        <w:pStyle w:val="TOC2"/>
        <w:tabs>
          <w:tab w:val="right" w:leader="dot" w:pos="8306"/>
        </w:tabs>
      </w:pPr>
      <w:hyperlink w:anchor="_Toc3772" w:history="1">
        <w:r>
          <w:rPr>
            <w:rFonts w:ascii="仿宋" w:eastAsia="仿宋" w:hAnsi="仿宋" w:cs="仿宋" w:hint="eastAsia"/>
            <w:lang w:eastAsia="zh-CN"/>
          </w:rPr>
          <w:t>(一)、技术管理特点</w:t>
        </w:r>
        <w:r>
          <w:tab/>
        </w:r>
        <w:r>
          <w:fldChar w:fldCharType="begin"/>
        </w:r>
        <w:r>
          <w:instrText xml:space="preserve"> PAGEREF _Toc3772 \h </w:instrText>
        </w:r>
        <w:r>
          <w:fldChar w:fldCharType="separate"/>
        </w:r>
        <w:r>
          <w:t>18</w:t>
        </w:r>
        <w:r>
          <w:fldChar w:fldCharType="end"/>
        </w:r>
      </w:hyperlink>
    </w:p>
    <w:p>
      <w:pPr>
        <w:pStyle w:val="TOC2"/>
        <w:tabs>
          <w:tab w:val="right" w:leader="dot" w:pos="8306"/>
        </w:tabs>
      </w:pPr>
      <w:hyperlink w:anchor="_Toc21350" w:history="1">
        <w:r>
          <w:rPr>
            <w:rFonts w:ascii="仿宋" w:eastAsia="仿宋" w:hAnsi="仿宋" w:cs="仿宋" w:hint="eastAsia"/>
            <w:lang w:eastAsia="zh-CN"/>
          </w:rPr>
          <w:t>(二)、海洋石油修井机项目工艺技术设计方案</w:t>
        </w:r>
        <w:r>
          <w:tab/>
        </w:r>
        <w:r>
          <w:fldChar w:fldCharType="begin"/>
        </w:r>
        <w:r>
          <w:instrText xml:space="preserve"> PAGEREF _Toc21350 \h </w:instrText>
        </w:r>
        <w:r>
          <w:fldChar w:fldCharType="separate"/>
        </w:r>
        <w:r>
          <w:t>19</w:t>
        </w:r>
        <w:r>
          <w:fldChar w:fldCharType="end"/>
        </w:r>
      </w:hyperlink>
    </w:p>
    <w:p>
      <w:pPr>
        <w:pStyle w:val="TOC2"/>
        <w:tabs>
          <w:tab w:val="right" w:leader="dot" w:pos="8306"/>
        </w:tabs>
      </w:pPr>
      <w:hyperlink w:anchor="_Toc6155" w:history="1">
        <w:r>
          <w:rPr>
            <w:rFonts w:ascii="仿宋" w:eastAsia="仿宋" w:hAnsi="仿宋" w:cs="仿宋" w:hint="eastAsia"/>
            <w:lang w:eastAsia="zh-CN"/>
          </w:rPr>
          <w:t>(三)、设备选型方案</w:t>
        </w:r>
        <w:r>
          <w:tab/>
        </w:r>
        <w:r>
          <w:fldChar w:fldCharType="begin"/>
        </w:r>
        <w:r>
          <w:instrText xml:space="preserve"> PAGEREF _Toc6155 \h </w:instrText>
        </w:r>
        <w:r>
          <w:fldChar w:fldCharType="separate"/>
        </w:r>
        <w:r>
          <w:t>20</w:t>
        </w:r>
        <w:r>
          <w:fldChar w:fldCharType="end"/>
        </w:r>
      </w:hyperlink>
    </w:p>
    <w:p>
      <w:pPr>
        <w:pStyle w:val="TOC1"/>
        <w:tabs>
          <w:tab w:val="right" w:leader="dot" w:pos="8306"/>
        </w:tabs>
      </w:pPr>
      <w:hyperlink w:anchor="_Toc13411" w:history="1">
        <w:r>
          <w:rPr>
            <w:rFonts w:ascii="仿宋" w:eastAsia="仿宋" w:hAnsi="仿宋" w:cs="仿宋" w:hint="eastAsia"/>
            <w:lang w:eastAsia="zh-CN"/>
          </w:rPr>
          <w:t>六、海洋石油修井机项目土建工程</w:t>
        </w:r>
        <w:r>
          <w:tab/>
        </w:r>
        <w:r>
          <w:fldChar w:fldCharType="begin"/>
        </w:r>
        <w:r>
          <w:instrText xml:space="preserve"> PAGEREF _Toc13411 \h </w:instrText>
        </w:r>
        <w:r>
          <w:fldChar w:fldCharType="separate"/>
        </w:r>
        <w:r>
          <w:t>22</w:t>
        </w:r>
        <w:r>
          <w:fldChar w:fldCharType="end"/>
        </w:r>
      </w:hyperlink>
    </w:p>
    <w:p>
      <w:pPr>
        <w:pStyle w:val="TOC2"/>
        <w:tabs>
          <w:tab w:val="right" w:leader="dot" w:pos="8306"/>
        </w:tabs>
      </w:pPr>
      <w:hyperlink w:anchor="_Toc31221" w:history="1">
        <w:r>
          <w:rPr>
            <w:rFonts w:ascii="仿宋" w:eastAsia="仿宋" w:hAnsi="仿宋" w:cs="仿宋" w:hint="eastAsia"/>
            <w:lang w:eastAsia="zh-CN"/>
          </w:rPr>
          <w:t>(一)、建筑工程设计原则</w:t>
        </w:r>
        <w:r>
          <w:tab/>
        </w:r>
        <w:r>
          <w:fldChar w:fldCharType="begin"/>
        </w:r>
        <w:r>
          <w:instrText xml:space="preserve"> PAGEREF _Toc31221 \h </w:instrText>
        </w:r>
        <w:r>
          <w:fldChar w:fldCharType="separate"/>
        </w:r>
        <w:r>
          <w:t>22</w:t>
        </w:r>
        <w:r>
          <w:fldChar w:fldCharType="end"/>
        </w:r>
      </w:hyperlink>
    </w:p>
    <w:p>
      <w:pPr>
        <w:pStyle w:val="TOC2"/>
        <w:tabs>
          <w:tab w:val="right" w:leader="dot" w:pos="8306"/>
        </w:tabs>
      </w:pPr>
      <w:hyperlink w:anchor="_Toc3362" w:history="1">
        <w:r>
          <w:rPr>
            <w:rFonts w:ascii="仿宋" w:eastAsia="仿宋" w:hAnsi="仿宋" w:cs="仿宋" w:hint="eastAsia"/>
            <w:lang w:eastAsia="zh-CN"/>
          </w:rPr>
          <w:t>(二)、土建工程设计年限及安全等级</w:t>
        </w:r>
        <w:r>
          <w:tab/>
        </w:r>
        <w:r>
          <w:fldChar w:fldCharType="begin"/>
        </w:r>
        <w:r>
          <w:instrText xml:space="preserve"> PAGEREF _Toc3362 \h </w:instrText>
        </w:r>
        <w:r>
          <w:fldChar w:fldCharType="separate"/>
        </w:r>
        <w:r>
          <w:t>23</w:t>
        </w:r>
        <w:r>
          <w:fldChar w:fldCharType="end"/>
        </w:r>
      </w:hyperlink>
    </w:p>
    <w:p>
      <w:pPr>
        <w:pStyle w:val="TOC2"/>
        <w:tabs>
          <w:tab w:val="right" w:leader="dot" w:pos="8306"/>
        </w:tabs>
      </w:pPr>
      <w:hyperlink w:anchor="_Toc19677" w:history="1">
        <w:r>
          <w:rPr>
            <w:rFonts w:ascii="仿宋" w:eastAsia="仿宋" w:hAnsi="仿宋" w:cs="仿宋" w:hint="eastAsia"/>
            <w:lang w:eastAsia="zh-CN"/>
          </w:rPr>
          <w:t>(三)、建筑工程设计总体要求</w:t>
        </w:r>
        <w:r>
          <w:tab/>
        </w:r>
        <w:r>
          <w:fldChar w:fldCharType="begin"/>
        </w:r>
        <w:r>
          <w:instrText xml:space="preserve"> PAGEREF _Toc19677 \h </w:instrText>
        </w:r>
        <w:r>
          <w:fldChar w:fldCharType="separate"/>
        </w:r>
        <w:r>
          <w:t>24</w:t>
        </w:r>
        <w:r>
          <w:fldChar w:fldCharType="end"/>
        </w:r>
      </w:hyperlink>
    </w:p>
    <w:p>
      <w:pPr>
        <w:pStyle w:val="TOC2"/>
        <w:tabs>
          <w:tab w:val="right" w:leader="dot" w:pos="8306"/>
        </w:tabs>
      </w:pPr>
      <w:hyperlink w:anchor="_Toc29462" w:history="1">
        <w:r>
          <w:rPr>
            <w:rFonts w:ascii="仿宋" w:eastAsia="仿宋" w:hAnsi="仿宋" w:cs="仿宋" w:hint="eastAsia"/>
            <w:lang w:eastAsia="zh-CN"/>
          </w:rPr>
          <w:t>(四)、土建工程建设指标</w:t>
        </w:r>
        <w:r>
          <w:tab/>
        </w:r>
        <w:r>
          <w:fldChar w:fldCharType="begin"/>
        </w:r>
        <w:r>
          <w:instrText xml:space="preserve"> PAGEREF _Toc29462 \h </w:instrText>
        </w:r>
        <w:r>
          <w:fldChar w:fldCharType="separate"/>
        </w:r>
        <w:r>
          <w:t>25</w:t>
        </w:r>
        <w:r>
          <w:fldChar w:fldCharType="end"/>
        </w:r>
      </w:hyperlink>
    </w:p>
    <w:p>
      <w:pPr>
        <w:pStyle w:val="TOC1"/>
        <w:tabs>
          <w:tab w:val="right" w:leader="dot" w:pos="8306"/>
        </w:tabs>
      </w:pPr>
      <w:hyperlink w:anchor="_Toc7328" w:history="1">
        <w:r>
          <w:rPr>
            <w:rFonts w:ascii="仿宋" w:eastAsia="仿宋" w:hAnsi="仿宋" w:cs="仿宋" w:hint="eastAsia"/>
            <w:lang w:eastAsia="zh-CN"/>
          </w:rPr>
          <w:t>七、海洋石油修井机项目人力资源管理</w:t>
        </w:r>
        <w:r>
          <w:tab/>
        </w:r>
        <w:r>
          <w:fldChar w:fldCharType="begin"/>
        </w:r>
        <w:r>
          <w:instrText xml:space="preserve"> PAGEREF _Toc7328 \h </w:instrText>
        </w:r>
        <w:r>
          <w:fldChar w:fldCharType="separate"/>
        </w:r>
        <w:r>
          <w:t>25</w:t>
        </w:r>
        <w:r>
          <w:fldChar w:fldCharType="end"/>
        </w:r>
      </w:hyperlink>
    </w:p>
    <w:p>
      <w:pPr>
        <w:pStyle w:val="TOC2"/>
        <w:tabs>
          <w:tab w:val="right" w:leader="dot" w:pos="8306"/>
        </w:tabs>
      </w:pPr>
      <w:hyperlink w:anchor="_Toc9743" w:history="1">
        <w:r>
          <w:rPr>
            <w:rFonts w:ascii="仿宋" w:eastAsia="仿宋" w:hAnsi="仿宋" w:cs="仿宋" w:hint="eastAsia"/>
            <w:lang w:eastAsia="zh-CN"/>
          </w:rPr>
          <w:t>(一)、建立健全的预算管理制度</w:t>
        </w:r>
        <w:r>
          <w:tab/>
        </w:r>
        <w:r>
          <w:fldChar w:fldCharType="begin"/>
        </w:r>
        <w:r>
          <w:instrText xml:space="preserve"> PAGEREF _Toc9743 \h </w:instrText>
        </w:r>
        <w:r>
          <w:fldChar w:fldCharType="separate"/>
        </w:r>
        <w:r>
          <w:t>25</w:t>
        </w:r>
        <w:r>
          <w:fldChar w:fldCharType="end"/>
        </w:r>
      </w:hyperlink>
    </w:p>
    <w:p>
      <w:pPr>
        <w:pStyle w:val="TOC2"/>
        <w:tabs>
          <w:tab w:val="right" w:leader="dot" w:pos="8306"/>
        </w:tabs>
      </w:pPr>
      <w:hyperlink w:anchor="_Toc10127" w:history="1">
        <w:r>
          <w:rPr>
            <w:rFonts w:ascii="仿宋" w:eastAsia="仿宋" w:hAnsi="仿宋" w:cs="仿宋" w:hint="eastAsia"/>
            <w:lang w:eastAsia="zh-CN"/>
          </w:rPr>
          <w:t>(二)、加强资金流动监控</w:t>
        </w:r>
        <w:r>
          <w:tab/>
        </w:r>
        <w:r>
          <w:fldChar w:fldCharType="begin"/>
        </w:r>
        <w:r>
          <w:instrText xml:space="preserve"> PAGEREF _Toc10127 \h </w:instrText>
        </w:r>
        <w:r>
          <w:fldChar w:fldCharType="separate"/>
        </w:r>
        <w:r>
          <w:t>27</w:t>
        </w:r>
        <w:r>
          <w:fldChar w:fldCharType="end"/>
        </w:r>
      </w:hyperlink>
    </w:p>
    <w:p>
      <w:pPr>
        <w:pStyle w:val="TOC2"/>
        <w:tabs>
          <w:tab w:val="right" w:leader="dot" w:pos="8306"/>
        </w:tabs>
      </w:pPr>
      <w:hyperlink w:anchor="_Toc31190" w:history="1">
        <w:r>
          <w:rPr>
            <w:rFonts w:ascii="仿宋" w:eastAsia="仿宋" w:hAnsi="仿宋" w:cs="仿宋" w:hint="eastAsia"/>
            <w:lang w:eastAsia="zh-CN"/>
          </w:rPr>
          <w:t>(三)、制定完善的风险控制机制</w:t>
        </w:r>
        <w:r>
          <w:tab/>
        </w:r>
        <w:r>
          <w:fldChar w:fldCharType="begin"/>
        </w:r>
        <w:r>
          <w:instrText xml:space="preserve"> PAGEREF _Toc31190 \h </w:instrText>
        </w:r>
        <w:r>
          <w:fldChar w:fldCharType="separate"/>
        </w:r>
        <w:r>
          <w:t>28</w:t>
        </w:r>
        <w:r>
          <w:fldChar w:fldCharType="end"/>
        </w:r>
      </w:hyperlink>
    </w:p>
    <w:p>
      <w:pPr>
        <w:pStyle w:val="TOC2"/>
        <w:tabs>
          <w:tab w:val="right" w:leader="dot" w:pos="8306"/>
        </w:tabs>
      </w:pPr>
      <w:hyperlink w:anchor="_Toc11809" w:history="1">
        <w:r>
          <w:rPr>
            <w:rFonts w:ascii="仿宋" w:eastAsia="仿宋" w:hAnsi="仿宋" w:cs="仿宋" w:hint="eastAsia"/>
            <w:lang w:eastAsia="zh-CN"/>
          </w:rPr>
          <w:t>(四)、优化成本管理</w:t>
        </w:r>
        <w:r>
          <w:tab/>
        </w:r>
        <w:r>
          <w:fldChar w:fldCharType="begin"/>
        </w:r>
        <w:r>
          <w:instrText xml:space="preserve"> PAGEREF _Toc11809 \h </w:instrText>
        </w:r>
        <w:r>
          <w:fldChar w:fldCharType="separate"/>
        </w:r>
        <w:r>
          <w:t>29</w:t>
        </w:r>
        <w:r>
          <w:fldChar w:fldCharType="end"/>
        </w:r>
      </w:hyperlink>
    </w:p>
    <w:p>
      <w:pPr>
        <w:pStyle w:val="TOC1"/>
        <w:tabs>
          <w:tab w:val="right" w:leader="dot" w:pos="8306"/>
        </w:tabs>
      </w:pPr>
      <w:hyperlink w:anchor="_Toc16781" w:history="1">
        <w:r>
          <w:rPr>
            <w:rFonts w:ascii="仿宋" w:eastAsia="仿宋" w:hAnsi="仿宋" w:cs="仿宋" w:hint="eastAsia"/>
            <w:lang w:eastAsia="zh-CN"/>
          </w:rPr>
          <w:t>八、生产安全保护</w:t>
        </w:r>
        <w:r>
          <w:tab/>
        </w:r>
        <w:r>
          <w:fldChar w:fldCharType="begin"/>
        </w:r>
        <w:r>
          <w:instrText xml:space="preserve"> PAGEREF _Toc16781 \h </w:instrText>
        </w:r>
        <w:r>
          <w:fldChar w:fldCharType="separate"/>
        </w:r>
        <w:r>
          <w:t>31</w:t>
        </w:r>
        <w:r>
          <w:fldChar w:fldCharType="end"/>
        </w:r>
      </w:hyperlink>
    </w:p>
    <w:p>
      <w:pPr>
        <w:pStyle w:val="TOC2"/>
        <w:tabs>
          <w:tab w:val="right" w:leader="dot" w:pos="8306"/>
        </w:tabs>
      </w:pPr>
      <w:hyperlink w:anchor="_Toc8528" w:history="1">
        <w:r>
          <w:rPr>
            <w:rFonts w:ascii="仿宋" w:eastAsia="仿宋" w:hAnsi="仿宋" w:cs="仿宋" w:hint="eastAsia"/>
            <w:lang w:eastAsia="zh-CN"/>
          </w:rPr>
          <w:t>(一)、消防安全</w:t>
        </w:r>
        <w:r>
          <w:tab/>
        </w:r>
        <w:r>
          <w:fldChar w:fldCharType="begin"/>
        </w:r>
        <w:r>
          <w:instrText xml:space="preserve"> PAGEREF _Toc8528 \h </w:instrText>
        </w:r>
        <w:r>
          <w:fldChar w:fldCharType="separate"/>
        </w:r>
        <w:r>
          <w:t>31</w:t>
        </w:r>
        <w:r>
          <w:fldChar w:fldCharType="end"/>
        </w:r>
      </w:hyperlink>
    </w:p>
    <w:p>
      <w:pPr>
        <w:pStyle w:val="TOC2"/>
        <w:tabs>
          <w:tab w:val="right" w:leader="dot" w:pos="8306"/>
        </w:tabs>
      </w:pPr>
      <w:hyperlink w:anchor="_Toc29478" w:history="1">
        <w:r>
          <w:rPr>
            <w:rFonts w:ascii="仿宋" w:eastAsia="仿宋" w:hAnsi="仿宋" w:cs="仿宋" w:hint="eastAsia"/>
            <w:lang w:eastAsia="zh-CN"/>
          </w:rPr>
          <w:t>(二)、防火防爆总图布置措施</w:t>
        </w:r>
        <w:r>
          <w:tab/>
        </w:r>
        <w:r>
          <w:fldChar w:fldCharType="begin"/>
        </w:r>
        <w:r>
          <w:instrText xml:space="preserve"> PAGEREF _Toc29478 \h </w:instrText>
        </w:r>
        <w:r>
          <w:fldChar w:fldCharType="separate"/>
        </w:r>
        <w:r>
          <w:t>32</w:t>
        </w:r>
        <w:r>
          <w:fldChar w:fldCharType="end"/>
        </w:r>
      </w:hyperlink>
    </w:p>
    <w:p>
      <w:pPr>
        <w:pStyle w:val="TOC2"/>
        <w:tabs>
          <w:tab w:val="right" w:leader="dot" w:pos="8306"/>
        </w:tabs>
      </w:pPr>
      <w:hyperlink w:anchor="_Toc11450" w:history="1">
        <w:r>
          <w:rPr>
            <w:rFonts w:ascii="仿宋" w:eastAsia="仿宋" w:hAnsi="仿宋" w:cs="仿宋" w:hint="eastAsia"/>
            <w:lang w:eastAsia="zh-CN"/>
          </w:rPr>
          <w:t>(三)、自然灾害防范措施</w:t>
        </w:r>
        <w:r>
          <w:tab/>
        </w:r>
        <w:r>
          <w:fldChar w:fldCharType="begin"/>
        </w:r>
        <w:r>
          <w:instrText xml:space="preserve"> PAGEREF _Toc11450 \h </w:instrText>
        </w:r>
        <w:r>
          <w:fldChar w:fldCharType="separate"/>
        </w:r>
        <w:r>
          <w:t>33</w:t>
        </w:r>
        <w:r>
          <w:fldChar w:fldCharType="end"/>
        </w:r>
      </w:hyperlink>
    </w:p>
    <w:p>
      <w:pPr>
        <w:pStyle w:val="TOC2"/>
        <w:tabs>
          <w:tab w:val="right" w:leader="dot" w:pos="8306"/>
        </w:tabs>
      </w:pPr>
      <w:hyperlink w:anchor="_Toc11114" w:history="1">
        <w:r>
          <w:rPr>
            <w:rFonts w:ascii="仿宋" w:eastAsia="仿宋" w:hAnsi="仿宋" w:cs="仿宋" w:hint="eastAsia"/>
            <w:lang w:eastAsia="zh-CN"/>
          </w:rPr>
          <w:t>(四)、安全色及安全标志使用要求</w:t>
        </w:r>
        <w:r>
          <w:tab/>
        </w:r>
        <w:r>
          <w:fldChar w:fldCharType="begin"/>
        </w:r>
        <w:r>
          <w:instrText xml:space="preserve"> PAGEREF _Toc11114 \h </w:instrText>
        </w:r>
        <w:r>
          <w:fldChar w:fldCharType="separate"/>
        </w:r>
        <w:r>
          <w:t>34</w:t>
        </w:r>
        <w:r>
          <w:fldChar w:fldCharType="end"/>
        </w:r>
      </w:hyperlink>
    </w:p>
    <w:p>
      <w:pPr>
        <w:pStyle w:val="TOC2"/>
        <w:tabs>
          <w:tab w:val="right" w:leader="dot" w:pos="8306"/>
        </w:tabs>
      </w:pPr>
      <w:hyperlink w:anchor="_Toc17155" w:history="1">
        <w:r>
          <w:rPr>
            <w:rFonts w:ascii="仿宋" w:eastAsia="仿宋" w:hAnsi="仿宋" w:cs="仿宋" w:hint="eastAsia"/>
            <w:lang w:eastAsia="zh-CN"/>
          </w:rPr>
          <w:t>(五)、防尘防毒措施</w:t>
        </w:r>
        <w:r>
          <w:tab/>
        </w:r>
        <w:r>
          <w:fldChar w:fldCharType="begin"/>
        </w:r>
        <w:r>
          <w:instrText xml:space="preserve"> PAGEREF _Toc17155 \h </w:instrText>
        </w:r>
        <w:r>
          <w:fldChar w:fldCharType="separate"/>
        </w:r>
        <w:r>
          <w:t>35</w:t>
        </w:r>
        <w:r>
          <w:fldChar w:fldCharType="end"/>
        </w:r>
      </w:hyperlink>
    </w:p>
    <w:p>
      <w:pPr>
        <w:pStyle w:val="TOC2"/>
        <w:tabs>
          <w:tab w:val="right" w:leader="dot" w:pos="8306"/>
        </w:tabs>
      </w:pPr>
      <w:hyperlink w:anchor="_Toc16236" w:history="1">
        <w:r>
          <w:rPr>
            <w:rFonts w:ascii="仿宋" w:eastAsia="仿宋" w:hAnsi="仿宋" w:cs="仿宋" w:hint="eastAsia"/>
            <w:lang w:eastAsia="zh-CN"/>
          </w:rPr>
          <w:t>(六)、防静电、触电防护及防雷措施</w:t>
        </w:r>
        <w:r>
          <w:tab/>
        </w:r>
        <w:r>
          <w:fldChar w:fldCharType="begin"/>
        </w:r>
        <w:r>
          <w:instrText xml:space="preserve"> PAGEREF _Toc16236 \h </w:instrText>
        </w:r>
        <w:r>
          <w:fldChar w:fldCharType="separate"/>
        </w:r>
        <w:r>
          <w:t>36</w:t>
        </w:r>
        <w:r>
          <w:fldChar w:fldCharType="end"/>
        </w:r>
      </w:hyperlink>
    </w:p>
    <w:p>
      <w:pPr>
        <w:pStyle w:val="TOC2"/>
        <w:tabs>
          <w:tab w:val="right" w:leader="dot" w:pos="8306"/>
        </w:tabs>
      </w:pPr>
      <w:hyperlink w:anchor="_Toc17929" w:history="1">
        <w:r>
          <w:rPr>
            <w:rFonts w:ascii="仿宋" w:eastAsia="仿宋" w:hAnsi="仿宋" w:cs="仿宋" w:hint="eastAsia"/>
            <w:lang w:eastAsia="zh-CN"/>
          </w:rPr>
          <w:t>(七)、机械设备安全保障措施</w:t>
        </w:r>
        <w:r>
          <w:tab/>
        </w:r>
        <w:r>
          <w:fldChar w:fldCharType="begin"/>
        </w:r>
        <w:r>
          <w:instrText xml:space="preserve"> PAGEREF _Toc17929 \h </w:instrText>
        </w:r>
        <w:r>
          <w:fldChar w:fldCharType="separate"/>
        </w:r>
        <w:r>
          <w:t>38</w:t>
        </w:r>
        <w:r>
          <w:fldChar w:fldCharType="end"/>
        </w:r>
      </w:hyperlink>
    </w:p>
    <w:p>
      <w:pPr>
        <w:pStyle w:val="TOC1"/>
        <w:tabs>
          <w:tab w:val="right" w:leader="dot" w:pos="8306"/>
        </w:tabs>
      </w:pPr>
      <w:hyperlink w:anchor="_Toc11864" w:history="1">
        <w:r>
          <w:rPr>
            <w:rFonts w:ascii="仿宋" w:eastAsia="仿宋" w:hAnsi="仿宋" w:cs="仿宋" w:hint="eastAsia"/>
            <w:lang w:eastAsia="zh-CN"/>
          </w:rPr>
          <w:t>九、海洋石油修井机项目技术管理</w:t>
        </w:r>
        <w:r>
          <w:tab/>
        </w:r>
        <w:r>
          <w:fldChar w:fldCharType="begin"/>
        </w:r>
        <w:r>
          <w:instrText xml:space="preserve"> PAGEREF _Toc11864 \h </w:instrText>
        </w:r>
        <w:r>
          <w:fldChar w:fldCharType="separate"/>
        </w:r>
        <w:r>
          <w:t>39</w:t>
        </w:r>
        <w:r>
          <w:fldChar w:fldCharType="end"/>
        </w:r>
      </w:hyperlink>
    </w:p>
    <w:p>
      <w:pPr>
        <w:pStyle w:val="TOC2"/>
        <w:tabs>
          <w:tab w:val="right" w:leader="dot" w:pos="8306"/>
        </w:tabs>
      </w:pPr>
      <w:hyperlink w:anchor="_Toc29157" w:history="1">
        <w:r>
          <w:rPr>
            <w:rFonts w:ascii="仿宋" w:eastAsia="仿宋" w:hAnsi="仿宋" w:cs="仿宋" w:hint="eastAsia"/>
            <w:lang w:eastAsia="zh-CN"/>
          </w:rPr>
          <w:t>(一)、技术方案选用方向</w:t>
        </w:r>
        <w:r>
          <w:tab/>
        </w:r>
        <w:r>
          <w:fldChar w:fldCharType="begin"/>
        </w:r>
        <w:r>
          <w:instrText xml:space="preserve"> PAGEREF _Toc29157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37" w:history="1">
        <w:r>
          <w:rPr>
            <w:rFonts w:ascii="仿宋" w:eastAsia="仿宋" w:hAnsi="仿宋" w:cs="仿宋" w:hint="eastAsia"/>
            <w:lang w:eastAsia="zh-CN"/>
          </w:rPr>
          <w:t>(二)、工艺技术方案选用原则</w:t>
        </w:r>
        <w:r>
          <w:tab/>
        </w:r>
        <w:r>
          <w:fldChar w:fldCharType="begin"/>
        </w:r>
        <w:r>
          <w:instrText xml:space="preserve"> PAGEREF _Toc7937 \h </w:instrText>
        </w:r>
        <w:r>
          <w:fldChar w:fldCharType="separate"/>
        </w:r>
        <w:r>
          <w:t>41</w:t>
        </w:r>
        <w:r>
          <w:fldChar w:fldCharType="end"/>
        </w:r>
      </w:hyperlink>
    </w:p>
    <w:p>
      <w:pPr>
        <w:pStyle w:val="TOC2"/>
        <w:tabs>
          <w:tab w:val="right" w:leader="dot" w:pos="8306"/>
        </w:tabs>
      </w:pPr>
      <w:hyperlink w:anchor="_Toc10450" w:history="1">
        <w:r>
          <w:rPr>
            <w:rFonts w:ascii="仿宋" w:eastAsia="仿宋" w:hAnsi="仿宋" w:cs="仿宋" w:hint="eastAsia"/>
            <w:lang w:eastAsia="zh-CN"/>
          </w:rPr>
          <w:t>(三)、工艺技术方案要求</w:t>
        </w:r>
        <w:r>
          <w:tab/>
        </w:r>
        <w:r>
          <w:fldChar w:fldCharType="begin"/>
        </w:r>
        <w:r>
          <w:instrText xml:space="preserve"> PAGEREF _Toc10450 \h </w:instrText>
        </w:r>
        <w:r>
          <w:fldChar w:fldCharType="separate"/>
        </w:r>
        <w:r>
          <w:t>43</w:t>
        </w:r>
        <w:r>
          <w:fldChar w:fldCharType="end"/>
        </w:r>
      </w:hyperlink>
    </w:p>
    <w:p>
      <w:pPr>
        <w:pStyle w:val="TOC1"/>
        <w:tabs>
          <w:tab w:val="right" w:leader="dot" w:pos="8306"/>
        </w:tabs>
      </w:pPr>
      <w:hyperlink w:anchor="_Toc11934" w:history="1">
        <w:r>
          <w:rPr>
            <w:rFonts w:ascii="仿宋" w:eastAsia="仿宋" w:hAnsi="仿宋" w:cs="仿宋" w:hint="eastAsia"/>
            <w:lang w:eastAsia="zh-CN"/>
          </w:rPr>
          <w:t>十、海洋石油修井机项目社会影响</w:t>
        </w:r>
        <w:r>
          <w:tab/>
        </w:r>
        <w:r>
          <w:fldChar w:fldCharType="begin"/>
        </w:r>
        <w:r>
          <w:instrText xml:space="preserve"> PAGEREF _Toc11934 \h </w:instrText>
        </w:r>
        <w:r>
          <w:fldChar w:fldCharType="separate"/>
        </w:r>
        <w:r>
          <w:t>45</w:t>
        </w:r>
        <w:r>
          <w:fldChar w:fldCharType="end"/>
        </w:r>
      </w:hyperlink>
    </w:p>
    <w:p>
      <w:pPr>
        <w:pStyle w:val="TOC2"/>
        <w:tabs>
          <w:tab w:val="right" w:leader="dot" w:pos="8306"/>
        </w:tabs>
      </w:pPr>
      <w:hyperlink w:anchor="_Toc28528" w:history="1">
        <w:r>
          <w:rPr>
            <w:rFonts w:ascii="仿宋" w:eastAsia="仿宋" w:hAnsi="仿宋" w:cs="仿宋" w:hint="eastAsia"/>
            <w:lang w:eastAsia="zh-CN"/>
          </w:rPr>
          <w:t>(一)、社会责任与义务</w:t>
        </w:r>
        <w:r>
          <w:tab/>
        </w:r>
        <w:r>
          <w:fldChar w:fldCharType="begin"/>
        </w:r>
        <w:r>
          <w:instrText xml:space="preserve"> PAGEREF _Toc28528 \h </w:instrText>
        </w:r>
        <w:r>
          <w:fldChar w:fldCharType="separate"/>
        </w:r>
        <w:r>
          <w:t>45</w:t>
        </w:r>
        <w:r>
          <w:fldChar w:fldCharType="end"/>
        </w:r>
      </w:hyperlink>
    </w:p>
    <w:p>
      <w:pPr>
        <w:pStyle w:val="TOC2"/>
        <w:tabs>
          <w:tab w:val="right" w:leader="dot" w:pos="8306"/>
        </w:tabs>
      </w:pPr>
      <w:hyperlink w:anchor="_Toc17033" w:history="1">
        <w:r>
          <w:rPr>
            <w:rFonts w:ascii="仿宋" w:eastAsia="仿宋" w:hAnsi="仿宋" w:cs="仿宋" w:hint="eastAsia"/>
            <w:lang w:eastAsia="zh-CN"/>
          </w:rPr>
          <w:t>(二)、社会参与与沟通</w:t>
        </w:r>
        <w:r>
          <w:tab/>
        </w:r>
        <w:r>
          <w:fldChar w:fldCharType="begin"/>
        </w:r>
        <w:r>
          <w:instrText xml:space="preserve"> PAGEREF _Toc17033 \h </w:instrText>
        </w:r>
        <w:r>
          <w:fldChar w:fldCharType="separate"/>
        </w:r>
        <w:r>
          <w:t>46</w:t>
        </w:r>
        <w:r>
          <w:fldChar w:fldCharType="end"/>
        </w:r>
      </w:hyperlink>
    </w:p>
    <w:p>
      <w:pPr>
        <w:pStyle w:val="TOC1"/>
        <w:tabs>
          <w:tab w:val="right" w:leader="dot" w:pos="8306"/>
        </w:tabs>
      </w:pPr>
      <w:hyperlink w:anchor="_Toc9215" w:history="1">
        <w:r>
          <w:rPr>
            <w:rFonts w:ascii="仿宋" w:eastAsia="仿宋" w:hAnsi="仿宋" w:cs="仿宋" w:hint="eastAsia"/>
            <w:lang w:eastAsia="zh-CN"/>
          </w:rPr>
          <w:t>十一、海洋石油修井机项目人力资源培养与发展</w:t>
        </w:r>
        <w:r>
          <w:tab/>
        </w:r>
        <w:r>
          <w:fldChar w:fldCharType="begin"/>
        </w:r>
        <w:r>
          <w:instrText xml:space="preserve"> PAGEREF _Toc9215 \h </w:instrText>
        </w:r>
        <w:r>
          <w:fldChar w:fldCharType="separate"/>
        </w:r>
        <w:r>
          <w:t>47</w:t>
        </w:r>
        <w:r>
          <w:fldChar w:fldCharType="end"/>
        </w:r>
      </w:hyperlink>
    </w:p>
    <w:p>
      <w:pPr>
        <w:pStyle w:val="TOC2"/>
        <w:tabs>
          <w:tab w:val="right" w:leader="dot" w:pos="8306"/>
        </w:tabs>
      </w:pPr>
      <w:hyperlink w:anchor="_Toc23821" w:history="1">
        <w:r>
          <w:rPr>
            <w:rFonts w:ascii="仿宋" w:eastAsia="仿宋" w:hAnsi="仿宋" w:cs="仿宋" w:hint="eastAsia"/>
            <w:lang w:eastAsia="zh-CN"/>
          </w:rPr>
          <w:t>(一)、人才需求与规划</w:t>
        </w:r>
        <w:r>
          <w:tab/>
        </w:r>
        <w:r>
          <w:fldChar w:fldCharType="begin"/>
        </w:r>
        <w:r>
          <w:instrText xml:space="preserve"> PAGEREF _Toc23821 \h </w:instrText>
        </w:r>
        <w:r>
          <w:fldChar w:fldCharType="separate"/>
        </w:r>
        <w:r>
          <w:t>47</w:t>
        </w:r>
        <w:r>
          <w:fldChar w:fldCharType="end"/>
        </w:r>
      </w:hyperlink>
    </w:p>
    <w:p>
      <w:pPr>
        <w:pStyle w:val="TOC2"/>
        <w:tabs>
          <w:tab w:val="right" w:leader="dot" w:pos="8306"/>
        </w:tabs>
      </w:pPr>
      <w:hyperlink w:anchor="_Toc4224" w:history="1">
        <w:r>
          <w:rPr>
            <w:rFonts w:ascii="仿宋" w:eastAsia="仿宋" w:hAnsi="仿宋" w:cs="仿宋" w:hint="eastAsia"/>
            <w:lang w:eastAsia="zh-CN"/>
          </w:rPr>
          <w:t>(二)、培训与发展计划</w:t>
        </w:r>
        <w:r>
          <w:tab/>
        </w:r>
        <w:r>
          <w:fldChar w:fldCharType="begin"/>
        </w:r>
        <w:r>
          <w:instrText xml:space="preserve"> PAGEREF _Toc4224 \h </w:instrText>
        </w:r>
        <w:r>
          <w:fldChar w:fldCharType="separate"/>
        </w:r>
        <w:r>
          <w:t>47</w:t>
        </w:r>
        <w:r>
          <w:fldChar w:fldCharType="end"/>
        </w:r>
      </w:hyperlink>
    </w:p>
    <w:p>
      <w:pPr>
        <w:pStyle w:val="TOC1"/>
        <w:tabs>
          <w:tab w:val="right" w:leader="dot" w:pos="8306"/>
        </w:tabs>
      </w:pPr>
      <w:hyperlink w:anchor="_Toc13696" w:history="1">
        <w:r>
          <w:rPr>
            <w:rFonts w:ascii="仿宋" w:eastAsia="仿宋" w:hAnsi="仿宋" w:cs="仿宋" w:hint="eastAsia"/>
            <w:lang w:eastAsia="zh-CN"/>
          </w:rPr>
          <w:t>十二、海洋石油修井机项目环境影响分析</w:t>
        </w:r>
        <w:r>
          <w:tab/>
        </w:r>
        <w:r>
          <w:fldChar w:fldCharType="begin"/>
        </w:r>
        <w:r>
          <w:instrText xml:space="preserve"> PAGEREF _Toc13696 \h </w:instrText>
        </w:r>
        <w:r>
          <w:fldChar w:fldCharType="separate"/>
        </w:r>
        <w:r>
          <w:t>48</w:t>
        </w:r>
        <w:r>
          <w:fldChar w:fldCharType="end"/>
        </w:r>
      </w:hyperlink>
    </w:p>
    <w:p>
      <w:pPr>
        <w:pStyle w:val="TOC2"/>
        <w:tabs>
          <w:tab w:val="right" w:leader="dot" w:pos="8306"/>
        </w:tabs>
      </w:pPr>
      <w:hyperlink w:anchor="_Toc14053" w:history="1">
        <w:r>
          <w:rPr>
            <w:rFonts w:ascii="仿宋" w:eastAsia="仿宋" w:hAnsi="仿宋" w:cs="仿宋" w:hint="eastAsia"/>
            <w:lang w:eastAsia="zh-CN"/>
          </w:rPr>
          <w:t>(一)、建设区域环境质量现状</w:t>
        </w:r>
        <w:r>
          <w:tab/>
        </w:r>
        <w:r>
          <w:fldChar w:fldCharType="begin"/>
        </w:r>
        <w:r>
          <w:instrText xml:space="preserve"> PAGEREF _Toc14053 \h </w:instrText>
        </w:r>
        <w:r>
          <w:fldChar w:fldCharType="separate"/>
        </w:r>
        <w:r>
          <w:t>48</w:t>
        </w:r>
        <w:r>
          <w:fldChar w:fldCharType="end"/>
        </w:r>
      </w:hyperlink>
    </w:p>
    <w:p>
      <w:pPr>
        <w:pStyle w:val="TOC2"/>
        <w:tabs>
          <w:tab w:val="right" w:leader="dot" w:pos="8306"/>
        </w:tabs>
      </w:pPr>
      <w:hyperlink w:anchor="_Toc5686" w:history="1">
        <w:r>
          <w:rPr>
            <w:rFonts w:ascii="仿宋" w:eastAsia="仿宋" w:hAnsi="仿宋" w:cs="仿宋" w:hint="eastAsia"/>
            <w:lang w:eastAsia="zh-CN"/>
          </w:rPr>
          <w:t>(二)、建设期环境保护</w:t>
        </w:r>
        <w:r>
          <w:tab/>
        </w:r>
        <w:r>
          <w:fldChar w:fldCharType="begin"/>
        </w:r>
        <w:r>
          <w:instrText xml:space="preserve"> PAGEREF _Toc5686 \h </w:instrText>
        </w:r>
        <w:r>
          <w:fldChar w:fldCharType="separate"/>
        </w:r>
        <w:r>
          <w:t>49</w:t>
        </w:r>
        <w:r>
          <w:fldChar w:fldCharType="end"/>
        </w:r>
      </w:hyperlink>
    </w:p>
    <w:p>
      <w:pPr>
        <w:pStyle w:val="TOC2"/>
        <w:tabs>
          <w:tab w:val="right" w:leader="dot" w:pos="8306"/>
        </w:tabs>
      </w:pPr>
      <w:hyperlink w:anchor="_Toc28597" w:history="1">
        <w:r>
          <w:rPr>
            <w:rFonts w:ascii="仿宋" w:eastAsia="仿宋" w:hAnsi="仿宋" w:cs="仿宋" w:hint="eastAsia"/>
            <w:lang w:eastAsia="zh-CN"/>
          </w:rPr>
          <w:t>(三)、运营期环境保护</w:t>
        </w:r>
        <w:r>
          <w:tab/>
        </w:r>
        <w:r>
          <w:fldChar w:fldCharType="begin"/>
        </w:r>
        <w:r>
          <w:instrText xml:space="preserve"> PAGEREF _Toc28597 \h </w:instrText>
        </w:r>
        <w:r>
          <w:fldChar w:fldCharType="separate"/>
        </w:r>
        <w:r>
          <w:t>51</w:t>
        </w:r>
        <w:r>
          <w:fldChar w:fldCharType="end"/>
        </w:r>
      </w:hyperlink>
    </w:p>
    <w:p>
      <w:pPr>
        <w:pStyle w:val="TOC2"/>
        <w:tabs>
          <w:tab w:val="right" w:leader="dot" w:pos="8306"/>
        </w:tabs>
      </w:pPr>
      <w:hyperlink w:anchor="_Toc22294" w:history="1">
        <w:r>
          <w:rPr>
            <w:rFonts w:ascii="仿宋" w:eastAsia="仿宋" w:hAnsi="仿宋" w:cs="仿宋" w:hint="eastAsia"/>
            <w:lang w:eastAsia="zh-CN"/>
          </w:rPr>
          <w:t>(四)、海洋石油修井机项目建设对区域经济的影响</w:t>
        </w:r>
        <w:r>
          <w:tab/>
        </w:r>
        <w:r>
          <w:fldChar w:fldCharType="begin"/>
        </w:r>
        <w:r>
          <w:instrText xml:space="preserve"> PAGEREF _Toc22294 \h </w:instrText>
        </w:r>
        <w:r>
          <w:fldChar w:fldCharType="separate"/>
        </w:r>
        <w:r>
          <w:t>52</w:t>
        </w:r>
        <w:r>
          <w:fldChar w:fldCharType="end"/>
        </w:r>
      </w:hyperlink>
    </w:p>
    <w:p>
      <w:pPr>
        <w:pStyle w:val="TOC2"/>
        <w:tabs>
          <w:tab w:val="right" w:leader="dot" w:pos="8306"/>
        </w:tabs>
      </w:pPr>
      <w:hyperlink w:anchor="_Toc30409" w:history="1">
        <w:r>
          <w:rPr>
            <w:rFonts w:ascii="仿宋" w:eastAsia="仿宋" w:hAnsi="仿宋" w:cs="仿宋" w:hint="eastAsia"/>
            <w:lang w:eastAsia="zh-CN"/>
          </w:rPr>
          <w:t>(五)、废弃物处理</w:t>
        </w:r>
        <w:r>
          <w:tab/>
        </w:r>
        <w:r>
          <w:fldChar w:fldCharType="begin"/>
        </w:r>
        <w:r>
          <w:instrText xml:space="preserve"> PAGEREF _Toc30409 \h </w:instrText>
        </w:r>
        <w:r>
          <w:fldChar w:fldCharType="separate"/>
        </w:r>
        <w:r>
          <w:t>54</w:t>
        </w:r>
        <w:r>
          <w:fldChar w:fldCharType="end"/>
        </w:r>
      </w:hyperlink>
    </w:p>
    <w:p>
      <w:pPr>
        <w:pStyle w:val="TOC2"/>
        <w:tabs>
          <w:tab w:val="right" w:leader="dot" w:pos="8306"/>
        </w:tabs>
      </w:pPr>
      <w:hyperlink w:anchor="_Toc16858" w:history="1">
        <w:r>
          <w:rPr>
            <w:rFonts w:ascii="仿宋" w:eastAsia="仿宋" w:hAnsi="仿宋" w:cs="仿宋" w:hint="eastAsia"/>
            <w:lang w:eastAsia="zh-CN"/>
          </w:rPr>
          <w:t>(六)、特殊环境影响分析</w:t>
        </w:r>
        <w:r>
          <w:tab/>
        </w:r>
        <w:r>
          <w:fldChar w:fldCharType="begin"/>
        </w:r>
        <w:r>
          <w:instrText xml:space="preserve"> PAGEREF _Toc16858 \h </w:instrText>
        </w:r>
        <w:r>
          <w:fldChar w:fldCharType="separate"/>
        </w:r>
        <w:r>
          <w:t>55</w:t>
        </w:r>
        <w:r>
          <w:fldChar w:fldCharType="end"/>
        </w:r>
      </w:hyperlink>
    </w:p>
    <w:p>
      <w:pPr>
        <w:pStyle w:val="TOC2"/>
        <w:tabs>
          <w:tab w:val="right" w:leader="dot" w:pos="8306"/>
        </w:tabs>
      </w:pPr>
      <w:hyperlink w:anchor="_Toc7960" w:history="1">
        <w:r>
          <w:rPr>
            <w:rFonts w:ascii="仿宋" w:eastAsia="仿宋" w:hAnsi="仿宋" w:cs="仿宋" w:hint="eastAsia"/>
            <w:lang w:eastAsia="zh-CN"/>
          </w:rPr>
          <w:t>(七)、清洁生产</w:t>
        </w:r>
        <w:r>
          <w:tab/>
        </w:r>
        <w:r>
          <w:fldChar w:fldCharType="begin"/>
        </w:r>
        <w:r>
          <w:instrText xml:space="preserve"> PAGEREF _Toc7960 \h </w:instrText>
        </w:r>
        <w:r>
          <w:fldChar w:fldCharType="separate"/>
        </w:r>
        <w:r>
          <w:t>57</w:t>
        </w:r>
        <w:r>
          <w:fldChar w:fldCharType="end"/>
        </w:r>
      </w:hyperlink>
    </w:p>
    <w:p>
      <w:pPr>
        <w:pStyle w:val="TOC2"/>
        <w:tabs>
          <w:tab w:val="right" w:leader="dot" w:pos="8306"/>
        </w:tabs>
      </w:pPr>
      <w:hyperlink w:anchor="_Toc21821" w:history="1">
        <w:r>
          <w:rPr>
            <w:rFonts w:ascii="仿宋" w:eastAsia="仿宋" w:hAnsi="仿宋" w:cs="仿宋" w:hint="eastAsia"/>
            <w:lang w:eastAsia="zh-CN"/>
          </w:rPr>
          <w:t>(八)、环境保护综合评价</w:t>
        </w:r>
        <w:r>
          <w:tab/>
        </w:r>
        <w:r>
          <w:fldChar w:fldCharType="begin"/>
        </w:r>
        <w:r>
          <w:instrText xml:space="preserve"> PAGEREF _Toc21821 \h </w:instrText>
        </w:r>
        <w:r>
          <w:fldChar w:fldCharType="separate"/>
        </w:r>
        <w:r>
          <w:t>58</w:t>
        </w:r>
        <w:r>
          <w:fldChar w:fldCharType="end"/>
        </w:r>
      </w:hyperlink>
    </w:p>
    <w:p>
      <w:pPr>
        <w:pStyle w:val="TOC1"/>
        <w:tabs>
          <w:tab w:val="right" w:leader="dot" w:pos="8306"/>
        </w:tabs>
      </w:pPr>
      <w:hyperlink w:anchor="_Toc28067" w:history="1">
        <w:r>
          <w:rPr>
            <w:rFonts w:ascii="仿宋" w:eastAsia="仿宋" w:hAnsi="仿宋" w:cs="仿宋" w:hint="eastAsia"/>
            <w:lang w:eastAsia="zh-CN"/>
          </w:rPr>
          <w:t>十三、风险识别与分类</w:t>
        </w:r>
        <w:r>
          <w:tab/>
        </w:r>
        <w:r>
          <w:fldChar w:fldCharType="begin"/>
        </w:r>
        <w:r>
          <w:instrText xml:space="preserve"> PAGEREF _Toc28067 \h </w:instrText>
        </w:r>
        <w:r>
          <w:fldChar w:fldCharType="separate"/>
        </w:r>
        <w:r>
          <w:t>59</w:t>
        </w:r>
        <w:r>
          <w:fldChar w:fldCharType="end"/>
        </w:r>
      </w:hyperlink>
    </w:p>
    <w:p>
      <w:pPr>
        <w:pStyle w:val="TOC2"/>
        <w:tabs>
          <w:tab w:val="right" w:leader="dot" w:pos="8306"/>
        </w:tabs>
      </w:pPr>
      <w:hyperlink w:anchor="_Toc18082" w:history="1">
        <w:r>
          <w:rPr>
            <w:rFonts w:ascii="仿宋" w:eastAsia="仿宋" w:hAnsi="仿宋" w:cs="仿宋" w:hint="eastAsia"/>
            <w:lang w:eastAsia="zh-CN"/>
          </w:rPr>
          <w:t>(一)、风险识别</w:t>
        </w:r>
        <w:r>
          <w:tab/>
        </w:r>
        <w:r>
          <w:fldChar w:fldCharType="begin"/>
        </w:r>
        <w:r>
          <w:instrText xml:space="preserve"> PAGEREF _Toc18082 \h </w:instrText>
        </w:r>
        <w:r>
          <w:fldChar w:fldCharType="separate"/>
        </w:r>
        <w:r>
          <w:t>59</w:t>
        </w:r>
        <w:r>
          <w:fldChar w:fldCharType="end"/>
        </w:r>
      </w:hyperlink>
    </w:p>
    <w:p>
      <w:pPr>
        <w:pStyle w:val="TOC2"/>
        <w:tabs>
          <w:tab w:val="right" w:leader="dot" w:pos="8306"/>
        </w:tabs>
      </w:pPr>
      <w:hyperlink w:anchor="_Toc7425" w:history="1">
        <w:r>
          <w:rPr>
            <w:rFonts w:ascii="仿宋" w:eastAsia="仿宋" w:hAnsi="仿宋" w:cs="仿宋" w:hint="eastAsia"/>
            <w:lang w:eastAsia="zh-CN"/>
          </w:rPr>
          <w:t>(二)、风险分类</w:t>
        </w:r>
        <w:r>
          <w:tab/>
        </w:r>
        <w:r>
          <w:fldChar w:fldCharType="begin"/>
        </w:r>
        <w:r>
          <w:instrText xml:space="preserve"> PAGEREF _Toc7425 \h </w:instrText>
        </w:r>
        <w:r>
          <w:fldChar w:fldCharType="separate"/>
        </w:r>
        <w:r>
          <w:t>60</w:t>
        </w:r>
        <w:r>
          <w:fldChar w:fldCharType="end"/>
        </w:r>
      </w:hyperlink>
    </w:p>
    <w:p>
      <w:pPr>
        <w:pStyle w:val="TOC1"/>
        <w:tabs>
          <w:tab w:val="right" w:leader="dot" w:pos="8306"/>
        </w:tabs>
      </w:pPr>
      <w:hyperlink w:anchor="_Toc24064" w:history="1">
        <w:r>
          <w:rPr>
            <w:rFonts w:ascii="仿宋" w:eastAsia="仿宋" w:hAnsi="仿宋" w:cs="仿宋" w:hint="eastAsia"/>
            <w:lang w:eastAsia="zh-CN"/>
          </w:rPr>
          <w:t>十四、海洋石油修井机项目实施时间节点</w:t>
        </w:r>
        <w:r>
          <w:tab/>
        </w:r>
        <w:r>
          <w:fldChar w:fldCharType="begin"/>
        </w:r>
        <w:r>
          <w:instrText xml:space="preserve"> PAGEREF _Toc24064 \h </w:instrText>
        </w:r>
        <w:r>
          <w:fldChar w:fldCharType="separate"/>
        </w:r>
        <w:r>
          <w:t>62</w:t>
        </w:r>
        <w:r>
          <w:fldChar w:fldCharType="end"/>
        </w:r>
      </w:hyperlink>
    </w:p>
    <w:p>
      <w:pPr>
        <w:pStyle w:val="TOC2"/>
        <w:tabs>
          <w:tab w:val="right" w:leader="dot" w:pos="8306"/>
        </w:tabs>
      </w:pPr>
      <w:hyperlink w:anchor="_Toc22049" w:history="1">
        <w:r>
          <w:rPr>
            <w:rFonts w:ascii="仿宋" w:eastAsia="仿宋" w:hAnsi="仿宋" w:cs="仿宋" w:hint="eastAsia"/>
            <w:lang w:eastAsia="zh-CN"/>
          </w:rPr>
          <w:t>(一)、海洋石油修井机项目启动阶段时间节点</w:t>
        </w:r>
        <w:r>
          <w:tab/>
        </w:r>
        <w:r>
          <w:fldChar w:fldCharType="begin"/>
        </w:r>
        <w:r>
          <w:instrText xml:space="preserve"> PAGEREF _Toc22049 \h </w:instrText>
        </w:r>
        <w:r>
          <w:fldChar w:fldCharType="separate"/>
        </w:r>
        <w:r>
          <w:t>62</w:t>
        </w:r>
        <w:r>
          <w:fldChar w:fldCharType="end"/>
        </w:r>
      </w:hyperlink>
    </w:p>
    <w:p>
      <w:pPr>
        <w:pStyle w:val="TOC2"/>
        <w:tabs>
          <w:tab w:val="right" w:leader="dot" w:pos="8306"/>
        </w:tabs>
      </w:pPr>
      <w:hyperlink w:anchor="_Toc26128" w:history="1">
        <w:r>
          <w:rPr>
            <w:rFonts w:ascii="仿宋" w:eastAsia="仿宋" w:hAnsi="仿宋" w:cs="仿宋" w:hint="eastAsia"/>
            <w:lang w:eastAsia="zh-CN"/>
          </w:rPr>
          <w:t>(二)、海洋石油修井机项目执行阶段时间节点</w:t>
        </w:r>
        <w:r>
          <w:tab/>
        </w:r>
        <w:r>
          <w:fldChar w:fldCharType="begin"/>
        </w:r>
        <w:r>
          <w:instrText xml:space="preserve"> PAGEREF _Toc26128 \h </w:instrText>
        </w:r>
        <w:r>
          <w:fldChar w:fldCharType="separate"/>
        </w:r>
        <w:r>
          <w:t>64</w:t>
        </w:r>
        <w:r>
          <w:fldChar w:fldCharType="end"/>
        </w:r>
      </w:hyperlink>
    </w:p>
    <w:p>
      <w:pPr>
        <w:pStyle w:val="TOC2"/>
        <w:tabs>
          <w:tab w:val="right" w:leader="dot" w:pos="8306"/>
        </w:tabs>
      </w:pPr>
      <w:hyperlink w:anchor="_Toc4152" w:history="1">
        <w:r>
          <w:rPr>
            <w:rFonts w:ascii="仿宋" w:eastAsia="仿宋" w:hAnsi="仿宋" w:cs="仿宋" w:hint="eastAsia"/>
            <w:lang w:eastAsia="zh-CN"/>
          </w:rPr>
          <w:t>(三)、海洋石油修井机项目完成阶段时间节点</w:t>
        </w:r>
        <w:r>
          <w:tab/>
        </w:r>
        <w:r>
          <w:fldChar w:fldCharType="begin"/>
        </w:r>
        <w:r>
          <w:instrText xml:space="preserve"> PAGEREF _Toc4152 \h </w:instrText>
        </w:r>
        <w:r>
          <w:fldChar w:fldCharType="separate"/>
        </w:r>
        <w:r>
          <w:t>65</w:t>
        </w:r>
        <w:r>
          <w:fldChar w:fldCharType="end"/>
        </w:r>
      </w:hyperlink>
    </w:p>
    <w:p>
      <w:pPr>
        <w:pStyle w:val="TOC1"/>
        <w:tabs>
          <w:tab w:val="right" w:leader="dot" w:pos="8306"/>
        </w:tabs>
      </w:pPr>
      <w:hyperlink w:anchor="_Toc31510" w:history="1">
        <w:r>
          <w:rPr>
            <w:rFonts w:ascii="仿宋" w:eastAsia="仿宋" w:hAnsi="仿宋" w:cs="仿宋" w:hint="eastAsia"/>
            <w:lang w:eastAsia="zh-CN"/>
          </w:rPr>
          <w:t>十五、海洋石油修井机项目治理与监督</w:t>
        </w:r>
        <w:r>
          <w:tab/>
        </w:r>
        <w:r>
          <w:fldChar w:fldCharType="begin"/>
        </w:r>
        <w:r>
          <w:instrText xml:space="preserve"> PAGEREF _Toc31510 \h </w:instrText>
        </w:r>
        <w:r>
          <w:fldChar w:fldCharType="separate"/>
        </w:r>
        <w:r>
          <w:t>66</w:t>
        </w:r>
        <w:r>
          <w:fldChar w:fldCharType="end"/>
        </w:r>
      </w:hyperlink>
    </w:p>
    <w:p>
      <w:pPr>
        <w:pStyle w:val="TOC2"/>
        <w:tabs>
          <w:tab w:val="right" w:leader="dot" w:pos="8306"/>
        </w:tabs>
      </w:pPr>
      <w:hyperlink w:anchor="_Toc22767" w:history="1">
        <w:r>
          <w:rPr>
            <w:rFonts w:ascii="仿宋" w:eastAsia="仿宋" w:hAnsi="仿宋" w:cs="仿宋" w:hint="eastAsia"/>
            <w:lang w:eastAsia="zh-CN"/>
          </w:rPr>
          <w:t>(一)、海洋石油修井机项目治理结构</w:t>
        </w:r>
        <w:r>
          <w:tab/>
        </w:r>
        <w:r>
          <w:fldChar w:fldCharType="begin"/>
        </w:r>
        <w:r>
          <w:instrText xml:space="preserve"> PAGEREF _Toc22767 \h </w:instrText>
        </w:r>
        <w:r>
          <w:fldChar w:fldCharType="separate"/>
        </w:r>
        <w:r>
          <w:t>66</w:t>
        </w:r>
        <w:r>
          <w:fldChar w:fldCharType="end"/>
        </w:r>
      </w:hyperlink>
    </w:p>
    <w:p>
      <w:pPr>
        <w:pStyle w:val="TOC2"/>
        <w:tabs>
          <w:tab w:val="right" w:leader="dot" w:pos="8306"/>
        </w:tabs>
      </w:pPr>
      <w:hyperlink w:anchor="_Toc5302" w:history="1">
        <w:r>
          <w:rPr>
            <w:rFonts w:ascii="仿宋" w:eastAsia="仿宋" w:hAnsi="仿宋" w:cs="仿宋" w:hint="eastAsia"/>
            <w:lang w:eastAsia="zh-CN"/>
          </w:rPr>
          <w:t>(二)、监督与审计</w:t>
        </w:r>
        <w:r>
          <w:tab/>
        </w:r>
        <w:r>
          <w:fldChar w:fldCharType="begin"/>
        </w:r>
        <w:r>
          <w:instrText xml:space="preserve"> PAGEREF _Toc5302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3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981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海洋石油修井机项目的主要产品是XXXX，预计年产值为XXX万元。这一产品在市场中占据着重要的地位，其广泛的应用范围使得该海洋石油修井机项目的市场前景非常广阔。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海洋石油修井机项目的xxx产品作为重要的原材料之一，将在多个领域发挥关键作用。其在建筑、交通、能源等方面的广泛应用将为整个产业链提供强大的支持，形成产业协同效应。海洋石油修井机项目的年产值XXX万XXX万XXX万万元不仅反映了其在市场上的巨大潜力，更预示着它对国民经济的积极贡献。这种关联度高、涉及面广的产业关系，使得该海洋石油修井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727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石油修井机项目总征地面积为XXXX平方米，相当于约XX.XX亩，其中净用地面积为XXXX平方米，红线范围内相当于约XX.XX亩。这一用地规模充分考虑了海洋石油修井机项目的建设需求，保障了海洋石油修井机项目在合适的空间内得以充分发展。海洋石油修井机项目规划的总建筑面积为XXXX平方米，其中主体工程建设占XXXX平方米，计容建筑面积达XXXX平方米。预计建筑工程的投资将达到XXXX万元，为海洋石油修井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石油修井机项目计划购置的设备共计XXXX台（套），设备购置费用为XXXX万元。这一设备购置计划充分考虑到海洋石油修井机项目的生产需求和技术要求，确保了海洋石油修井机项目在生产运营中具备先进的技术装备和高效的生产能力。设备的合理配置将为海洋石油修井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石油修井机项目计划总投资为XXXX万元，预计年实现营业收入为XXXX万元。这一产能规模的设定旨在确保海洋石油修井机项目能够在投资与回报之间取得平衡，实现长期可持续的发展。海洋石油修井机项目的总投资充分考虑到各个方面的需求，包括用地建设、设备购置等多个环节，以确保海洋石油修井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3252"/>
      <w:r>
        <w:rPr>
          <w:rFonts w:ascii="仿宋" w:eastAsia="仿宋" w:hAnsi="仿宋" w:cs="仿宋" w:hint="eastAsia"/>
          <w:sz w:val="28"/>
          <w:lang w:eastAsia="zh-CN"/>
        </w:rPr>
        <w:t>二、海洋石油修井机项目概论</w:t>
      </w:r>
      <w:bookmarkEnd w:id="5"/>
    </w:p>
    <w:p>
      <w:pPr>
        <w:pStyle w:val="Heading2"/>
        <w:rPr>
          <w:rFonts w:ascii="仿宋" w:eastAsia="仿宋" w:hAnsi="仿宋" w:cs="仿宋" w:hint="eastAsia"/>
          <w:lang w:eastAsia="zh-CN"/>
        </w:rPr>
      </w:pPr>
      <w:bookmarkStart w:id="6" w:name="_Toc19942"/>
      <w:r>
        <w:rPr>
          <w:rFonts w:ascii="仿宋" w:eastAsia="仿宋" w:hAnsi="仿宋" w:cs="仿宋" w:hint="eastAsia"/>
          <w:lang w:eastAsia="zh-CN"/>
        </w:rPr>
        <w:t>(一)、海洋石油修井机项目概况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石油修井机项目的起源追溯至对市场的深入洞察。市场的不断演变与变革为海洋石油修井机项目提供了难得的机遇。当前市场存在的需求缺口和变革的大环境共同构成了海洋石油修井机项目的背景。这个海洋石油修井机项目旨在充分利用市场机遇，填补行业中尚未满足的需求，为客户提供全新的解决方案。市场的变革和需求的增长使得这个海洋石油修井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海洋石油修井机项目名称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石油修井机项目正式命名为海洋石油修井机。这个名称不仅仅是一个标识，更代表了海洋石油修井机项目的核心理念和愿景。它蕴含着海洋石油修井机项目所要解决问题的关键字，具有强烈的表达和辨识度，为海洋石油修井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海洋石油修井机项目目标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石油修井机项目的核心目标是提供一种全新、高效的解决方案，满足客户日益增长的需求。海洋石油修井机项目追求的不仅仅是满足市场需求，更是在市场中获得卓越的竞争优势。通过不断提升产品或服务的质量和创新水平，海洋石油修井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海洋石油修井机项目范围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石油修井机项目全面涵盖了产品研发、制造、市场推广和售后服务，确保从产品设计到最终用户体验的全方位关注。这一全面的海洋石油修井机项目范围是为了确保海洋石油修井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海洋石油修井机项目时间表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海洋石油修井机项目计划在未来18个月内完成，包括研发、测试、市场试点和正式推出等不同阶段。这个时间表的合理设计是为了确保海洋石油修井机项目各个阶段的顺利推进，以便按时交付高质量的成果。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海洋石油修井机项目预算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石油修井机项目总预算估算为XX百万美元，主要分配在研发、市场推广、人员培训和运营等方面。这一充足的预算为海洋石油修井机项目提供了充足的资源，确保海洋石油修井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海洋石油修井机项目风险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石油修井机项目可能面临的风险包括市场接受度低、技术难题、竞争激烈等。海洋石油修井机项目团队已经制定了相应的风险应对计划，通过前瞻性的风险管理，确保海洋石油修井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海洋石油修井机项目团队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海洋石油修井机项目汇聚了一支经验丰富、多领域专业素养的核心团队，确保海洋石油修井机项目在各个方面都能拥有高水平的执行力。团队的协同作战是海洋石油修井机项目成功的关键因素之一。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海洋石油修井机项目背景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海洋石油修井机项目的背景根植于市场对更高效、创新产品的渴望，同时也受到科技发展对行业格局的深刻改变的影响。这为海洋石油修井机项目提供了广阔的发展空间和市场需求。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海洋石油修井机项目现状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截至目前，海洋石油修井机项目已完成市场调研和技术验证，取得了初步的成功。这为海洋石油修井机项目在未来的发展奠定了坚实的基础，为更远大的目标打下了坚实的基石。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4028"/>
      <w:r>
        <w:rPr>
          <w:rFonts w:ascii="仿宋" w:eastAsia="仿宋" w:hAnsi="仿宋" w:cs="仿宋" w:hint="eastAsia"/>
          <w:sz w:val="28"/>
          <w:lang w:eastAsia="zh-CN"/>
        </w:rPr>
        <w:t>(二)、海洋石油修井机项目目标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keyword》海洋石油修井机项目首要业务目标是在市场中占据有利地位，实现产品/服务的成功推广和销售。通过不断提升产品质量、创新性，海洋石油修井机项目追求成为行业中的领导者，赢得更多客户的青睐。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在科技迅速发展的时代，海洋石油修井机项目着眼于技术创新。通过持续的研发和技术升级，海洋石油修井机项目旨在推出更具创新性的产品或服务，以满足市场对新鲜、先进解决方案的需求。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为了建立可持续的客户关系，海洋石油修井机项目设定了客户满意度目标。通过提供卓越的产品质量和优质的客户服务，海洋石油修井机项目追求赢得客户的信任和忠诚度，确保他们的满意度达到行业领先水平。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海洋石油修井机项目注重社会责任和可持续发展。通过实施环保、社会责任海洋石油修井机项目，海洋石油修井机项目致力于在经济发展的同时保护环境，促进社会公平，实现可持续经营。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海洋石油修井机项目的团队是实现目标的核心驱动力。因此，海洋石油修井机项目设定了团队发展目标，包括提升团队成员的专业技能、培养领导力，以及搭建协同高效的团队工作氛围。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1644"/>
      <w:r>
        <w:rPr>
          <w:rFonts w:ascii="仿宋" w:eastAsia="仿宋" w:hAnsi="仿宋" w:cs="仿宋" w:hint="eastAsia"/>
          <w:sz w:val="28"/>
          <w:lang w:eastAsia="zh-CN"/>
        </w:rPr>
        <w:t>(三)、海洋石油修井机项目提出的理由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海洋石油修井机项目提出的理由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石油修井机项目的提出源于对市场机遇的深刻洞察。当前市场中存在的需求缺口和行业发展趋势表明，有巨大的商业机会等待被开发。通过准确捕捉市场机遇，海洋石油修井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石油修井机项目的理念基于对技术创新的信仰。通过持续的研发和技术投入，海洋石油修井机项目有望推出更具创新性的产品或服务。在科技飞速发展的当下，海洋石油修井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石油修井机项目的提出是为了增强企业的行业竞争力。通过提升产品或服务的质量和独特性，海洋石油修井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石油修井机项目响应了消费者需求的变化。随着社会和科技的不断发展，消费者对产品和服务的需求也在发生变化。通过深入了解并及时回应消费者的新需求，海洋石油修井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石油修井机项目的提出是企业战略发展规划的一部分。在面对日益激烈的市场竞争和不断变化的商业环境中，海洋石油修井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海洋石油修井机项目的提出不仅仅是基于商业考量，还注重社会责任。通过推出环保、社会责任等方面的海洋石油修井机项目，海洋石油修井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海洋石油修井机项目的提出反映了对利益相关者期望的关注。包括客户、员工、投资者等利益相关者在企业发展中都有着各自的期望，海洋石油修井机项目力求在满足这些期望的同时，取得更大的共赢。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638"/>
      <w:r>
        <w:rPr>
          <w:rFonts w:ascii="仿宋" w:eastAsia="仿宋" w:hAnsi="仿宋" w:cs="仿宋" w:hint="eastAsia"/>
          <w:sz w:val="28"/>
          <w:lang w:eastAsia="zh-CN"/>
        </w:rPr>
        <w:t>(四)、海洋石油修井机项目意义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在实施海洋石油修井机项目的过程中，我们不仅仅是在追逐商业成功，更是为企业和社会的多个层面创造了深远的意义。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石油修井机项目的首要意义在于提升企业的市场竞争力。通过持续的创新和对产品质量的高标准要求，海洋石油修井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海洋石油修井机项目的推进将促使行业技术水平的提升。通过引入先进技术和创新性解决方案，海洋石油修井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海洋石油修井机项目不仅创造了大量就业机会，提高了就业水平，还注重社会责任和环保。通过参与社会公益事业和推动环保海洋石油修井机项目，海洋石油修井机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综合而言，海洋石油修井机项目意义重大，不仅推动了企业的发展，也为行业和社会的进步贡献了积极力量。这是一个全面而深刻的影响，将在未来产生可持续的正面效应。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1207"/>
      <w:r>
        <w:rPr>
          <w:rFonts w:ascii="仿宋" w:eastAsia="仿宋" w:hAnsi="仿宋" w:cs="仿宋" w:hint="eastAsia"/>
          <w:sz w:val="28"/>
          <w:lang w:eastAsia="zh-CN"/>
        </w:rPr>
        <w:t>(五)、海洋石油修井机项目背景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在当今迅猛发展的商业环境中，海洋石油修井机项目的动因根植于对多方面因素的审慎考量。这个海洋石油修井机项目的提出并非孤立的决策，而是对企业所处背景深入思考的产物。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海洋石油修井机项目背后的首要原因。科技的迅速发展和全球市场的快速变化使得企业必须灵活应对。海洋石油修井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竞争的激烈程度也是海洋石油修井机项目背景中不可忽视的一环。企业需要在激烈竞争中脱颖而出，为此，海洋石油修井机项目致力于打破常规，提供独特的价值主张，以吸引客户并确保市场份额的增长。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技术的迅速发展为企业带来了机遇与挑战。作为海洋石油修井机项目启动的背景之一，对新兴技术的应用将有助于提升企业的技术水平，使其在不断演进的商业环境中保持竞争优势。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此外，社会对企业责任的期望也在逐渐升高。海洋石油修井机项目充分融入了社会责任的理念，通过可持续经营和社会公益海洋石油修井机项目，企图为社会贡献一份力量，在商业成功的同时关注社会价值。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8922"/>
      <w:r>
        <w:rPr>
          <w:rFonts w:ascii="仿宋" w:eastAsia="仿宋" w:hAnsi="仿宋" w:cs="仿宋" w:hint="eastAsia"/>
          <w:sz w:val="28"/>
          <w:lang w:eastAsia="zh-CN"/>
        </w:rPr>
        <w:t>三、海洋石油修井机项目绩效评估</w:t>
      </w:r>
      <w:bookmarkEnd w:id="11"/>
    </w:p>
    <w:p>
      <w:pPr>
        <w:pStyle w:val="Heading2"/>
        <w:rPr>
          <w:rFonts w:ascii="仿宋" w:eastAsia="仿宋" w:hAnsi="仿宋" w:cs="仿宋" w:hint="eastAsia"/>
          <w:lang w:eastAsia="zh-CN"/>
        </w:rPr>
      </w:pPr>
      <w:bookmarkStart w:id="12" w:name="_Toc12586"/>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海洋石油修井机项目中，我们设计了一套全面的绩效评估指标，以确保海洋石油修井机项目的可控和成功交付。这些指标跨足海洋石油修井机项目目标、成本、进度和质量等多个维度，为我们提供了全面洞察海洋石油修井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石油修井机项目目标达成率是我们关注的首要指标。我们设定了明确的目标，并通过定期监测和评估，迅速发现并应对潜在的目标偏差。这为海洋石油修井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成本绩效是另一个核心关注点。通过实际成本与预算成本的对比分析，我们深入了解成本差异的原因，及时调整资源分配，保持海洋石油修井机项目在经济效益方面的合理水平。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石油修井机项目进度作为关键的绩效指标之一，得到了精心的关注。我们制定了详细的海洋石油修井机项目进度计划，并设立了进度符合度指标，确保实际进度与计划进度保持一致。这使我们能够快速发现和解决潜在的进度问题，保持海洋石油修井机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海洋石油修井机项目绩效的不可或缺的一环。我们引入了一系列的质量标准和客户满意度指标，以确保海洋石油修井机项目交付的成果在质量上达到或超越预期水平。通过持续监测这些指标，我们努力提升海洋石油修井机项目整体质量水平，为海洋石油修井机项目的成功交付提供有力保障。通过这些科学且全面的绩效评估，我们能够更好地引导海洋石油修井机项目的持续改进，确保海洋石油修井机项目目标的顺利达成。</w:t>
      </w:r>
    </w:p>
    <w:p>
      <w:pPr>
        <w:pStyle w:val="Heading2"/>
        <w:ind w:firstLine="560" w:firstLineChars="200"/>
        <w:rPr>
          <w:rFonts w:ascii="仿宋" w:eastAsia="仿宋" w:hAnsi="仿宋" w:cs="仿宋" w:hint="eastAsia"/>
          <w:sz w:val="28"/>
          <w:lang w:eastAsia="zh-CN"/>
        </w:rPr>
      </w:pPr>
      <w:bookmarkStart w:id="13" w:name="_Toc17603"/>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绩效评估是海洋石油修井机项目中的关键环节，为确保海洋石油修井机项目达到预期目标，我们采用了多层次、多维度的绩效评估方法。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海洋石油修井机项目的战略目标对齐，确保每个决策和行动都与海洋石油修井机项目整体目标保持一致。团队会定期召开战略对齐会议，审视当前工作与海洋石油修井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海洋石油修井机项目进度、质量、成本和风险等方面。这些指标通过数据收集和分析，为海洋石油修井机项目管理团队提供了客观的评估依据。例如，我们通过海洋石油修井机项目管理软件追踪进度，使用成本绩效分析（CPI）评估成本控制情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不仅仅停留在海洋石油修井机项目内部，还考虑了海洋石油修井机项目对外部环境的影响。我们定期进行干系人满意度调查，以了解各利益相关方对海洋石油修井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这种多层次、多角度的绩效评估方法，使得我们能够全面了解海洋石油修井机项目的运行状态，及时做出调整，确保海洋石油修井机项目在不断变化的环境中保持稳健前行。</w:t>
      </w:r>
    </w:p>
    <w:p>
      <w:pPr>
        <w:pStyle w:val="Heading2"/>
        <w:ind w:firstLine="560" w:firstLineChars="200"/>
        <w:rPr>
          <w:rFonts w:ascii="仿宋" w:eastAsia="仿宋" w:hAnsi="仿宋" w:cs="仿宋" w:hint="eastAsia"/>
          <w:sz w:val="28"/>
          <w:lang w:eastAsia="zh-CN"/>
        </w:rPr>
      </w:pPr>
      <w:bookmarkStart w:id="14" w:name="_Toc25010"/>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为了确保海洋石油修井机项目的有效管理和不断优化，我们采用了精心设计的绩效评估周期。这个周期旨在实现灵活、实时和全面的评估，以适应海洋石油修井机项目执行中的各种挑战。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海洋石油修井机项目的不同需求，分为短期、中期和长期。短期评估关注每个迭代或工作周期，以及时发现和解决当前任务中的问题。中期评估涵盖几个迭代，深入了解整体海洋石油修井机项目的趋势和性能。长期评估则着眼于整个海洋石油修井机项目阶段，确保海洋石油修井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我们强调实时性的信息反馈，通过采用先进的海洋石油修井机项目管理工具和协作平台，团队成员能够随时更新和分享海洋石油修井机项目数据。这种实时性的反馈机制使我们能够及时察觉潜在问题，快速调整，保持海洋石油修井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海洋石油修井机项目的决策制定密不可分。每个周期的海洋石油修井机项目回顾会议成为集体总结经验、识别问题深层次原因并找到创新解决方案的平台。这种定期的反思与调整机制使海洋石油修井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8214"/>
      <w:r>
        <w:rPr>
          <w:rFonts w:ascii="仿宋" w:eastAsia="仿宋" w:hAnsi="仿宋" w:cs="仿宋" w:hint="eastAsia"/>
          <w:sz w:val="28"/>
          <w:lang w:eastAsia="zh-CN"/>
        </w:rPr>
        <w:t>四、海洋石油修井机项目建设背景及必要性分析</w:t>
      </w:r>
      <w:bookmarkEnd w:id="15"/>
    </w:p>
    <w:p>
      <w:pPr>
        <w:pStyle w:val="Heading2"/>
        <w:rPr>
          <w:rFonts w:ascii="仿宋" w:eastAsia="仿宋" w:hAnsi="仿宋" w:cs="仿宋" w:hint="eastAsia"/>
          <w:lang w:eastAsia="zh-CN"/>
        </w:rPr>
      </w:pPr>
      <w:bookmarkStart w:id="16" w:name="_Toc22451"/>
      <w:r>
        <w:rPr>
          <w:rFonts w:ascii="仿宋" w:eastAsia="仿宋" w:hAnsi="仿宋" w:cs="仿宋" w:hint="eastAsia"/>
          <w:lang w:eastAsia="zh-CN"/>
        </w:rPr>
        <w:t>(一)、海洋石油修井机项目背景分析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石油修井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海洋石油修井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海洋石油修井机项目在这个潮流中的定位。同时，我们将关注行业内涌现的新兴机遇，以便海洋石油修井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海洋石油修井机项目提供了强大的发展动力。我们将聚焦于行业内最新的技术发展趋势，包括但不限于人工智能、大数据分析、物联网等领域。通过深度的技术研究，我们将确保海洋石油修井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海洋石油修井机项目发展的源泉。我们将投入更多的精力对市场需求进行深入剖析，超越表面的需求，深入挖掘潜在的市场痛点和机遇。通过对市场需求的细致了解，海洋石油修井机项目将更有针对性地设计解决方案，满足市场的多样化需求，从而更好地促进海洋石油修井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海洋石油修井机项目战略至关重要。我们将对竞争态势进行更为深入的分析，包括但不限于市场份额、产品特点、客户满意度等多个维度。通过深度的竞争分析，海洋石油修井机项目将能够更准确地把握市场脉搏，制定具有竞争力的海洋石油修井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海洋石油修井机项目的发展具有直接的影响。我们将进行更为全面的法规和政策分析，了解行业发展中的潜在法律风险和合规挑战。通过充分了解和遵守相关法规，海洋石油修井机项目将确保在法律框架内合法合规运营，为海洋石油修井机项目的稳健发展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https://d.book118.com/218055126113006045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海洋石油修井机项目规划设计蓝图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海洋石油修井机项目规划设计蓝图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海洋石油修井机项目规划设计蓝图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海洋石油修井机项目规划设计蓝图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海洋石油修井机项目规划设计蓝图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海洋石油修井机项目规划设计蓝图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海洋石油修井机项目规划设计蓝图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海洋石油修井机项目规划设计蓝图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海洋石油修井机项目规划设计蓝图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海洋石油修井机项目规划设计蓝图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海洋石油修井机项目规划设计蓝图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海洋石油修井机项目规划设计蓝图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海洋石油修井机项目规划设计蓝图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海洋石油修井机项目规划设计蓝图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海洋石油修井机项目规划设计蓝图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海洋石油修井机项目规划设计蓝图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海洋石油修井机项目规划设计蓝图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E313D6"/>
    <w:rsid w:val="23E313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8055126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2024-03-01T16:47:00Z</dcterms:created>
  <dcterms:modified xsi:type="dcterms:W3CDTF">2024-03-01T16:47:41Z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8CD077968371444A9DAF1F45DF7B543A_11</vt:lpwstr>
  </property>
  <property fmtid="{D5CDD505-2E9C-101B-9397-08002B2CF9AE}" pid="3" name="KSOProductBuildVer">
    <vt:lpwstr>2052-12.1.0.16388</vt:lpwstr>
  </property>
</Properties>
</file>