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年细胞治疗项目建设方案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8" w:history="1">
        <w:r>
          <w:rPr>
            <w:rFonts w:ascii="仿宋" w:eastAsia="仿宋" w:hAnsi="仿宋" w:cs="仿宋" w:hint="eastAsia"/>
            <w:lang w:eastAsia="zh-CN"/>
          </w:rPr>
          <w:t>概论</w:t>
        </w:r>
        <w:r>
          <w:tab/>
        </w:r>
        <w:r>
          <w:fldChar w:fldCharType="begin"/>
        </w:r>
        <w:r>
          <w:instrText xml:space="preserve"> PAGEREF _Toc28328 \h </w:instrText>
        </w:r>
        <w:r>
          <w:fldChar w:fldCharType="separate"/>
        </w:r>
        <w:r>
          <w:t>3</w:t>
        </w:r>
        <w:r>
          <w:fldChar w:fldCharType="end"/>
        </w:r>
      </w:hyperlink>
    </w:p>
    <w:p>
      <w:pPr>
        <w:pStyle w:val="TOC1"/>
        <w:tabs>
          <w:tab w:val="right" w:leader="dot" w:pos="8306"/>
        </w:tabs>
      </w:pPr>
      <w:hyperlink w:anchor="_Toc7816" w:history="1">
        <w:r>
          <w:rPr>
            <w:rFonts w:ascii="仿宋" w:eastAsia="仿宋" w:hAnsi="仿宋" w:cs="仿宋" w:hint="eastAsia"/>
            <w:lang w:eastAsia="zh-CN"/>
          </w:rPr>
          <w:t>一、项目监理与质量保证</w:t>
        </w:r>
        <w:r>
          <w:tab/>
        </w:r>
        <w:r>
          <w:fldChar w:fldCharType="begin"/>
        </w:r>
        <w:r>
          <w:instrText xml:space="preserve"> PAGEREF _Toc7816 \h </w:instrText>
        </w:r>
        <w:r>
          <w:fldChar w:fldCharType="separate"/>
        </w:r>
        <w:r>
          <w:t>3</w:t>
        </w:r>
        <w:r>
          <w:fldChar w:fldCharType="end"/>
        </w:r>
      </w:hyperlink>
    </w:p>
    <w:p>
      <w:pPr>
        <w:pStyle w:val="TOC2"/>
        <w:tabs>
          <w:tab w:val="right" w:leader="dot" w:pos="8306"/>
        </w:tabs>
      </w:pPr>
      <w:hyperlink w:anchor="_Toc26978" w:history="1">
        <w:r>
          <w:rPr>
            <w:rFonts w:ascii="仿宋" w:eastAsia="仿宋" w:hAnsi="仿宋" w:cs="仿宋" w:hint="eastAsia"/>
            <w:lang w:eastAsia="zh-CN"/>
          </w:rPr>
          <w:t>(一)、监理体系构建</w:t>
        </w:r>
        <w:r>
          <w:tab/>
        </w:r>
        <w:r>
          <w:fldChar w:fldCharType="begin"/>
        </w:r>
        <w:r>
          <w:instrText xml:space="preserve"> PAGEREF _Toc26978 \h </w:instrText>
        </w:r>
        <w:r>
          <w:fldChar w:fldCharType="separate"/>
        </w:r>
        <w:r>
          <w:t>3</w:t>
        </w:r>
        <w:r>
          <w:fldChar w:fldCharType="end"/>
        </w:r>
      </w:hyperlink>
    </w:p>
    <w:p>
      <w:pPr>
        <w:pStyle w:val="TOC2"/>
        <w:tabs>
          <w:tab w:val="right" w:leader="dot" w:pos="8306"/>
        </w:tabs>
      </w:pPr>
      <w:hyperlink w:anchor="_Toc3542" w:history="1">
        <w:r>
          <w:rPr>
            <w:rFonts w:ascii="仿宋" w:eastAsia="仿宋" w:hAnsi="仿宋" w:cs="仿宋" w:hint="eastAsia"/>
            <w:lang w:eastAsia="zh-CN"/>
          </w:rPr>
          <w:t>(二)、质量保证体系实施</w:t>
        </w:r>
        <w:r>
          <w:tab/>
        </w:r>
        <w:r>
          <w:fldChar w:fldCharType="begin"/>
        </w:r>
        <w:r>
          <w:instrText xml:space="preserve"> PAGEREF _Toc3542 \h </w:instrText>
        </w:r>
        <w:r>
          <w:fldChar w:fldCharType="separate"/>
        </w:r>
        <w:r>
          <w:t>4</w:t>
        </w:r>
        <w:r>
          <w:fldChar w:fldCharType="end"/>
        </w:r>
      </w:hyperlink>
    </w:p>
    <w:p>
      <w:pPr>
        <w:pStyle w:val="TOC2"/>
        <w:tabs>
          <w:tab w:val="right" w:leader="dot" w:pos="8306"/>
        </w:tabs>
      </w:pPr>
      <w:hyperlink w:anchor="_Toc5158" w:history="1">
        <w:r>
          <w:rPr>
            <w:rFonts w:ascii="仿宋" w:eastAsia="仿宋" w:hAnsi="仿宋" w:cs="仿宋" w:hint="eastAsia"/>
            <w:lang w:eastAsia="zh-CN"/>
          </w:rPr>
          <w:t>(三)、监理与质量控制流程</w:t>
        </w:r>
        <w:r>
          <w:tab/>
        </w:r>
        <w:r>
          <w:fldChar w:fldCharType="begin"/>
        </w:r>
        <w:r>
          <w:instrText xml:space="preserve"> PAGEREF _Toc5158 \h </w:instrText>
        </w:r>
        <w:r>
          <w:fldChar w:fldCharType="separate"/>
        </w:r>
        <w:r>
          <w:t>4</w:t>
        </w:r>
        <w:r>
          <w:fldChar w:fldCharType="end"/>
        </w:r>
      </w:hyperlink>
    </w:p>
    <w:p>
      <w:pPr>
        <w:pStyle w:val="TOC1"/>
        <w:tabs>
          <w:tab w:val="right" w:leader="dot" w:pos="8306"/>
        </w:tabs>
      </w:pPr>
      <w:hyperlink w:anchor="_Toc24093" w:history="1">
        <w:r>
          <w:rPr>
            <w:rFonts w:ascii="仿宋" w:eastAsia="仿宋" w:hAnsi="仿宋" w:cs="仿宋" w:hint="eastAsia"/>
            <w:lang w:eastAsia="zh-CN"/>
          </w:rPr>
          <w:t>二、年细胞治疗项目概论</w:t>
        </w:r>
        <w:r>
          <w:tab/>
        </w:r>
        <w:r>
          <w:fldChar w:fldCharType="begin"/>
        </w:r>
        <w:r>
          <w:instrText xml:space="preserve"> PAGEREF _Toc24093 \h </w:instrText>
        </w:r>
        <w:r>
          <w:fldChar w:fldCharType="separate"/>
        </w:r>
        <w:r>
          <w:t>5</w:t>
        </w:r>
        <w:r>
          <w:fldChar w:fldCharType="end"/>
        </w:r>
      </w:hyperlink>
    </w:p>
    <w:p>
      <w:pPr>
        <w:pStyle w:val="TOC2"/>
        <w:tabs>
          <w:tab w:val="right" w:leader="dot" w:pos="8306"/>
        </w:tabs>
      </w:pPr>
      <w:hyperlink w:anchor="_Toc433" w:history="1">
        <w:r>
          <w:rPr>
            <w:rFonts w:ascii="仿宋" w:eastAsia="仿宋" w:hAnsi="仿宋" w:cs="仿宋" w:hint="eastAsia"/>
            <w:lang w:eastAsia="zh-CN"/>
          </w:rPr>
          <w:t>(一)、项目申报单位概况</w:t>
        </w:r>
        <w:r>
          <w:tab/>
        </w:r>
        <w:r>
          <w:fldChar w:fldCharType="begin"/>
        </w:r>
        <w:r>
          <w:instrText xml:space="preserve"> PAGEREF _Toc433 \h </w:instrText>
        </w:r>
        <w:r>
          <w:fldChar w:fldCharType="separate"/>
        </w:r>
        <w:r>
          <w:t>5</w:t>
        </w:r>
        <w:r>
          <w:fldChar w:fldCharType="end"/>
        </w:r>
      </w:hyperlink>
    </w:p>
    <w:p>
      <w:pPr>
        <w:pStyle w:val="TOC2"/>
        <w:tabs>
          <w:tab w:val="right" w:leader="dot" w:pos="8306"/>
        </w:tabs>
      </w:pPr>
      <w:hyperlink w:anchor="_Toc2559" w:history="1">
        <w:r>
          <w:rPr>
            <w:rFonts w:ascii="仿宋" w:eastAsia="仿宋" w:hAnsi="仿宋" w:cs="仿宋" w:hint="eastAsia"/>
            <w:lang w:eastAsia="zh-CN"/>
          </w:rPr>
          <w:t>(二)、项目概况</w:t>
        </w:r>
        <w:r>
          <w:tab/>
        </w:r>
        <w:r>
          <w:fldChar w:fldCharType="begin"/>
        </w:r>
        <w:r>
          <w:instrText xml:space="preserve"> PAGEREF _Toc2559 \h </w:instrText>
        </w:r>
        <w:r>
          <w:fldChar w:fldCharType="separate"/>
        </w:r>
        <w:r>
          <w:t>6</w:t>
        </w:r>
        <w:r>
          <w:fldChar w:fldCharType="end"/>
        </w:r>
      </w:hyperlink>
    </w:p>
    <w:p>
      <w:pPr>
        <w:pStyle w:val="TOC1"/>
        <w:tabs>
          <w:tab w:val="right" w:leader="dot" w:pos="8306"/>
        </w:tabs>
      </w:pPr>
      <w:hyperlink w:anchor="_Toc29092" w:history="1">
        <w:r>
          <w:rPr>
            <w:rFonts w:ascii="仿宋" w:eastAsia="仿宋" w:hAnsi="仿宋" w:cs="仿宋" w:hint="eastAsia"/>
            <w:lang w:eastAsia="zh-CN"/>
          </w:rPr>
          <w:t>三、发展规划、产业政策和行业准入分析</w:t>
        </w:r>
        <w:r>
          <w:tab/>
        </w:r>
        <w:r>
          <w:fldChar w:fldCharType="begin"/>
        </w:r>
        <w:r>
          <w:instrText xml:space="preserve"> PAGEREF _Toc29092 \h </w:instrText>
        </w:r>
        <w:r>
          <w:fldChar w:fldCharType="separate"/>
        </w:r>
        <w:r>
          <w:t>9</w:t>
        </w:r>
        <w:r>
          <w:fldChar w:fldCharType="end"/>
        </w:r>
      </w:hyperlink>
    </w:p>
    <w:p>
      <w:pPr>
        <w:pStyle w:val="TOC2"/>
        <w:tabs>
          <w:tab w:val="right" w:leader="dot" w:pos="8306"/>
        </w:tabs>
      </w:pPr>
      <w:hyperlink w:anchor="_Toc27639" w:history="1">
        <w:r>
          <w:rPr>
            <w:rFonts w:ascii="仿宋" w:eastAsia="仿宋" w:hAnsi="仿宋" w:cs="仿宋" w:hint="eastAsia"/>
            <w:lang w:eastAsia="zh-CN"/>
          </w:rPr>
          <w:t>(一)、发展规划分析</w:t>
        </w:r>
        <w:r>
          <w:tab/>
        </w:r>
        <w:r>
          <w:fldChar w:fldCharType="begin"/>
        </w:r>
        <w:r>
          <w:instrText xml:space="preserve"> PAGEREF _Toc27639 \h </w:instrText>
        </w:r>
        <w:r>
          <w:fldChar w:fldCharType="separate"/>
        </w:r>
        <w:r>
          <w:t>9</w:t>
        </w:r>
        <w:r>
          <w:fldChar w:fldCharType="end"/>
        </w:r>
      </w:hyperlink>
    </w:p>
    <w:p>
      <w:pPr>
        <w:pStyle w:val="TOC2"/>
        <w:tabs>
          <w:tab w:val="right" w:leader="dot" w:pos="8306"/>
        </w:tabs>
      </w:pPr>
      <w:hyperlink w:anchor="_Toc4206" w:history="1">
        <w:r>
          <w:rPr>
            <w:rFonts w:ascii="仿宋" w:eastAsia="仿宋" w:hAnsi="仿宋" w:cs="仿宋" w:hint="eastAsia"/>
            <w:lang w:eastAsia="zh-CN"/>
          </w:rPr>
          <w:t>(二)、产业政策分析</w:t>
        </w:r>
        <w:r>
          <w:tab/>
        </w:r>
        <w:r>
          <w:fldChar w:fldCharType="begin"/>
        </w:r>
        <w:r>
          <w:instrText xml:space="preserve"> PAGEREF _Toc4206 \h </w:instrText>
        </w:r>
        <w:r>
          <w:fldChar w:fldCharType="separate"/>
        </w:r>
        <w:r>
          <w:t>11</w:t>
        </w:r>
        <w:r>
          <w:fldChar w:fldCharType="end"/>
        </w:r>
      </w:hyperlink>
    </w:p>
    <w:p>
      <w:pPr>
        <w:pStyle w:val="TOC2"/>
        <w:tabs>
          <w:tab w:val="right" w:leader="dot" w:pos="8306"/>
        </w:tabs>
      </w:pPr>
      <w:hyperlink w:anchor="_Toc13097" w:history="1">
        <w:r>
          <w:rPr>
            <w:rFonts w:ascii="仿宋" w:eastAsia="仿宋" w:hAnsi="仿宋" w:cs="仿宋" w:hint="eastAsia"/>
            <w:lang w:eastAsia="zh-CN"/>
          </w:rPr>
          <w:t>(三)、行业准入分析</w:t>
        </w:r>
        <w:r>
          <w:tab/>
        </w:r>
        <w:r>
          <w:fldChar w:fldCharType="begin"/>
        </w:r>
        <w:r>
          <w:instrText xml:space="preserve"> PAGEREF _Toc13097 \h </w:instrText>
        </w:r>
        <w:r>
          <w:fldChar w:fldCharType="separate"/>
        </w:r>
        <w:r>
          <w:t>12</w:t>
        </w:r>
        <w:r>
          <w:fldChar w:fldCharType="end"/>
        </w:r>
      </w:hyperlink>
    </w:p>
    <w:p>
      <w:pPr>
        <w:pStyle w:val="TOC1"/>
        <w:tabs>
          <w:tab w:val="right" w:leader="dot" w:pos="8306"/>
        </w:tabs>
      </w:pPr>
      <w:hyperlink w:anchor="_Toc31556" w:history="1">
        <w:r>
          <w:rPr>
            <w:rFonts w:ascii="仿宋" w:eastAsia="仿宋" w:hAnsi="仿宋" w:cs="仿宋" w:hint="eastAsia"/>
            <w:lang w:eastAsia="zh-CN"/>
          </w:rPr>
          <w:t>四、资源开发及综合利用分析</w:t>
        </w:r>
        <w:r>
          <w:tab/>
        </w:r>
        <w:r>
          <w:fldChar w:fldCharType="begin"/>
        </w:r>
        <w:r>
          <w:instrText xml:space="preserve"> PAGEREF _Toc31556 \h </w:instrText>
        </w:r>
        <w:r>
          <w:fldChar w:fldCharType="separate"/>
        </w:r>
        <w:r>
          <w:t>13</w:t>
        </w:r>
        <w:r>
          <w:fldChar w:fldCharType="end"/>
        </w:r>
      </w:hyperlink>
    </w:p>
    <w:p>
      <w:pPr>
        <w:pStyle w:val="TOC2"/>
        <w:tabs>
          <w:tab w:val="right" w:leader="dot" w:pos="8306"/>
        </w:tabs>
      </w:pPr>
      <w:hyperlink w:anchor="_Toc12279" w:history="1">
        <w:r>
          <w:rPr>
            <w:rFonts w:ascii="仿宋" w:eastAsia="仿宋" w:hAnsi="仿宋" w:cs="仿宋" w:hint="eastAsia"/>
            <w:lang w:eastAsia="zh-CN"/>
          </w:rPr>
          <w:t>(一)、资源开发方案</w:t>
        </w:r>
        <w:r>
          <w:tab/>
        </w:r>
        <w:r>
          <w:fldChar w:fldCharType="begin"/>
        </w:r>
        <w:r>
          <w:instrText xml:space="preserve"> PAGEREF _Toc12279 \h </w:instrText>
        </w:r>
        <w:r>
          <w:fldChar w:fldCharType="separate"/>
        </w:r>
        <w:r>
          <w:t>13</w:t>
        </w:r>
        <w:r>
          <w:fldChar w:fldCharType="end"/>
        </w:r>
      </w:hyperlink>
    </w:p>
    <w:p>
      <w:pPr>
        <w:pStyle w:val="TOC2"/>
        <w:tabs>
          <w:tab w:val="right" w:leader="dot" w:pos="8306"/>
        </w:tabs>
      </w:pPr>
      <w:hyperlink w:anchor="_Toc20739" w:history="1">
        <w:r>
          <w:rPr>
            <w:rFonts w:ascii="仿宋" w:eastAsia="仿宋" w:hAnsi="仿宋" w:cs="仿宋" w:hint="eastAsia"/>
            <w:lang w:eastAsia="zh-CN"/>
          </w:rPr>
          <w:t>(二)、资源利用方案</w:t>
        </w:r>
        <w:r>
          <w:tab/>
        </w:r>
        <w:r>
          <w:fldChar w:fldCharType="begin"/>
        </w:r>
        <w:r>
          <w:instrText xml:space="preserve"> PAGEREF _Toc20739 \h </w:instrText>
        </w:r>
        <w:r>
          <w:fldChar w:fldCharType="separate"/>
        </w:r>
        <w:r>
          <w:t>15</w:t>
        </w:r>
        <w:r>
          <w:fldChar w:fldCharType="end"/>
        </w:r>
      </w:hyperlink>
    </w:p>
    <w:p>
      <w:pPr>
        <w:pStyle w:val="TOC2"/>
        <w:tabs>
          <w:tab w:val="right" w:leader="dot" w:pos="8306"/>
        </w:tabs>
      </w:pPr>
      <w:hyperlink w:anchor="_Toc15842" w:history="1">
        <w:r>
          <w:rPr>
            <w:rFonts w:ascii="仿宋" w:eastAsia="仿宋" w:hAnsi="仿宋" w:cs="仿宋" w:hint="eastAsia"/>
            <w:lang w:eastAsia="zh-CN"/>
          </w:rPr>
          <w:t>(三)、资源节约措施</w:t>
        </w:r>
        <w:r>
          <w:tab/>
        </w:r>
        <w:r>
          <w:fldChar w:fldCharType="begin"/>
        </w:r>
        <w:r>
          <w:instrText xml:space="preserve"> PAGEREF _Toc15842 \h </w:instrText>
        </w:r>
        <w:r>
          <w:fldChar w:fldCharType="separate"/>
        </w:r>
        <w:r>
          <w:t>16</w:t>
        </w:r>
        <w:r>
          <w:fldChar w:fldCharType="end"/>
        </w:r>
      </w:hyperlink>
    </w:p>
    <w:p>
      <w:pPr>
        <w:pStyle w:val="TOC1"/>
        <w:tabs>
          <w:tab w:val="right" w:leader="dot" w:pos="8306"/>
        </w:tabs>
      </w:pPr>
      <w:hyperlink w:anchor="_Toc7920" w:history="1">
        <w:r>
          <w:rPr>
            <w:rFonts w:ascii="仿宋" w:eastAsia="仿宋" w:hAnsi="仿宋" w:cs="仿宋" w:hint="eastAsia"/>
            <w:lang w:eastAsia="zh-CN"/>
          </w:rPr>
          <w:t>五、经济影响分析</w:t>
        </w:r>
        <w:r>
          <w:tab/>
        </w:r>
        <w:r>
          <w:fldChar w:fldCharType="begin"/>
        </w:r>
        <w:r>
          <w:instrText xml:space="preserve"> PAGEREF _Toc7920 \h </w:instrText>
        </w:r>
        <w:r>
          <w:fldChar w:fldCharType="separate"/>
        </w:r>
        <w:r>
          <w:t>17</w:t>
        </w:r>
        <w:r>
          <w:fldChar w:fldCharType="end"/>
        </w:r>
      </w:hyperlink>
    </w:p>
    <w:p>
      <w:pPr>
        <w:pStyle w:val="TOC2"/>
        <w:tabs>
          <w:tab w:val="right" w:leader="dot" w:pos="8306"/>
        </w:tabs>
      </w:pPr>
      <w:hyperlink w:anchor="_Toc32185" w:history="1">
        <w:r>
          <w:rPr>
            <w:rFonts w:ascii="仿宋" w:eastAsia="仿宋" w:hAnsi="仿宋" w:cs="仿宋" w:hint="eastAsia"/>
            <w:lang w:eastAsia="zh-CN"/>
          </w:rPr>
          <w:t>(一)、经济费用效益或费用效果分析</w:t>
        </w:r>
        <w:r>
          <w:tab/>
        </w:r>
        <w:r>
          <w:fldChar w:fldCharType="begin"/>
        </w:r>
        <w:r>
          <w:instrText xml:space="preserve"> PAGEREF _Toc32185 \h </w:instrText>
        </w:r>
        <w:r>
          <w:fldChar w:fldCharType="separate"/>
        </w:r>
        <w:r>
          <w:t>17</w:t>
        </w:r>
        <w:r>
          <w:fldChar w:fldCharType="end"/>
        </w:r>
      </w:hyperlink>
    </w:p>
    <w:p>
      <w:pPr>
        <w:pStyle w:val="TOC2"/>
        <w:tabs>
          <w:tab w:val="right" w:leader="dot" w:pos="8306"/>
        </w:tabs>
      </w:pPr>
      <w:hyperlink w:anchor="_Toc12466" w:history="1">
        <w:r>
          <w:rPr>
            <w:rFonts w:ascii="仿宋" w:eastAsia="仿宋" w:hAnsi="仿宋" w:cs="仿宋" w:hint="eastAsia"/>
            <w:lang w:eastAsia="zh-CN"/>
          </w:rPr>
          <w:t>(二)、行业影响分析</w:t>
        </w:r>
        <w:r>
          <w:tab/>
        </w:r>
        <w:r>
          <w:fldChar w:fldCharType="begin"/>
        </w:r>
        <w:r>
          <w:instrText xml:space="preserve"> PAGEREF _Toc12466 \h </w:instrText>
        </w:r>
        <w:r>
          <w:fldChar w:fldCharType="separate"/>
        </w:r>
        <w:r>
          <w:t>19</w:t>
        </w:r>
        <w:r>
          <w:fldChar w:fldCharType="end"/>
        </w:r>
      </w:hyperlink>
    </w:p>
    <w:p>
      <w:pPr>
        <w:pStyle w:val="TOC2"/>
        <w:tabs>
          <w:tab w:val="right" w:leader="dot" w:pos="8306"/>
        </w:tabs>
      </w:pPr>
      <w:hyperlink w:anchor="_Toc27193" w:history="1">
        <w:r>
          <w:rPr>
            <w:rFonts w:ascii="仿宋" w:eastAsia="仿宋" w:hAnsi="仿宋" w:cs="仿宋" w:hint="eastAsia"/>
            <w:lang w:eastAsia="zh-CN"/>
          </w:rPr>
          <w:t>(三)、区域经济影响分析</w:t>
        </w:r>
        <w:r>
          <w:tab/>
        </w:r>
        <w:r>
          <w:fldChar w:fldCharType="begin"/>
        </w:r>
        <w:r>
          <w:instrText xml:space="preserve"> PAGEREF _Toc27193 \h </w:instrText>
        </w:r>
        <w:r>
          <w:fldChar w:fldCharType="separate"/>
        </w:r>
        <w:r>
          <w:t>21</w:t>
        </w:r>
        <w:r>
          <w:fldChar w:fldCharType="end"/>
        </w:r>
      </w:hyperlink>
    </w:p>
    <w:p>
      <w:pPr>
        <w:pStyle w:val="TOC2"/>
        <w:tabs>
          <w:tab w:val="right" w:leader="dot" w:pos="8306"/>
        </w:tabs>
      </w:pPr>
      <w:hyperlink w:anchor="_Toc17667" w:history="1">
        <w:r>
          <w:rPr>
            <w:rFonts w:ascii="仿宋" w:eastAsia="仿宋" w:hAnsi="仿宋" w:cs="仿宋" w:hint="eastAsia"/>
            <w:lang w:eastAsia="zh-CN"/>
          </w:rPr>
          <w:t>(四)、宏观经济影响分析</w:t>
        </w:r>
        <w:r>
          <w:tab/>
        </w:r>
        <w:r>
          <w:fldChar w:fldCharType="begin"/>
        </w:r>
        <w:r>
          <w:instrText xml:space="preserve"> PAGEREF _Toc17667 \h </w:instrText>
        </w:r>
        <w:r>
          <w:fldChar w:fldCharType="separate"/>
        </w:r>
        <w:r>
          <w:t>22</w:t>
        </w:r>
        <w:r>
          <w:fldChar w:fldCharType="end"/>
        </w:r>
      </w:hyperlink>
    </w:p>
    <w:p>
      <w:pPr>
        <w:pStyle w:val="TOC1"/>
        <w:tabs>
          <w:tab w:val="right" w:leader="dot" w:pos="8306"/>
        </w:tabs>
      </w:pPr>
      <w:hyperlink w:anchor="_Toc25205" w:history="1">
        <w:r>
          <w:rPr>
            <w:rFonts w:ascii="仿宋" w:eastAsia="仿宋" w:hAnsi="仿宋" w:cs="仿宋" w:hint="eastAsia"/>
            <w:lang w:eastAsia="zh-CN"/>
          </w:rPr>
          <w:t>六、环境和生态影响分析</w:t>
        </w:r>
        <w:r>
          <w:tab/>
        </w:r>
        <w:r>
          <w:fldChar w:fldCharType="begin"/>
        </w:r>
        <w:r>
          <w:instrText xml:space="preserve"> PAGEREF _Toc25205 \h </w:instrText>
        </w:r>
        <w:r>
          <w:fldChar w:fldCharType="separate"/>
        </w:r>
        <w:r>
          <w:t>23</w:t>
        </w:r>
        <w:r>
          <w:fldChar w:fldCharType="end"/>
        </w:r>
      </w:hyperlink>
    </w:p>
    <w:p>
      <w:pPr>
        <w:pStyle w:val="TOC2"/>
        <w:tabs>
          <w:tab w:val="right" w:leader="dot" w:pos="8306"/>
        </w:tabs>
      </w:pPr>
      <w:hyperlink w:anchor="_Toc29920" w:history="1">
        <w:r>
          <w:rPr>
            <w:rFonts w:ascii="仿宋" w:eastAsia="仿宋" w:hAnsi="仿宋" w:cs="仿宋" w:hint="eastAsia"/>
            <w:lang w:eastAsia="zh-CN"/>
          </w:rPr>
          <w:t>(一)、环境和生态现状</w:t>
        </w:r>
        <w:r>
          <w:tab/>
        </w:r>
        <w:r>
          <w:fldChar w:fldCharType="begin"/>
        </w:r>
        <w:r>
          <w:instrText xml:space="preserve"> PAGEREF _Toc29920 \h </w:instrText>
        </w:r>
        <w:r>
          <w:fldChar w:fldCharType="separate"/>
        </w:r>
        <w:r>
          <w:t>23</w:t>
        </w:r>
        <w:r>
          <w:fldChar w:fldCharType="end"/>
        </w:r>
      </w:hyperlink>
    </w:p>
    <w:p>
      <w:pPr>
        <w:pStyle w:val="TOC2"/>
        <w:tabs>
          <w:tab w:val="right" w:leader="dot" w:pos="8306"/>
        </w:tabs>
      </w:pPr>
      <w:hyperlink w:anchor="_Toc24776" w:history="1">
        <w:r>
          <w:rPr>
            <w:rFonts w:ascii="仿宋" w:eastAsia="仿宋" w:hAnsi="仿宋" w:cs="仿宋" w:hint="eastAsia"/>
            <w:lang w:eastAsia="zh-CN"/>
          </w:rPr>
          <w:t>(二)、生态环境影响分析</w:t>
        </w:r>
        <w:r>
          <w:tab/>
        </w:r>
        <w:r>
          <w:fldChar w:fldCharType="begin"/>
        </w:r>
        <w:r>
          <w:instrText xml:space="preserve"> PAGEREF _Toc24776 \h </w:instrText>
        </w:r>
        <w:r>
          <w:fldChar w:fldCharType="separate"/>
        </w:r>
        <w:r>
          <w:t>25</w:t>
        </w:r>
        <w:r>
          <w:fldChar w:fldCharType="end"/>
        </w:r>
      </w:hyperlink>
    </w:p>
    <w:p>
      <w:pPr>
        <w:pStyle w:val="TOC2"/>
        <w:tabs>
          <w:tab w:val="right" w:leader="dot" w:pos="8306"/>
        </w:tabs>
      </w:pPr>
      <w:hyperlink w:anchor="_Toc18757" w:history="1">
        <w:r>
          <w:rPr>
            <w:rFonts w:ascii="仿宋" w:eastAsia="仿宋" w:hAnsi="仿宋" w:cs="仿宋" w:hint="eastAsia"/>
            <w:lang w:eastAsia="zh-CN"/>
          </w:rPr>
          <w:t>(三)、生态环境保护措施</w:t>
        </w:r>
        <w:r>
          <w:tab/>
        </w:r>
        <w:r>
          <w:fldChar w:fldCharType="begin"/>
        </w:r>
        <w:r>
          <w:instrText xml:space="preserve"> PAGEREF _Toc18757 \h </w:instrText>
        </w:r>
        <w:r>
          <w:fldChar w:fldCharType="separate"/>
        </w:r>
        <w:r>
          <w:t>26</w:t>
        </w:r>
        <w:r>
          <w:fldChar w:fldCharType="end"/>
        </w:r>
      </w:hyperlink>
    </w:p>
    <w:p>
      <w:pPr>
        <w:pStyle w:val="TOC2"/>
        <w:tabs>
          <w:tab w:val="right" w:leader="dot" w:pos="8306"/>
        </w:tabs>
      </w:pPr>
      <w:hyperlink w:anchor="_Toc2595" w:history="1">
        <w:r>
          <w:rPr>
            <w:rFonts w:ascii="仿宋" w:eastAsia="仿宋" w:hAnsi="仿宋" w:cs="仿宋" w:hint="eastAsia"/>
            <w:lang w:eastAsia="zh-CN"/>
          </w:rPr>
          <w:t>(四)、地质灾害影响分析</w:t>
        </w:r>
        <w:r>
          <w:tab/>
        </w:r>
        <w:r>
          <w:fldChar w:fldCharType="begin"/>
        </w:r>
        <w:r>
          <w:instrText xml:space="preserve"> PAGEREF _Toc2595 \h </w:instrText>
        </w:r>
        <w:r>
          <w:fldChar w:fldCharType="separate"/>
        </w:r>
        <w:r>
          <w:t>28</w:t>
        </w:r>
        <w:r>
          <w:fldChar w:fldCharType="end"/>
        </w:r>
      </w:hyperlink>
    </w:p>
    <w:p>
      <w:pPr>
        <w:pStyle w:val="TOC2"/>
        <w:tabs>
          <w:tab w:val="right" w:leader="dot" w:pos="8306"/>
        </w:tabs>
      </w:pPr>
      <w:hyperlink w:anchor="_Toc7092" w:history="1">
        <w:r>
          <w:rPr>
            <w:rFonts w:ascii="仿宋" w:eastAsia="仿宋" w:hAnsi="仿宋" w:cs="仿宋" w:hint="eastAsia"/>
            <w:lang w:eastAsia="zh-CN"/>
          </w:rPr>
          <w:t>(五)、特殊环境影响</w:t>
        </w:r>
        <w:r>
          <w:tab/>
        </w:r>
        <w:r>
          <w:fldChar w:fldCharType="begin"/>
        </w:r>
        <w:r>
          <w:instrText xml:space="preserve"> PAGEREF _Toc7092 \h </w:instrText>
        </w:r>
        <w:r>
          <w:fldChar w:fldCharType="separate"/>
        </w:r>
        <w:r>
          <w:t>29</w:t>
        </w:r>
        <w:r>
          <w:fldChar w:fldCharType="end"/>
        </w:r>
      </w:hyperlink>
    </w:p>
    <w:p>
      <w:pPr>
        <w:pStyle w:val="TOC1"/>
        <w:tabs>
          <w:tab w:val="right" w:leader="dot" w:pos="8306"/>
        </w:tabs>
      </w:pPr>
      <w:hyperlink w:anchor="_Toc24817" w:history="1">
        <w:r>
          <w:rPr>
            <w:rFonts w:ascii="仿宋" w:eastAsia="仿宋" w:hAnsi="仿宋" w:cs="仿宋" w:hint="eastAsia"/>
            <w:lang w:eastAsia="zh-CN"/>
          </w:rPr>
          <w:t>七、资金管理与财务规划</w:t>
        </w:r>
        <w:r>
          <w:tab/>
        </w:r>
        <w:r>
          <w:fldChar w:fldCharType="begin"/>
        </w:r>
        <w:r>
          <w:instrText xml:space="preserve"> PAGEREF _Toc24817 \h </w:instrText>
        </w:r>
        <w:r>
          <w:fldChar w:fldCharType="separate"/>
        </w:r>
        <w:r>
          <w:t>31</w:t>
        </w:r>
        <w:r>
          <w:fldChar w:fldCharType="end"/>
        </w:r>
      </w:hyperlink>
    </w:p>
    <w:p>
      <w:pPr>
        <w:pStyle w:val="TOC2"/>
        <w:tabs>
          <w:tab w:val="right" w:leader="dot" w:pos="8306"/>
        </w:tabs>
      </w:pPr>
      <w:hyperlink w:anchor="_Toc29" w:history="1">
        <w:r>
          <w:rPr>
            <w:rFonts w:ascii="仿宋" w:eastAsia="仿宋" w:hAnsi="仿宋" w:cs="仿宋" w:hint="eastAsia"/>
            <w:lang w:eastAsia="zh-CN"/>
          </w:rPr>
          <w:t>(一)、项目资金来源与筹措</w:t>
        </w:r>
        <w:r>
          <w:tab/>
        </w:r>
        <w:r>
          <w:fldChar w:fldCharType="begin"/>
        </w:r>
        <w:r>
          <w:instrText xml:space="preserve"> PAGEREF _Toc29 \h </w:instrText>
        </w:r>
        <w:r>
          <w:fldChar w:fldCharType="separate"/>
        </w:r>
        <w:r>
          <w:t>31</w:t>
        </w:r>
        <w:r>
          <w:fldChar w:fldCharType="end"/>
        </w:r>
      </w:hyperlink>
    </w:p>
    <w:p>
      <w:pPr>
        <w:pStyle w:val="TOC2"/>
        <w:tabs>
          <w:tab w:val="right" w:leader="dot" w:pos="8306"/>
        </w:tabs>
      </w:pPr>
      <w:hyperlink w:anchor="_Toc32739" w:history="1">
        <w:r>
          <w:rPr>
            <w:rFonts w:ascii="仿宋" w:eastAsia="仿宋" w:hAnsi="仿宋" w:cs="仿宋" w:hint="eastAsia"/>
            <w:lang w:eastAsia="zh-CN"/>
          </w:rPr>
          <w:t>(二)、资金使用与监管</w:t>
        </w:r>
        <w:r>
          <w:tab/>
        </w:r>
        <w:r>
          <w:fldChar w:fldCharType="begin"/>
        </w:r>
        <w:r>
          <w:instrText xml:space="preserve"> PAGEREF _Toc32739 \h </w:instrText>
        </w:r>
        <w:r>
          <w:fldChar w:fldCharType="separate"/>
        </w:r>
        <w:r>
          <w:t>32</w:t>
        </w:r>
        <w:r>
          <w:fldChar w:fldCharType="end"/>
        </w:r>
      </w:hyperlink>
    </w:p>
    <w:p>
      <w:pPr>
        <w:pStyle w:val="TOC2"/>
        <w:tabs>
          <w:tab w:val="right" w:leader="dot" w:pos="8306"/>
        </w:tabs>
      </w:pPr>
      <w:hyperlink w:anchor="_Toc10977" w:history="1">
        <w:r>
          <w:rPr>
            <w:rFonts w:ascii="仿宋" w:eastAsia="仿宋" w:hAnsi="仿宋" w:cs="仿宋" w:hint="eastAsia"/>
            <w:lang w:eastAsia="zh-CN"/>
          </w:rPr>
          <w:t>(三)、财务规划与预测</w:t>
        </w:r>
        <w:r>
          <w:tab/>
        </w:r>
        <w:r>
          <w:fldChar w:fldCharType="begin"/>
        </w:r>
        <w:r>
          <w:instrText xml:space="preserve"> PAGEREF _Toc10977 \h </w:instrText>
        </w:r>
        <w:r>
          <w:fldChar w:fldCharType="separate"/>
        </w:r>
        <w:r>
          <w:t>33</w:t>
        </w:r>
        <w:r>
          <w:fldChar w:fldCharType="end"/>
        </w:r>
      </w:hyperlink>
    </w:p>
    <w:p>
      <w:pPr>
        <w:pStyle w:val="TOC1"/>
        <w:tabs>
          <w:tab w:val="right" w:leader="dot" w:pos="8306"/>
        </w:tabs>
      </w:pPr>
      <w:hyperlink w:anchor="_Toc9319" w:history="1">
        <w:r>
          <w:rPr>
            <w:rFonts w:ascii="仿宋" w:eastAsia="仿宋" w:hAnsi="仿宋" w:cs="仿宋" w:hint="eastAsia"/>
            <w:lang w:eastAsia="zh-CN"/>
          </w:rPr>
          <w:t>八、环境保护与绿色发展</w:t>
        </w:r>
        <w:r>
          <w:tab/>
        </w:r>
        <w:r>
          <w:fldChar w:fldCharType="begin"/>
        </w:r>
        <w:r>
          <w:instrText xml:space="preserve"> PAGEREF _Toc9319 \h </w:instrText>
        </w:r>
        <w:r>
          <w:fldChar w:fldCharType="separate"/>
        </w:r>
        <w:r>
          <w:t>34</w:t>
        </w:r>
        <w:r>
          <w:fldChar w:fldCharType="end"/>
        </w:r>
      </w:hyperlink>
    </w:p>
    <w:p>
      <w:pPr>
        <w:pStyle w:val="TOC2"/>
        <w:tabs>
          <w:tab w:val="right" w:leader="dot" w:pos="8306"/>
        </w:tabs>
      </w:pPr>
      <w:hyperlink w:anchor="_Toc7170" w:history="1">
        <w:r>
          <w:rPr>
            <w:rFonts w:ascii="仿宋" w:eastAsia="仿宋" w:hAnsi="仿宋" w:cs="仿宋" w:hint="eastAsia"/>
            <w:lang w:eastAsia="zh-CN"/>
          </w:rPr>
          <w:t>(一)、环境保护措施</w:t>
        </w:r>
        <w:r>
          <w:tab/>
        </w:r>
        <w:r>
          <w:fldChar w:fldCharType="begin"/>
        </w:r>
        <w:r>
          <w:instrText xml:space="preserve"> PAGEREF _Toc7170 \h </w:instrText>
        </w:r>
        <w:r>
          <w:fldChar w:fldCharType="separate"/>
        </w:r>
        <w:r>
          <w:t>34</w:t>
        </w:r>
        <w:r>
          <w:fldChar w:fldCharType="end"/>
        </w:r>
      </w:hyperlink>
    </w:p>
    <w:p>
      <w:pPr>
        <w:pStyle w:val="TOC2"/>
        <w:tabs>
          <w:tab w:val="right" w:leader="dot" w:pos="8306"/>
        </w:tabs>
      </w:pPr>
      <w:hyperlink w:anchor="_Toc19867" w:history="1">
        <w:r>
          <w:rPr>
            <w:rFonts w:ascii="仿宋" w:eastAsia="仿宋" w:hAnsi="仿宋" w:cs="仿宋" w:hint="eastAsia"/>
            <w:lang w:eastAsia="zh-CN"/>
          </w:rPr>
          <w:t>(二)、绿色发展与可持续发展策略</w:t>
        </w:r>
        <w:r>
          <w:tab/>
        </w:r>
        <w:r>
          <w:fldChar w:fldCharType="begin"/>
        </w:r>
        <w:r>
          <w:instrText xml:space="preserve"> PAGEREF _Toc19867 \h </w:instrText>
        </w:r>
        <w:r>
          <w:fldChar w:fldCharType="separate"/>
        </w:r>
        <w:r>
          <w:t>36</w:t>
        </w:r>
        <w:r>
          <w:fldChar w:fldCharType="end"/>
        </w:r>
      </w:hyperlink>
    </w:p>
    <w:p>
      <w:pPr>
        <w:pStyle w:val="TOC1"/>
        <w:tabs>
          <w:tab w:val="right" w:leader="dot" w:pos="8306"/>
        </w:tabs>
      </w:pPr>
      <w:hyperlink w:anchor="_Toc24768" w:history="1">
        <w:r>
          <w:rPr>
            <w:rFonts w:ascii="仿宋" w:eastAsia="仿宋" w:hAnsi="仿宋" w:cs="仿宋" w:hint="eastAsia"/>
            <w:lang w:eastAsia="zh-CN"/>
          </w:rPr>
          <w:t>九、经济效益与社会效益优化</w:t>
        </w:r>
        <w:r>
          <w:tab/>
        </w:r>
        <w:r>
          <w:fldChar w:fldCharType="begin"/>
        </w:r>
        <w:r>
          <w:instrText xml:space="preserve"> PAGEREF _Toc24768 \h </w:instrText>
        </w:r>
        <w:r>
          <w:fldChar w:fldCharType="separate"/>
        </w:r>
        <w:r>
          <w:t>38</w:t>
        </w:r>
        <w:r>
          <w:fldChar w:fldCharType="end"/>
        </w:r>
      </w:hyperlink>
    </w:p>
    <w:p>
      <w:pPr>
        <w:pStyle w:val="TOC2"/>
        <w:tabs>
          <w:tab w:val="right" w:leader="dot" w:pos="8306"/>
        </w:tabs>
      </w:pPr>
      <w:hyperlink w:anchor="_Toc7152" w:history="1">
        <w:r>
          <w:rPr>
            <w:rFonts w:ascii="仿宋" w:eastAsia="仿宋" w:hAnsi="仿宋" w:cs="仿宋" w:hint="eastAsia"/>
            <w:lang w:eastAsia="zh-CN"/>
          </w:rPr>
          <w:t>(一)、经济效益提升策略</w:t>
        </w:r>
        <w:r>
          <w:tab/>
        </w:r>
        <w:r>
          <w:fldChar w:fldCharType="begin"/>
        </w:r>
        <w:r>
          <w:instrText xml:space="preserve"> PAGEREF _Toc7152 \h </w:instrText>
        </w:r>
        <w:r>
          <w:fldChar w:fldCharType="separate"/>
        </w:r>
        <w:r>
          <w:t>38</w:t>
        </w:r>
        <w:r>
          <w:fldChar w:fldCharType="end"/>
        </w:r>
      </w:hyperlink>
    </w:p>
    <w:p>
      <w:pPr>
        <w:pStyle w:val="TOC2"/>
        <w:tabs>
          <w:tab w:val="right" w:leader="dot" w:pos="8306"/>
        </w:tabs>
      </w:pPr>
      <w:hyperlink w:anchor="_Toc1843" w:history="1">
        <w:r>
          <w:rPr>
            <w:rFonts w:ascii="仿宋" w:eastAsia="仿宋" w:hAnsi="仿宋" w:cs="仿宋" w:hint="eastAsia"/>
            <w:lang w:eastAsia="zh-CN"/>
          </w:rPr>
          <w:t>(二)、社会效益增强方案</w:t>
        </w:r>
        <w:r>
          <w:tab/>
        </w:r>
        <w:r>
          <w:fldChar w:fldCharType="begin"/>
        </w:r>
        <w:r>
          <w:instrText xml:space="preserve"> PAGEREF _Toc1843 \h </w:instrText>
        </w:r>
        <w:r>
          <w:fldChar w:fldCharType="separate"/>
        </w:r>
        <w:r>
          <w:t>39</w:t>
        </w:r>
        <w:r>
          <w:fldChar w:fldCharType="end"/>
        </w:r>
      </w:hyperlink>
    </w:p>
    <w:p>
      <w:pPr>
        <w:pStyle w:val="TOC1"/>
        <w:tabs>
          <w:tab w:val="right" w:leader="dot" w:pos="8306"/>
        </w:tabs>
      </w:pPr>
      <w:hyperlink w:anchor="_Toc16098" w:history="1">
        <w:r>
          <w:rPr>
            <w:rFonts w:ascii="仿宋" w:eastAsia="仿宋" w:hAnsi="仿宋" w:cs="仿宋" w:hint="eastAsia"/>
            <w:lang w:eastAsia="zh-CN"/>
          </w:rPr>
          <w:t>十、项目实施与管理方案</w:t>
        </w:r>
        <w:r>
          <w:tab/>
        </w:r>
        <w:r>
          <w:fldChar w:fldCharType="begin"/>
        </w:r>
        <w:r>
          <w:instrText xml:space="preserve"> PAGEREF _Toc16098 \h </w:instrText>
        </w:r>
        <w:r>
          <w:fldChar w:fldCharType="separate"/>
        </w:r>
        <w:r>
          <w:t>40</w:t>
        </w:r>
        <w:r>
          <w:fldChar w:fldCharType="end"/>
        </w:r>
      </w:hyperlink>
    </w:p>
    <w:p>
      <w:pPr>
        <w:pStyle w:val="TOC2"/>
        <w:tabs>
          <w:tab w:val="right" w:leader="dot" w:pos="8306"/>
        </w:tabs>
      </w:pPr>
      <w:hyperlink w:anchor="_Toc31650" w:history="1">
        <w:r>
          <w:rPr>
            <w:rFonts w:ascii="仿宋" w:eastAsia="仿宋" w:hAnsi="仿宋" w:cs="仿宋" w:hint="eastAsia"/>
            <w:lang w:eastAsia="zh-CN"/>
          </w:rPr>
          <w:t>(一)、项目实施计划</w:t>
        </w:r>
        <w:r>
          <w:tab/>
        </w:r>
        <w:r>
          <w:fldChar w:fldCharType="begin"/>
        </w:r>
        <w:r>
          <w:instrText xml:space="preserve"> PAGEREF _Toc31650 \h </w:instrText>
        </w:r>
        <w:r>
          <w:fldChar w:fldCharType="separate"/>
        </w:r>
        <w:r>
          <w:t>40</w:t>
        </w:r>
        <w:r>
          <w:fldChar w:fldCharType="end"/>
        </w:r>
      </w:hyperlink>
    </w:p>
    <w:p>
      <w:pPr>
        <w:pStyle w:val="TOC2"/>
        <w:tabs>
          <w:tab w:val="right" w:leader="dot" w:pos="8306"/>
        </w:tabs>
      </w:pPr>
      <w:hyperlink w:anchor="_Toc26986" w:history="1">
        <w:r>
          <w:rPr>
            <w:rFonts w:ascii="仿宋" w:eastAsia="仿宋" w:hAnsi="仿宋" w:cs="仿宋" w:hint="eastAsia"/>
            <w:lang w:eastAsia="zh-CN"/>
          </w:rPr>
          <w:t>(二)、项目组织机构与职责</w:t>
        </w:r>
        <w:r>
          <w:tab/>
        </w:r>
        <w:r>
          <w:fldChar w:fldCharType="begin"/>
        </w:r>
        <w:r>
          <w:instrText xml:space="preserve"> PAGEREF _Toc26986 \h </w:instrText>
        </w:r>
        <w:r>
          <w:fldChar w:fldCharType="separate"/>
        </w:r>
        <w:r>
          <w:t>41</w:t>
        </w:r>
        <w:r>
          <w:fldChar w:fldCharType="end"/>
        </w:r>
      </w:hyperlink>
    </w:p>
    <w:p>
      <w:pPr>
        <w:pStyle w:val="TOC2"/>
        <w:tabs>
          <w:tab w:val="right" w:leader="dot" w:pos="8306"/>
        </w:tabs>
      </w:pPr>
      <w:hyperlink w:anchor="_Toc1448" w:history="1">
        <w:r>
          <w:rPr>
            <w:rFonts w:ascii="仿宋" w:eastAsia="仿宋" w:hAnsi="仿宋" w:cs="仿宋" w:hint="eastAsia"/>
            <w:lang w:eastAsia="zh-CN"/>
          </w:rPr>
          <w:t>(三)、项目管理与监控体系</w:t>
        </w:r>
        <w:r>
          <w:tab/>
        </w:r>
        <w:r>
          <w:fldChar w:fldCharType="begin"/>
        </w:r>
        <w:r>
          <w:instrText xml:space="preserve"> PAGEREF _Toc1448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9" w:history="1">
        <w:r>
          <w:rPr>
            <w:rFonts w:ascii="仿宋" w:eastAsia="仿宋" w:hAnsi="仿宋" w:cs="仿宋" w:hint="eastAsia"/>
            <w:lang w:eastAsia="zh-CN"/>
          </w:rPr>
          <w:t>十一、客户关系管理与市场拓展</w:t>
        </w:r>
        <w:r>
          <w:tab/>
        </w:r>
        <w:r>
          <w:fldChar w:fldCharType="begin"/>
        </w:r>
        <w:r>
          <w:instrText xml:space="preserve"> PAGEREF _Toc19229 \h </w:instrText>
        </w:r>
        <w:r>
          <w:fldChar w:fldCharType="separate"/>
        </w:r>
        <w:r>
          <w:t>45</w:t>
        </w:r>
        <w:r>
          <w:fldChar w:fldCharType="end"/>
        </w:r>
      </w:hyperlink>
    </w:p>
    <w:p>
      <w:pPr>
        <w:pStyle w:val="TOC2"/>
        <w:tabs>
          <w:tab w:val="right" w:leader="dot" w:pos="8306"/>
        </w:tabs>
      </w:pPr>
      <w:hyperlink w:anchor="_Toc2916" w:history="1">
        <w:r>
          <w:rPr>
            <w:rFonts w:ascii="仿宋" w:eastAsia="仿宋" w:hAnsi="仿宋" w:cs="仿宋" w:hint="eastAsia"/>
            <w:lang w:eastAsia="zh-CN"/>
          </w:rPr>
          <w:t>(一)、客户关系管理策略</w:t>
        </w:r>
        <w:r>
          <w:tab/>
        </w:r>
        <w:r>
          <w:fldChar w:fldCharType="begin"/>
        </w:r>
        <w:r>
          <w:instrText xml:space="preserve"> PAGEREF _Toc2916 \h </w:instrText>
        </w:r>
        <w:r>
          <w:fldChar w:fldCharType="separate"/>
        </w:r>
        <w:r>
          <w:t>45</w:t>
        </w:r>
        <w:r>
          <w:fldChar w:fldCharType="end"/>
        </w:r>
      </w:hyperlink>
    </w:p>
    <w:p>
      <w:pPr>
        <w:pStyle w:val="TOC2"/>
        <w:tabs>
          <w:tab w:val="right" w:leader="dot" w:pos="8306"/>
        </w:tabs>
      </w:pPr>
      <w:hyperlink w:anchor="_Toc15116" w:history="1">
        <w:r>
          <w:rPr>
            <w:rFonts w:ascii="仿宋" w:eastAsia="仿宋" w:hAnsi="仿宋" w:cs="仿宋" w:hint="eastAsia"/>
            <w:lang w:eastAsia="zh-CN"/>
          </w:rPr>
          <w:t>(二)、市场拓展方案</w:t>
        </w:r>
        <w:r>
          <w:tab/>
        </w:r>
        <w:r>
          <w:fldChar w:fldCharType="begin"/>
        </w:r>
        <w:r>
          <w:instrText xml:space="preserve"> PAGEREF _Toc15116 \h </w:instrText>
        </w:r>
        <w:r>
          <w:fldChar w:fldCharType="separate"/>
        </w:r>
        <w:r>
          <w:t>47</w:t>
        </w:r>
        <w:r>
          <w:fldChar w:fldCharType="end"/>
        </w:r>
      </w:hyperlink>
    </w:p>
    <w:p>
      <w:pPr>
        <w:pStyle w:val="TOC1"/>
        <w:tabs>
          <w:tab w:val="right" w:leader="dot" w:pos="8306"/>
        </w:tabs>
      </w:pPr>
      <w:hyperlink w:anchor="_Toc13128" w:history="1">
        <w:r>
          <w:rPr>
            <w:rFonts w:ascii="仿宋" w:eastAsia="仿宋" w:hAnsi="仿宋" w:cs="仿宋" w:hint="eastAsia"/>
            <w:lang w:eastAsia="zh-CN"/>
          </w:rPr>
          <w:t>十二、安全与应急管理</w:t>
        </w:r>
        <w:r>
          <w:tab/>
        </w:r>
        <w:r>
          <w:fldChar w:fldCharType="begin"/>
        </w:r>
        <w:r>
          <w:instrText xml:space="preserve"> PAGEREF _Toc13128 \h </w:instrText>
        </w:r>
        <w:r>
          <w:fldChar w:fldCharType="separate"/>
        </w:r>
        <w:r>
          <w:t>48</w:t>
        </w:r>
        <w:r>
          <w:fldChar w:fldCharType="end"/>
        </w:r>
      </w:hyperlink>
    </w:p>
    <w:p>
      <w:pPr>
        <w:pStyle w:val="TOC2"/>
        <w:tabs>
          <w:tab w:val="right" w:leader="dot" w:pos="8306"/>
        </w:tabs>
      </w:pPr>
      <w:hyperlink w:anchor="_Toc27367" w:history="1">
        <w:r>
          <w:rPr>
            <w:rFonts w:ascii="仿宋" w:eastAsia="仿宋" w:hAnsi="仿宋" w:cs="仿宋" w:hint="eastAsia"/>
            <w:lang w:eastAsia="zh-CN"/>
          </w:rPr>
          <w:t>(一)、安全生产管理</w:t>
        </w:r>
        <w:r>
          <w:tab/>
        </w:r>
        <w:r>
          <w:fldChar w:fldCharType="begin"/>
        </w:r>
        <w:r>
          <w:instrText xml:space="preserve"> PAGEREF _Toc27367 \h </w:instrText>
        </w:r>
        <w:r>
          <w:fldChar w:fldCharType="separate"/>
        </w:r>
        <w:r>
          <w:t>48</w:t>
        </w:r>
        <w:r>
          <w:fldChar w:fldCharType="end"/>
        </w:r>
      </w:hyperlink>
    </w:p>
    <w:p>
      <w:pPr>
        <w:pStyle w:val="TOC2"/>
        <w:tabs>
          <w:tab w:val="right" w:leader="dot" w:pos="8306"/>
        </w:tabs>
      </w:pPr>
      <w:hyperlink w:anchor="_Toc324" w:history="1">
        <w:r>
          <w:rPr>
            <w:rFonts w:ascii="仿宋" w:eastAsia="仿宋" w:hAnsi="仿宋" w:cs="仿宋" w:hint="eastAsia"/>
            <w:lang w:eastAsia="zh-CN"/>
          </w:rPr>
          <w:t>(二)、应急预案与响应</w:t>
        </w:r>
        <w:r>
          <w:tab/>
        </w:r>
        <w:r>
          <w:fldChar w:fldCharType="begin"/>
        </w:r>
        <w:r>
          <w:instrText xml:space="preserve"> PAGEREF _Toc324 \h </w:instrText>
        </w:r>
        <w:r>
          <w:fldChar w:fldCharType="separate"/>
        </w:r>
        <w:r>
          <w:t>49</w:t>
        </w:r>
        <w:r>
          <w:fldChar w:fldCharType="end"/>
        </w:r>
      </w:hyperlink>
    </w:p>
    <w:p>
      <w:pPr>
        <w:pStyle w:val="TOC1"/>
        <w:tabs>
          <w:tab w:val="right" w:leader="dot" w:pos="8306"/>
        </w:tabs>
      </w:pPr>
      <w:hyperlink w:anchor="_Toc27631" w:history="1">
        <w:r>
          <w:rPr>
            <w:rFonts w:ascii="仿宋" w:eastAsia="仿宋" w:hAnsi="仿宋" w:cs="仿宋" w:hint="eastAsia"/>
            <w:lang w:eastAsia="zh-CN"/>
          </w:rPr>
          <w:t>十三、成果转化与推广应用</w:t>
        </w:r>
        <w:r>
          <w:tab/>
        </w:r>
        <w:r>
          <w:fldChar w:fldCharType="begin"/>
        </w:r>
        <w:r>
          <w:instrText xml:space="preserve"> PAGEREF _Toc27631 \h </w:instrText>
        </w:r>
        <w:r>
          <w:fldChar w:fldCharType="separate"/>
        </w:r>
        <w:r>
          <w:t>51</w:t>
        </w:r>
        <w:r>
          <w:fldChar w:fldCharType="end"/>
        </w:r>
      </w:hyperlink>
    </w:p>
    <w:p>
      <w:pPr>
        <w:pStyle w:val="TOC2"/>
        <w:tabs>
          <w:tab w:val="right" w:leader="dot" w:pos="8306"/>
        </w:tabs>
      </w:pPr>
      <w:hyperlink w:anchor="_Toc12892" w:history="1">
        <w:r>
          <w:rPr>
            <w:rFonts w:ascii="仿宋" w:eastAsia="仿宋" w:hAnsi="仿宋" w:cs="仿宋" w:hint="eastAsia"/>
            <w:lang w:eastAsia="zh-CN"/>
          </w:rPr>
          <w:t>(一)、成果转化策略制定</w:t>
        </w:r>
        <w:r>
          <w:tab/>
        </w:r>
        <w:r>
          <w:fldChar w:fldCharType="begin"/>
        </w:r>
        <w:r>
          <w:instrText xml:space="preserve"> PAGEREF _Toc12892 \h </w:instrText>
        </w:r>
        <w:r>
          <w:fldChar w:fldCharType="separate"/>
        </w:r>
        <w:r>
          <w:t>51</w:t>
        </w:r>
        <w:r>
          <w:fldChar w:fldCharType="end"/>
        </w:r>
      </w:hyperlink>
    </w:p>
    <w:p>
      <w:pPr>
        <w:pStyle w:val="TOC2"/>
        <w:tabs>
          <w:tab w:val="right" w:leader="dot" w:pos="8306"/>
        </w:tabs>
      </w:pPr>
      <w:hyperlink w:anchor="_Toc23735" w:history="1">
        <w:r>
          <w:rPr>
            <w:rFonts w:ascii="仿宋" w:eastAsia="仿宋" w:hAnsi="仿宋" w:cs="仿宋" w:hint="eastAsia"/>
            <w:lang w:eastAsia="zh-CN"/>
          </w:rPr>
          <w:t>(二)、成果推广应用方案</w:t>
        </w:r>
        <w:r>
          <w:tab/>
        </w:r>
        <w:r>
          <w:fldChar w:fldCharType="begin"/>
        </w:r>
        <w:r>
          <w:instrText xml:space="preserve"> PAGEREF _Toc23735 \h </w:instrText>
        </w:r>
        <w:r>
          <w:fldChar w:fldCharType="separate"/>
        </w:r>
        <w:r>
          <w:t>52</w:t>
        </w:r>
        <w:r>
          <w:fldChar w:fldCharType="end"/>
        </w:r>
      </w:hyperlink>
    </w:p>
    <w:p>
      <w:pPr>
        <w:pStyle w:val="TOC1"/>
        <w:tabs>
          <w:tab w:val="right" w:leader="dot" w:pos="8306"/>
        </w:tabs>
      </w:pPr>
      <w:hyperlink w:anchor="_Toc29170" w:history="1">
        <w:r>
          <w:rPr>
            <w:rFonts w:ascii="仿宋" w:eastAsia="仿宋" w:hAnsi="仿宋" w:cs="仿宋" w:hint="eastAsia"/>
            <w:lang w:eastAsia="zh-CN"/>
          </w:rPr>
          <w:t>十四、产业协同与集群发展</w:t>
        </w:r>
        <w:r>
          <w:tab/>
        </w:r>
        <w:r>
          <w:fldChar w:fldCharType="begin"/>
        </w:r>
        <w:r>
          <w:instrText xml:space="preserve"> PAGEREF _Toc29170 \h </w:instrText>
        </w:r>
        <w:r>
          <w:fldChar w:fldCharType="separate"/>
        </w:r>
        <w:r>
          <w:t>54</w:t>
        </w:r>
        <w:r>
          <w:fldChar w:fldCharType="end"/>
        </w:r>
      </w:hyperlink>
    </w:p>
    <w:p>
      <w:pPr>
        <w:pStyle w:val="TOC2"/>
        <w:tabs>
          <w:tab w:val="right" w:leader="dot" w:pos="8306"/>
        </w:tabs>
      </w:pPr>
      <w:hyperlink w:anchor="_Toc3533" w:history="1">
        <w:r>
          <w:rPr>
            <w:rFonts w:ascii="仿宋" w:eastAsia="仿宋" w:hAnsi="仿宋" w:cs="仿宋" w:hint="eastAsia"/>
            <w:lang w:eastAsia="zh-CN"/>
          </w:rPr>
          <w:t>(一)、产业协同机制建设</w:t>
        </w:r>
        <w:r>
          <w:tab/>
        </w:r>
        <w:r>
          <w:fldChar w:fldCharType="begin"/>
        </w:r>
        <w:r>
          <w:instrText xml:space="preserve"> PAGEREF _Toc3533 \h </w:instrText>
        </w:r>
        <w:r>
          <w:fldChar w:fldCharType="separate"/>
        </w:r>
        <w:r>
          <w:t>54</w:t>
        </w:r>
        <w:r>
          <w:fldChar w:fldCharType="end"/>
        </w:r>
      </w:hyperlink>
    </w:p>
    <w:p>
      <w:pPr>
        <w:pStyle w:val="TOC2"/>
        <w:tabs>
          <w:tab w:val="right" w:leader="dot" w:pos="8306"/>
        </w:tabs>
      </w:pPr>
      <w:hyperlink w:anchor="_Toc7748" w:history="1">
        <w:r>
          <w:rPr>
            <w:rFonts w:ascii="仿宋" w:eastAsia="仿宋" w:hAnsi="仿宋" w:cs="仿宋" w:hint="eastAsia"/>
            <w:lang w:eastAsia="zh-CN"/>
          </w:rPr>
          <w:t>(二)、产业集群培育与发展</w:t>
        </w:r>
        <w:r>
          <w:tab/>
        </w:r>
        <w:r>
          <w:fldChar w:fldCharType="begin"/>
        </w:r>
        <w:r>
          <w:instrText xml:space="preserve"> PAGEREF _Toc7748 \h </w:instrText>
        </w:r>
        <w:r>
          <w:fldChar w:fldCharType="separate"/>
        </w:r>
        <w:r>
          <w:t>55</w:t>
        </w:r>
        <w:r>
          <w:fldChar w:fldCharType="end"/>
        </w:r>
      </w:hyperlink>
    </w:p>
    <w:p>
      <w:pPr>
        <w:pStyle w:val="TOC1"/>
        <w:tabs>
          <w:tab w:val="right" w:leader="dot" w:pos="8306"/>
        </w:tabs>
      </w:pPr>
      <w:hyperlink w:anchor="_Toc7356" w:history="1">
        <w:r>
          <w:rPr>
            <w:rFonts w:ascii="仿宋" w:eastAsia="仿宋" w:hAnsi="仿宋" w:cs="仿宋" w:hint="eastAsia"/>
            <w:lang w:eastAsia="zh-CN"/>
          </w:rPr>
          <w:t>十五、合作与交流机制建立</w:t>
        </w:r>
        <w:r>
          <w:tab/>
        </w:r>
        <w:r>
          <w:fldChar w:fldCharType="begin"/>
        </w:r>
        <w:r>
          <w:instrText xml:space="preserve"> PAGEREF _Toc7356 \h </w:instrText>
        </w:r>
        <w:r>
          <w:fldChar w:fldCharType="separate"/>
        </w:r>
        <w:r>
          <w:t>56</w:t>
        </w:r>
        <w:r>
          <w:fldChar w:fldCharType="end"/>
        </w:r>
      </w:hyperlink>
    </w:p>
    <w:p>
      <w:pPr>
        <w:pStyle w:val="TOC2"/>
        <w:tabs>
          <w:tab w:val="right" w:leader="dot" w:pos="8306"/>
        </w:tabs>
      </w:pPr>
      <w:hyperlink w:anchor="_Toc15851" w:history="1">
        <w:r>
          <w:rPr>
            <w:rFonts w:ascii="仿宋" w:eastAsia="仿宋" w:hAnsi="仿宋" w:cs="仿宋" w:hint="eastAsia"/>
            <w:lang w:eastAsia="zh-CN"/>
          </w:rPr>
          <w:t>(一)、合作伙伴选择与合作方式</w:t>
        </w:r>
        <w:r>
          <w:tab/>
        </w:r>
        <w:r>
          <w:fldChar w:fldCharType="begin"/>
        </w:r>
        <w:r>
          <w:instrText xml:space="preserve"> PAGEREF _Toc15851 \h </w:instrText>
        </w:r>
        <w:r>
          <w:fldChar w:fldCharType="separate"/>
        </w:r>
        <w:r>
          <w:t>56</w:t>
        </w:r>
        <w:r>
          <w:fldChar w:fldCharType="end"/>
        </w:r>
      </w:hyperlink>
    </w:p>
    <w:p>
      <w:pPr>
        <w:pStyle w:val="TOC2"/>
        <w:tabs>
          <w:tab w:val="right" w:leader="dot" w:pos="8306"/>
        </w:tabs>
      </w:pPr>
      <w:hyperlink w:anchor="_Toc16392" w:history="1">
        <w:r>
          <w:rPr>
            <w:rFonts w:ascii="仿宋" w:eastAsia="仿宋" w:hAnsi="仿宋" w:cs="仿宋" w:hint="eastAsia"/>
            <w:lang w:eastAsia="zh-CN"/>
          </w:rPr>
          <w:t>(二)、交流与合作平台搭建</w:t>
        </w:r>
        <w:r>
          <w:tab/>
        </w:r>
        <w:r>
          <w:fldChar w:fldCharType="begin"/>
        </w:r>
        <w:r>
          <w:instrText xml:space="preserve"> PAGEREF _Toc16392 \h </w:instrText>
        </w:r>
        <w:r>
          <w:fldChar w:fldCharType="separate"/>
        </w:r>
        <w:r>
          <w:t>57</w:t>
        </w:r>
        <w:r>
          <w:fldChar w:fldCharType="end"/>
        </w:r>
      </w:hyperlink>
    </w:p>
    <w:p>
      <w:pPr>
        <w:pStyle w:val="TOC1"/>
        <w:tabs>
          <w:tab w:val="right" w:leader="dot" w:pos="8306"/>
        </w:tabs>
      </w:pPr>
      <w:hyperlink w:anchor="_Toc5736" w:history="1">
        <w:r>
          <w:rPr>
            <w:rFonts w:ascii="仿宋" w:eastAsia="仿宋" w:hAnsi="仿宋" w:cs="仿宋" w:hint="eastAsia"/>
            <w:lang w:eastAsia="zh-CN"/>
          </w:rPr>
          <w:t>十六、知识产权管理与保护</w:t>
        </w:r>
        <w:r>
          <w:tab/>
        </w:r>
        <w:r>
          <w:fldChar w:fldCharType="begin"/>
        </w:r>
        <w:r>
          <w:instrText xml:space="preserve"> PAGEREF _Toc5736 \h </w:instrText>
        </w:r>
        <w:r>
          <w:fldChar w:fldCharType="separate"/>
        </w:r>
        <w:r>
          <w:t>59</w:t>
        </w:r>
        <w:r>
          <w:fldChar w:fldCharType="end"/>
        </w:r>
      </w:hyperlink>
    </w:p>
    <w:p>
      <w:pPr>
        <w:pStyle w:val="TOC2"/>
        <w:tabs>
          <w:tab w:val="right" w:leader="dot" w:pos="8306"/>
        </w:tabs>
      </w:pPr>
      <w:hyperlink w:anchor="_Toc5132" w:history="1">
        <w:r>
          <w:rPr>
            <w:rFonts w:ascii="仿宋" w:eastAsia="仿宋" w:hAnsi="仿宋" w:cs="仿宋" w:hint="eastAsia"/>
            <w:lang w:eastAsia="zh-CN"/>
          </w:rPr>
          <w:t>(一)、知识产权管理体系建设</w:t>
        </w:r>
        <w:r>
          <w:tab/>
        </w:r>
        <w:r>
          <w:fldChar w:fldCharType="begin"/>
        </w:r>
        <w:r>
          <w:instrText xml:space="preserve"> PAGEREF _Toc5132 \h </w:instrText>
        </w:r>
        <w:r>
          <w:fldChar w:fldCharType="separate"/>
        </w:r>
        <w:r>
          <w:t>59</w:t>
        </w:r>
        <w:r>
          <w:fldChar w:fldCharType="end"/>
        </w:r>
      </w:hyperlink>
    </w:p>
    <w:p>
      <w:pPr>
        <w:pStyle w:val="TOC2"/>
        <w:tabs>
          <w:tab w:val="right" w:leader="dot" w:pos="8306"/>
        </w:tabs>
      </w:pPr>
      <w:hyperlink w:anchor="_Toc5122" w:history="1">
        <w:r>
          <w:rPr>
            <w:rFonts w:ascii="仿宋" w:eastAsia="仿宋" w:hAnsi="仿宋" w:cs="仿宋" w:hint="eastAsia"/>
            <w:lang w:eastAsia="zh-CN"/>
          </w:rPr>
          <w:t>(二)、知识产权保护措施</w:t>
        </w:r>
        <w:r>
          <w:tab/>
        </w:r>
        <w:r>
          <w:fldChar w:fldCharType="begin"/>
        </w:r>
        <w:r>
          <w:instrText xml:space="preserve"> PAGEREF _Toc5122 \h </w:instrText>
        </w:r>
        <w:r>
          <w:fldChar w:fldCharType="separate"/>
        </w:r>
        <w:r>
          <w:t>59</w:t>
        </w:r>
        <w:r>
          <w:fldChar w:fldCharType="end"/>
        </w:r>
      </w:hyperlink>
    </w:p>
    <w:p>
      <w:pPr>
        <w:pStyle w:val="TOC1"/>
        <w:tabs>
          <w:tab w:val="right" w:leader="dot" w:pos="8306"/>
        </w:tabs>
      </w:pPr>
      <w:hyperlink w:anchor="_Toc30702" w:history="1">
        <w:r>
          <w:rPr>
            <w:rFonts w:ascii="仿宋" w:eastAsia="仿宋" w:hAnsi="仿宋" w:cs="仿宋" w:hint="eastAsia"/>
            <w:lang w:eastAsia="zh-CN"/>
          </w:rPr>
          <w:t>十七、人力资源管理与开发</w:t>
        </w:r>
        <w:r>
          <w:tab/>
        </w:r>
        <w:r>
          <w:fldChar w:fldCharType="begin"/>
        </w:r>
        <w:r>
          <w:instrText xml:space="preserve"> PAGEREF _Toc30702 \h </w:instrText>
        </w:r>
        <w:r>
          <w:fldChar w:fldCharType="separate"/>
        </w:r>
        <w:r>
          <w:t>61</w:t>
        </w:r>
        <w:r>
          <w:fldChar w:fldCharType="end"/>
        </w:r>
      </w:hyperlink>
    </w:p>
    <w:p>
      <w:pPr>
        <w:pStyle w:val="TOC2"/>
        <w:tabs>
          <w:tab w:val="right" w:leader="dot" w:pos="8306"/>
        </w:tabs>
      </w:pPr>
      <w:hyperlink w:anchor="_Toc30066" w:history="1">
        <w:r>
          <w:rPr>
            <w:rFonts w:ascii="仿宋" w:eastAsia="仿宋" w:hAnsi="仿宋" w:cs="仿宋" w:hint="eastAsia"/>
            <w:lang w:eastAsia="zh-CN"/>
          </w:rPr>
          <w:t>(一)、人力资源规划</w:t>
        </w:r>
        <w:r>
          <w:tab/>
        </w:r>
        <w:r>
          <w:fldChar w:fldCharType="begin"/>
        </w:r>
        <w:r>
          <w:instrText xml:space="preserve"> PAGEREF _Toc30066 \h </w:instrText>
        </w:r>
        <w:r>
          <w:fldChar w:fldCharType="separate"/>
        </w:r>
        <w:r>
          <w:t>61</w:t>
        </w:r>
        <w:r>
          <w:fldChar w:fldCharType="end"/>
        </w:r>
      </w:hyperlink>
    </w:p>
    <w:p>
      <w:pPr>
        <w:pStyle w:val="TOC2"/>
        <w:tabs>
          <w:tab w:val="right" w:leader="dot" w:pos="8306"/>
        </w:tabs>
      </w:pPr>
      <w:hyperlink w:anchor="_Toc17150" w:history="1">
        <w:r>
          <w:rPr>
            <w:rFonts w:ascii="仿宋" w:eastAsia="仿宋" w:hAnsi="仿宋" w:cs="仿宋" w:hint="eastAsia"/>
            <w:lang w:eastAsia="zh-CN"/>
          </w:rPr>
          <w:t>(二)、人力资源开发与培训</w:t>
        </w:r>
        <w:r>
          <w:tab/>
        </w:r>
        <w:r>
          <w:fldChar w:fldCharType="begin"/>
        </w:r>
        <w:r>
          <w:instrText xml:space="preserve"> PAGEREF _Toc17150 \h </w:instrText>
        </w:r>
        <w:r>
          <w:fldChar w:fldCharType="separate"/>
        </w:r>
        <w:r>
          <w:t>63</w:t>
        </w:r>
        <w:r>
          <w:fldChar w:fldCharType="end"/>
        </w:r>
      </w:hyperlink>
    </w:p>
    <w:p>
      <w:pPr>
        <w:pStyle w:val="TOC1"/>
        <w:tabs>
          <w:tab w:val="right" w:leader="dot" w:pos="8306"/>
        </w:tabs>
      </w:pPr>
      <w:hyperlink w:anchor="_Toc575" w:history="1">
        <w:r>
          <w:rPr>
            <w:rFonts w:ascii="仿宋" w:eastAsia="仿宋" w:hAnsi="仿宋" w:cs="仿宋" w:hint="eastAsia"/>
            <w:lang w:eastAsia="zh-CN"/>
          </w:rPr>
          <w:t>十八、质量管理与控制</w:t>
        </w:r>
        <w:r>
          <w:tab/>
        </w:r>
        <w:r>
          <w:fldChar w:fldCharType="begin"/>
        </w:r>
        <w:r>
          <w:instrText xml:space="preserve"> PAGEREF _Toc575 \h </w:instrText>
        </w:r>
        <w:r>
          <w:fldChar w:fldCharType="separate"/>
        </w:r>
        <w:r>
          <w:t>65</w:t>
        </w:r>
        <w:r>
          <w:fldChar w:fldCharType="end"/>
        </w:r>
      </w:hyperlink>
    </w:p>
    <w:p>
      <w:pPr>
        <w:pStyle w:val="TOC2"/>
        <w:tabs>
          <w:tab w:val="right" w:leader="dot" w:pos="8306"/>
        </w:tabs>
      </w:pPr>
      <w:hyperlink w:anchor="_Toc7739" w:history="1">
        <w:r>
          <w:rPr>
            <w:rFonts w:ascii="仿宋" w:eastAsia="仿宋" w:hAnsi="仿宋" w:cs="仿宋" w:hint="eastAsia"/>
            <w:lang w:eastAsia="zh-CN"/>
          </w:rPr>
          <w:t>(一)、质量管理体系建设</w:t>
        </w:r>
        <w:r>
          <w:tab/>
        </w:r>
        <w:r>
          <w:fldChar w:fldCharType="begin"/>
        </w:r>
        <w:r>
          <w:instrText xml:space="preserve"> PAGEREF _Toc7739 \h </w:instrText>
        </w:r>
        <w:r>
          <w:fldChar w:fldCharType="separate"/>
        </w:r>
        <w:r>
          <w:t>65</w:t>
        </w:r>
        <w:r>
          <w:fldChar w:fldCharType="end"/>
        </w:r>
      </w:hyperlink>
    </w:p>
    <w:p>
      <w:pPr>
        <w:pStyle w:val="TOC2"/>
        <w:tabs>
          <w:tab w:val="right" w:leader="dot" w:pos="8306"/>
        </w:tabs>
      </w:pPr>
      <w:hyperlink w:anchor="_Toc2235" w:history="1">
        <w:r>
          <w:rPr>
            <w:rFonts w:ascii="仿宋" w:eastAsia="仿宋" w:hAnsi="仿宋" w:cs="仿宋" w:hint="eastAsia"/>
            <w:lang w:eastAsia="zh-CN"/>
          </w:rPr>
          <w:t>(二)、质量控制措施</w:t>
        </w:r>
        <w:r>
          <w:tab/>
        </w:r>
        <w:r>
          <w:fldChar w:fldCharType="begin"/>
        </w:r>
        <w:r>
          <w:instrText xml:space="preserve"> PAGEREF _Toc2235 \h </w:instrText>
        </w:r>
        <w:r>
          <w:fldChar w:fldCharType="separate"/>
        </w:r>
        <w:r>
          <w:t>67</w:t>
        </w:r>
        <w:r>
          <w:fldChar w:fldCharType="end"/>
        </w:r>
      </w:hyperlink>
    </w:p>
    <w:p>
      <w:pPr>
        <w:pStyle w:val="TOC1"/>
        <w:tabs>
          <w:tab w:val="right" w:leader="dot" w:pos="8306"/>
        </w:tabs>
      </w:pPr>
      <w:hyperlink w:anchor="_Toc27348" w:history="1">
        <w:r>
          <w:rPr>
            <w:rFonts w:ascii="仿宋" w:eastAsia="仿宋" w:hAnsi="仿宋" w:cs="仿宋" w:hint="eastAsia"/>
            <w:lang w:eastAsia="zh-CN"/>
          </w:rPr>
          <w:t>十九、创新驱动与持续发展</w:t>
        </w:r>
        <w:r>
          <w:tab/>
        </w:r>
        <w:r>
          <w:fldChar w:fldCharType="begin"/>
        </w:r>
        <w:r>
          <w:instrText xml:space="preserve"> PAGEREF _Toc27348 \h </w:instrText>
        </w:r>
        <w:r>
          <w:fldChar w:fldCharType="separate"/>
        </w:r>
        <w:r>
          <w:t>68</w:t>
        </w:r>
        <w:r>
          <w:fldChar w:fldCharType="end"/>
        </w:r>
      </w:hyperlink>
    </w:p>
    <w:p>
      <w:pPr>
        <w:pStyle w:val="TOC2"/>
        <w:tabs>
          <w:tab w:val="right" w:leader="dot" w:pos="8306"/>
        </w:tabs>
      </w:pPr>
      <w:hyperlink w:anchor="_Toc2285" w:history="1">
        <w:r>
          <w:rPr>
            <w:rFonts w:ascii="仿宋" w:eastAsia="仿宋" w:hAnsi="仿宋" w:cs="仿宋" w:hint="eastAsia"/>
            <w:lang w:eastAsia="zh-CN"/>
          </w:rPr>
          <w:t>(一)、创新驱动战略实施</w:t>
        </w:r>
        <w:r>
          <w:tab/>
        </w:r>
        <w:r>
          <w:fldChar w:fldCharType="begin"/>
        </w:r>
        <w:r>
          <w:instrText xml:space="preserve"> PAGEREF _Toc2285 \h </w:instrText>
        </w:r>
        <w:r>
          <w:fldChar w:fldCharType="separate"/>
        </w:r>
        <w:r>
          <w:t>68</w:t>
        </w:r>
        <w:r>
          <w:fldChar w:fldCharType="end"/>
        </w:r>
      </w:hyperlink>
    </w:p>
    <w:p>
      <w:pPr>
        <w:pStyle w:val="TOC2"/>
        <w:tabs>
          <w:tab w:val="right" w:leader="dot" w:pos="8306"/>
        </w:tabs>
      </w:pPr>
      <w:hyperlink w:anchor="_Toc9695" w:history="1">
        <w:r>
          <w:rPr>
            <w:rFonts w:ascii="仿宋" w:eastAsia="仿宋" w:hAnsi="仿宋" w:cs="仿宋" w:hint="eastAsia"/>
            <w:lang w:eastAsia="zh-CN"/>
          </w:rPr>
          <w:t>(二)、持续发展路径探索</w:t>
        </w:r>
        <w:r>
          <w:tab/>
        </w:r>
        <w:r>
          <w:fldChar w:fldCharType="begin"/>
        </w:r>
        <w:r>
          <w:instrText xml:space="preserve"> PAGEREF _Toc9695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9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54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15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093"/>
      <w:r>
        <w:rPr>
          <w:rFonts w:ascii="仿宋" w:eastAsia="仿宋" w:hAnsi="仿宋" w:cs="仿宋" w:hint="eastAsia"/>
          <w:sz w:val="28"/>
          <w:lang w:eastAsia="zh-CN"/>
        </w:rPr>
        <w:t>二、年细胞治疗项目概论</w:t>
      </w:r>
      <w:bookmarkEnd w:id="6"/>
    </w:p>
    <w:p>
      <w:pPr>
        <w:pStyle w:val="Heading2"/>
        <w:rPr>
          <w:rFonts w:ascii="仿宋" w:eastAsia="仿宋" w:hAnsi="仿宋" w:cs="仿宋" w:hint="eastAsia"/>
          <w:lang w:eastAsia="zh-CN"/>
        </w:rPr>
      </w:pPr>
      <w:bookmarkStart w:id="7" w:name="_Toc43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年细胞治疗项目的申报单位是“XXX实业发展公司”，这是一家在其所处行业内备受尊敬的企业。公司自成立以来，通过其在年细胞治疗项目中表现出的创新精神和卓越执行力，在市场上赢得了显著的地位。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该公司的法定代表人秦XX，在年细胞治疗项目及其他多个行业领域中都有着显著的贡献。秦XX以其出色的领导才能和敏锐的商业洞察力，带领公司在年细胞治疗项目等多个领域实现了持续的成长和成功。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细胞治疗项目的重要合作伙伴。公司专注于[行业名称]领域，以创新作为驱动力，不断推动技术进步和市场扩张。在年细胞治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细胞治疗项目中展现了强劲的增长和稳定的财务表现。公司通过有效的策略，在年细胞治疗项目中扩大了其市场份额并增强了盈利能力。同时，公司积极承担社会责任，参与各类社会公益项目，增强了其在年细胞治疗项目中的品牌形象和社会影响力。</w:t>
      </w:r>
    </w:p>
    <w:p>
      <w:pPr>
        <w:pStyle w:val="Heading2"/>
        <w:ind w:firstLine="560" w:firstLineChars="200"/>
        <w:rPr>
          <w:rFonts w:ascii="仿宋" w:eastAsia="仿宋" w:hAnsi="仿宋" w:cs="仿宋" w:hint="eastAsia"/>
          <w:sz w:val="28"/>
          <w:lang w:eastAsia="zh-CN"/>
        </w:rPr>
      </w:pPr>
      <w:bookmarkStart w:id="8" w:name="_Toc255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细胞治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年细胞治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09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763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4206"/>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https://d.book118.com/218057005064006046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年细胞治疗项目建设方案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73E4F"/>
    <w:rsid w:val="10C73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5700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2024-02-28T06:18:00Z</dcterms:created>
  <dcterms:modified xsi:type="dcterms:W3CDTF">2024-02-28T06:19:29Z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7D89C1C56CB844F8B82130AEE7C104E7_11</vt:lpwstr>
  </property>
  <property fmtid="{D5CDD505-2E9C-101B-9397-08002B2CF9AE}" pid="3" name="KSOProductBuildVer">
    <vt:lpwstr>2052-12.1.0.16250</vt:lpwstr>
  </property>
</Properties>
</file>