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锅炉自控优化装置项目规划设计方案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7" w:history="1">
        <w:r>
          <w:rPr>
            <w:rFonts w:ascii="仿宋" w:eastAsia="仿宋" w:hAnsi="仿宋" w:cs="仿宋" w:hint="eastAsia"/>
            <w:lang w:eastAsia="zh-CN"/>
          </w:rPr>
          <w:t>概论</w:t>
        </w:r>
        <w:r>
          <w:tab/>
        </w:r>
        <w:r>
          <w:fldChar w:fldCharType="begin"/>
        </w:r>
        <w:r>
          <w:instrText xml:space="preserve"> PAGEREF _Toc3787 \h </w:instrText>
        </w:r>
        <w:r>
          <w:fldChar w:fldCharType="separate"/>
        </w:r>
        <w:r>
          <w:t>3</w:t>
        </w:r>
        <w:r>
          <w:fldChar w:fldCharType="end"/>
        </w:r>
      </w:hyperlink>
    </w:p>
    <w:p>
      <w:pPr>
        <w:pStyle w:val="TOC1"/>
        <w:tabs>
          <w:tab w:val="right" w:leader="dot" w:pos="8306"/>
        </w:tabs>
      </w:pPr>
      <w:hyperlink w:anchor="_Toc1179" w:history="1">
        <w:r>
          <w:rPr>
            <w:rFonts w:ascii="仿宋" w:eastAsia="仿宋" w:hAnsi="仿宋" w:cs="仿宋" w:hint="eastAsia"/>
            <w:lang w:eastAsia="zh-CN"/>
          </w:rPr>
          <w:t>一、锅炉自控优化装置项目建设单位说明</w:t>
        </w:r>
        <w:r>
          <w:tab/>
        </w:r>
        <w:r>
          <w:fldChar w:fldCharType="begin"/>
        </w:r>
        <w:r>
          <w:instrText xml:space="preserve"> PAGEREF _Toc1179 \h </w:instrText>
        </w:r>
        <w:r>
          <w:fldChar w:fldCharType="separate"/>
        </w:r>
        <w:r>
          <w:t>3</w:t>
        </w:r>
        <w:r>
          <w:fldChar w:fldCharType="end"/>
        </w:r>
      </w:hyperlink>
    </w:p>
    <w:p>
      <w:pPr>
        <w:pStyle w:val="TOC2"/>
        <w:tabs>
          <w:tab w:val="right" w:leader="dot" w:pos="8306"/>
        </w:tabs>
      </w:pPr>
      <w:hyperlink w:anchor="_Toc12096" w:history="1">
        <w:r>
          <w:rPr>
            <w:rFonts w:ascii="仿宋" w:eastAsia="仿宋" w:hAnsi="仿宋" w:cs="仿宋" w:hint="eastAsia"/>
            <w:lang w:eastAsia="zh-CN"/>
          </w:rPr>
          <w:t>(一)、锅炉自控优化装置项目承办单位基本情况</w:t>
        </w:r>
        <w:r>
          <w:tab/>
        </w:r>
        <w:r>
          <w:fldChar w:fldCharType="begin"/>
        </w:r>
        <w:r>
          <w:instrText xml:space="preserve"> PAGEREF _Toc12096 \h </w:instrText>
        </w:r>
        <w:r>
          <w:fldChar w:fldCharType="separate"/>
        </w:r>
        <w:r>
          <w:t>3</w:t>
        </w:r>
        <w:r>
          <w:fldChar w:fldCharType="end"/>
        </w:r>
      </w:hyperlink>
    </w:p>
    <w:p>
      <w:pPr>
        <w:pStyle w:val="TOC2"/>
        <w:tabs>
          <w:tab w:val="right" w:leader="dot" w:pos="8306"/>
        </w:tabs>
      </w:pPr>
      <w:hyperlink w:anchor="_Toc12613" w:history="1">
        <w:r>
          <w:rPr>
            <w:rFonts w:ascii="仿宋" w:eastAsia="仿宋" w:hAnsi="仿宋" w:cs="仿宋" w:hint="eastAsia"/>
            <w:lang w:eastAsia="zh-CN"/>
          </w:rPr>
          <w:t>(二)、公司经济效益分析</w:t>
        </w:r>
        <w:r>
          <w:tab/>
        </w:r>
        <w:r>
          <w:fldChar w:fldCharType="begin"/>
        </w:r>
        <w:r>
          <w:instrText xml:space="preserve"> PAGEREF _Toc12613 \h </w:instrText>
        </w:r>
        <w:r>
          <w:fldChar w:fldCharType="separate"/>
        </w:r>
        <w:r>
          <w:t>4</w:t>
        </w:r>
        <w:r>
          <w:fldChar w:fldCharType="end"/>
        </w:r>
      </w:hyperlink>
    </w:p>
    <w:p>
      <w:pPr>
        <w:pStyle w:val="TOC1"/>
        <w:tabs>
          <w:tab w:val="right" w:leader="dot" w:pos="8306"/>
        </w:tabs>
      </w:pPr>
      <w:hyperlink w:anchor="_Toc29385" w:history="1">
        <w:r>
          <w:rPr>
            <w:rFonts w:ascii="仿宋" w:eastAsia="仿宋" w:hAnsi="仿宋" w:cs="仿宋" w:hint="eastAsia"/>
            <w:lang w:eastAsia="zh-CN"/>
          </w:rPr>
          <w:t>二、工艺说明</w:t>
        </w:r>
        <w:r>
          <w:tab/>
        </w:r>
        <w:r>
          <w:fldChar w:fldCharType="begin"/>
        </w:r>
        <w:r>
          <w:instrText xml:space="preserve"> PAGEREF _Toc29385 \h </w:instrText>
        </w:r>
        <w:r>
          <w:fldChar w:fldCharType="separate"/>
        </w:r>
        <w:r>
          <w:t>5</w:t>
        </w:r>
        <w:r>
          <w:fldChar w:fldCharType="end"/>
        </w:r>
      </w:hyperlink>
    </w:p>
    <w:p>
      <w:pPr>
        <w:pStyle w:val="TOC2"/>
        <w:tabs>
          <w:tab w:val="right" w:leader="dot" w:pos="8306"/>
        </w:tabs>
      </w:pPr>
      <w:hyperlink w:anchor="_Toc12085" w:history="1">
        <w:r>
          <w:rPr>
            <w:rFonts w:ascii="仿宋" w:eastAsia="仿宋" w:hAnsi="仿宋" w:cs="仿宋" w:hint="eastAsia"/>
            <w:lang w:eastAsia="zh-CN"/>
          </w:rPr>
          <w:t>(一)、技术管理特点</w:t>
        </w:r>
        <w:r>
          <w:tab/>
        </w:r>
        <w:r>
          <w:fldChar w:fldCharType="begin"/>
        </w:r>
        <w:r>
          <w:instrText xml:space="preserve"> PAGEREF _Toc12085 \h </w:instrText>
        </w:r>
        <w:r>
          <w:fldChar w:fldCharType="separate"/>
        </w:r>
        <w:r>
          <w:t>5</w:t>
        </w:r>
        <w:r>
          <w:fldChar w:fldCharType="end"/>
        </w:r>
      </w:hyperlink>
    </w:p>
    <w:p>
      <w:pPr>
        <w:pStyle w:val="TOC2"/>
        <w:tabs>
          <w:tab w:val="right" w:leader="dot" w:pos="8306"/>
        </w:tabs>
      </w:pPr>
      <w:hyperlink w:anchor="_Toc12277" w:history="1">
        <w:r>
          <w:rPr>
            <w:rFonts w:ascii="仿宋" w:eastAsia="仿宋" w:hAnsi="仿宋" w:cs="仿宋" w:hint="eastAsia"/>
            <w:lang w:eastAsia="zh-CN"/>
          </w:rPr>
          <w:t>(二)、锅炉自控优化装置项目工艺技术设计方案</w:t>
        </w:r>
        <w:r>
          <w:tab/>
        </w:r>
        <w:r>
          <w:fldChar w:fldCharType="begin"/>
        </w:r>
        <w:r>
          <w:instrText xml:space="preserve"> PAGEREF _Toc12277 \h </w:instrText>
        </w:r>
        <w:r>
          <w:fldChar w:fldCharType="separate"/>
        </w:r>
        <w:r>
          <w:t>6</w:t>
        </w:r>
        <w:r>
          <w:fldChar w:fldCharType="end"/>
        </w:r>
      </w:hyperlink>
    </w:p>
    <w:p>
      <w:pPr>
        <w:pStyle w:val="TOC2"/>
        <w:tabs>
          <w:tab w:val="right" w:leader="dot" w:pos="8306"/>
        </w:tabs>
      </w:pPr>
      <w:hyperlink w:anchor="_Toc8409" w:history="1">
        <w:r>
          <w:rPr>
            <w:rFonts w:ascii="仿宋" w:eastAsia="仿宋" w:hAnsi="仿宋" w:cs="仿宋" w:hint="eastAsia"/>
            <w:lang w:eastAsia="zh-CN"/>
          </w:rPr>
          <w:t>(三)、设备选型方案</w:t>
        </w:r>
        <w:r>
          <w:tab/>
        </w:r>
        <w:r>
          <w:fldChar w:fldCharType="begin"/>
        </w:r>
        <w:r>
          <w:instrText xml:space="preserve"> PAGEREF _Toc8409 \h </w:instrText>
        </w:r>
        <w:r>
          <w:fldChar w:fldCharType="separate"/>
        </w:r>
        <w:r>
          <w:t>7</w:t>
        </w:r>
        <w:r>
          <w:fldChar w:fldCharType="end"/>
        </w:r>
      </w:hyperlink>
    </w:p>
    <w:p>
      <w:pPr>
        <w:pStyle w:val="TOC1"/>
        <w:tabs>
          <w:tab w:val="right" w:leader="dot" w:pos="8306"/>
        </w:tabs>
      </w:pPr>
      <w:hyperlink w:anchor="_Toc29997" w:history="1">
        <w:r>
          <w:rPr>
            <w:rFonts w:ascii="仿宋" w:eastAsia="仿宋" w:hAnsi="仿宋" w:cs="仿宋" w:hint="eastAsia"/>
            <w:lang w:eastAsia="zh-CN"/>
          </w:rPr>
          <w:t>三、锅炉自控优化装置项目土建工程</w:t>
        </w:r>
        <w:r>
          <w:tab/>
        </w:r>
        <w:r>
          <w:fldChar w:fldCharType="begin"/>
        </w:r>
        <w:r>
          <w:instrText xml:space="preserve"> PAGEREF _Toc29997 \h </w:instrText>
        </w:r>
        <w:r>
          <w:fldChar w:fldCharType="separate"/>
        </w:r>
        <w:r>
          <w:t>9</w:t>
        </w:r>
        <w:r>
          <w:fldChar w:fldCharType="end"/>
        </w:r>
      </w:hyperlink>
    </w:p>
    <w:p>
      <w:pPr>
        <w:pStyle w:val="TOC2"/>
        <w:tabs>
          <w:tab w:val="right" w:leader="dot" w:pos="8306"/>
        </w:tabs>
      </w:pPr>
      <w:hyperlink w:anchor="_Toc16866" w:history="1">
        <w:r>
          <w:rPr>
            <w:rFonts w:ascii="仿宋" w:eastAsia="仿宋" w:hAnsi="仿宋" w:cs="仿宋" w:hint="eastAsia"/>
            <w:lang w:eastAsia="zh-CN"/>
          </w:rPr>
          <w:t>(一)、建筑工程设计原则</w:t>
        </w:r>
        <w:r>
          <w:tab/>
        </w:r>
        <w:r>
          <w:fldChar w:fldCharType="begin"/>
        </w:r>
        <w:r>
          <w:instrText xml:space="preserve"> PAGEREF _Toc16866 \h </w:instrText>
        </w:r>
        <w:r>
          <w:fldChar w:fldCharType="separate"/>
        </w:r>
        <w:r>
          <w:t>9</w:t>
        </w:r>
        <w:r>
          <w:fldChar w:fldCharType="end"/>
        </w:r>
      </w:hyperlink>
    </w:p>
    <w:p>
      <w:pPr>
        <w:pStyle w:val="TOC2"/>
        <w:tabs>
          <w:tab w:val="right" w:leader="dot" w:pos="8306"/>
        </w:tabs>
      </w:pPr>
      <w:hyperlink w:anchor="_Toc675" w:history="1">
        <w:r>
          <w:rPr>
            <w:rFonts w:ascii="仿宋" w:eastAsia="仿宋" w:hAnsi="仿宋" w:cs="仿宋" w:hint="eastAsia"/>
            <w:lang w:eastAsia="zh-CN"/>
          </w:rPr>
          <w:t>(二)、土建工程设计年限及安全等级</w:t>
        </w:r>
        <w:r>
          <w:tab/>
        </w:r>
        <w:r>
          <w:fldChar w:fldCharType="begin"/>
        </w:r>
        <w:r>
          <w:instrText xml:space="preserve"> PAGEREF _Toc675 \h </w:instrText>
        </w:r>
        <w:r>
          <w:fldChar w:fldCharType="separate"/>
        </w:r>
        <w:r>
          <w:t>10</w:t>
        </w:r>
        <w:r>
          <w:fldChar w:fldCharType="end"/>
        </w:r>
      </w:hyperlink>
    </w:p>
    <w:p>
      <w:pPr>
        <w:pStyle w:val="TOC2"/>
        <w:tabs>
          <w:tab w:val="right" w:leader="dot" w:pos="8306"/>
        </w:tabs>
      </w:pPr>
      <w:hyperlink w:anchor="_Toc32754" w:history="1">
        <w:r>
          <w:rPr>
            <w:rFonts w:ascii="仿宋" w:eastAsia="仿宋" w:hAnsi="仿宋" w:cs="仿宋" w:hint="eastAsia"/>
            <w:lang w:eastAsia="zh-CN"/>
          </w:rPr>
          <w:t>(三)、建筑工程设计总体要求</w:t>
        </w:r>
        <w:r>
          <w:tab/>
        </w:r>
        <w:r>
          <w:fldChar w:fldCharType="begin"/>
        </w:r>
        <w:r>
          <w:instrText xml:space="preserve"> PAGEREF _Toc32754 \h </w:instrText>
        </w:r>
        <w:r>
          <w:fldChar w:fldCharType="separate"/>
        </w:r>
        <w:r>
          <w:t>11</w:t>
        </w:r>
        <w:r>
          <w:fldChar w:fldCharType="end"/>
        </w:r>
      </w:hyperlink>
    </w:p>
    <w:p>
      <w:pPr>
        <w:pStyle w:val="TOC2"/>
        <w:tabs>
          <w:tab w:val="right" w:leader="dot" w:pos="8306"/>
        </w:tabs>
      </w:pPr>
      <w:hyperlink w:anchor="_Toc27840" w:history="1">
        <w:r>
          <w:rPr>
            <w:rFonts w:ascii="仿宋" w:eastAsia="仿宋" w:hAnsi="仿宋" w:cs="仿宋" w:hint="eastAsia"/>
            <w:lang w:eastAsia="zh-CN"/>
          </w:rPr>
          <w:t>(四)、土建工程建设指标</w:t>
        </w:r>
        <w:r>
          <w:tab/>
        </w:r>
        <w:r>
          <w:fldChar w:fldCharType="begin"/>
        </w:r>
        <w:r>
          <w:instrText xml:space="preserve"> PAGEREF _Toc27840 \h </w:instrText>
        </w:r>
        <w:r>
          <w:fldChar w:fldCharType="separate"/>
        </w:r>
        <w:r>
          <w:t>12</w:t>
        </w:r>
        <w:r>
          <w:fldChar w:fldCharType="end"/>
        </w:r>
      </w:hyperlink>
    </w:p>
    <w:p>
      <w:pPr>
        <w:pStyle w:val="TOC1"/>
        <w:tabs>
          <w:tab w:val="right" w:leader="dot" w:pos="8306"/>
        </w:tabs>
      </w:pPr>
      <w:hyperlink w:anchor="_Toc19929" w:history="1">
        <w:r>
          <w:rPr>
            <w:rFonts w:ascii="仿宋" w:eastAsia="仿宋" w:hAnsi="仿宋" w:cs="仿宋" w:hint="eastAsia"/>
            <w:lang w:eastAsia="zh-CN"/>
          </w:rPr>
          <w:t>四、锅炉自控优化装置项目危机管理</w:t>
        </w:r>
        <w:r>
          <w:tab/>
        </w:r>
        <w:r>
          <w:fldChar w:fldCharType="begin"/>
        </w:r>
        <w:r>
          <w:instrText xml:space="preserve"> PAGEREF _Toc19929 \h </w:instrText>
        </w:r>
        <w:r>
          <w:fldChar w:fldCharType="separate"/>
        </w:r>
        <w:r>
          <w:t>12</w:t>
        </w:r>
        <w:r>
          <w:fldChar w:fldCharType="end"/>
        </w:r>
      </w:hyperlink>
    </w:p>
    <w:p>
      <w:pPr>
        <w:pStyle w:val="TOC2"/>
        <w:tabs>
          <w:tab w:val="right" w:leader="dot" w:pos="8306"/>
        </w:tabs>
      </w:pPr>
      <w:hyperlink w:anchor="_Toc29427" w:history="1">
        <w:r>
          <w:rPr>
            <w:rFonts w:ascii="仿宋" w:eastAsia="仿宋" w:hAnsi="仿宋" w:cs="仿宋" w:hint="eastAsia"/>
            <w:lang w:eastAsia="zh-CN"/>
          </w:rPr>
          <w:t>(一)、危机预警与识别</w:t>
        </w:r>
        <w:r>
          <w:tab/>
        </w:r>
        <w:r>
          <w:fldChar w:fldCharType="begin"/>
        </w:r>
        <w:r>
          <w:instrText xml:space="preserve"> PAGEREF _Toc29427 \h </w:instrText>
        </w:r>
        <w:r>
          <w:fldChar w:fldCharType="separate"/>
        </w:r>
        <w:r>
          <w:t>12</w:t>
        </w:r>
        <w:r>
          <w:fldChar w:fldCharType="end"/>
        </w:r>
      </w:hyperlink>
    </w:p>
    <w:p>
      <w:pPr>
        <w:pStyle w:val="TOC2"/>
        <w:tabs>
          <w:tab w:val="right" w:leader="dot" w:pos="8306"/>
        </w:tabs>
      </w:pPr>
      <w:hyperlink w:anchor="_Toc11682" w:history="1">
        <w:r>
          <w:rPr>
            <w:rFonts w:ascii="仿宋" w:eastAsia="仿宋" w:hAnsi="仿宋" w:cs="仿宋" w:hint="eastAsia"/>
            <w:lang w:eastAsia="zh-CN"/>
          </w:rPr>
          <w:t>(二)、危机应对与恢复</w:t>
        </w:r>
        <w:r>
          <w:tab/>
        </w:r>
        <w:r>
          <w:fldChar w:fldCharType="begin"/>
        </w:r>
        <w:r>
          <w:instrText xml:space="preserve"> PAGEREF _Toc11682 \h </w:instrText>
        </w:r>
        <w:r>
          <w:fldChar w:fldCharType="separate"/>
        </w:r>
        <w:r>
          <w:t>13</w:t>
        </w:r>
        <w:r>
          <w:fldChar w:fldCharType="end"/>
        </w:r>
      </w:hyperlink>
    </w:p>
    <w:p>
      <w:pPr>
        <w:pStyle w:val="TOC1"/>
        <w:tabs>
          <w:tab w:val="right" w:leader="dot" w:pos="8306"/>
        </w:tabs>
      </w:pPr>
      <w:hyperlink w:anchor="_Toc13843" w:history="1">
        <w:r>
          <w:rPr>
            <w:rFonts w:ascii="仿宋" w:eastAsia="仿宋" w:hAnsi="仿宋" w:cs="仿宋" w:hint="eastAsia"/>
            <w:lang w:eastAsia="zh-CN"/>
          </w:rPr>
          <w:t>五、市场分析、调研</w:t>
        </w:r>
        <w:r>
          <w:tab/>
        </w:r>
        <w:r>
          <w:fldChar w:fldCharType="begin"/>
        </w:r>
        <w:r>
          <w:instrText xml:space="preserve"> PAGEREF _Toc13843 \h </w:instrText>
        </w:r>
        <w:r>
          <w:fldChar w:fldCharType="separate"/>
        </w:r>
        <w:r>
          <w:t>15</w:t>
        </w:r>
        <w:r>
          <w:fldChar w:fldCharType="end"/>
        </w:r>
      </w:hyperlink>
    </w:p>
    <w:p>
      <w:pPr>
        <w:pStyle w:val="TOC2"/>
        <w:tabs>
          <w:tab w:val="right" w:leader="dot" w:pos="8306"/>
        </w:tabs>
      </w:pPr>
      <w:hyperlink w:anchor="_Toc4081" w:history="1">
        <w:r>
          <w:rPr>
            <w:rFonts w:ascii="仿宋" w:eastAsia="仿宋" w:hAnsi="仿宋" w:cs="仿宋" w:hint="eastAsia"/>
            <w:lang w:eastAsia="zh-CN"/>
          </w:rPr>
          <w:t>(一)、锅炉自控优化装置行业分析</w:t>
        </w:r>
        <w:r>
          <w:tab/>
        </w:r>
        <w:r>
          <w:fldChar w:fldCharType="begin"/>
        </w:r>
        <w:r>
          <w:instrText xml:space="preserve"> PAGEREF _Toc4081 \h </w:instrText>
        </w:r>
        <w:r>
          <w:fldChar w:fldCharType="separate"/>
        </w:r>
        <w:r>
          <w:t>15</w:t>
        </w:r>
        <w:r>
          <w:fldChar w:fldCharType="end"/>
        </w:r>
      </w:hyperlink>
    </w:p>
    <w:p>
      <w:pPr>
        <w:pStyle w:val="TOC2"/>
        <w:tabs>
          <w:tab w:val="right" w:leader="dot" w:pos="8306"/>
        </w:tabs>
      </w:pPr>
      <w:hyperlink w:anchor="_Toc4786" w:history="1">
        <w:r>
          <w:rPr>
            <w:rFonts w:ascii="仿宋" w:eastAsia="仿宋" w:hAnsi="仿宋" w:cs="仿宋" w:hint="eastAsia"/>
            <w:lang w:eastAsia="zh-CN"/>
          </w:rPr>
          <w:t>(二)、锅炉自控优化装置市场分析预测</w:t>
        </w:r>
        <w:r>
          <w:tab/>
        </w:r>
        <w:r>
          <w:fldChar w:fldCharType="begin"/>
        </w:r>
        <w:r>
          <w:instrText xml:space="preserve"> PAGEREF _Toc4786 \h </w:instrText>
        </w:r>
        <w:r>
          <w:fldChar w:fldCharType="separate"/>
        </w:r>
        <w:r>
          <w:t>15</w:t>
        </w:r>
        <w:r>
          <w:fldChar w:fldCharType="end"/>
        </w:r>
      </w:hyperlink>
    </w:p>
    <w:p>
      <w:pPr>
        <w:pStyle w:val="TOC1"/>
        <w:tabs>
          <w:tab w:val="right" w:leader="dot" w:pos="8306"/>
        </w:tabs>
      </w:pPr>
      <w:hyperlink w:anchor="_Toc23438" w:history="1">
        <w:r>
          <w:rPr>
            <w:rFonts w:ascii="仿宋" w:eastAsia="仿宋" w:hAnsi="仿宋" w:cs="仿宋" w:hint="eastAsia"/>
            <w:lang w:eastAsia="zh-CN"/>
          </w:rPr>
          <w:t>六、锅炉自控优化装置项目选址可行性分析</w:t>
        </w:r>
        <w:r>
          <w:tab/>
        </w:r>
        <w:r>
          <w:fldChar w:fldCharType="begin"/>
        </w:r>
        <w:r>
          <w:instrText xml:space="preserve"> PAGEREF _Toc23438 \h </w:instrText>
        </w:r>
        <w:r>
          <w:fldChar w:fldCharType="separate"/>
        </w:r>
        <w:r>
          <w:t>16</w:t>
        </w:r>
        <w:r>
          <w:fldChar w:fldCharType="end"/>
        </w:r>
      </w:hyperlink>
    </w:p>
    <w:p>
      <w:pPr>
        <w:pStyle w:val="TOC2"/>
        <w:tabs>
          <w:tab w:val="right" w:leader="dot" w:pos="8306"/>
        </w:tabs>
      </w:pPr>
      <w:hyperlink w:anchor="_Toc18187" w:history="1">
        <w:r>
          <w:rPr>
            <w:rFonts w:ascii="仿宋" w:eastAsia="仿宋" w:hAnsi="仿宋" w:cs="仿宋" w:hint="eastAsia"/>
            <w:lang w:eastAsia="zh-CN"/>
          </w:rPr>
          <w:t>(一)、锅炉自控优化装置项目选址</w:t>
        </w:r>
        <w:r>
          <w:tab/>
        </w:r>
        <w:r>
          <w:fldChar w:fldCharType="begin"/>
        </w:r>
        <w:r>
          <w:instrText xml:space="preserve"> PAGEREF _Toc18187 \h </w:instrText>
        </w:r>
        <w:r>
          <w:fldChar w:fldCharType="separate"/>
        </w:r>
        <w:r>
          <w:t>16</w:t>
        </w:r>
        <w:r>
          <w:fldChar w:fldCharType="end"/>
        </w:r>
      </w:hyperlink>
    </w:p>
    <w:p>
      <w:pPr>
        <w:pStyle w:val="TOC2"/>
        <w:tabs>
          <w:tab w:val="right" w:leader="dot" w:pos="8306"/>
        </w:tabs>
      </w:pPr>
      <w:hyperlink w:anchor="_Toc17937" w:history="1">
        <w:r>
          <w:rPr>
            <w:rFonts w:ascii="仿宋" w:eastAsia="仿宋" w:hAnsi="仿宋" w:cs="仿宋" w:hint="eastAsia"/>
            <w:lang w:eastAsia="zh-CN"/>
          </w:rPr>
          <w:t>(二)、用地控制指标</w:t>
        </w:r>
        <w:r>
          <w:tab/>
        </w:r>
        <w:r>
          <w:fldChar w:fldCharType="begin"/>
        </w:r>
        <w:r>
          <w:instrText xml:space="preserve"> PAGEREF _Toc17937 \h </w:instrText>
        </w:r>
        <w:r>
          <w:fldChar w:fldCharType="separate"/>
        </w:r>
        <w:r>
          <w:t>16</w:t>
        </w:r>
        <w:r>
          <w:fldChar w:fldCharType="end"/>
        </w:r>
      </w:hyperlink>
    </w:p>
    <w:p>
      <w:pPr>
        <w:pStyle w:val="TOC2"/>
        <w:tabs>
          <w:tab w:val="right" w:leader="dot" w:pos="8306"/>
        </w:tabs>
      </w:pPr>
      <w:hyperlink w:anchor="_Toc2426" w:history="1">
        <w:r>
          <w:rPr>
            <w:rFonts w:ascii="仿宋" w:eastAsia="仿宋" w:hAnsi="仿宋" w:cs="仿宋" w:hint="eastAsia"/>
            <w:lang w:eastAsia="zh-CN"/>
          </w:rPr>
          <w:t>(三)、节约用地措施</w:t>
        </w:r>
        <w:r>
          <w:tab/>
        </w:r>
        <w:r>
          <w:fldChar w:fldCharType="begin"/>
        </w:r>
        <w:r>
          <w:instrText xml:space="preserve"> PAGEREF _Toc2426 \h </w:instrText>
        </w:r>
        <w:r>
          <w:fldChar w:fldCharType="separate"/>
        </w:r>
        <w:r>
          <w:t>18</w:t>
        </w:r>
        <w:r>
          <w:fldChar w:fldCharType="end"/>
        </w:r>
      </w:hyperlink>
    </w:p>
    <w:p>
      <w:pPr>
        <w:pStyle w:val="TOC2"/>
        <w:tabs>
          <w:tab w:val="right" w:leader="dot" w:pos="8306"/>
        </w:tabs>
      </w:pPr>
      <w:hyperlink w:anchor="_Toc12032" w:history="1">
        <w:r>
          <w:rPr>
            <w:rFonts w:ascii="仿宋" w:eastAsia="仿宋" w:hAnsi="仿宋" w:cs="仿宋" w:hint="eastAsia"/>
            <w:lang w:eastAsia="zh-CN"/>
          </w:rPr>
          <w:t>(四)、总图布置方案</w:t>
        </w:r>
        <w:r>
          <w:tab/>
        </w:r>
        <w:r>
          <w:fldChar w:fldCharType="begin"/>
        </w:r>
        <w:r>
          <w:instrText xml:space="preserve"> PAGEREF _Toc12032 \h </w:instrText>
        </w:r>
        <w:r>
          <w:fldChar w:fldCharType="separate"/>
        </w:r>
        <w:r>
          <w:t>20</w:t>
        </w:r>
        <w:r>
          <w:fldChar w:fldCharType="end"/>
        </w:r>
      </w:hyperlink>
    </w:p>
    <w:p>
      <w:pPr>
        <w:pStyle w:val="TOC2"/>
        <w:tabs>
          <w:tab w:val="right" w:leader="dot" w:pos="8306"/>
        </w:tabs>
      </w:pPr>
      <w:hyperlink w:anchor="_Toc7069" w:history="1">
        <w:r>
          <w:rPr>
            <w:rFonts w:ascii="仿宋" w:eastAsia="仿宋" w:hAnsi="仿宋" w:cs="仿宋" w:hint="eastAsia"/>
            <w:lang w:eastAsia="zh-CN"/>
          </w:rPr>
          <w:t>(五)、选址综合评价</w:t>
        </w:r>
        <w:r>
          <w:tab/>
        </w:r>
        <w:r>
          <w:fldChar w:fldCharType="begin"/>
        </w:r>
        <w:r>
          <w:instrText xml:space="preserve"> PAGEREF _Toc7069 \h </w:instrText>
        </w:r>
        <w:r>
          <w:fldChar w:fldCharType="separate"/>
        </w:r>
        <w:r>
          <w:t>21</w:t>
        </w:r>
        <w:r>
          <w:fldChar w:fldCharType="end"/>
        </w:r>
      </w:hyperlink>
    </w:p>
    <w:p>
      <w:pPr>
        <w:pStyle w:val="TOC1"/>
        <w:tabs>
          <w:tab w:val="right" w:leader="dot" w:pos="8306"/>
        </w:tabs>
      </w:pPr>
      <w:hyperlink w:anchor="_Toc30952" w:history="1">
        <w:r>
          <w:rPr>
            <w:rFonts w:ascii="仿宋" w:eastAsia="仿宋" w:hAnsi="仿宋" w:cs="仿宋" w:hint="eastAsia"/>
            <w:lang w:eastAsia="zh-CN"/>
          </w:rPr>
          <w:t>七、生产安全保护</w:t>
        </w:r>
        <w:r>
          <w:tab/>
        </w:r>
        <w:r>
          <w:fldChar w:fldCharType="begin"/>
        </w:r>
        <w:r>
          <w:instrText xml:space="preserve"> PAGEREF _Toc30952 \h </w:instrText>
        </w:r>
        <w:r>
          <w:fldChar w:fldCharType="separate"/>
        </w:r>
        <w:r>
          <w:t>22</w:t>
        </w:r>
        <w:r>
          <w:fldChar w:fldCharType="end"/>
        </w:r>
      </w:hyperlink>
    </w:p>
    <w:p>
      <w:pPr>
        <w:pStyle w:val="TOC2"/>
        <w:tabs>
          <w:tab w:val="right" w:leader="dot" w:pos="8306"/>
        </w:tabs>
      </w:pPr>
      <w:hyperlink w:anchor="_Toc1935" w:history="1">
        <w:r>
          <w:rPr>
            <w:rFonts w:ascii="仿宋" w:eastAsia="仿宋" w:hAnsi="仿宋" w:cs="仿宋" w:hint="eastAsia"/>
            <w:lang w:eastAsia="zh-CN"/>
          </w:rPr>
          <w:t>(一)、消防安全</w:t>
        </w:r>
        <w:r>
          <w:tab/>
        </w:r>
        <w:r>
          <w:fldChar w:fldCharType="begin"/>
        </w:r>
        <w:r>
          <w:instrText xml:space="preserve"> PAGEREF _Toc1935 \h </w:instrText>
        </w:r>
        <w:r>
          <w:fldChar w:fldCharType="separate"/>
        </w:r>
        <w:r>
          <w:t>22</w:t>
        </w:r>
        <w:r>
          <w:fldChar w:fldCharType="end"/>
        </w:r>
      </w:hyperlink>
    </w:p>
    <w:p>
      <w:pPr>
        <w:pStyle w:val="TOC2"/>
        <w:tabs>
          <w:tab w:val="right" w:leader="dot" w:pos="8306"/>
        </w:tabs>
      </w:pPr>
      <w:hyperlink w:anchor="_Toc30775" w:history="1">
        <w:r>
          <w:rPr>
            <w:rFonts w:ascii="仿宋" w:eastAsia="仿宋" w:hAnsi="仿宋" w:cs="仿宋" w:hint="eastAsia"/>
            <w:lang w:eastAsia="zh-CN"/>
          </w:rPr>
          <w:t>(二)、防火防爆总图布置措施</w:t>
        </w:r>
        <w:r>
          <w:tab/>
        </w:r>
        <w:r>
          <w:fldChar w:fldCharType="begin"/>
        </w:r>
        <w:r>
          <w:instrText xml:space="preserve"> PAGEREF _Toc30775 \h </w:instrText>
        </w:r>
        <w:r>
          <w:fldChar w:fldCharType="separate"/>
        </w:r>
        <w:r>
          <w:t>23</w:t>
        </w:r>
        <w:r>
          <w:fldChar w:fldCharType="end"/>
        </w:r>
      </w:hyperlink>
    </w:p>
    <w:p>
      <w:pPr>
        <w:pStyle w:val="TOC2"/>
        <w:tabs>
          <w:tab w:val="right" w:leader="dot" w:pos="8306"/>
        </w:tabs>
      </w:pPr>
      <w:hyperlink w:anchor="_Toc24535" w:history="1">
        <w:r>
          <w:rPr>
            <w:rFonts w:ascii="仿宋" w:eastAsia="仿宋" w:hAnsi="仿宋" w:cs="仿宋" w:hint="eastAsia"/>
            <w:lang w:eastAsia="zh-CN"/>
          </w:rPr>
          <w:t>(三)、自然灾害防范措施</w:t>
        </w:r>
        <w:r>
          <w:tab/>
        </w:r>
        <w:r>
          <w:fldChar w:fldCharType="begin"/>
        </w:r>
        <w:r>
          <w:instrText xml:space="preserve"> PAGEREF _Toc24535 \h </w:instrText>
        </w:r>
        <w:r>
          <w:fldChar w:fldCharType="separate"/>
        </w:r>
        <w:r>
          <w:t>24</w:t>
        </w:r>
        <w:r>
          <w:fldChar w:fldCharType="end"/>
        </w:r>
      </w:hyperlink>
    </w:p>
    <w:p>
      <w:pPr>
        <w:pStyle w:val="TOC2"/>
        <w:tabs>
          <w:tab w:val="right" w:leader="dot" w:pos="8306"/>
        </w:tabs>
      </w:pPr>
      <w:hyperlink w:anchor="_Toc3550" w:history="1">
        <w:r>
          <w:rPr>
            <w:rFonts w:ascii="仿宋" w:eastAsia="仿宋" w:hAnsi="仿宋" w:cs="仿宋" w:hint="eastAsia"/>
            <w:lang w:eastAsia="zh-CN"/>
          </w:rPr>
          <w:t>(四)、安全色及安全标志使用要求</w:t>
        </w:r>
        <w:r>
          <w:tab/>
        </w:r>
        <w:r>
          <w:fldChar w:fldCharType="begin"/>
        </w:r>
        <w:r>
          <w:instrText xml:space="preserve"> PAGEREF _Toc3550 \h </w:instrText>
        </w:r>
        <w:r>
          <w:fldChar w:fldCharType="separate"/>
        </w:r>
        <w:r>
          <w:t>25</w:t>
        </w:r>
        <w:r>
          <w:fldChar w:fldCharType="end"/>
        </w:r>
      </w:hyperlink>
    </w:p>
    <w:p>
      <w:pPr>
        <w:pStyle w:val="TOC2"/>
        <w:tabs>
          <w:tab w:val="right" w:leader="dot" w:pos="8306"/>
        </w:tabs>
      </w:pPr>
      <w:hyperlink w:anchor="_Toc24583" w:history="1">
        <w:r>
          <w:rPr>
            <w:rFonts w:ascii="仿宋" w:eastAsia="仿宋" w:hAnsi="仿宋" w:cs="仿宋" w:hint="eastAsia"/>
            <w:lang w:eastAsia="zh-CN"/>
          </w:rPr>
          <w:t>(五)、防尘防毒措施</w:t>
        </w:r>
        <w:r>
          <w:tab/>
        </w:r>
        <w:r>
          <w:fldChar w:fldCharType="begin"/>
        </w:r>
        <w:r>
          <w:instrText xml:space="preserve"> PAGEREF _Toc24583 \h </w:instrText>
        </w:r>
        <w:r>
          <w:fldChar w:fldCharType="separate"/>
        </w:r>
        <w:r>
          <w:t>26</w:t>
        </w:r>
        <w:r>
          <w:fldChar w:fldCharType="end"/>
        </w:r>
      </w:hyperlink>
    </w:p>
    <w:p>
      <w:pPr>
        <w:pStyle w:val="TOC2"/>
        <w:tabs>
          <w:tab w:val="right" w:leader="dot" w:pos="8306"/>
        </w:tabs>
      </w:pPr>
      <w:hyperlink w:anchor="_Toc29698" w:history="1">
        <w:r>
          <w:rPr>
            <w:rFonts w:ascii="仿宋" w:eastAsia="仿宋" w:hAnsi="仿宋" w:cs="仿宋" w:hint="eastAsia"/>
            <w:lang w:eastAsia="zh-CN"/>
          </w:rPr>
          <w:t>(六)、防静电、触电防护及防雷措施</w:t>
        </w:r>
        <w:r>
          <w:tab/>
        </w:r>
        <w:r>
          <w:fldChar w:fldCharType="begin"/>
        </w:r>
        <w:r>
          <w:instrText xml:space="preserve"> PAGEREF _Toc29698 \h </w:instrText>
        </w:r>
        <w:r>
          <w:fldChar w:fldCharType="separate"/>
        </w:r>
        <w:r>
          <w:t>27</w:t>
        </w:r>
        <w:r>
          <w:fldChar w:fldCharType="end"/>
        </w:r>
      </w:hyperlink>
    </w:p>
    <w:p>
      <w:pPr>
        <w:pStyle w:val="TOC2"/>
        <w:tabs>
          <w:tab w:val="right" w:leader="dot" w:pos="8306"/>
        </w:tabs>
      </w:pPr>
      <w:hyperlink w:anchor="_Toc31520" w:history="1">
        <w:r>
          <w:rPr>
            <w:rFonts w:ascii="仿宋" w:eastAsia="仿宋" w:hAnsi="仿宋" w:cs="仿宋" w:hint="eastAsia"/>
            <w:lang w:eastAsia="zh-CN"/>
          </w:rPr>
          <w:t>(七)、机械设备安全保障措施</w:t>
        </w:r>
        <w:r>
          <w:tab/>
        </w:r>
        <w:r>
          <w:fldChar w:fldCharType="begin"/>
        </w:r>
        <w:r>
          <w:instrText xml:space="preserve"> PAGEREF _Toc31520 \h </w:instrText>
        </w:r>
        <w:r>
          <w:fldChar w:fldCharType="separate"/>
        </w:r>
        <w:r>
          <w:t>29</w:t>
        </w:r>
        <w:r>
          <w:fldChar w:fldCharType="end"/>
        </w:r>
      </w:hyperlink>
    </w:p>
    <w:p>
      <w:pPr>
        <w:pStyle w:val="TOC1"/>
        <w:tabs>
          <w:tab w:val="right" w:leader="dot" w:pos="8306"/>
        </w:tabs>
      </w:pPr>
      <w:hyperlink w:anchor="_Toc13642" w:history="1">
        <w:r>
          <w:rPr>
            <w:rFonts w:ascii="仿宋" w:eastAsia="仿宋" w:hAnsi="仿宋" w:cs="仿宋" w:hint="eastAsia"/>
            <w:lang w:eastAsia="zh-CN"/>
          </w:rPr>
          <w:t>八、锅炉自控优化装置项目人力资源培养与发展</w:t>
        </w:r>
        <w:r>
          <w:tab/>
        </w:r>
        <w:r>
          <w:fldChar w:fldCharType="begin"/>
        </w:r>
        <w:r>
          <w:instrText xml:space="preserve"> PAGEREF _Toc13642 \h </w:instrText>
        </w:r>
        <w:r>
          <w:fldChar w:fldCharType="separate"/>
        </w:r>
        <w:r>
          <w:t>30</w:t>
        </w:r>
        <w:r>
          <w:fldChar w:fldCharType="end"/>
        </w:r>
      </w:hyperlink>
    </w:p>
    <w:p>
      <w:pPr>
        <w:pStyle w:val="TOC2"/>
        <w:tabs>
          <w:tab w:val="right" w:leader="dot" w:pos="8306"/>
        </w:tabs>
      </w:pPr>
      <w:hyperlink w:anchor="_Toc3630" w:history="1">
        <w:r>
          <w:rPr>
            <w:rFonts w:ascii="仿宋" w:eastAsia="仿宋" w:hAnsi="仿宋" w:cs="仿宋" w:hint="eastAsia"/>
            <w:lang w:eastAsia="zh-CN"/>
          </w:rPr>
          <w:t>(一)、人才需求与规划</w:t>
        </w:r>
        <w:r>
          <w:tab/>
        </w:r>
        <w:r>
          <w:fldChar w:fldCharType="begin"/>
        </w:r>
        <w:r>
          <w:instrText xml:space="preserve"> PAGEREF _Toc3630 \h </w:instrText>
        </w:r>
        <w:r>
          <w:fldChar w:fldCharType="separate"/>
        </w:r>
        <w:r>
          <w:t>30</w:t>
        </w:r>
        <w:r>
          <w:fldChar w:fldCharType="end"/>
        </w:r>
      </w:hyperlink>
    </w:p>
    <w:p>
      <w:pPr>
        <w:pStyle w:val="TOC2"/>
        <w:tabs>
          <w:tab w:val="right" w:leader="dot" w:pos="8306"/>
        </w:tabs>
      </w:pPr>
      <w:hyperlink w:anchor="_Toc19341" w:history="1">
        <w:r>
          <w:rPr>
            <w:rFonts w:ascii="仿宋" w:eastAsia="仿宋" w:hAnsi="仿宋" w:cs="仿宋" w:hint="eastAsia"/>
            <w:lang w:eastAsia="zh-CN"/>
          </w:rPr>
          <w:t>(二)、培训与发展计划</w:t>
        </w:r>
        <w:r>
          <w:tab/>
        </w:r>
        <w:r>
          <w:fldChar w:fldCharType="begin"/>
        </w:r>
        <w:r>
          <w:instrText xml:space="preserve"> PAGEREF _Toc19341 \h </w:instrText>
        </w:r>
        <w:r>
          <w:fldChar w:fldCharType="separate"/>
        </w:r>
        <w:r>
          <w:t>31</w:t>
        </w:r>
        <w:r>
          <w:fldChar w:fldCharType="end"/>
        </w:r>
      </w:hyperlink>
    </w:p>
    <w:p>
      <w:pPr>
        <w:pStyle w:val="TOC1"/>
        <w:tabs>
          <w:tab w:val="right" w:leader="dot" w:pos="8306"/>
        </w:tabs>
      </w:pPr>
      <w:hyperlink w:anchor="_Toc24768" w:history="1">
        <w:r>
          <w:rPr>
            <w:rFonts w:ascii="仿宋" w:eastAsia="仿宋" w:hAnsi="仿宋" w:cs="仿宋" w:hint="eastAsia"/>
            <w:lang w:eastAsia="zh-CN"/>
          </w:rPr>
          <w:t>九、锅炉自控优化装置项目投资规划</w:t>
        </w:r>
        <w:r>
          <w:tab/>
        </w:r>
        <w:r>
          <w:fldChar w:fldCharType="begin"/>
        </w:r>
        <w:r>
          <w:instrText xml:space="preserve"> PAGEREF _Toc24768 \h </w:instrText>
        </w:r>
        <w:r>
          <w:fldChar w:fldCharType="separate"/>
        </w:r>
        <w:r>
          <w:t>31</w:t>
        </w:r>
        <w:r>
          <w:fldChar w:fldCharType="end"/>
        </w:r>
      </w:hyperlink>
    </w:p>
    <w:p>
      <w:pPr>
        <w:pStyle w:val="TOC2"/>
        <w:tabs>
          <w:tab w:val="right" w:leader="dot" w:pos="8306"/>
        </w:tabs>
      </w:pPr>
      <w:hyperlink w:anchor="_Toc2277" w:history="1">
        <w:r>
          <w:rPr>
            <w:rFonts w:ascii="仿宋" w:eastAsia="仿宋" w:hAnsi="仿宋" w:cs="仿宋" w:hint="eastAsia"/>
            <w:lang w:eastAsia="zh-CN"/>
          </w:rPr>
          <w:t>(一)、锅炉自控优化装置项目总投资估算</w:t>
        </w:r>
        <w:r>
          <w:tab/>
        </w:r>
        <w:r>
          <w:fldChar w:fldCharType="begin"/>
        </w:r>
        <w:r>
          <w:instrText xml:space="preserve"> PAGEREF _Toc2277 \h </w:instrText>
        </w:r>
        <w:r>
          <w:fldChar w:fldCharType="separate"/>
        </w:r>
        <w:r>
          <w:t>31</w:t>
        </w:r>
        <w:r>
          <w:fldChar w:fldCharType="end"/>
        </w:r>
      </w:hyperlink>
    </w:p>
    <w:p>
      <w:pPr>
        <w:pStyle w:val="TOC2"/>
        <w:tabs>
          <w:tab w:val="right" w:leader="dot" w:pos="8306"/>
        </w:tabs>
      </w:pPr>
      <w:hyperlink w:anchor="_Toc10792" w:history="1">
        <w:r>
          <w:rPr>
            <w:rFonts w:ascii="仿宋" w:eastAsia="仿宋" w:hAnsi="仿宋" w:cs="仿宋" w:hint="eastAsia"/>
            <w:lang w:eastAsia="zh-CN"/>
          </w:rPr>
          <w:t>(二)、资金筹措</w:t>
        </w:r>
        <w:r>
          <w:tab/>
        </w:r>
        <w:r>
          <w:fldChar w:fldCharType="begin"/>
        </w:r>
        <w:r>
          <w:instrText xml:space="preserve"> PAGEREF _Toc10792 \h </w:instrText>
        </w:r>
        <w:r>
          <w:fldChar w:fldCharType="separate"/>
        </w:r>
        <w:r>
          <w:t>33</w:t>
        </w:r>
        <w:r>
          <w:fldChar w:fldCharType="end"/>
        </w:r>
      </w:hyperlink>
    </w:p>
    <w:p>
      <w:pPr>
        <w:pStyle w:val="TOC1"/>
        <w:tabs>
          <w:tab w:val="right" w:leader="dot" w:pos="8306"/>
        </w:tabs>
      </w:pPr>
      <w:hyperlink w:anchor="_Toc18042" w:history="1">
        <w:r>
          <w:rPr>
            <w:rFonts w:ascii="仿宋" w:eastAsia="仿宋" w:hAnsi="仿宋" w:cs="仿宋" w:hint="eastAsia"/>
            <w:lang w:eastAsia="zh-CN"/>
          </w:rPr>
          <w:t>十、锅炉自控优化装置项目环境影响分析</w:t>
        </w:r>
        <w:r>
          <w:tab/>
        </w:r>
        <w:r>
          <w:fldChar w:fldCharType="begin"/>
        </w:r>
        <w:r>
          <w:instrText xml:space="preserve"> PAGEREF _Toc18042 \h </w:instrText>
        </w:r>
        <w:r>
          <w:fldChar w:fldCharType="separate"/>
        </w:r>
        <w:r>
          <w:t>33</w:t>
        </w:r>
        <w:r>
          <w:fldChar w:fldCharType="end"/>
        </w:r>
      </w:hyperlink>
    </w:p>
    <w:p>
      <w:pPr>
        <w:pStyle w:val="TOC2"/>
        <w:tabs>
          <w:tab w:val="right" w:leader="dot" w:pos="8306"/>
        </w:tabs>
      </w:pPr>
      <w:hyperlink w:anchor="_Toc18851" w:history="1">
        <w:r>
          <w:rPr>
            <w:rFonts w:ascii="仿宋" w:eastAsia="仿宋" w:hAnsi="仿宋" w:cs="仿宋" w:hint="eastAsia"/>
            <w:lang w:eastAsia="zh-CN"/>
          </w:rPr>
          <w:t>(一)、建设区域环境质量现状</w:t>
        </w:r>
        <w:r>
          <w:tab/>
        </w:r>
        <w:r>
          <w:fldChar w:fldCharType="begin"/>
        </w:r>
        <w:r>
          <w:instrText xml:space="preserve"> PAGEREF _Toc18851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7" w:history="1">
        <w:r>
          <w:rPr>
            <w:rFonts w:ascii="仿宋" w:eastAsia="仿宋" w:hAnsi="仿宋" w:cs="仿宋" w:hint="eastAsia"/>
            <w:lang w:eastAsia="zh-CN"/>
          </w:rPr>
          <w:t>(二)、建设期环境保护</w:t>
        </w:r>
        <w:r>
          <w:tab/>
        </w:r>
        <w:r>
          <w:fldChar w:fldCharType="begin"/>
        </w:r>
        <w:r>
          <w:instrText xml:space="preserve"> PAGEREF _Toc28287 \h </w:instrText>
        </w:r>
        <w:r>
          <w:fldChar w:fldCharType="separate"/>
        </w:r>
        <w:r>
          <w:t>35</w:t>
        </w:r>
        <w:r>
          <w:fldChar w:fldCharType="end"/>
        </w:r>
      </w:hyperlink>
    </w:p>
    <w:p>
      <w:pPr>
        <w:pStyle w:val="TOC2"/>
        <w:tabs>
          <w:tab w:val="right" w:leader="dot" w:pos="8306"/>
        </w:tabs>
      </w:pPr>
      <w:hyperlink w:anchor="_Toc4312" w:history="1">
        <w:r>
          <w:rPr>
            <w:rFonts w:ascii="仿宋" w:eastAsia="仿宋" w:hAnsi="仿宋" w:cs="仿宋" w:hint="eastAsia"/>
            <w:lang w:eastAsia="zh-CN"/>
          </w:rPr>
          <w:t>(三)、运营期环境保护</w:t>
        </w:r>
        <w:r>
          <w:tab/>
        </w:r>
        <w:r>
          <w:fldChar w:fldCharType="begin"/>
        </w:r>
        <w:r>
          <w:instrText xml:space="preserve"> PAGEREF _Toc4312 \h </w:instrText>
        </w:r>
        <w:r>
          <w:fldChar w:fldCharType="separate"/>
        </w:r>
        <w:r>
          <w:t>36</w:t>
        </w:r>
        <w:r>
          <w:fldChar w:fldCharType="end"/>
        </w:r>
      </w:hyperlink>
    </w:p>
    <w:p>
      <w:pPr>
        <w:pStyle w:val="TOC2"/>
        <w:tabs>
          <w:tab w:val="right" w:leader="dot" w:pos="8306"/>
        </w:tabs>
      </w:pPr>
      <w:hyperlink w:anchor="_Toc25395" w:history="1">
        <w:r>
          <w:rPr>
            <w:rFonts w:ascii="仿宋" w:eastAsia="仿宋" w:hAnsi="仿宋" w:cs="仿宋" w:hint="eastAsia"/>
            <w:lang w:eastAsia="zh-CN"/>
          </w:rPr>
          <w:t>(四)、锅炉自控优化装置项目建设对区域经济的影响</w:t>
        </w:r>
        <w:r>
          <w:tab/>
        </w:r>
        <w:r>
          <w:fldChar w:fldCharType="begin"/>
        </w:r>
        <w:r>
          <w:instrText xml:space="preserve"> PAGEREF _Toc25395 \h </w:instrText>
        </w:r>
        <w:r>
          <w:fldChar w:fldCharType="separate"/>
        </w:r>
        <w:r>
          <w:t>38</w:t>
        </w:r>
        <w:r>
          <w:fldChar w:fldCharType="end"/>
        </w:r>
      </w:hyperlink>
    </w:p>
    <w:p>
      <w:pPr>
        <w:pStyle w:val="TOC2"/>
        <w:tabs>
          <w:tab w:val="right" w:leader="dot" w:pos="8306"/>
        </w:tabs>
      </w:pPr>
      <w:hyperlink w:anchor="_Toc15193" w:history="1">
        <w:r>
          <w:rPr>
            <w:rFonts w:ascii="仿宋" w:eastAsia="仿宋" w:hAnsi="仿宋" w:cs="仿宋" w:hint="eastAsia"/>
            <w:lang w:eastAsia="zh-CN"/>
          </w:rPr>
          <w:t>(五)、废弃物处理</w:t>
        </w:r>
        <w:r>
          <w:tab/>
        </w:r>
        <w:r>
          <w:fldChar w:fldCharType="begin"/>
        </w:r>
        <w:r>
          <w:instrText xml:space="preserve"> PAGEREF _Toc15193 \h </w:instrText>
        </w:r>
        <w:r>
          <w:fldChar w:fldCharType="separate"/>
        </w:r>
        <w:r>
          <w:t>39</w:t>
        </w:r>
        <w:r>
          <w:fldChar w:fldCharType="end"/>
        </w:r>
      </w:hyperlink>
    </w:p>
    <w:p>
      <w:pPr>
        <w:pStyle w:val="TOC2"/>
        <w:tabs>
          <w:tab w:val="right" w:leader="dot" w:pos="8306"/>
        </w:tabs>
      </w:pPr>
      <w:hyperlink w:anchor="_Toc4848" w:history="1">
        <w:r>
          <w:rPr>
            <w:rFonts w:ascii="仿宋" w:eastAsia="仿宋" w:hAnsi="仿宋" w:cs="仿宋" w:hint="eastAsia"/>
            <w:lang w:eastAsia="zh-CN"/>
          </w:rPr>
          <w:t>(六)、特殊环境影响分析</w:t>
        </w:r>
        <w:r>
          <w:tab/>
        </w:r>
        <w:r>
          <w:fldChar w:fldCharType="begin"/>
        </w:r>
        <w:r>
          <w:instrText xml:space="preserve"> PAGEREF _Toc4848 \h </w:instrText>
        </w:r>
        <w:r>
          <w:fldChar w:fldCharType="separate"/>
        </w:r>
        <w:r>
          <w:t>41</w:t>
        </w:r>
        <w:r>
          <w:fldChar w:fldCharType="end"/>
        </w:r>
      </w:hyperlink>
    </w:p>
    <w:p>
      <w:pPr>
        <w:pStyle w:val="TOC2"/>
        <w:tabs>
          <w:tab w:val="right" w:leader="dot" w:pos="8306"/>
        </w:tabs>
      </w:pPr>
      <w:hyperlink w:anchor="_Toc17153" w:history="1">
        <w:r>
          <w:rPr>
            <w:rFonts w:ascii="仿宋" w:eastAsia="仿宋" w:hAnsi="仿宋" w:cs="仿宋" w:hint="eastAsia"/>
            <w:lang w:eastAsia="zh-CN"/>
          </w:rPr>
          <w:t>(七)、清洁生产</w:t>
        </w:r>
        <w:r>
          <w:tab/>
        </w:r>
        <w:r>
          <w:fldChar w:fldCharType="begin"/>
        </w:r>
        <w:r>
          <w:instrText xml:space="preserve"> PAGEREF _Toc17153 \h </w:instrText>
        </w:r>
        <w:r>
          <w:fldChar w:fldCharType="separate"/>
        </w:r>
        <w:r>
          <w:t>42</w:t>
        </w:r>
        <w:r>
          <w:fldChar w:fldCharType="end"/>
        </w:r>
      </w:hyperlink>
    </w:p>
    <w:p>
      <w:pPr>
        <w:pStyle w:val="TOC2"/>
        <w:tabs>
          <w:tab w:val="right" w:leader="dot" w:pos="8306"/>
        </w:tabs>
      </w:pPr>
      <w:hyperlink w:anchor="_Toc18815" w:history="1">
        <w:r>
          <w:rPr>
            <w:rFonts w:ascii="仿宋" w:eastAsia="仿宋" w:hAnsi="仿宋" w:cs="仿宋" w:hint="eastAsia"/>
            <w:lang w:eastAsia="zh-CN"/>
          </w:rPr>
          <w:t>(八)、环境保护综合评价</w:t>
        </w:r>
        <w:r>
          <w:tab/>
        </w:r>
        <w:r>
          <w:fldChar w:fldCharType="begin"/>
        </w:r>
        <w:r>
          <w:instrText xml:space="preserve"> PAGEREF _Toc18815 \h </w:instrText>
        </w:r>
        <w:r>
          <w:fldChar w:fldCharType="separate"/>
        </w:r>
        <w:r>
          <w:t>43</w:t>
        </w:r>
        <w:r>
          <w:fldChar w:fldCharType="end"/>
        </w:r>
      </w:hyperlink>
    </w:p>
    <w:p>
      <w:pPr>
        <w:pStyle w:val="TOC1"/>
        <w:tabs>
          <w:tab w:val="right" w:leader="dot" w:pos="8306"/>
        </w:tabs>
      </w:pPr>
      <w:hyperlink w:anchor="_Toc98" w:history="1">
        <w:r>
          <w:rPr>
            <w:rFonts w:ascii="仿宋" w:eastAsia="仿宋" w:hAnsi="仿宋" w:cs="仿宋" w:hint="eastAsia"/>
            <w:lang w:eastAsia="zh-CN"/>
          </w:rPr>
          <w:t>十一、锅炉自控优化装置项目计划安排</w:t>
        </w:r>
        <w:r>
          <w:tab/>
        </w:r>
        <w:r>
          <w:fldChar w:fldCharType="begin"/>
        </w:r>
        <w:r>
          <w:instrText xml:space="preserve"> PAGEREF _Toc98 \h </w:instrText>
        </w:r>
        <w:r>
          <w:fldChar w:fldCharType="separate"/>
        </w:r>
        <w:r>
          <w:t>44</w:t>
        </w:r>
        <w:r>
          <w:fldChar w:fldCharType="end"/>
        </w:r>
      </w:hyperlink>
    </w:p>
    <w:p>
      <w:pPr>
        <w:pStyle w:val="TOC2"/>
        <w:tabs>
          <w:tab w:val="right" w:leader="dot" w:pos="8306"/>
        </w:tabs>
      </w:pPr>
      <w:hyperlink w:anchor="_Toc4434" w:history="1">
        <w:r>
          <w:rPr>
            <w:rFonts w:ascii="仿宋" w:eastAsia="仿宋" w:hAnsi="仿宋" w:cs="仿宋" w:hint="eastAsia"/>
            <w:lang w:eastAsia="zh-CN"/>
          </w:rPr>
          <w:t>(一)、建设周期</w:t>
        </w:r>
        <w:r>
          <w:tab/>
        </w:r>
        <w:r>
          <w:fldChar w:fldCharType="begin"/>
        </w:r>
        <w:r>
          <w:instrText xml:space="preserve"> PAGEREF _Toc4434 \h </w:instrText>
        </w:r>
        <w:r>
          <w:fldChar w:fldCharType="separate"/>
        </w:r>
        <w:r>
          <w:t>44</w:t>
        </w:r>
        <w:r>
          <w:fldChar w:fldCharType="end"/>
        </w:r>
      </w:hyperlink>
    </w:p>
    <w:p>
      <w:pPr>
        <w:pStyle w:val="TOC2"/>
        <w:tabs>
          <w:tab w:val="right" w:leader="dot" w:pos="8306"/>
        </w:tabs>
      </w:pPr>
      <w:hyperlink w:anchor="_Toc16299" w:history="1">
        <w:r>
          <w:rPr>
            <w:rFonts w:ascii="仿宋" w:eastAsia="仿宋" w:hAnsi="仿宋" w:cs="仿宋" w:hint="eastAsia"/>
            <w:lang w:eastAsia="zh-CN"/>
          </w:rPr>
          <w:t>(二)、建设进度</w:t>
        </w:r>
        <w:r>
          <w:tab/>
        </w:r>
        <w:r>
          <w:fldChar w:fldCharType="begin"/>
        </w:r>
        <w:r>
          <w:instrText xml:space="preserve"> PAGEREF _Toc16299 \h </w:instrText>
        </w:r>
        <w:r>
          <w:fldChar w:fldCharType="separate"/>
        </w:r>
        <w:r>
          <w:t>45</w:t>
        </w:r>
        <w:r>
          <w:fldChar w:fldCharType="end"/>
        </w:r>
      </w:hyperlink>
    </w:p>
    <w:p>
      <w:pPr>
        <w:pStyle w:val="TOC2"/>
        <w:tabs>
          <w:tab w:val="right" w:leader="dot" w:pos="8306"/>
        </w:tabs>
      </w:pPr>
      <w:hyperlink w:anchor="_Toc19284" w:history="1">
        <w:r>
          <w:rPr>
            <w:rFonts w:ascii="仿宋" w:eastAsia="仿宋" w:hAnsi="仿宋" w:cs="仿宋" w:hint="eastAsia"/>
            <w:lang w:eastAsia="zh-CN"/>
          </w:rPr>
          <w:t>(三)、进度安排注意事项</w:t>
        </w:r>
        <w:r>
          <w:tab/>
        </w:r>
        <w:r>
          <w:fldChar w:fldCharType="begin"/>
        </w:r>
        <w:r>
          <w:instrText xml:space="preserve"> PAGEREF _Toc19284 \h </w:instrText>
        </w:r>
        <w:r>
          <w:fldChar w:fldCharType="separate"/>
        </w:r>
        <w:r>
          <w:t>46</w:t>
        </w:r>
        <w:r>
          <w:fldChar w:fldCharType="end"/>
        </w:r>
      </w:hyperlink>
    </w:p>
    <w:p>
      <w:pPr>
        <w:pStyle w:val="TOC2"/>
        <w:tabs>
          <w:tab w:val="right" w:leader="dot" w:pos="8306"/>
        </w:tabs>
      </w:pPr>
      <w:hyperlink w:anchor="_Toc30121" w:history="1">
        <w:r>
          <w:rPr>
            <w:rFonts w:ascii="仿宋" w:eastAsia="仿宋" w:hAnsi="仿宋" w:cs="仿宋" w:hint="eastAsia"/>
            <w:lang w:eastAsia="zh-CN"/>
          </w:rPr>
          <w:t>(四)、人力资源配置</w:t>
        </w:r>
        <w:r>
          <w:tab/>
        </w:r>
        <w:r>
          <w:fldChar w:fldCharType="begin"/>
        </w:r>
        <w:r>
          <w:instrText xml:space="preserve"> PAGEREF _Toc30121 \h </w:instrText>
        </w:r>
        <w:r>
          <w:fldChar w:fldCharType="separate"/>
        </w:r>
        <w:r>
          <w:t>48</w:t>
        </w:r>
        <w:r>
          <w:fldChar w:fldCharType="end"/>
        </w:r>
      </w:hyperlink>
    </w:p>
    <w:p>
      <w:pPr>
        <w:pStyle w:val="TOC1"/>
        <w:tabs>
          <w:tab w:val="right" w:leader="dot" w:pos="8306"/>
        </w:tabs>
      </w:pPr>
      <w:hyperlink w:anchor="_Toc6765" w:history="1">
        <w:r>
          <w:rPr>
            <w:rFonts w:ascii="仿宋" w:eastAsia="仿宋" w:hAnsi="仿宋" w:cs="仿宋" w:hint="eastAsia"/>
            <w:lang w:eastAsia="zh-CN"/>
          </w:rPr>
          <w:t>十二、锅炉自控优化装置项目风险管理</w:t>
        </w:r>
        <w:r>
          <w:tab/>
        </w:r>
        <w:r>
          <w:fldChar w:fldCharType="begin"/>
        </w:r>
        <w:r>
          <w:instrText xml:space="preserve"> PAGEREF _Toc6765 \h </w:instrText>
        </w:r>
        <w:r>
          <w:fldChar w:fldCharType="separate"/>
        </w:r>
        <w:r>
          <w:t>49</w:t>
        </w:r>
        <w:r>
          <w:fldChar w:fldCharType="end"/>
        </w:r>
      </w:hyperlink>
    </w:p>
    <w:p>
      <w:pPr>
        <w:pStyle w:val="TOC2"/>
        <w:tabs>
          <w:tab w:val="right" w:leader="dot" w:pos="8306"/>
        </w:tabs>
      </w:pPr>
      <w:hyperlink w:anchor="_Toc24009" w:history="1">
        <w:r>
          <w:rPr>
            <w:rFonts w:ascii="仿宋" w:eastAsia="仿宋" w:hAnsi="仿宋" w:cs="仿宋" w:hint="eastAsia"/>
            <w:lang w:eastAsia="zh-CN"/>
          </w:rPr>
          <w:t>(一)、风险识别与评估</w:t>
        </w:r>
        <w:r>
          <w:tab/>
        </w:r>
        <w:r>
          <w:fldChar w:fldCharType="begin"/>
        </w:r>
        <w:r>
          <w:instrText xml:space="preserve"> PAGEREF _Toc24009 \h </w:instrText>
        </w:r>
        <w:r>
          <w:fldChar w:fldCharType="separate"/>
        </w:r>
        <w:r>
          <w:t>49</w:t>
        </w:r>
        <w:r>
          <w:fldChar w:fldCharType="end"/>
        </w:r>
      </w:hyperlink>
    </w:p>
    <w:p>
      <w:pPr>
        <w:pStyle w:val="TOC2"/>
        <w:tabs>
          <w:tab w:val="right" w:leader="dot" w:pos="8306"/>
        </w:tabs>
      </w:pPr>
      <w:hyperlink w:anchor="_Toc26605" w:history="1">
        <w:r>
          <w:rPr>
            <w:rFonts w:ascii="仿宋" w:eastAsia="仿宋" w:hAnsi="仿宋" w:cs="仿宋" w:hint="eastAsia"/>
            <w:lang w:eastAsia="zh-CN"/>
          </w:rPr>
          <w:t>(二)、风险应对策略</w:t>
        </w:r>
        <w:r>
          <w:tab/>
        </w:r>
        <w:r>
          <w:fldChar w:fldCharType="begin"/>
        </w:r>
        <w:r>
          <w:instrText xml:space="preserve"> PAGEREF _Toc26605 \h </w:instrText>
        </w:r>
        <w:r>
          <w:fldChar w:fldCharType="separate"/>
        </w:r>
        <w:r>
          <w:t>50</w:t>
        </w:r>
        <w:r>
          <w:fldChar w:fldCharType="end"/>
        </w:r>
      </w:hyperlink>
    </w:p>
    <w:p>
      <w:pPr>
        <w:pStyle w:val="TOC2"/>
        <w:tabs>
          <w:tab w:val="right" w:leader="dot" w:pos="8306"/>
        </w:tabs>
      </w:pPr>
      <w:hyperlink w:anchor="_Toc20814" w:history="1">
        <w:r>
          <w:rPr>
            <w:rFonts w:ascii="仿宋" w:eastAsia="仿宋" w:hAnsi="仿宋" w:cs="仿宋" w:hint="eastAsia"/>
            <w:lang w:eastAsia="zh-CN"/>
          </w:rPr>
          <w:t>(三)、风险监控与控制</w:t>
        </w:r>
        <w:r>
          <w:tab/>
        </w:r>
        <w:r>
          <w:fldChar w:fldCharType="begin"/>
        </w:r>
        <w:r>
          <w:instrText xml:space="preserve"> PAGEREF _Toc20814 \h </w:instrText>
        </w:r>
        <w:r>
          <w:fldChar w:fldCharType="separate"/>
        </w:r>
        <w:r>
          <w:t>52</w:t>
        </w:r>
        <w:r>
          <w:fldChar w:fldCharType="end"/>
        </w:r>
      </w:hyperlink>
    </w:p>
    <w:p>
      <w:pPr>
        <w:pStyle w:val="TOC1"/>
        <w:tabs>
          <w:tab w:val="right" w:leader="dot" w:pos="8306"/>
        </w:tabs>
      </w:pPr>
      <w:hyperlink w:anchor="_Toc12403" w:history="1">
        <w:r>
          <w:rPr>
            <w:rFonts w:ascii="仿宋" w:eastAsia="仿宋" w:hAnsi="仿宋" w:cs="仿宋" w:hint="eastAsia"/>
            <w:lang w:eastAsia="zh-CN"/>
          </w:rPr>
          <w:t>十三、锅炉自控优化装置项目实施时间节点</w:t>
        </w:r>
        <w:r>
          <w:tab/>
        </w:r>
        <w:r>
          <w:fldChar w:fldCharType="begin"/>
        </w:r>
        <w:r>
          <w:instrText xml:space="preserve"> PAGEREF _Toc12403 \h </w:instrText>
        </w:r>
        <w:r>
          <w:fldChar w:fldCharType="separate"/>
        </w:r>
        <w:r>
          <w:t>53</w:t>
        </w:r>
        <w:r>
          <w:fldChar w:fldCharType="end"/>
        </w:r>
      </w:hyperlink>
    </w:p>
    <w:p>
      <w:pPr>
        <w:pStyle w:val="TOC2"/>
        <w:tabs>
          <w:tab w:val="right" w:leader="dot" w:pos="8306"/>
        </w:tabs>
      </w:pPr>
      <w:hyperlink w:anchor="_Toc26904" w:history="1">
        <w:r>
          <w:rPr>
            <w:rFonts w:ascii="仿宋" w:eastAsia="仿宋" w:hAnsi="仿宋" w:cs="仿宋" w:hint="eastAsia"/>
            <w:lang w:eastAsia="zh-CN"/>
          </w:rPr>
          <w:t>(一)、锅炉自控优化装置项目启动阶段时间节点</w:t>
        </w:r>
        <w:r>
          <w:tab/>
        </w:r>
        <w:r>
          <w:fldChar w:fldCharType="begin"/>
        </w:r>
        <w:r>
          <w:instrText xml:space="preserve"> PAGEREF _Toc26904 \h </w:instrText>
        </w:r>
        <w:r>
          <w:fldChar w:fldCharType="separate"/>
        </w:r>
        <w:r>
          <w:t>53</w:t>
        </w:r>
        <w:r>
          <w:fldChar w:fldCharType="end"/>
        </w:r>
      </w:hyperlink>
    </w:p>
    <w:p>
      <w:pPr>
        <w:pStyle w:val="TOC2"/>
        <w:tabs>
          <w:tab w:val="right" w:leader="dot" w:pos="8306"/>
        </w:tabs>
      </w:pPr>
      <w:hyperlink w:anchor="_Toc1307" w:history="1">
        <w:r>
          <w:rPr>
            <w:rFonts w:ascii="仿宋" w:eastAsia="仿宋" w:hAnsi="仿宋" w:cs="仿宋" w:hint="eastAsia"/>
            <w:lang w:eastAsia="zh-CN"/>
          </w:rPr>
          <w:t>(二)、锅炉自控优化装置项目执行阶段时间节点</w:t>
        </w:r>
        <w:r>
          <w:tab/>
        </w:r>
        <w:r>
          <w:fldChar w:fldCharType="begin"/>
        </w:r>
        <w:r>
          <w:instrText xml:space="preserve"> PAGEREF _Toc1307 \h </w:instrText>
        </w:r>
        <w:r>
          <w:fldChar w:fldCharType="separate"/>
        </w:r>
        <w:r>
          <w:t>54</w:t>
        </w:r>
        <w:r>
          <w:fldChar w:fldCharType="end"/>
        </w:r>
      </w:hyperlink>
    </w:p>
    <w:p>
      <w:pPr>
        <w:pStyle w:val="TOC2"/>
        <w:tabs>
          <w:tab w:val="right" w:leader="dot" w:pos="8306"/>
        </w:tabs>
      </w:pPr>
      <w:hyperlink w:anchor="_Toc18088" w:history="1">
        <w:r>
          <w:rPr>
            <w:rFonts w:ascii="仿宋" w:eastAsia="仿宋" w:hAnsi="仿宋" w:cs="仿宋" w:hint="eastAsia"/>
            <w:lang w:eastAsia="zh-CN"/>
          </w:rPr>
          <w:t>(三)、锅炉自控优化装置项目完成阶段时间节点</w:t>
        </w:r>
        <w:r>
          <w:tab/>
        </w:r>
        <w:r>
          <w:fldChar w:fldCharType="begin"/>
        </w:r>
        <w:r>
          <w:instrText xml:space="preserve"> PAGEREF _Toc18088 \h </w:instrText>
        </w:r>
        <w:r>
          <w:fldChar w:fldCharType="separate"/>
        </w:r>
        <w:r>
          <w:t>55</w:t>
        </w:r>
        <w:r>
          <w:fldChar w:fldCharType="end"/>
        </w:r>
      </w:hyperlink>
    </w:p>
    <w:p>
      <w:pPr>
        <w:pStyle w:val="TOC1"/>
        <w:tabs>
          <w:tab w:val="right" w:leader="dot" w:pos="8306"/>
        </w:tabs>
      </w:pPr>
      <w:hyperlink w:anchor="_Toc19182" w:history="1">
        <w:r>
          <w:rPr>
            <w:rFonts w:ascii="仿宋" w:eastAsia="仿宋" w:hAnsi="仿宋" w:cs="仿宋" w:hint="eastAsia"/>
            <w:lang w:eastAsia="zh-CN"/>
          </w:rPr>
          <w:t>十四、质量管理体系</w:t>
        </w:r>
        <w:r>
          <w:tab/>
        </w:r>
        <w:r>
          <w:fldChar w:fldCharType="begin"/>
        </w:r>
        <w:r>
          <w:instrText xml:space="preserve"> PAGEREF _Toc19182 \h </w:instrText>
        </w:r>
        <w:r>
          <w:fldChar w:fldCharType="separate"/>
        </w:r>
        <w:r>
          <w:t>56</w:t>
        </w:r>
        <w:r>
          <w:fldChar w:fldCharType="end"/>
        </w:r>
      </w:hyperlink>
    </w:p>
    <w:p>
      <w:pPr>
        <w:pStyle w:val="TOC2"/>
        <w:tabs>
          <w:tab w:val="right" w:leader="dot" w:pos="8306"/>
        </w:tabs>
      </w:pPr>
      <w:hyperlink w:anchor="_Toc1610" w:history="1">
        <w:r>
          <w:rPr>
            <w:rFonts w:ascii="仿宋" w:eastAsia="仿宋" w:hAnsi="仿宋" w:cs="仿宋" w:hint="eastAsia"/>
            <w:lang w:eastAsia="zh-CN"/>
          </w:rPr>
          <w:t>(一)、质量目标与方针</w:t>
        </w:r>
        <w:r>
          <w:tab/>
        </w:r>
        <w:r>
          <w:fldChar w:fldCharType="begin"/>
        </w:r>
        <w:r>
          <w:instrText xml:space="preserve"> PAGEREF _Toc1610 \h </w:instrText>
        </w:r>
        <w:r>
          <w:fldChar w:fldCharType="separate"/>
        </w:r>
        <w:r>
          <w:t>56</w:t>
        </w:r>
        <w:r>
          <w:fldChar w:fldCharType="end"/>
        </w:r>
      </w:hyperlink>
    </w:p>
    <w:p>
      <w:pPr>
        <w:pStyle w:val="TOC2"/>
        <w:tabs>
          <w:tab w:val="right" w:leader="dot" w:pos="8306"/>
        </w:tabs>
      </w:pPr>
      <w:hyperlink w:anchor="_Toc21216" w:history="1">
        <w:r>
          <w:rPr>
            <w:rFonts w:ascii="仿宋" w:eastAsia="仿宋" w:hAnsi="仿宋" w:cs="仿宋" w:hint="eastAsia"/>
            <w:lang w:eastAsia="zh-CN"/>
          </w:rPr>
          <w:t>(二)、质量管理责任</w:t>
        </w:r>
        <w:r>
          <w:tab/>
        </w:r>
        <w:r>
          <w:fldChar w:fldCharType="begin"/>
        </w:r>
        <w:r>
          <w:instrText xml:space="preserve"> PAGEREF _Toc21216 \h </w:instrText>
        </w:r>
        <w:r>
          <w:fldChar w:fldCharType="separate"/>
        </w:r>
        <w:r>
          <w:t>57</w:t>
        </w:r>
        <w:r>
          <w:fldChar w:fldCharType="end"/>
        </w:r>
      </w:hyperlink>
    </w:p>
    <w:p>
      <w:pPr>
        <w:pStyle w:val="TOC2"/>
        <w:tabs>
          <w:tab w:val="right" w:leader="dot" w:pos="8306"/>
        </w:tabs>
      </w:pPr>
      <w:hyperlink w:anchor="_Toc11147" w:history="1">
        <w:r>
          <w:rPr>
            <w:rFonts w:ascii="仿宋" w:eastAsia="仿宋" w:hAnsi="仿宋" w:cs="仿宋" w:hint="eastAsia"/>
            <w:lang w:eastAsia="zh-CN"/>
          </w:rPr>
          <w:t>(三)、质量管理体系文件</w:t>
        </w:r>
        <w:r>
          <w:tab/>
        </w:r>
        <w:r>
          <w:fldChar w:fldCharType="begin"/>
        </w:r>
        <w:r>
          <w:instrText xml:space="preserve"> PAGEREF _Toc11147 \h </w:instrText>
        </w:r>
        <w:r>
          <w:fldChar w:fldCharType="separate"/>
        </w:r>
        <w:r>
          <w:t>59</w:t>
        </w:r>
        <w:r>
          <w:fldChar w:fldCharType="end"/>
        </w:r>
      </w:hyperlink>
    </w:p>
    <w:p>
      <w:pPr>
        <w:pStyle w:val="TOC2"/>
        <w:tabs>
          <w:tab w:val="right" w:leader="dot" w:pos="8306"/>
        </w:tabs>
      </w:pPr>
      <w:hyperlink w:anchor="_Toc30454" w:history="1">
        <w:r>
          <w:rPr>
            <w:rFonts w:ascii="仿宋" w:eastAsia="仿宋" w:hAnsi="仿宋" w:cs="仿宋" w:hint="eastAsia"/>
            <w:lang w:eastAsia="zh-CN"/>
          </w:rPr>
          <w:t>(四)、质量培训与教育</w:t>
        </w:r>
        <w:r>
          <w:tab/>
        </w:r>
        <w:r>
          <w:fldChar w:fldCharType="begin"/>
        </w:r>
        <w:r>
          <w:instrText xml:space="preserve"> PAGEREF _Toc30454 \h </w:instrText>
        </w:r>
        <w:r>
          <w:fldChar w:fldCharType="separate"/>
        </w:r>
        <w:r>
          <w:t>61</w:t>
        </w:r>
        <w:r>
          <w:fldChar w:fldCharType="end"/>
        </w:r>
      </w:hyperlink>
    </w:p>
    <w:p>
      <w:pPr>
        <w:pStyle w:val="TOC2"/>
        <w:tabs>
          <w:tab w:val="right" w:leader="dot" w:pos="8306"/>
        </w:tabs>
      </w:pPr>
      <w:hyperlink w:anchor="_Toc8804" w:history="1">
        <w:r>
          <w:rPr>
            <w:rFonts w:ascii="仿宋" w:eastAsia="仿宋" w:hAnsi="仿宋" w:cs="仿宋" w:hint="eastAsia"/>
            <w:lang w:eastAsia="zh-CN"/>
          </w:rPr>
          <w:t>(五)、质量审核与评价</w:t>
        </w:r>
        <w:r>
          <w:tab/>
        </w:r>
        <w:r>
          <w:fldChar w:fldCharType="begin"/>
        </w:r>
        <w:r>
          <w:instrText xml:space="preserve"> PAGEREF _Toc8804 \h </w:instrText>
        </w:r>
        <w:r>
          <w:fldChar w:fldCharType="separate"/>
        </w:r>
        <w:r>
          <w:t>62</w:t>
        </w:r>
        <w:r>
          <w:fldChar w:fldCharType="end"/>
        </w:r>
      </w:hyperlink>
    </w:p>
    <w:p>
      <w:pPr>
        <w:pStyle w:val="TOC2"/>
        <w:tabs>
          <w:tab w:val="right" w:leader="dot" w:pos="8306"/>
        </w:tabs>
      </w:pPr>
      <w:hyperlink w:anchor="_Toc3386" w:history="1">
        <w:r>
          <w:rPr>
            <w:rFonts w:ascii="仿宋" w:eastAsia="仿宋" w:hAnsi="仿宋" w:cs="仿宋" w:hint="eastAsia"/>
            <w:lang w:eastAsia="zh-CN"/>
          </w:rPr>
          <w:t>(六)、不符合与纠正措施</w:t>
        </w:r>
        <w:r>
          <w:tab/>
        </w:r>
        <w:r>
          <w:fldChar w:fldCharType="begin"/>
        </w:r>
        <w:r>
          <w:instrText xml:space="preserve"> PAGEREF _Toc3386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9"/>
      <w:r>
        <w:rPr>
          <w:rFonts w:ascii="仿宋" w:eastAsia="仿宋" w:hAnsi="仿宋" w:cs="仿宋" w:hint="eastAsia"/>
          <w:sz w:val="28"/>
          <w:lang w:eastAsia="zh-CN"/>
        </w:rPr>
        <w:t>一、锅炉自控优化装置项目建设单位说明</w:t>
      </w:r>
      <w:bookmarkEnd w:id="2"/>
    </w:p>
    <w:p>
      <w:pPr>
        <w:pStyle w:val="Heading2"/>
        <w:rPr>
          <w:rFonts w:ascii="仿宋" w:eastAsia="仿宋" w:hAnsi="仿宋" w:cs="仿宋" w:hint="eastAsia"/>
          <w:lang w:eastAsia="zh-CN"/>
        </w:rPr>
      </w:pPr>
      <w:bookmarkStart w:id="3" w:name="_Toc12096"/>
      <w:r>
        <w:rPr>
          <w:rFonts w:ascii="仿宋" w:eastAsia="仿宋" w:hAnsi="仿宋" w:cs="仿宋" w:hint="eastAsia"/>
          <w:lang w:eastAsia="zh-CN"/>
        </w:rPr>
        <w:t>(一)、锅炉自控优化装置项目承办单位基本情况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6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自控优化装置项目承办单位的XXXX，我们着眼于实现可持续的经济效益。通过技术创新和解决方案的提供，公司预计在锅炉自控优化装置项目执行期间将获得可观的收入增长。这一收入来源主要包括锅炉自控优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同时，我们注重成本控制和效率提升，以确保锅炉自控优化装置项目的可持续盈利。透过精细的管理和资源优化，公司期望实现锅炉自控优化装置项目利润最大化。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自控优化装置项目实施进行全面的投资评估，包括锅炉自控优化装置项目启动阶段的资金投入和后续运营成本。通过对锅炉自控优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锅炉自控优化装置项目实施过程中具备足够的资金流动性，公司将进行详尽的现金流分析。这包括资金需求的合理预测、锅炉自控优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0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锅炉自控优化装置项目的技术管理特点体现在其创新导向。通过引入最先进的技术趋势和解决方案，锅炉自控优化装置项目致力于提升科技含量、提高质量和效率水平。这意味着我们将采用最新的工具和方法，确保锅炉自控优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自控优化装置项目技术管理的显著特征。通过整合不同领域的技术资源，我们实现了跨学科的协同工作。这有助于优化技术架构，提高整体效能。此外，整合性策略还促进了不同技术团队之间的紧密沟通和高效合作，确保锅炉自控优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自控优化装置项目所采用的技术。通过不断优化技术方案，锅炉自控优化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锅炉自控优化装置项目团队将在锅炉自控优化装置项目初期识别可能的技术风险，并采取相应的预防和应对措施。通过建立健全的风险评估机制，锅炉自控优化装置项目能够在实施过程中及时发现并解决潜在的技术问题，保障锅炉自控优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锅炉自控优化装置项目中，技术将成为锅炉自控优化装置项目成功的有力支持。这一深度剖析揭示了技术管理在锅炉自控优化装置项目实施中的关键作用，为锅炉自控优化装置项目的技术基础奠定了坚实的基础。</w:t>
      </w:r>
    </w:p>
    <w:p>
      <w:pPr>
        <w:pStyle w:val="Heading2"/>
        <w:ind w:firstLine="560" w:firstLineChars="200"/>
        <w:rPr>
          <w:rFonts w:ascii="仿宋" w:eastAsia="仿宋" w:hAnsi="仿宋" w:cs="仿宋" w:hint="eastAsia"/>
          <w:sz w:val="28"/>
          <w:lang w:eastAsia="zh-CN"/>
        </w:rPr>
      </w:pPr>
      <w:bookmarkStart w:id="7" w:name="_Toc12277"/>
      <w:r>
        <w:rPr>
          <w:rFonts w:ascii="仿宋" w:eastAsia="仿宋" w:hAnsi="仿宋" w:cs="仿宋" w:hint="eastAsia"/>
          <w:sz w:val="28"/>
          <w:lang w:eastAsia="zh-CN"/>
        </w:rPr>
        <w:t>(二)、锅炉自控优化装置项目工艺技术设计方案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自控优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自控优化装置项目将严格按照相关行业规范要求进行组织。通过有效控制产品质量，锅炉自控优化装置项目将致力于为顾客提供优质的锅炉自控优化装置项目产品和良好的服务。这体现了锅炉自控优化装置项目对于生产活动合规性和质量标准的高度重视，为锅炉自控优化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锅炉自控优化装置项目注重生态效益和清洁生产原则。锅炉自控优化装置项目建设将紧密结合地方特色经济发展，与社会经济发展规划和区域环境保护规划方案相协调一致。通过与当地区域自然生态系统的结合，锅炉自控优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自控优化装置项目产品具有多样化的客户需求和个性化的特点。因此，锅炉自控优化装置项目产品规格品种多样，且单批生产数量较小。为满足这一特点，锅炉自控优化装置项目承办单位将建设先进的柔性制造生产线。通过广泛应用柔性制造技术，锅炉自控优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自控优化装置项目采用的技术具有较高的技术含量和自动化水平，处于国内先进水平。这一技术选用不仅体现了对生产效率、质量和环境友好性的高标准要求，同时为锅炉自控优化装置项目的可持续发展奠定了坚实的基础。</w:t>
      </w:r>
    </w:p>
    <w:p>
      <w:pPr>
        <w:pStyle w:val="Heading2"/>
        <w:ind w:firstLine="560" w:firstLineChars="200"/>
        <w:rPr>
          <w:rFonts w:ascii="仿宋" w:eastAsia="仿宋" w:hAnsi="仿宋" w:cs="仿宋" w:hint="eastAsia"/>
          <w:sz w:val="28"/>
          <w:lang w:eastAsia="zh-CN"/>
        </w:rPr>
      </w:pPr>
      <w:bookmarkStart w:id="8" w:name="_Toc84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为确保锅炉自控优化装置项目的高效生产和技术实施，我们制定了一套精心设计的设备选型方案，以满足锅炉自控优化装置项目生产、质量和环保的要求。该方案的主要特点如下：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自控优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针对锅炉自控优化装置项目产品的多样性和小批量生产的特点，我们将建设柔性制造生产线。通过在设备选型中考虑柔性制造技术，可以灵活应对不同产品规格和生产需求，实现生产线的高度灵活性和适应性。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997"/>
      <w:r>
        <w:rPr>
          <w:rFonts w:ascii="仿宋" w:eastAsia="仿宋" w:hAnsi="仿宋" w:cs="仿宋" w:hint="eastAsia"/>
          <w:sz w:val="28"/>
          <w:lang w:eastAsia="zh-CN"/>
        </w:rPr>
        <w:t>三、锅炉自控优化装置项目土建工程</w:t>
      </w:r>
      <w:bookmarkEnd w:id="9"/>
    </w:p>
    <w:p>
      <w:pPr>
        <w:pStyle w:val="Heading2"/>
        <w:rPr>
          <w:rFonts w:ascii="仿宋" w:eastAsia="仿宋" w:hAnsi="仿宋" w:cs="仿宋" w:hint="eastAsia"/>
          <w:lang w:eastAsia="zh-CN"/>
        </w:rPr>
      </w:pPr>
      <w:bookmarkStart w:id="10" w:name="_Toc168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在锅炉自控优化装置项目的建筑工程设计中，我们将秉承一系列重要的设计原则，以确保锅炉自控优化装置项目建筑在功能、美观、可持续性等方面达到最佳效果。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首要原则是确保建筑的功能性得到最大化的发挥。我们将充分理解锅炉自控优化装置项目的实际需求，合理布局各个功能区域，保证建筑在满足业务需求的同时，提供高效的工作环境。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在建筑设计中，我们将综合考虑建设和运营成本。通过精细的经济效益分析，确保设计方案在高效利用资源的同时，对锅炉自控优化装置项目的长期盈利能力有积极的贡献。</w:t>
      </w:r>
    </w:p>
    <w:p>
      <w:pPr>
        <w:pStyle w:val="Heading2"/>
        <w:ind w:firstLine="560" w:firstLineChars="200"/>
        <w:rPr>
          <w:rFonts w:ascii="仿宋" w:eastAsia="仿宋" w:hAnsi="仿宋" w:cs="仿宋" w:hint="eastAsia"/>
          <w:sz w:val="28"/>
          <w:lang w:eastAsia="zh-CN"/>
        </w:rPr>
      </w:pPr>
      <w:bookmarkStart w:id="11" w:name="_Toc6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自控优化装置项目的土建工程设计中，我们将精准设定设计年限，结合锅炉自控优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锅炉自控优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75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锅炉自控优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锅炉自控优化装置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锅炉自控优化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8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本期工程锅炉自控优化装置项目预计总建筑面积XXX平方米，其中：计容建筑面积XXX平方米，计划建筑工程投资XX万元，占锅炉自控优化装置项目总投资的XX%。</w:t>
      </w:r>
    </w:p>
    <w:p>
      <w:pPr>
        <w:pStyle w:val="Heading1"/>
        <w:ind w:firstLine="560" w:firstLineChars="200"/>
        <w:rPr>
          <w:rFonts w:ascii="仿宋" w:eastAsia="仿宋" w:hAnsi="仿宋" w:cs="仿宋" w:hint="eastAsia"/>
          <w:sz w:val="28"/>
          <w:lang w:eastAsia="zh-CN"/>
        </w:rPr>
      </w:pPr>
      <w:bookmarkStart w:id="14" w:name="_Toc19929"/>
      <w:r>
        <w:rPr>
          <w:rFonts w:ascii="仿宋" w:eastAsia="仿宋" w:hAnsi="仿宋" w:cs="仿宋" w:hint="eastAsia"/>
          <w:sz w:val="28"/>
          <w:lang w:eastAsia="zh-CN"/>
        </w:rPr>
        <w:t>四、锅炉自控优化装置项目危机管理</w:t>
      </w:r>
      <w:bookmarkEnd w:id="14"/>
    </w:p>
    <w:p>
      <w:pPr>
        <w:pStyle w:val="Heading2"/>
        <w:rPr>
          <w:rFonts w:ascii="仿宋" w:eastAsia="仿宋" w:hAnsi="仿宋" w:cs="仿宋" w:hint="eastAsia"/>
          <w:lang w:eastAsia="zh-CN"/>
        </w:rPr>
      </w:pPr>
      <w:bookmarkStart w:id="15" w:name="_Toc294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锅炉自控优化装置项目危机管理中，危机预警与识别是确保锅炉自控优化装置项目稳健运行的核心步骤。通过建立全面的监测机制，锅炉自控优化装置项目团队旨在及时发现和理解潜在的风险和危机因素，以便采取及时的预防和应对措施，确保锅炉自控优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自控优化装置项目团队全面分析了整个锅炉自控优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锅炉自控优化装置项目团队着重于明确定义锅炉自控优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自控优化装置项目进展的持续监控，团队能够及时发现潜在问题并作出迅速反应。锅炉自控优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在这一阶段，团队的专业素养和反应速度将发挥至关重要的作用，以确保潜在危机能够在初期得到有效的处理，最大程度地减轻负面影响。通过危机预警与识别，锅炉自控优化装置项目得以更有序、可控地推进。</w:t>
      </w:r>
    </w:p>
    <w:p>
      <w:pPr>
        <w:pStyle w:val="Heading2"/>
        <w:ind w:firstLine="560" w:firstLineChars="200"/>
        <w:rPr>
          <w:rFonts w:ascii="仿宋" w:eastAsia="仿宋" w:hAnsi="仿宋" w:cs="仿宋" w:hint="eastAsia"/>
          <w:sz w:val="28"/>
          <w:lang w:eastAsia="zh-CN"/>
        </w:rPr>
      </w:pPr>
      <w:bookmarkStart w:id="16" w:name="_Toc116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在危机发生时，锅炉自控优化装置项目团队立即行动，成立了应急小组。该小组的任务是迅速制定并实施紧急应对措施，以最小化潜在损失。以下是采取的主要措施：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暂停锅炉自控优化装置项目进度：为遏制危机蔓延，锅炉自控优化装置项目暂时停止进行，以便全面评估当前状况。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资源重新分配：重新评估锅炉自控优化装置项目资源的分配，确保最大限度地减小损失。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实时沟通：与关键利益相关者建立实时沟通机制，向他们传递锅炉自控优化装置项目危机的实际状况，保障锅炉自控优化装置项目核心利益。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在紧急应对的同时，锅炉自控优化装置项目团队强调了团队协作和有效沟通的重要性。以下是团队协作的关键举措：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信息共享机制：建立了信息共享平台，确保团队成员能够及时获取锅炉自控优化装置项目危机的实时信息。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领导者沟通：锅炉自控优化装置项目领导者通过定期会议和即时沟通工具，指导团队应对危机，保持团队稳定运行。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随着危机得到初步控制，锅炉自控优化装置项目团队转向制定恢复计划，以确保锅炉自控优化装置项目能够从中迅速恢复。主要恢复计划包括：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修复受损的进度计划：重新评估锅炉自控优化装置项目进度，制定修复计划，确保锅炉自控优化装置项目尽快回归正常进程。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重新调整资源分配：优化资源分配，确保锅炉自控优化装置项目在有限资源下高效运转。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风险管理机制加强：对锅炉自控优化装置项目风险进行全面评估，制定更强化的风险管理策略，以预防未来可能的危机。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84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081"/>
      <w:r>
        <w:rPr>
          <w:rFonts w:ascii="仿宋" w:eastAsia="仿宋" w:hAnsi="仿宋" w:cs="仿宋" w:hint="eastAsia"/>
          <w:lang w:eastAsia="zh-CN"/>
        </w:rPr>
        <w:t>(一)、锅炉自控优化装置行业分析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锅炉自控优化装置行业一直以来都是市场的关注焦点。行业内的发展趋势、竞争态势以及潜在机会都对锅炉自控优化装置项目的推进产生深远的影响。通过深入研究行业的整体概貌，我们将更好地理解行业的核心特征，为锅炉自控优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自控优化装置行业，技术一直是推动创新和发展的关键因素。我们将对当前技术趋势进行详尽分析，包括但不限于人工智能、大数据应用、先进制造技术等。这有助于锅炉自控优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锅炉自控优化装置项目成功的基础。我们将对主要竞争对手进行深入研究，包括其市场份额、产品特点、市场定位等。通过全面了解竞争对手的优势和劣势，锅炉自控优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786"/>
      <w:r>
        <w:rPr>
          <w:rFonts w:ascii="仿宋" w:eastAsia="仿宋" w:hAnsi="仿宋" w:cs="仿宋" w:hint="eastAsia"/>
          <w:sz w:val="28"/>
          <w:lang w:eastAsia="zh-CN"/>
        </w:rPr>
        <w:t>(二)、锅炉自控优化装置市场分析预测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锅炉自控优化装置市场未来的增长趋势。这包括市场的整体规模、各细分领域的发展趋势等。锅炉自控优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锅炉自控优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锅炉自控优化装置项目实施过程中需要充分考虑的因素。我们将对市场风险进行全面评估，包括但不限于政策法规风险、市场竞争风险、技术变革风险等。通过对潜在风险的深入分析，锅炉自控优化装置项目可以制定相应的风险缓解策略，降低不确定性对锅炉自控优化装置项目的影响。</w:t>
      </w:r>
    </w:p>
    <w:p>
      <w:pPr>
        <w:pStyle w:val="Heading1"/>
        <w:ind w:firstLine="560" w:firstLineChars="200"/>
        <w:rPr>
          <w:rFonts w:ascii="仿宋" w:eastAsia="仿宋" w:hAnsi="仿宋" w:cs="仿宋" w:hint="eastAsia"/>
          <w:sz w:val="28"/>
          <w:lang w:eastAsia="zh-CN"/>
        </w:rPr>
      </w:pPr>
      <w:bookmarkStart w:id="20" w:name="_Toc23438"/>
      <w:r>
        <w:rPr>
          <w:rFonts w:ascii="仿宋" w:eastAsia="仿宋" w:hAnsi="仿宋" w:cs="仿宋" w:hint="eastAsia"/>
          <w:sz w:val="28"/>
          <w:lang w:eastAsia="zh-CN"/>
        </w:rPr>
        <w:t>六、锅炉自控优化装置项目选址可行性分析</w:t>
      </w:r>
      <w:bookmarkEnd w:id="20"/>
    </w:p>
    <w:p>
      <w:pPr>
        <w:pStyle w:val="Heading2"/>
        <w:rPr>
          <w:rFonts w:ascii="仿宋" w:eastAsia="仿宋" w:hAnsi="仿宋" w:cs="仿宋" w:hint="eastAsia"/>
          <w:lang w:eastAsia="zh-CN"/>
        </w:rPr>
      </w:pPr>
      <w:bookmarkStart w:id="21" w:name="_Toc18187"/>
      <w:r>
        <w:rPr>
          <w:rFonts w:ascii="仿宋" w:eastAsia="仿宋" w:hAnsi="仿宋" w:cs="仿宋" w:hint="eastAsia"/>
          <w:lang w:eastAsia="zh-CN"/>
        </w:rPr>
        <w:t>(一)、锅炉自控优化装置项目选址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该锅炉自控优化装置项目选址位于XX省XX市XX区XXX街道</w:t>
      </w:r>
    </w:p>
    <w:p>
      <w:pPr>
        <w:pStyle w:val="Heading2"/>
        <w:ind w:firstLine="560" w:firstLineChars="200"/>
        <w:rPr>
          <w:rFonts w:ascii="仿宋" w:eastAsia="仿宋" w:hAnsi="仿宋" w:cs="仿宋" w:hint="eastAsia"/>
          <w:sz w:val="28"/>
          <w:lang w:eastAsia="zh-CN"/>
        </w:rPr>
      </w:pPr>
      <w:bookmarkStart w:id="22" w:name="_Toc1793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https://d.book118.com/218057013112006043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锅炉自控优化装置项目规划设计方案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608E0"/>
    <w:rsid w:val="70160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5701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2024-02-26T04:50:00Z</dcterms:created>
  <dcterms:modified xsi:type="dcterms:W3CDTF">2024-02-26T04:50:38Z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739ED76D36C4443FA8D87A45B2454C27_11</vt:lpwstr>
  </property>
  <property fmtid="{D5CDD505-2E9C-101B-9397-08002B2CF9AE}" pid="3" name="KSOProductBuildVer">
    <vt:lpwstr>2052-12.1.0.16388</vt:lpwstr>
  </property>
</Properties>
</file>