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针织横机电控项目规划设计蓝图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2151" w:history="1">
        <w:r>
          <w:rPr>
            <w:rFonts w:ascii="仿宋" w:eastAsia="仿宋" w:hAnsi="仿宋" w:cs="仿宋" w:hint="eastAsia"/>
            <w:lang w:eastAsia="zh-CN"/>
          </w:rPr>
          <w:t>概论</w:t>
        </w:r>
        <w:r>
          <w:tab/>
        </w:r>
        <w:r>
          <w:fldChar w:fldCharType="begin"/>
        </w:r>
        <w:r>
          <w:instrText xml:space="preserve"> PAGEREF _Toc32151 \h </w:instrText>
        </w:r>
        <w:r>
          <w:fldChar w:fldCharType="separate"/>
        </w:r>
        <w:r>
          <w:t>3</w:t>
        </w:r>
        <w:r>
          <w:fldChar w:fldCharType="end"/>
        </w:r>
      </w:hyperlink>
    </w:p>
    <w:p>
      <w:pPr>
        <w:pStyle w:val="TOC1"/>
        <w:tabs>
          <w:tab w:val="right" w:leader="dot" w:pos="8306"/>
        </w:tabs>
      </w:pPr>
      <w:hyperlink w:anchor="_Toc30300" w:history="1">
        <w:r>
          <w:rPr>
            <w:rFonts w:ascii="仿宋" w:eastAsia="仿宋" w:hAnsi="仿宋" w:cs="仿宋" w:hint="eastAsia"/>
            <w:lang w:eastAsia="zh-CN"/>
          </w:rPr>
          <w:t>一、针织横机电控项目概论</w:t>
        </w:r>
        <w:r>
          <w:tab/>
        </w:r>
        <w:r>
          <w:fldChar w:fldCharType="begin"/>
        </w:r>
        <w:r>
          <w:instrText xml:space="preserve"> PAGEREF _Toc30300 \h </w:instrText>
        </w:r>
        <w:r>
          <w:fldChar w:fldCharType="separate"/>
        </w:r>
        <w:r>
          <w:t>3</w:t>
        </w:r>
        <w:r>
          <w:fldChar w:fldCharType="end"/>
        </w:r>
      </w:hyperlink>
    </w:p>
    <w:p>
      <w:pPr>
        <w:pStyle w:val="TOC2"/>
        <w:tabs>
          <w:tab w:val="right" w:leader="dot" w:pos="8306"/>
        </w:tabs>
      </w:pPr>
      <w:hyperlink w:anchor="_Toc16166" w:history="1">
        <w:r>
          <w:rPr>
            <w:rFonts w:ascii="仿宋" w:eastAsia="仿宋" w:hAnsi="仿宋" w:cs="仿宋" w:hint="eastAsia"/>
            <w:lang w:eastAsia="zh-CN"/>
          </w:rPr>
          <w:t>(一)、针织横机电控项目概况</w:t>
        </w:r>
        <w:r>
          <w:tab/>
        </w:r>
        <w:r>
          <w:fldChar w:fldCharType="begin"/>
        </w:r>
        <w:r>
          <w:instrText xml:space="preserve"> PAGEREF _Toc16166 \h </w:instrText>
        </w:r>
        <w:r>
          <w:fldChar w:fldCharType="separate"/>
        </w:r>
        <w:r>
          <w:t>3</w:t>
        </w:r>
        <w:r>
          <w:fldChar w:fldCharType="end"/>
        </w:r>
      </w:hyperlink>
    </w:p>
    <w:p>
      <w:pPr>
        <w:pStyle w:val="TOC2"/>
        <w:tabs>
          <w:tab w:val="right" w:leader="dot" w:pos="8306"/>
        </w:tabs>
      </w:pPr>
      <w:hyperlink w:anchor="_Toc13164" w:history="1">
        <w:r>
          <w:rPr>
            <w:rFonts w:ascii="仿宋" w:eastAsia="仿宋" w:hAnsi="仿宋" w:cs="仿宋" w:hint="eastAsia"/>
            <w:lang w:eastAsia="zh-CN"/>
          </w:rPr>
          <w:t>(二)、针织横机电控项目目标</w:t>
        </w:r>
        <w:r>
          <w:tab/>
        </w:r>
        <w:r>
          <w:fldChar w:fldCharType="begin"/>
        </w:r>
        <w:r>
          <w:instrText xml:space="preserve"> PAGEREF _Toc13164 \h </w:instrText>
        </w:r>
        <w:r>
          <w:fldChar w:fldCharType="separate"/>
        </w:r>
        <w:r>
          <w:t>5</w:t>
        </w:r>
        <w:r>
          <w:fldChar w:fldCharType="end"/>
        </w:r>
      </w:hyperlink>
    </w:p>
    <w:p>
      <w:pPr>
        <w:pStyle w:val="TOC2"/>
        <w:tabs>
          <w:tab w:val="right" w:leader="dot" w:pos="8306"/>
        </w:tabs>
      </w:pPr>
      <w:hyperlink w:anchor="_Toc29403" w:history="1">
        <w:r>
          <w:rPr>
            <w:rFonts w:ascii="仿宋" w:eastAsia="仿宋" w:hAnsi="仿宋" w:cs="仿宋" w:hint="eastAsia"/>
            <w:lang w:eastAsia="zh-CN"/>
          </w:rPr>
          <w:t>(三)、针织横机电控项目提出的理由</w:t>
        </w:r>
        <w:r>
          <w:tab/>
        </w:r>
        <w:r>
          <w:fldChar w:fldCharType="begin"/>
        </w:r>
        <w:r>
          <w:instrText xml:space="preserve"> PAGEREF _Toc29403 \h </w:instrText>
        </w:r>
        <w:r>
          <w:fldChar w:fldCharType="separate"/>
        </w:r>
        <w:r>
          <w:t>6</w:t>
        </w:r>
        <w:r>
          <w:fldChar w:fldCharType="end"/>
        </w:r>
      </w:hyperlink>
    </w:p>
    <w:p>
      <w:pPr>
        <w:pStyle w:val="TOC2"/>
        <w:tabs>
          <w:tab w:val="right" w:leader="dot" w:pos="8306"/>
        </w:tabs>
      </w:pPr>
      <w:hyperlink w:anchor="_Toc1844" w:history="1">
        <w:r>
          <w:rPr>
            <w:rFonts w:ascii="仿宋" w:eastAsia="仿宋" w:hAnsi="仿宋" w:cs="仿宋" w:hint="eastAsia"/>
            <w:lang w:eastAsia="zh-CN"/>
          </w:rPr>
          <w:t>(四)、针织横机电控项目意义</w:t>
        </w:r>
        <w:r>
          <w:tab/>
        </w:r>
        <w:r>
          <w:fldChar w:fldCharType="begin"/>
        </w:r>
        <w:r>
          <w:instrText xml:space="preserve"> PAGEREF _Toc1844 \h </w:instrText>
        </w:r>
        <w:r>
          <w:fldChar w:fldCharType="separate"/>
        </w:r>
        <w:r>
          <w:t>8</w:t>
        </w:r>
        <w:r>
          <w:fldChar w:fldCharType="end"/>
        </w:r>
      </w:hyperlink>
    </w:p>
    <w:p>
      <w:pPr>
        <w:pStyle w:val="TOC2"/>
        <w:tabs>
          <w:tab w:val="right" w:leader="dot" w:pos="8306"/>
        </w:tabs>
      </w:pPr>
      <w:hyperlink w:anchor="_Toc7142" w:history="1">
        <w:r>
          <w:rPr>
            <w:rFonts w:ascii="仿宋" w:eastAsia="仿宋" w:hAnsi="仿宋" w:cs="仿宋" w:hint="eastAsia"/>
            <w:lang w:eastAsia="zh-CN"/>
          </w:rPr>
          <w:t>(五)、针织横机电控项目背景</w:t>
        </w:r>
        <w:r>
          <w:tab/>
        </w:r>
        <w:r>
          <w:fldChar w:fldCharType="begin"/>
        </w:r>
        <w:r>
          <w:instrText xml:space="preserve"> PAGEREF _Toc7142 \h </w:instrText>
        </w:r>
        <w:r>
          <w:fldChar w:fldCharType="separate"/>
        </w:r>
        <w:r>
          <w:t>9</w:t>
        </w:r>
        <w:r>
          <w:fldChar w:fldCharType="end"/>
        </w:r>
      </w:hyperlink>
    </w:p>
    <w:p>
      <w:pPr>
        <w:pStyle w:val="TOC1"/>
        <w:tabs>
          <w:tab w:val="right" w:leader="dot" w:pos="8306"/>
        </w:tabs>
      </w:pPr>
      <w:hyperlink w:anchor="_Toc19342" w:history="1">
        <w:r>
          <w:rPr>
            <w:rFonts w:ascii="仿宋" w:eastAsia="仿宋" w:hAnsi="仿宋" w:cs="仿宋" w:hint="eastAsia"/>
            <w:lang w:eastAsia="zh-CN"/>
          </w:rPr>
          <w:t>二、针织横机电控项目建设单位说明</w:t>
        </w:r>
        <w:r>
          <w:tab/>
        </w:r>
        <w:r>
          <w:fldChar w:fldCharType="begin"/>
        </w:r>
        <w:r>
          <w:instrText xml:space="preserve"> PAGEREF _Toc19342 \h </w:instrText>
        </w:r>
        <w:r>
          <w:fldChar w:fldCharType="separate"/>
        </w:r>
        <w:r>
          <w:t>10</w:t>
        </w:r>
        <w:r>
          <w:fldChar w:fldCharType="end"/>
        </w:r>
      </w:hyperlink>
    </w:p>
    <w:p>
      <w:pPr>
        <w:pStyle w:val="TOC2"/>
        <w:tabs>
          <w:tab w:val="right" w:leader="dot" w:pos="8306"/>
        </w:tabs>
      </w:pPr>
      <w:hyperlink w:anchor="_Toc2705" w:history="1">
        <w:r>
          <w:rPr>
            <w:rFonts w:ascii="仿宋" w:eastAsia="仿宋" w:hAnsi="仿宋" w:cs="仿宋" w:hint="eastAsia"/>
            <w:lang w:eastAsia="zh-CN"/>
          </w:rPr>
          <w:t>(一)、针织横机电控项目承办单位基本情况</w:t>
        </w:r>
        <w:r>
          <w:tab/>
        </w:r>
        <w:r>
          <w:fldChar w:fldCharType="begin"/>
        </w:r>
        <w:r>
          <w:instrText xml:space="preserve"> PAGEREF _Toc2705 \h </w:instrText>
        </w:r>
        <w:r>
          <w:fldChar w:fldCharType="separate"/>
        </w:r>
        <w:r>
          <w:t>10</w:t>
        </w:r>
        <w:r>
          <w:fldChar w:fldCharType="end"/>
        </w:r>
      </w:hyperlink>
    </w:p>
    <w:p>
      <w:pPr>
        <w:pStyle w:val="TOC2"/>
        <w:tabs>
          <w:tab w:val="right" w:leader="dot" w:pos="8306"/>
        </w:tabs>
      </w:pPr>
      <w:hyperlink w:anchor="_Toc24068" w:history="1">
        <w:r>
          <w:rPr>
            <w:rFonts w:ascii="仿宋" w:eastAsia="仿宋" w:hAnsi="仿宋" w:cs="仿宋" w:hint="eastAsia"/>
            <w:lang w:eastAsia="zh-CN"/>
          </w:rPr>
          <w:t>(二)、公司经济效益分析</w:t>
        </w:r>
        <w:r>
          <w:tab/>
        </w:r>
        <w:r>
          <w:fldChar w:fldCharType="begin"/>
        </w:r>
        <w:r>
          <w:instrText xml:space="preserve"> PAGEREF _Toc24068 \h </w:instrText>
        </w:r>
        <w:r>
          <w:fldChar w:fldCharType="separate"/>
        </w:r>
        <w:r>
          <w:t>10</w:t>
        </w:r>
        <w:r>
          <w:fldChar w:fldCharType="end"/>
        </w:r>
      </w:hyperlink>
    </w:p>
    <w:p>
      <w:pPr>
        <w:pStyle w:val="TOC1"/>
        <w:tabs>
          <w:tab w:val="right" w:leader="dot" w:pos="8306"/>
        </w:tabs>
      </w:pPr>
      <w:hyperlink w:anchor="_Toc742" w:history="1">
        <w:r>
          <w:rPr>
            <w:rFonts w:ascii="仿宋" w:eastAsia="仿宋" w:hAnsi="仿宋" w:cs="仿宋" w:hint="eastAsia"/>
            <w:lang w:eastAsia="zh-CN"/>
          </w:rPr>
          <w:t>三、针织横机电控项目可持续发展</w:t>
        </w:r>
        <w:r>
          <w:tab/>
        </w:r>
        <w:r>
          <w:fldChar w:fldCharType="begin"/>
        </w:r>
        <w:r>
          <w:instrText xml:space="preserve"> PAGEREF _Toc742 \h </w:instrText>
        </w:r>
        <w:r>
          <w:fldChar w:fldCharType="separate"/>
        </w:r>
        <w:r>
          <w:t>11</w:t>
        </w:r>
        <w:r>
          <w:fldChar w:fldCharType="end"/>
        </w:r>
      </w:hyperlink>
    </w:p>
    <w:p>
      <w:pPr>
        <w:pStyle w:val="TOC2"/>
        <w:tabs>
          <w:tab w:val="right" w:leader="dot" w:pos="8306"/>
        </w:tabs>
      </w:pPr>
      <w:hyperlink w:anchor="_Toc1150" w:history="1">
        <w:r>
          <w:rPr>
            <w:rFonts w:ascii="仿宋" w:eastAsia="仿宋" w:hAnsi="仿宋" w:cs="仿宋" w:hint="eastAsia"/>
            <w:lang w:eastAsia="zh-CN"/>
          </w:rPr>
          <w:t>(一)、可持续战略与实践</w:t>
        </w:r>
        <w:r>
          <w:tab/>
        </w:r>
        <w:r>
          <w:fldChar w:fldCharType="begin"/>
        </w:r>
        <w:r>
          <w:instrText xml:space="preserve"> PAGEREF _Toc1150 \h </w:instrText>
        </w:r>
        <w:r>
          <w:fldChar w:fldCharType="separate"/>
        </w:r>
        <w:r>
          <w:t>11</w:t>
        </w:r>
        <w:r>
          <w:fldChar w:fldCharType="end"/>
        </w:r>
      </w:hyperlink>
    </w:p>
    <w:p>
      <w:pPr>
        <w:pStyle w:val="TOC2"/>
        <w:tabs>
          <w:tab w:val="right" w:leader="dot" w:pos="8306"/>
        </w:tabs>
      </w:pPr>
      <w:hyperlink w:anchor="_Toc1319" w:history="1">
        <w:r>
          <w:rPr>
            <w:rFonts w:ascii="仿宋" w:eastAsia="仿宋" w:hAnsi="仿宋" w:cs="仿宋" w:hint="eastAsia"/>
            <w:lang w:eastAsia="zh-CN"/>
          </w:rPr>
          <w:t>(二)、环保与社会责任</w:t>
        </w:r>
        <w:r>
          <w:tab/>
        </w:r>
        <w:r>
          <w:fldChar w:fldCharType="begin"/>
        </w:r>
        <w:r>
          <w:instrText xml:space="preserve"> PAGEREF _Toc1319 \h </w:instrText>
        </w:r>
        <w:r>
          <w:fldChar w:fldCharType="separate"/>
        </w:r>
        <w:r>
          <w:t>12</w:t>
        </w:r>
        <w:r>
          <w:fldChar w:fldCharType="end"/>
        </w:r>
      </w:hyperlink>
    </w:p>
    <w:p>
      <w:pPr>
        <w:pStyle w:val="TOC1"/>
        <w:tabs>
          <w:tab w:val="right" w:leader="dot" w:pos="8306"/>
        </w:tabs>
      </w:pPr>
      <w:hyperlink w:anchor="_Toc12364" w:history="1">
        <w:r>
          <w:rPr>
            <w:rFonts w:ascii="仿宋" w:eastAsia="仿宋" w:hAnsi="仿宋" w:cs="仿宋" w:hint="eastAsia"/>
            <w:lang w:eastAsia="zh-CN"/>
          </w:rPr>
          <w:t>四、针织横机电控项目危机管理</w:t>
        </w:r>
        <w:r>
          <w:tab/>
        </w:r>
        <w:r>
          <w:fldChar w:fldCharType="begin"/>
        </w:r>
        <w:r>
          <w:instrText xml:space="preserve"> PAGEREF _Toc12364 \h </w:instrText>
        </w:r>
        <w:r>
          <w:fldChar w:fldCharType="separate"/>
        </w:r>
        <w:r>
          <w:t>13</w:t>
        </w:r>
        <w:r>
          <w:fldChar w:fldCharType="end"/>
        </w:r>
      </w:hyperlink>
    </w:p>
    <w:p>
      <w:pPr>
        <w:pStyle w:val="TOC2"/>
        <w:tabs>
          <w:tab w:val="right" w:leader="dot" w:pos="8306"/>
        </w:tabs>
      </w:pPr>
      <w:hyperlink w:anchor="_Toc12083" w:history="1">
        <w:r>
          <w:rPr>
            <w:rFonts w:ascii="仿宋" w:eastAsia="仿宋" w:hAnsi="仿宋" w:cs="仿宋" w:hint="eastAsia"/>
            <w:lang w:eastAsia="zh-CN"/>
          </w:rPr>
          <w:t>(一)、危机预警与识别</w:t>
        </w:r>
        <w:r>
          <w:tab/>
        </w:r>
        <w:r>
          <w:fldChar w:fldCharType="begin"/>
        </w:r>
        <w:r>
          <w:instrText xml:space="preserve"> PAGEREF _Toc12083 \h </w:instrText>
        </w:r>
        <w:r>
          <w:fldChar w:fldCharType="separate"/>
        </w:r>
        <w:r>
          <w:t>13</w:t>
        </w:r>
        <w:r>
          <w:fldChar w:fldCharType="end"/>
        </w:r>
      </w:hyperlink>
    </w:p>
    <w:p>
      <w:pPr>
        <w:pStyle w:val="TOC2"/>
        <w:tabs>
          <w:tab w:val="right" w:leader="dot" w:pos="8306"/>
        </w:tabs>
      </w:pPr>
      <w:hyperlink w:anchor="_Toc23149" w:history="1">
        <w:r>
          <w:rPr>
            <w:rFonts w:ascii="仿宋" w:eastAsia="仿宋" w:hAnsi="仿宋" w:cs="仿宋" w:hint="eastAsia"/>
            <w:lang w:eastAsia="zh-CN"/>
          </w:rPr>
          <w:t>(二)、危机应对与恢复</w:t>
        </w:r>
        <w:r>
          <w:tab/>
        </w:r>
        <w:r>
          <w:fldChar w:fldCharType="begin"/>
        </w:r>
        <w:r>
          <w:instrText xml:space="preserve"> PAGEREF _Toc23149 \h </w:instrText>
        </w:r>
        <w:r>
          <w:fldChar w:fldCharType="separate"/>
        </w:r>
        <w:r>
          <w:t>14</w:t>
        </w:r>
        <w:r>
          <w:fldChar w:fldCharType="end"/>
        </w:r>
      </w:hyperlink>
    </w:p>
    <w:p>
      <w:pPr>
        <w:pStyle w:val="TOC1"/>
        <w:tabs>
          <w:tab w:val="right" w:leader="dot" w:pos="8306"/>
        </w:tabs>
      </w:pPr>
      <w:hyperlink w:anchor="_Toc9761" w:history="1">
        <w:r>
          <w:rPr>
            <w:rFonts w:ascii="仿宋" w:eastAsia="仿宋" w:hAnsi="仿宋" w:cs="仿宋" w:hint="eastAsia"/>
            <w:lang w:eastAsia="zh-CN"/>
          </w:rPr>
          <w:t>五、市场分析、调研</w:t>
        </w:r>
        <w:r>
          <w:tab/>
        </w:r>
        <w:r>
          <w:fldChar w:fldCharType="begin"/>
        </w:r>
        <w:r>
          <w:instrText xml:space="preserve"> PAGEREF _Toc9761 \h </w:instrText>
        </w:r>
        <w:r>
          <w:fldChar w:fldCharType="separate"/>
        </w:r>
        <w:r>
          <w:t>15</w:t>
        </w:r>
        <w:r>
          <w:fldChar w:fldCharType="end"/>
        </w:r>
      </w:hyperlink>
    </w:p>
    <w:p>
      <w:pPr>
        <w:pStyle w:val="TOC2"/>
        <w:tabs>
          <w:tab w:val="right" w:leader="dot" w:pos="8306"/>
        </w:tabs>
      </w:pPr>
      <w:hyperlink w:anchor="_Toc19281" w:history="1">
        <w:r>
          <w:rPr>
            <w:rFonts w:ascii="仿宋" w:eastAsia="仿宋" w:hAnsi="仿宋" w:cs="仿宋" w:hint="eastAsia"/>
            <w:lang w:eastAsia="zh-CN"/>
          </w:rPr>
          <w:t>(一)、针织横机电控行业分析</w:t>
        </w:r>
        <w:r>
          <w:tab/>
        </w:r>
        <w:r>
          <w:fldChar w:fldCharType="begin"/>
        </w:r>
        <w:r>
          <w:instrText xml:space="preserve"> PAGEREF _Toc19281 \h </w:instrText>
        </w:r>
        <w:r>
          <w:fldChar w:fldCharType="separate"/>
        </w:r>
        <w:r>
          <w:t>15</w:t>
        </w:r>
        <w:r>
          <w:fldChar w:fldCharType="end"/>
        </w:r>
      </w:hyperlink>
    </w:p>
    <w:p>
      <w:pPr>
        <w:pStyle w:val="TOC2"/>
        <w:tabs>
          <w:tab w:val="right" w:leader="dot" w:pos="8306"/>
        </w:tabs>
      </w:pPr>
      <w:hyperlink w:anchor="_Toc12685" w:history="1">
        <w:r>
          <w:rPr>
            <w:rFonts w:ascii="仿宋" w:eastAsia="仿宋" w:hAnsi="仿宋" w:cs="仿宋" w:hint="eastAsia"/>
            <w:lang w:eastAsia="zh-CN"/>
          </w:rPr>
          <w:t>(二)、针织横机电控市场分析预测</w:t>
        </w:r>
        <w:r>
          <w:tab/>
        </w:r>
        <w:r>
          <w:fldChar w:fldCharType="begin"/>
        </w:r>
        <w:r>
          <w:instrText xml:space="preserve"> PAGEREF _Toc12685 \h </w:instrText>
        </w:r>
        <w:r>
          <w:fldChar w:fldCharType="separate"/>
        </w:r>
        <w:r>
          <w:t>16</w:t>
        </w:r>
        <w:r>
          <w:fldChar w:fldCharType="end"/>
        </w:r>
      </w:hyperlink>
    </w:p>
    <w:p>
      <w:pPr>
        <w:pStyle w:val="TOC1"/>
        <w:tabs>
          <w:tab w:val="right" w:leader="dot" w:pos="8306"/>
        </w:tabs>
      </w:pPr>
      <w:hyperlink w:anchor="_Toc29029" w:history="1">
        <w:r>
          <w:rPr>
            <w:rFonts w:ascii="仿宋" w:eastAsia="仿宋" w:hAnsi="仿宋" w:cs="仿宋" w:hint="eastAsia"/>
            <w:lang w:eastAsia="zh-CN"/>
          </w:rPr>
          <w:t>六、产品规划分析</w:t>
        </w:r>
        <w:r>
          <w:tab/>
        </w:r>
        <w:r>
          <w:fldChar w:fldCharType="begin"/>
        </w:r>
        <w:r>
          <w:instrText xml:space="preserve"> PAGEREF _Toc29029 \h </w:instrText>
        </w:r>
        <w:r>
          <w:fldChar w:fldCharType="separate"/>
        </w:r>
        <w:r>
          <w:t>17</w:t>
        </w:r>
        <w:r>
          <w:fldChar w:fldCharType="end"/>
        </w:r>
      </w:hyperlink>
    </w:p>
    <w:p>
      <w:pPr>
        <w:pStyle w:val="TOC2"/>
        <w:tabs>
          <w:tab w:val="right" w:leader="dot" w:pos="8306"/>
        </w:tabs>
      </w:pPr>
      <w:hyperlink w:anchor="_Toc15978" w:history="1">
        <w:r>
          <w:rPr>
            <w:rFonts w:ascii="仿宋" w:eastAsia="仿宋" w:hAnsi="仿宋" w:cs="仿宋" w:hint="eastAsia"/>
            <w:lang w:eastAsia="zh-CN"/>
          </w:rPr>
          <w:t>(一)、产品规划</w:t>
        </w:r>
        <w:r>
          <w:tab/>
        </w:r>
        <w:r>
          <w:fldChar w:fldCharType="begin"/>
        </w:r>
        <w:r>
          <w:instrText xml:space="preserve"> PAGEREF _Toc15978 \h </w:instrText>
        </w:r>
        <w:r>
          <w:fldChar w:fldCharType="separate"/>
        </w:r>
        <w:r>
          <w:t>17</w:t>
        </w:r>
        <w:r>
          <w:fldChar w:fldCharType="end"/>
        </w:r>
      </w:hyperlink>
    </w:p>
    <w:p>
      <w:pPr>
        <w:pStyle w:val="TOC2"/>
        <w:tabs>
          <w:tab w:val="right" w:leader="dot" w:pos="8306"/>
        </w:tabs>
      </w:pPr>
      <w:hyperlink w:anchor="_Toc17695" w:history="1">
        <w:r>
          <w:rPr>
            <w:rFonts w:ascii="仿宋" w:eastAsia="仿宋" w:hAnsi="仿宋" w:cs="仿宋" w:hint="eastAsia"/>
            <w:lang w:eastAsia="zh-CN"/>
          </w:rPr>
          <w:t>(二)、建设规模</w:t>
        </w:r>
        <w:r>
          <w:tab/>
        </w:r>
        <w:r>
          <w:fldChar w:fldCharType="begin"/>
        </w:r>
        <w:r>
          <w:instrText xml:space="preserve"> PAGEREF _Toc17695 \h </w:instrText>
        </w:r>
        <w:r>
          <w:fldChar w:fldCharType="separate"/>
        </w:r>
        <w:r>
          <w:t>18</w:t>
        </w:r>
        <w:r>
          <w:fldChar w:fldCharType="end"/>
        </w:r>
      </w:hyperlink>
    </w:p>
    <w:p>
      <w:pPr>
        <w:pStyle w:val="TOC1"/>
        <w:tabs>
          <w:tab w:val="right" w:leader="dot" w:pos="8306"/>
        </w:tabs>
      </w:pPr>
      <w:hyperlink w:anchor="_Toc27999" w:history="1">
        <w:r>
          <w:rPr>
            <w:rFonts w:ascii="仿宋" w:eastAsia="仿宋" w:hAnsi="仿宋" w:cs="仿宋" w:hint="eastAsia"/>
            <w:lang w:eastAsia="zh-CN"/>
          </w:rPr>
          <w:t>七、针织横机电控项目人力资源管理</w:t>
        </w:r>
        <w:r>
          <w:tab/>
        </w:r>
        <w:r>
          <w:fldChar w:fldCharType="begin"/>
        </w:r>
        <w:r>
          <w:instrText xml:space="preserve"> PAGEREF _Toc27999 \h </w:instrText>
        </w:r>
        <w:r>
          <w:fldChar w:fldCharType="separate"/>
        </w:r>
        <w:r>
          <w:t>19</w:t>
        </w:r>
        <w:r>
          <w:fldChar w:fldCharType="end"/>
        </w:r>
      </w:hyperlink>
    </w:p>
    <w:p>
      <w:pPr>
        <w:pStyle w:val="TOC2"/>
        <w:tabs>
          <w:tab w:val="right" w:leader="dot" w:pos="8306"/>
        </w:tabs>
      </w:pPr>
      <w:hyperlink w:anchor="_Toc28276" w:history="1">
        <w:r>
          <w:rPr>
            <w:rFonts w:ascii="仿宋" w:eastAsia="仿宋" w:hAnsi="仿宋" w:cs="仿宋" w:hint="eastAsia"/>
            <w:lang w:eastAsia="zh-CN"/>
          </w:rPr>
          <w:t>(一)、建立健全的预算管理制度</w:t>
        </w:r>
        <w:r>
          <w:tab/>
        </w:r>
        <w:r>
          <w:fldChar w:fldCharType="begin"/>
        </w:r>
        <w:r>
          <w:instrText xml:space="preserve"> PAGEREF _Toc28276 \h </w:instrText>
        </w:r>
        <w:r>
          <w:fldChar w:fldCharType="separate"/>
        </w:r>
        <w:r>
          <w:t>19</w:t>
        </w:r>
        <w:r>
          <w:fldChar w:fldCharType="end"/>
        </w:r>
      </w:hyperlink>
    </w:p>
    <w:p>
      <w:pPr>
        <w:pStyle w:val="TOC2"/>
        <w:tabs>
          <w:tab w:val="right" w:leader="dot" w:pos="8306"/>
        </w:tabs>
      </w:pPr>
      <w:hyperlink w:anchor="_Toc12524" w:history="1">
        <w:r>
          <w:rPr>
            <w:rFonts w:ascii="仿宋" w:eastAsia="仿宋" w:hAnsi="仿宋" w:cs="仿宋" w:hint="eastAsia"/>
            <w:lang w:eastAsia="zh-CN"/>
          </w:rPr>
          <w:t>(二)、加强资金流动监控</w:t>
        </w:r>
        <w:r>
          <w:tab/>
        </w:r>
        <w:r>
          <w:fldChar w:fldCharType="begin"/>
        </w:r>
        <w:r>
          <w:instrText xml:space="preserve"> PAGEREF _Toc12524 \h </w:instrText>
        </w:r>
        <w:r>
          <w:fldChar w:fldCharType="separate"/>
        </w:r>
        <w:r>
          <w:t>21</w:t>
        </w:r>
        <w:r>
          <w:fldChar w:fldCharType="end"/>
        </w:r>
      </w:hyperlink>
    </w:p>
    <w:p>
      <w:pPr>
        <w:pStyle w:val="TOC2"/>
        <w:tabs>
          <w:tab w:val="right" w:leader="dot" w:pos="8306"/>
        </w:tabs>
      </w:pPr>
      <w:hyperlink w:anchor="_Toc16079" w:history="1">
        <w:r>
          <w:rPr>
            <w:rFonts w:ascii="仿宋" w:eastAsia="仿宋" w:hAnsi="仿宋" w:cs="仿宋" w:hint="eastAsia"/>
            <w:lang w:eastAsia="zh-CN"/>
          </w:rPr>
          <w:t>(三)、制定完善的风险控制机制</w:t>
        </w:r>
        <w:r>
          <w:tab/>
        </w:r>
        <w:r>
          <w:fldChar w:fldCharType="begin"/>
        </w:r>
        <w:r>
          <w:instrText xml:space="preserve"> PAGEREF _Toc16079 \h </w:instrText>
        </w:r>
        <w:r>
          <w:fldChar w:fldCharType="separate"/>
        </w:r>
        <w:r>
          <w:t>22</w:t>
        </w:r>
        <w:r>
          <w:fldChar w:fldCharType="end"/>
        </w:r>
      </w:hyperlink>
    </w:p>
    <w:p>
      <w:pPr>
        <w:pStyle w:val="TOC2"/>
        <w:tabs>
          <w:tab w:val="right" w:leader="dot" w:pos="8306"/>
        </w:tabs>
      </w:pPr>
      <w:hyperlink w:anchor="_Toc25076" w:history="1">
        <w:r>
          <w:rPr>
            <w:rFonts w:ascii="仿宋" w:eastAsia="仿宋" w:hAnsi="仿宋" w:cs="仿宋" w:hint="eastAsia"/>
            <w:lang w:eastAsia="zh-CN"/>
          </w:rPr>
          <w:t>(四)、优化成本管理</w:t>
        </w:r>
        <w:r>
          <w:tab/>
        </w:r>
        <w:r>
          <w:fldChar w:fldCharType="begin"/>
        </w:r>
        <w:r>
          <w:instrText xml:space="preserve"> PAGEREF _Toc25076 \h </w:instrText>
        </w:r>
        <w:r>
          <w:fldChar w:fldCharType="separate"/>
        </w:r>
        <w:r>
          <w:t>23</w:t>
        </w:r>
        <w:r>
          <w:fldChar w:fldCharType="end"/>
        </w:r>
      </w:hyperlink>
    </w:p>
    <w:p>
      <w:pPr>
        <w:pStyle w:val="TOC1"/>
        <w:tabs>
          <w:tab w:val="right" w:leader="dot" w:pos="8306"/>
        </w:tabs>
      </w:pPr>
      <w:hyperlink w:anchor="_Toc27660" w:history="1">
        <w:r>
          <w:rPr>
            <w:rFonts w:ascii="仿宋" w:eastAsia="仿宋" w:hAnsi="仿宋" w:cs="仿宋" w:hint="eastAsia"/>
            <w:lang w:eastAsia="zh-CN"/>
          </w:rPr>
          <w:t>八、针织横机电控项目社会影响</w:t>
        </w:r>
        <w:r>
          <w:tab/>
        </w:r>
        <w:r>
          <w:fldChar w:fldCharType="begin"/>
        </w:r>
        <w:r>
          <w:instrText xml:space="preserve"> PAGEREF _Toc27660 \h </w:instrText>
        </w:r>
        <w:r>
          <w:fldChar w:fldCharType="separate"/>
        </w:r>
        <w:r>
          <w:t>24</w:t>
        </w:r>
        <w:r>
          <w:fldChar w:fldCharType="end"/>
        </w:r>
      </w:hyperlink>
    </w:p>
    <w:p>
      <w:pPr>
        <w:pStyle w:val="TOC2"/>
        <w:tabs>
          <w:tab w:val="right" w:leader="dot" w:pos="8306"/>
        </w:tabs>
      </w:pPr>
      <w:hyperlink w:anchor="_Toc9566" w:history="1">
        <w:r>
          <w:rPr>
            <w:rFonts w:ascii="仿宋" w:eastAsia="仿宋" w:hAnsi="仿宋" w:cs="仿宋" w:hint="eastAsia"/>
            <w:lang w:eastAsia="zh-CN"/>
          </w:rPr>
          <w:t>(一)、社会责任与义务</w:t>
        </w:r>
        <w:r>
          <w:tab/>
        </w:r>
        <w:r>
          <w:fldChar w:fldCharType="begin"/>
        </w:r>
        <w:r>
          <w:instrText xml:space="preserve"> PAGEREF _Toc9566 \h </w:instrText>
        </w:r>
        <w:r>
          <w:fldChar w:fldCharType="separate"/>
        </w:r>
        <w:r>
          <w:t>24</w:t>
        </w:r>
        <w:r>
          <w:fldChar w:fldCharType="end"/>
        </w:r>
      </w:hyperlink>
    </w:p>
    <w:p>
      <w:pPr>
        <w:pStyle w:val="TOC2"/>
        <w:tabs>
          <w:tab w:val="right" w:leader="dot" w:pos="8306"/>
        </w:tabs>
      </w:pPr>
      <w:hyperlink w:anchor="_Toc7174" w:history="1">
        <w:r>
          <w:rPr>
            <w:rFonts w:ascii="仿宋" w:eastAsia="仿宋" w:hAnsi="仿宋" w:cs="仿宋" w:hint="eastAsia"/>
            <w:lang w:eastAsia="zh-CN"/>
          </w:rPr>
          <w:t>(二)、社会参与与沟通</w:t>
        </w:r>
        <w:r>
          <w:tab/>
        </w:r>
        <w:r>
          <w:fldChar w:fldCharType="begin"/>
        </w:r>
        <w:r>
          <w:instrText xml:space="preserve"> PAGEREF _Toc7174 \h </w:instrText>
        </w:r>
        <w:r>
          <w:fldChar w:fldCharType="separate"/>
        </w:r>
        <w:r>
          <w:t>25</w:t>
        </w:r>
        <w:r>
          <w:fldChar w:fldCharType="end"/>
        </w:r>
      </w:hyperlink>
    </w:p>
    <w:p>
      <w:pPr>
        <w:pStyle w:val="TOC1"/>
        <w:tabs>
          <w:tab w:val="right" w:leader="dot" w:pos="8306"/>
        </w:tabs>
      </w:pPr>
      <w:hyperlink w:anchor="_Toc5095" w:history="1">
        <w:r>
          <w:rPr>
            <w:rFonts w:ascii="仿宋" w:eastAsia="仿宋" w:hAnsi="仿宋" w:cs="仿宋" w:hint="eastAsia"/>
            <w:lang w:eastAsia="zh-CN"/>
          </w:rPr>
          <w:t>九、针织横机电控项目风险管理</w:t>
        </w:r>
        <w:r>
          <w:tab/>
        </w:r>
        <w:r>
          <w:fldChar w:fldCharType="begin"/>
        </w:r>
        <w:r>
          <w:instrText xml:space="preserve"> PAGEREF _Toc5095 \h </w:instrText>
        </w:r>
        <w:r>
          <w:fldChar w:fldCharType="separate"/>
        </w:r>
        <w:r>
          <w:t>26</w:t>
        </w:r>
        <w:r>
          <w:fldChar w:fldCharType="end"/>
        </w:r>
      </w:hyperlink>
    </w:p>
    <w:p>
      <w:pPr>
        <w:pStyle w:val="TOC2"/>
        <w:tabs>
          <w:tab w:val="right" w:leader="dot" w:pos="8306"/>
        </w:tabs>
      </w:pPr>
      <w:hyperlink w:anchor="_Toc3498" w:history="1">
        <w:r>
          <w:rPr>
            <w:rFonts w:ascii="仿宋" w:eastAsia="仿宋" w:hAnsi="仿宋" w:cs="仿宋" w:hint="eastAsia"/>
            <w:lang w:eastAsia="zh-CN"/>
          </w:rPr>
          <w:t>(一)、风险识别与评估</w:t>
        </w:r>
        <w:r>
          <w:tab/>
        </w:r>
        <w:r>
          <w:fldChar w:fldCharType="begin"/>
        </w:r>
        <w:r>
          <w:instrText xml:space="preserve"> PAGEREF _Toc3498 \h </w:instrText>
        </w:r>
        <w:r>
          <w:fldChar w:fldCharType="separate"/>
        </w:r>
        <w:r>
          <w:t>26</w:t>
        </w:r>
        <w:r>
          <w:fldChar w:fldCharType="end"/>
        </w:r>
      </w:hyperlink>
    </w:p>
    <w:p>
      <w:pPr>
        <w:pStyle w:val="TOC2"/>
        <w:tabs>
          <w:tab w:val="right" w:leader="dot" w:pos="8306"/>
        </w:tabs>
      </w:pPr>
      <w:hyperlink w:anchor="_Toc23901" w:history="1">
        <w:r>
          <w:rPr>
            <w:rFonts w:ascii="仿宋" w:eastAsia="仿宋" w:hAnsi="仿宋" w:cs="仿宋" w:hint="eastAsia"/>
            <w:lang w:eastAsia="zh-CN"/>
          </w:rPr>
          <w:t>(二)、风险应对策略</w:t>
        </w:r>
        <w:r>
          <w:tab/>
        </w:r>
        <w:r>
          <w:fldChar w:fldCharType="begin"/>
        </w:r>
        <w:r>
          <w:instrText xml:space="preserve"> PAGEREF _Toc23901 \h </w:instrText>
        </w:r>
        <w:r>
          <w:fldChar w:fldCharType="separate"/>
        </w:r>
        <w:r>
          <w:t>27</w:t>
        </w:r>
        <w:r>
          <w:fldChar w:fldCharType="end"/>
        </w:r>
      </w:hyperlink>
    </w:p>
    <w:p>
      <w:pPr>
        <w:pStyle w:val="TOC2"/>
        <w:tabs>
          <w:tab w:val="right" w:leader="dot" w:pos="8306"/>
        </w:tabs>
      </w:pPr>
      <w:hyperlink w:anchor="_Toc21438" w:history="1">
        <w:r>
          <w:rPr>
            <w:rFonts w:ascii="仿宋" w:eastAsia="仿宋" w:hAnsi="仿宋" w:cs="仿宋" w:hint="eastAsia"/>
            <w:lang w:eastAsia="zh-CN"/>
          </w:rPr>
          <w:t>(三)、风险监控与控制</w:t>
        </w:r>
        <w:r>
          <w:tab/>
        </w:r>
        <w:r>
          <w:fldChar w:fldCharType="begin"/>
        </w:r>
        <w:r>
          <w:instrText xml:space="preserve"> PAGEREF _Toc21438 \h </w:instrText>
        </w:r>
        <w:r>
          <w:fldChar w:fldCharType="separate"/>
        </w:r>
        <w:r>
          <w:t>29</w:t>
        </w:r>
        <w:r>
          <w:fldChar w:fldCharType="end"/>
        </w:r>
      </w:hyperlink>
    </w:p>
    <w:p>
      <w:pPr>
        <w:pStyle w:val="TOC1"/>
        <w:tabs>
          <w:tab w:val="right" w:leader="dot" w:pos="8306"/>
        </w:tabs>
      </w:pPr>
      <w:hyperlink w:anchor="_Toc10971" w:history="1">
        <w:r>
          <w:rPr>
            <w:rFonts w:ascii="仿宋" w:eastAsia="仿宋" w:hAnsi="仿宋" w:cs="仿宋" w:hint="eastAsia"/>
            <w:lang w:eastAsia="zh-CN"/>
          </w:rPr>
          <w:t>十、生产安全保护</w:t>
        </w:r>
        <w:r>
          <w:tab/>
        </w:r>
        <w:r>
          <w:fldChar w:fldCharType="begin"/>
        </w:r>
        <w:r>
          <w:instrText xml:space="preserve"> PAGEREF _Toc10971 \h </w:instrText>
        </w:r>
        <w:r>
          <w:fldChar w:fldCharType="separate"/>
        </w:r>
        <w:r>
          <w:t>30</w:t>
        </w:r>
        <w:r>
          <w:fldChar w:fldCharType="end"/>
        </w:r>
      </w:hyperlink>
    </w:p>
    <w:p>
      <w:pPr>
        <w:pStyle w:val="TOC2"/>
        <w:tabs>
          <w:tab w:val="right" w:leader="dot" w:pos="8306"/>
        </w:tabs>
      </w:pPr>
      <w:hyperlink w:anchor="_Toc30390" w:history="1">
        <w:r>
          <w:rPr>
            <w:rFonts w:ascii="仿宋" w:eastAsia="仿宋" w:hAnsi="仿宋" w:cs="仿宋" w:hint="eastAsia"/>
            <w:lang w:eastAsia="zh-CN"/>
          </w:rPr>
          <w:t>(一)、消防安全</w:t>
        </w:r>
        <w:r>
          <w:tab/>
        </w:r>
        <w:r>
          <w:fldChar w:fldCharType="begin"/>
        </w:r>
        <w:r>
          <w:instrText xml:space="preserve"> PAGEREF _Toc30390 \h </w:instrText>
        </w:r>
        <w:r>
          <w:fldChar w:fldCharType="separate"/>
        </w:r>
        <w:r>
          <w:t>30</w:t>
        </w:r>
        <w:r>
          <w:fldChar w:fldCharType="end"/>
        </w:r>
      </w:hyperlink>
    </w:p>
    <w:p>
      <w:pPr>
        <w:pStyle w:val="TOC2"/>
        <w:tabs>
          <w:tab w:val="right" w:leader="dot" w:pos="8306"/>
        </w:tabs>
      </w:pPr>
      <w:hyperlink w:anchor="_Toc24511" w:history="1">
        <w:r>
          <w:rPr>
            <w:rFonts w:ascii="仿宋" w:eastAsia="仿宋" w:hAnsi="仿宋" w:cs="仿宋" w:hint="eastAsia"/>
            <w:lang w:eastAsia="zh-CN"/>
          </w:rPr>
          <w:t>(二)、防火防爆总图布置措施</w:t>
        </w:r>
        <w:r>
          <w:tab/>
        </w:r>
        <w:r>
          <w:fldChar w:fldCharType="begin"/>
        </w:r>
        <w:r>
          <w:instrText xml:space="preserve"> PAGEREF _Toc24511 \h </w:instrText>
        </w:r>
        <w:r>
          <w:fldChar w:fldCharType="separate"/>
        </w:r>
        <w:r>
          <w:t>32</w:t>
        </w:r>
        <w:r>
          <w:fldChar w:fldCharType="end"/>
        </w:r>
      </w:hyperlink>
    </w:p>
    <w:p>
      <w:pPr>
        <w:pStyle w:val="TOC2"/>
        <w:tabs>
          <w:tab w:val="right" w:leader="dot" w:pos="8306"/>
        </w:tabs>
      </w:pPr>
      <w:hyperlink w:anchor="_Toc15945" w:history="1">
        <w:r>
          <w:rPr>
            <w:rFonts w:ascii="仿宋" w:eastAsia="仿宋" w:hAnsi="仿宋" w:cs="仿宋" w:hint="eastAsia"/>
            <w:lang w:eastAsia="zh-CN"/>
          </w:rPr>
          <w:t>(三)、自然灾害防范措施</w:t>
        </w:r>
        <w:r>
          <w:tab/>
        </w:r>
        <w:r>
          <w:fldChar w:fldCharType="begin"/>
        </w:r>
        <w:r>
          <w:instrText xml:space="preserve"> PAGEREF _Toc15945 \h </w:instrText>
        </w:r>
        <w:r>
          <w:fldChar w:fldCharType="separate"/>
        </w:r>
        <w:r>
          <w:t>32</w:t>
        </w:r>
        <w:r>
          <w:fldChar w:fldCharType="end"/>
        </w:r>
      </w:hyperlink>
    </w:p>
    <w:p>
      <w:pPr>
        <w:pStyle w:val="TOC2"/>
        <w:tabs>
          <w:tab w:val="right" w:leader="dot" w:pos="8306"/>
        </w:tabs>
      </w:pPr>
      <w:hyperlink w:anchor="_Toc5997" w:history="1">
        <w:r>
          <w:rPr>
            <w:rFonts w:ascii="仿宋" w:eastAsia="仿宋" w:hAnsi="仿宋" w:cs="仿宋" w:hint="eastAsia"/>
            <w:lang w:eastAsia="zh-CN"/>
          </w:rPr>
          <w:t>(四)、安全色及安全标志使用要求</w:t>
        </w:r>
        <w:r>
          <w:tab/>
        </w:r>
        <w:r>
          <w:fldChar w:fldCharType="begin"/>
        </w:r>
        <w:r>
          <w:instrText xml:space="preserve"> PAGEREF _Toc5997 \h </w:instrText>
        </w:r>
        <w:r>
          <w:fldChar w:fldCharType="separate"/>
        </w:r>
        <w:r>
          <w:t>33</w:t>
        </w:r>
        <w:r>
          <w:fldChar w:fldCharType="end"/>
        </w:r>
      </w:hyperlink>
    </w:p>
    <w:p>
      <w:pPr>
        <w:pStyle w:val="TOC2"/>
        <w:tabs>
          <w:tab w:val="right" w:leader="dot" w:pos="8306"/>
        </w:tabs>
      </w:pPr>
      <w:hyperlink w:anchor="_Toc10410" w:history="1">
        <w:r>
          <w:rPr>
            <w:rFonts w:ascii="仿宋" w:eastAsia="仿宋" w:hAnsi="仿宋" w:cs="仿宋" w:hint="eastAsia"/>
            <w:lang w:eastAsia="zh-CN"/>
          </w:rPr>
          <w:t>(五)、防尘防毒措施</w:t>
        </w:r>
        <w:r>
          <w:tab/>
        </w:r>
        <w:r>
          <w:fldChar w:fldCharType="begin"/>
        </w:r>
        <w:r>
          <w:instrText xml:space="preserve"> PAGEREF _Toc10410 \h </w:instrText>
        </w:r>
        <w:r>
          <w:fldChar w:fldCharType="separate"/>
        </w:r>
        <w:r>
          <w:t>34</w:t>
        </w:r>
        <w:r>
          <w:fldChar w:fldCharType="end"/>
        </w:r>
      </w:hyperlink>
    </w:p>
    <w:p>
      <w:pPr>
        <w:pStyle w:val="TOC2"/>
        <w:tabs>
          <w:tab w:val="right" w:leader="dot" w:pos="8306"/>
        </w:tabs>
      </w:pPr>
      <w:hyperlink w:anchor="_Toc28196" w:history="1">
        <w:r>
          <w:rPr>
            <w:rFonts w:ascii="仿宋" w:eastAsia="仿宋" w:hAnsi="仿宋" w:cs="仿宋" w:hint="eastAsia"/>
            <w:lang w:eastAsia="zh-CN"/>
          </w:rPr>
          <w:t>(六)、防静电、触电防护及防雷措施</w:t>
        </w:r>
        <w:r>
          <w:tab/>
        </w:r>
        <w:r>
          <w:fldChar w:fldCharType="begin"/>
        </w:r>
        <w:r>
          <w:instrText xml:space="preserve"> PAGEREF _Toc28196 \h </w:instrText>
        </w:r>
        <w:r>
          <w:fldChar w:fldCharType="separate"/>
        </w:r>
        <w:r>
          <w:t>35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170" w:history="1">
        <w:r>
          <w:rPr>
            <w:rFonts w:ascii="仿宋" w:eastAsia="仿宋" w:hAnsi="仿宋" w:cs="仿宋" w:hint="eastAsia"/>
            <w:lang w:eastAsia="zh-CN"/>
          </w:rPr>
          <w:t>(七)、机械设备安全保障措施</w:t>
        </w:r>
        <w:r>
          <w:tab/>
        </w:r>
        <w:r>
          <w:fldChar w:fldCharType="begin"/>
        </w:r>
        <w:r>
          <w:instrText xml:space="preserve"> PAGEREF _Toc1170 \h </w:instrText>
        </w:r>
        <w:r>
          <w:fldChar w:fldCharType="separate"/>
        </w:r>
        <w:r>
          <w:t>37</w:t>
        </w:r>
        <w:r>
          <w:fldChar w:fldCharType="end"/>
        </w:r>
      </w:hyperlink>
    </w:p>
    <w:p>
      <w:pPr>
        <w:pStyle w:val="TOC1"/>
        <w:tabs>
          <w:tab w:val="right" w:leader="dot" w:pos="8306"/>
        </w:tabs>
      </w:pPr>
      <w:hyperlink w:anchor="_Toc21863" w:history="1">
        <w:r>
          <w:rPr>
            <w:rFonts w:ascii="仿宋" w:eastAsia="仿宋" w:hAnsi="仿宋" w:cs="仿宋" w:hint="eastAsia"/>
            <w:lang w:eastAsia="zh-CN"/>
          </w:rPr>
          <w:t>十一、针织横机电控项目经营效益</w:t>
        </w:r>
        <w:r>
          <w:tab/>
        </w:r>
        <w:r>
          <w:fldChar w:fldCharType="begin"/>
        </w:r>
        <w:r>
          <w:instrText xml:space="preserve"> PAGEREF _Toc21863 \h </w:instrText>
        </w:r>
        <w:r>
          <w:fldChar w:fldCharType="separate"/>
        </w:r>
        <w:r>
          <w:t>38</w:t>
        </w:r>
        <w:r>
          <w:fldChar w:fldCharType="end"/>
        </w:r>
      </w:hyperlink>
    </w:p>
    <w:p>
      <w:pPr>
        <w:pStyle w:val="TOC2"/>
        <w:tabs>
          <w:tab w:val="right" w:leader="dot" w:pos="8306"/>
        </w:tabs>
      </w:pPr>
      <w:hyperlink w:anchor="_Toc3191" w:history="1">
        <w:r>
          <w:rPr>
            <w:rFonts w:ascii="仿宋" w:eastAsia="仿宋" w:hAnsi="仿宋" w:cs="仿宋" w:hint="eastAsia"/>
            <w:lang w:eastAsia="zh-CN"/>
          </w:rPr>
          <w:t>(一)、经济评价财务测算</w:t>
        </w:r>
        <w:r>
          <w:tab/>
        </w:r>
        <w:r>
          <w:fldChar w:fldCharType="begin"/>
        </w:r>
        <w:r>
          <w:instrText xml:space="preserve"> PAGEREF _Toc3191 \h </w:instrText>
        </w:r>
        <w:r>
          <w:fldChar w:fldCharType="separate"/>
        </w:r>
        <w:r>
          <w:t>38</w:t>
        </w:r>
        <w:r>
          <w:fldChar w:fldCharType="end"/>
        </w:r>
      </w:hyperlink>
    </w:p>
    <w:p>
      <w:pPr>
        <w:pStyle w:val="TOC2"/>
        <w:tabs>
          <w:tab w:val="right" w:leader="dot" w:pos="8306"/>
        </w:tabs>
      </w:pPr>
      <w:hyperlink w:anchor="_Toc30925" w:history="1">
        <w:r>
          <w:rPr>
            <w:rFonts w:ascii="仿宋" w:eastAsia="仿宋" w:hAnsi="仿宋" w:cs="仿宋" w:hint="eastAsia"/>
            <w:lang w:eastAsia="zh-CN"/>
          </w:rPr>
          <w:t>(二)、针织横机电控项目盈利能力分析</w:t>
        </w:r>
        <w:r>
          <w:tab/>
        </w:r>
        <w:r>
          <w:fldChar w:fldCharType="begin"/>
        </w:r>
        <w:r>
          <w:instrText xml:space="preserve"> PAGEREF _Toc30925 \h </w:instrText>
        </w:r>
        <w:r>
          <w:fldChar w:fldCharType="separate"/>
        </w:r>
        <w:r>
          <w:t>39</w:t>
        </w:r>
        <w:r>
          <w:fldChar w:fldCharType="end"/>
        </w:r>
      </w:hyperlink>
    </w:p>
    <w:p>
      <w:pPr>
        <w:pStyle w:val="TOC1"/>
        <w:tabs>
          <w:tab w:val="right" w:leader="dot" w:pos="8306"/>
        </w:tabs>
      </w:pPr>
      <w:hyperlink w:anchor="_Toc5287" w:history="1">
        <w:r>
          <w:rPr>
            <w:rFonts w:ascii="仿宋" w:eastAsia="仿宋" w:hAnsi="仿宋" w:cs="仿宋" w:hint="eastAsia"/>
            <w:lang w:eastAsia="zh-CN"/>
          </w:rPr>
          <w:t>十二、针织横机电控项目财务管理</w:t>
        </w:r>
        <w:r>
          <w:tab/>
        </w:r>
        <w:r>
          <w:fldChar w:fldCharType="begin"/>
        </w:r>
        <w:r>
          <w:instrText xml:space="preserve"> PAGEREF _Toc5287 \h </w:instrText>
        </w:r>
        <w:r>
          <w:fldChar w:fldCharType="separate"/>
        </w:r>
        <w:r>
          <w:t>40</w:t>
        </w:r>
        <w:r>
          <w:fldChar w:fldCharType="end"/>
        </w:r>
      </w:hyperlink>
    </w:p>
    <w:p>
      <w:pPr>
        <w:pStyle w:val="TOC2"/>
        <w:tabs>
          <w:tab w:val="right" w:leader="dot" w:pos="8306"/>
        </w:tabs>
      </w:pPr>
      <w:hyperlink w:anchor="_Toc7734" w:history="1">
        <w:r>
          <w:rPr>
            <w:rFonts w:ascii="仿宋" w:eastAsia="仿宋" w:hAnsi="仿宋" w:cs="仿宋" w:hint="eastAsia"/>
            <w:lang w:eastAsia="zh-CN"/>
          </w:rPr>
          <w:t>(一)、资金需求大</w:t>
        </w:r>
        <w:r>
          <w:tab/>
        </w:r>
        <w:r>
          <w:fldChar w:fldCharType="begin"/>
        </w:r>
        <w:r>
          <w:instrText xml:space="preserve"> PAGEREF _Toc7734 \h </w:instrText>
        </w:r>
        <w:r>
          <w:fldChar w:fldCharType="separate"/>
        </w:r>
        <w:r>
          <w:t>40</w:t>
        </w:r>
        <w:r>
          <w:fldChar w:fldCharType="end"/>
        </w:r>
      </w:hyperlink>
    </w:p>
    <w:p>
      <w:pPr>
        <w:pStyle w:val="TOC2"/>
        <w:tabs>
          <w:tab w:val="right" w:leader="dot" w:pos="8306"/>
        </w:tabs>
      </w:pPr>
      <w:hyperlink w:anchor="_Toc11045" w:history="1">
        <w:r>
          <w:rPr>
            <w:rFonts w:ascii="仿宋" w:eastAsia="仿宋" w:hAnsi="仿宋" w:cs="仿宋" w:hint="eastAsia"/>
            <w:lang w:eastAsia="zh-CN"/>
          </w:rPr>
          <w:t>(二)、研发周期长</w:t>
        </w:r>
        <w:r>
          <w:tab/>
        </w:r>
        <w:r>
          <w:fldChar w:fldCharType="begin"/>
        </w:r>
        <w:r>
          <w:instrText xml:space="preserve"> PAGEREF _Toc11045 \h </w:instrText>
        </w:r>
        <w:r>
          <w:fldChar w:fldCharType="separate"/>
        </w:r>
        <w:r>
          <w:t>41</w:t>
        </w:r>
        <w:r>
          <w:fldChar w:fldCharType="end"/>
        </w:r>
      </w:hyperlink>
    </w:p>
    <w:p>
      <w:pPr>
        <w:pStyle w:val="TOC2"/>
        <w:tabs>
          <w:tab w:val="right" w:leader="dot" w:pos="8306"/>
        </w:tabs>
      </w:pPr>
      <w:hyperlink w:anchor="_Toc1202" w:history="1">
        <w:r>
          <w:rPr>
            <w:rFonts w:ascii="仿宋" w:eastAsia="仿宋" w:hAnsi="仿宋" w:cs="仿宋" w:hint="eastAsia"/>
            <w:lang w:eastAsia="zh-CN"/>
          </w:rPr>
          <w:t>(三)、市场风险大</w:t>
        </w:r>
        <w:r>
          <w:tab/>
        </w:r>
        <w:r>
          <w:fldChar w:fldCharType="begin"/>
        </w:r>
        <w:r>
          <w:instrText xml:space="preserve"> PAGEREF _Toc1202 \h </w:instrText>
        </w:r>
        <w:r>
          <w:fldChar w:fldCharType="separate"/>
        </w:r>
        <w:r>
          <w:t>43</w:t>
        </w:r>
        <w:r>
          <w:fldChar w:fldCharType="end"/>
        </w:r>
      </w:hyperlink>
    </w:p>
    <w:p>
      <w:pPr>
        <w:pStyle w:val="TOC2"/>
        <w:tabs>
          <w:tab w:val="right" w:leader="dot" w:pos="8306"/>
        </w:tabs>
      </w:pPr>
      <w:hyperlink w:anchor="_Toc16244" w:history="1">
        <w:r>
          <w:rPr>
            <w:rFonts w:ascii="仿宋" w:eastAsia="仿宋" w:hAnsi="仿宋" w:cs="仿宋" w:hint="eastAsia"/>
            <w:lang w:eastAsia="zh-CN"/>
          </w:rPr>
          <w:t>(四)、利润率高</w:t>
        </w:r>
        <w:r>
          <w:tab/>
        </w:r>
        <w:r>
          <w:fldChar w:fldCharType="begin"/>
        </w:r>
        <w:r>
          <w:instrText xml:space="preserve"> PAGEREF _Toc16244 \h </w:instrText>
        </w:r>
        <w:r>
          <w:fldChar w:fldCharType="separate"/>
        </w:r>
        <w:r>
          <w:t>45</w:t>
        </w:r>
        <w:r>
          <w:fldChar w:fldCharType="end"/>
        </w:r>
      </w:hyperlink>
    </w:p>
    <w:p>
      <w:pPr>
        <w:pStyle w:val="TOC1"/>
        <w:tabs>
          <w:tab w:val="right" w:leader="dot" w:pos="8306"/>
        </w:tabs>
      </w:pPr>
      <w:hyperlink w:anchor="_Toc8095" w:history="1">
        <w:r>
          <w:rPr>
            <w:rFonts w:ascii="仿宋" w:eastAsia="仿宋" w:hAnsi="仿宋" w:cs="仿宋" w:hint="eastAsia"/>
            <w:lang w:eastAsia="zh-CN"/>
          </w:rPr>
          <w:t>十三、针织横机电控项目实施保障措施</w:t>
        </w:r>
        <w:r>
          <w:tab/>
        </w:r>
        <w:r>
          <w:fldChar w:fldCharType="begin"/>
        </w:r>
        <w:r>
          <w:instrText xml:space="preserve"> PAGEREF _Toc8095 \h </w:instrText>
        </w:r>
        <w:r>
          <w:fldChar w:fldCharType="separate"/>
        </w:r>
        <w:r>
          <w:t>47</w:t>
        </w:r>
        <w:r>
          <w:fldChar w:fldCharType="end"/>
        </w:r>
      </w:hyperlink>
    </w:p>
    <w:p>
      <w:pPr>
        <w:pStyle w:val="TOC2"/>
        <w:tabs>
          <w:tab w:val="right" w:leader="dot" w:pos="8306"/>
        </w:tabs>
      </w:pPr>
      <w:hyperlink w:anchor="_Toc22969" w:history="1">
        <w:r>
          <w:rPr>
            <w:rFonts w:ascii="仿宋" w:eastAsia="仿宋" w:hAnsi="仿宋" w:cs="仿宋" w:hint="eastAsia"/>
            <w:lang w:eastAsia="zh-CN"/>
          </w:rPr>
          <w:t>(一)、针织横机电控项目实施保障机制</w:t>
        </w:r>
        <w:r>
          <w:tab/>
        </w:r>
        <w:r>
          <w:fldChar w:fldCharType="begin"/>
        </w:r>
        <w:r>
          <w:instrText xml:space="preserve"> PAGEREF _Toc22969 \h </w:instrText>
        </w:r>
        <w:r>
          <w:fldChar w:fldCharType="separate"/>
        </w:r>
        <w:r>
          <w:t>47</w:t>
        </w:r>
        <w:r>
          <w:fldChar w:fldCharType="end"/>
        </w:r>
      </w:hyperlink>
    </w:p>
    <w:p>
      <w:pPr>
        <w:pStyle w:val="TOC2"/>
        <w:tabs>
          <w:tab w:val="right" w:leader="dot" w:pos="8306"/>
        </w:tabs>
      </w:pPr>
      <w:hyperlink w:anchor="_Toc14286" w:history="1">
        <w:r>
          <w:rPr>
            <w:rFonts w:ascii="仿宋" w:eastAsia="仿宋" w:hAnsi="仿宋" w:cs="仿宋" w:hint="eastAsia"/>
            <w:lang w:eastAsia="zh-CN"/>
          </w:rPr>
          <w:t>(二)、针织横机电控项目法律合规要求</w:t>
        </w:r>
        <w:r>
          <w:tab/>
        </w:r>
        <w:r>
          <w:fldChar w:fldCharType="begin"/>
        </w:r>
        <w:r>
          <w:instrText xml:space="preserve"> PAGEREF _Toc14286 \h </w:instrText>
        </w:r>
        <w:r>
          <w:fldChar w:fldCharType="separate"/>
        </w:r>
        <w:r>
          <w:t>51</w:t>
        </w:r>
        <w:r>
          <w:fldChar w:fldCharType="end"/>
        </w:r>
      </w:hyperlink>
    </w:p>
    <w:p>
      <w:pPr>
        <w:pStyle w:val="TOC2"/>
        <w:tabs>
          <w:tab w:val="right" w:leader="dot" w:pos="8306"/>
        </w:tabs>
      </w:pPr>
      <w:hyperlink w:anchor="_Toc25553" w:history="1">
        <w:r>
          <w:rPr>
            <w:rFonts w:ascii="仿宋" w:eastAsia="仿宋" w:hAnsi="仿宋" w:cs="仿宋" w:hint="eastAsia"/>
            <w:lang w:eastAsia="zh-CN"/>
          </w:rPr>
          <w:t>(三)、针织横机电控项目合同管理与法律事务</w:t>
        </w:r>
        <w:r>
          <w:tab/>
        </w:r>
        <w:r>
          <w:fldChar w:fldCharType="begin"/>
        </w:r>
        <w:r>
          <w:instrText xml:space="preserve"> PAGEREF _Toc25553 \h </w:instrText>
        </w:r>
        <w:r>
          <w:fldChar w:fldCharType="separate"/>
        </w:r>
        <w:r>
          <w:t>55</w:t>
        </w:r>
        <w:r>
          <w:fldChar w:fldCharType="end"/>
        </w:r>
      </w:hyperlink>
    </w:p>
    <w:p>
      <w:pPr>
        <w:pStyle w:val="TOC2"/>
        <w:tabs>
          <w:tab w:val="right" w:leader="dot" w:pos="8306"/>
        </w:tabs>
      </w:pPr>
      <w:hyperlink w:anchor="_Toc2733" w:history="1">
        <w:r>
          <w:rPr>
            <w:rFonts w:ascii="仿宋" w:eastAsia="仿宋" w:hAnsi="仿宋" w:cs="仿宋" w:hint="eastAsia"/>
            <w:lang w:eastAsia="zh-CN"/>
          </w:rPr>
          <w:t>(四)、针织横机电控项目知识产权保护策略</w:t>
        </w:r>
        <w:r>
          <w:tab/>
        </w:r>
        <w:r>
          <w:fldChar w:fldCharType="begin"/>
        </w:r>
        <w:r>
          <w:instrText xml:space="preserve"> PAGEREF _Toc2733 \h </w:instrText>
        </w:r>
        <w:r>
          <w:fldChar w:fldCharType="separate"/>
        </w:r>
        <w:r>
          <w:t>62</w:t>
        </w:r>
        <w:r>
          <w:fldChar w:fldCharType="end"/>
        </w:r>
      </w:hyperlink>
    </w:p>
    <w:p>
      <w:pPr>
        <w:pStyle w:val="TOC1"/>
        <w:tabs>
          <w:tab w:val="right" w:leader="dot" w:pos="8306"/>
        </w:tabs>
      </w:pPr>
      <w:hyperlink w:anchor="_Toc23643" w:history="1">
        <w:r>
          <w:rPr>
            <w:rFonts w:ascii="仿宋" w:eastAsia="仿宋" w:hAnsi="仿宋" w:cs="仿宋" w:hint="eastAsia"/>
            <w:lang w:eastAsia="zh-CN"/>
          </w:rPr>
          <w:t>十四、风险识别与分类</w:t>
        </w:r>
        <w:r>
          <w:tab/>
        </w:r>
        <w:r>
          <w:fldChar w:fldCharType="begin"/>
        </w:r>
        <w:r>
          <w:instrText xml:space="preserve"> PAGEREF _Toc23643 \h </w:instrText>
        </w:r>
        <w:r>
          <w:fldChar w:fldCharType="separate"/>
        </w:r>
        <w:r>
          <w:t>64</w:t>
        </w:r>
        <w:r>
          <w:fldChar w:fldCharType="end"/>
        </w:r>
      </w:hyperlink>
    </w:p>
    <w:p>
      <w:pPr>
        <w:pStyle w:val="TOC2"/>
        <w:tabs>
          <w:tab w:val="right" w:leader="dot" w:pos="8306"/>
        </w:tabs>
      </w:pPr>
      <w:hyperlink w:anchor="_Toc32702" w:history="1">
        <w:r>
          <w:rPr>
            <w:rFonts w:ascii="仿宋" w:eastAsia="仿宋" w:hAnsi="仿宋" w:cs="仿宋" w:hint="eastAsia"/>
            <w:lang w:eastAsia="zh-CN"/>
          </w:rPr>
          <w:t>(一)、风险识别</w:t>
        </w:r>
        <w:r>
          <w:tab/>
        </w:r>
        <w:r>
          <w:fldChar w:fldCharType="begin"/>
        </w:r>
        <w:r>
          <w:instrText xml:space="preserve"> PAGEREF _Toc32702 \h </w:instrText>
        </w:r>
        <w:r>
          <w:fldChar w:fldCharType="separate"/>
        </w:r>
        <w:r>
          <w:t>64</w:t>
        </w:r>
        <w:r>
          <w:fldChar w:fldCharType="end"/>
        </w:r>
      </w:hyperlink>
    </w:p>
    <w:p>
      <w:pPr>
        <w:pStyle w:val="TOC2"/>
        <w:tabs>
          <w:tab w:val="right" w:leader="dot" w:pos="8306"/>
        </w:tabs>
      </w:pPr>
      <w:hyperlink w:anchor="_Toc19136" w:history="1">
        <w:r>
          <w:rPr>
            <w:rFonts w:ascii="仿宋" w:eastAsia="仿宋" w:hAnsi="仿宋" w:cs="仿宋" w:hint="eastAsia"/>
            <w:lang w:eastAsia="zh-CN"/>
          </w:rPr>
          <w:t>(二)、风险分类</w:t>
        </w:r>
        <w:r>
          <w:tab/>
        </w:r>
        <w:r>
          <w:fldChar w:fldCharType="begin"/>
        </w:r>
        <w:r>
          <w:instrText xml:space="preserve"> PAGEREF _Toc19136 \h </w:instrText>
        </w:r>
        <w:r>
          <w:fldChar w:fldCharType="separate"/>
        </w:r>
        <w:r>
          <w:t>66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2151"/>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30300"/>
      <w:r>
        <w:rPr>
          <w:rFonts w:ascii="仿宋" w:eastAsia="仿宋" w:hAnsi="仿宋" w:cs="仿宋" w:hint="eastAsia"/>
          <w:sz w:val="28"/>
          <w:lang w:eastAsia="zh-CN"/>
        </w:rPr>
        <w:t>一、针织横机电控项目概论</w:t>
      </w:r>
      <w:bookmarkEnd w:id="2"/>
    </w:p>
    <w:p>
      <w:pPr>
        <w:pStyle w:val="Heading2"/>
        <w:rPr>
          <w:rFonts w:ascii="仿宋" w:eastAsia="仿宋" w:hAnsi="仿宋" w:cs="仿宋" w:hint="eastAsia"/>
          <w:lang w:eastAsia="zh-CN"/>
        </w:rPr>
      </w:pPr>
      <w:bookmarkStart w:id="3" w:name="_Toc16166"/>
      <w:r>
        <w:rPr>
          <w:rFonts w:ascii="仿宋" w:eastAsia="仿宋" w:hAnsi="仿宋" w:cs="仿宋" w:hint="eastAsia"/>
          <w:lang w:eastAsia="zh-CN"/>
        </w:rPr>
        <w:t>(一)、针织横机电控项目概况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针织横机电控项目的起源追溯至对市场的深入洞察。市场的不断演变与变革为针织横机电控项目提供了难得的机遇。当前市场存在的需求缺口和变革的大环境共同构成了针织横机电控项目的背景。这个针织横机电控项目旨在充分利用市场机遇，填补行业中尚未满足的需求，为客户提供全新的解决方案。市场的变革和需求的增长使得这个针织横机电控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针织横机电控项目名称</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针织横机电控项目正式命名为针织横机电控。这个名称不仅仅是一个标识，更代表了针织横机电控项目的核心理念和愿景。它蕴含着针织横机电控项目所要解决问题的关键字，具有强烈的表达和辨识度，为针织横机电控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针织横机电控项目目标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针织横机电控项目的核心目标是提供一种全新、高效的解决方案，满足客户日益增长的需求。针织横机电控项目追求的不仅仅是满足市场需求，更是在市场中获得卓越的竞争优势。通过不断提升产品或服务的质量和创新水平，针织横机电控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针织横机电控项目范围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针织横机电控项目全面涵盖了产品研发、制造、市场推广和售后服务，确保从产品设计到最终用户体验的全方位关注。这一全面的针织横机电控项目范围是为了确保针织横机电控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针织横机电控项目时间表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针织横机电控项目计划在未来18个月内完成，包括研发、测试、市场试点和正式推出等不同阶段。这个时间表的合理设计是为了确保针织横机电控项目各个阶段的顺利推进，以便按时交付高质量的成果。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针织横机电控项目预算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针织横机电控项目总预算估算为XX百万美元，主要分配在研发、市场推广、人员培训和运营等方面。这一充足的预算为针织横机电控项目提供了充足的资源，确保针织横机电控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针织横机电控项目风险</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针织横机电控项目可能面临的风险包括市场接受度低、技术难题、竞争激烈等。针织横机电控项目团队已经制定了相应的风险应对计划，通过前瞻性的风险管理，确保针织横机电控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针织横机电控项目团队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针织横机电控项目汇聚了一支经验丰富、多领域专业素养的核心团队，确保针织横机电控项目在各个方面都能拥有高水平的执行力。团队的协同作战是针织横机电控项目成功的关键因素之一。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针织横机电控项目背景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针织横机电控项目的背景根植于市场对更高效、创新产品的渴望，同时也受到科技发展对行业格局的深刻改变的影响。这为针织横机电控项目提供了广阔的发展空间和市场需求。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针织横机电控项目现状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截至目前，针织横机电控项目已完成市场调研和技术验证，取得了初步的成功。这为针织横机电控项目在未来的发展奠定了坚实的基础，为更远大的目标打下了坚实的基石。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4" w:name="_Toc13164"/>
      <w:r>
        <w:rPr>
          <w:rFonts w:ascii="仿宋" w:eastAsia="仿宋" w:hAnsi="仿宋" w:cs="仿宋" w:hint="eastAsia"/>
          <w:sz w:val="28"/>
          <w:lang w:eastAsia="zh-CN"/>
        </w:rPr>
        <w:t>(二)、针织横机电控项目目标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keyword》针织横机电控项目首要业务目标是在市场中占据有利地位，实现产品/服务的成功推广和销售。通过不断提升产品质量、创新性，针织横机电控项目追求成为行业中的领导者，赢得更多客户的青睐。</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在科技迅速发展的时代，针织横机电控项目着眼于技术创新。通过持续的研发和技术升级，针织横机电控项目旨在推出更具创新性的产品或服务，以满足市场对新鲜、先进解决方案的需求。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为了建立可持续的客户关系，针织横机电控项目设定了客户满意度目标。通过提供卓越的产品质量和优质的客户服务，针织横机电控项目追求赢得客户的信任和忠诚度，确保他们的满意度达到行业领先水平。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针织横机电控项目注重社会责任和可持续发展。通过实施环保、社会责任针织横机电控项目，针织横机电控项目致力于在经济发展的同时保护环境，促进社会公平，实现可持续经营。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针织横机电控项目的团队是实现目标的核心驱动力。因此，针织横机电控项目设定了团队发展目标，包括提升团队成员的专业技能、培养领导力，以及搭建协同高效的团队工作氛围。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5" w:name="_Toc29403"/>
      <w:r>
        <w:rPr>
          <w:rFonts w:ascii="仿宋" w:eastAsia="仿宋" w:hAnsi="仿宋" w:cs="仿宋" w:hint="eastAsia"/>
          <w:sz w:val="28"/>
          <w:lang w:eastAsia="zh-CN"/>
        </w:rPr>
        <w:t>(三)、针织横机电控项目提出的理由</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 2. 针织横机电控项目提出的理由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针织横机电控项目的提出源于对市场机遇的深刻洞察。当前市场中存在的需求缺口和行业发展趋势表明，有巨大的商业机会等待被开发。通过准确捕捉市场机遇，针织横机电控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针织横机电控项目的理念基于对技术创新的信仰。通过持续的研发和技术投入，针织横机电控项目有望推出更具创新性的产品或服务。在科技飞速发展的当下，针织横机电控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针织横机电控项目的提出是为了增强企业的行业竞争力。通过提升产品或服务的质量和独特性，针织横机电控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针织横机电控项目响应了消费者需求的变化。随着社会和科技的不断发展，消费者对产品和服务的需求也在发生变化。通过深入了解并及时回应消费者的新需求，针织横机电控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针织横机电控项目的提出是企业战略发展规划的一部分。在面对日益激烈的市场竞争和不断变化的商业环境中，针织横机电控项目作为企业战略的一环，旨在为企业开辟新的增长领域，巩固企业在行业中的地位。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针织横机电控项目的提出不仅仅是基于商业考量，还注重社会责任。通过推出环保、社会责任等方面的针织横机电控项目，针织横机电控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针织横机电控项目的提出反映了对利益相关者期望的关注。包括客户、员工、投资者等利益相关者在企业发展中都有着各自的期望，针织横机电控项目力求在满足这些期望的同时，取得更大的共赢。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6" w:name="_Toc1844"/>
      <w:r>
        <w:rPr>
          <w:rFonts w:ascii="仿宋" w:eastAsia="仿宋" w:hAnsi="仿宋" w:cs="仿宋" w:hint="eastAsia"/>
          <w:sz w:val="28"/>
          <w:lang w:eastAsia="zh-CN"/>
        </w:rPr>
        <w:t>(四)、针织横机电控项目意义</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在实施针织横机电控项目的过程中，我们不仅仅是在追逐商业成功，更是为企业和社会的多个层面创造了深远的意义。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针织横机电控项目的首要意义在于提升企业的市场竞争力。通过持续的创新和对产品质量的高标准要求，针织横机电控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针织横机电控项目的推进将促使行业技术水平的提升。通过引入先进技术和创新性解决方案，针织横机电控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针织横机电控项目不仅创造了大量就业机会，提高了就业水平，还注重社会责任和环保。通过参与社会公益事业和推动环保针织横机电控项目，针织横机电控项目为社会贡献了一份力量，体现了企业对社会的积极回馈。</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综合而言，针织横机电控项目意义重大，不仅推动了企业的发展，也为行业和社会的进步贡献了积极力量。这是一个全面而深刻的影响，将在未来产生可持续的正面效应。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7" w:name="_Toc7142"/>
      <w:r>
        <w:rPr>
          <w:rFonts w:ascii="仿宋" w:eastAsia="仿宋" w:hAnsi="仿宋" w:cs="仿宋" w:hint="eastAsia"/>
          <w:sz w:val="28"/>
          <w:lang w:eastAsia="zh-CN"/>
        </w:rPr>
        <w:t>(五)、针织横机电控项目背景</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在当今迅猛发展的商业环境中，针织横机电控项目的动因根植于对多方面因素的审慎考量。这个针织横机电控项目的提出并非孤立的决策，而是对企业所处背景深入思考的产物。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针织横机电控项目背后的首要原因。科技的迅速发展和全球市场的快速变化使得企业必须灵活应对。针织横机电控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竞争的激烈程度也是针织横机电控项目背景中不可忽视的一环。企业需要在激烈竞争中脱颖而出，为此，针织横机电控项目致力于打破常规，提供独特的价值主张，以吸引客户并确保市场份额的增长。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技术的迅速发展为企业带来了机遇与挑战。作为针织横机电控项目启动的背景之一，对新兴技术的应用将有助于提升企业的技术水平，使其在不断演进的商业环境中保持竞争优势。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此外，社会对企业责任的期望也在逐渐升高。针织横机电控项目充分融入了社会责任的理念，通过可持续经营和社会公益针织横机电控项目，企图为社会贡献一份力量，在商业成功的同时关注社会价值。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8" w:name="_Toc19342"/>
      <w:r>
        <w:rPr>
          <w:rFonts w:ascii="仿宋" w:eastAsia="仿宋" w:hAnsi="仿宋" w:cs="仿宋" w:hint="eastAsia"/>
          <w:sz w:val="28"/>
          <w:lang w:eastAsia="zh-CN"/>
        </w:rPr>
        <w:t>二、针织横机电控项目建设单位说明</w:t>
      </w:r>
      <w:bookmarkEnd w:id="8"/>
    </w:p>
    <w:p>
      <w:pPr>
        <w:pStyle w:val="Heading2"/>
        <w:rPr>
          <w:rFonts w:ascii="仿宋" w:eastAsia="仿宋" w:hAnsi="仿宋" w:cs="仿宋" w:hint="eastAsia"/>
          <w:lang w:eastAsia="zh-CN"/>
        </w:rPr>
      </w:pPr>
      <w:bookmarkStart w:id="9" w:name="_Toc2705"/>
      <w:r>
        <w:rPr>
          <w:rFonts w:ascii="仿宋" w:eastAsia="仿宋" w:hAnsi="仿宋" w:cs="仿宋" w:hint="eastAsia"/>
          <w:lang w:eastAsia="zh-CN"/>
        </w:rPr>
        <w:t>(一)、针织横机电控项目承办单位基本情况</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0" w:name="_Toc24068"/>
      <w:r>
        <w:rPr>
          <w:rFonts w:ascii="仿宋" w:eastAsia="仿宋" w:hAnsi="仿宋" w:cs="仿宋" w:hint="eastAsia"/>
          <w:sz w:val="28"/>
          <w:lang w:eastAsia="zh-CN"/>
        </w:rPr>
        <w:t>(二)、公司经济效益分析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针织横机电控项目承办单位的XXXX，我们着眼于实现可持续的经济效益。通过技术创新和解决方案的提供，公司预计在针织横机电控项目执行期间将获得可观的收入增长。这一收入来源主要包括针织横机电控项目交付、技术服务和解决方案的销售。</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同时，我们注重成本控制和效率提升，以确保针织横机电控项目的可持续盈利。透过精细的管理和资源优化，公司期望实现针织横机电控项目利润最大化。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针织横机电控项目实施进行全面的投资评估，包括针织横机电控项目启动阶段的资金投入和后续运营成本。通过对针织横机电控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针织横机电控项目实施过程中具备足够的资金流动性，公司将进行详尽的现金流分析。这包括资金需求的合理预测、针织横机电控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1" w:name="_Toc742"/>
      <w:r>
        <w:rPr>
          <w:rFonts w:ascii="仿宋" w:eastAsia="仿宋" w:hAnsi="仿宋" w:cs="仿宋" w:hint="eastAsia"/>
          <w:sz w:val="28"/>
          <w:lang w:eastAsia="zh-CN"/>
        </w:rPr>
        <w:t>三、针织横机电控项目可持续发展</w:t>
      </w:r>
      <w:bookmarkEnd w:id="11"/>
    </w:p>
    <w:p>
      <w:pPr>
        <w:pStyle w:val="Heading2"/>
        <w:rPr>
          <w:rFonts w:ascii="仿宋" w:eastAsia="仿宋" w:hAnsi="仿宋" w:cs="仿宋" w:hint="eastAsia"/>
          <w:lang w:eastAsia="zh-CN"/>
        </w:rPr>
      </w:pPr>
      <w:bookmarkStart w:id="12" w:name="_Toc1150"/>
      <w:r>
        <w:rPr>
          <w:rFonts w:ascii="仿宋" w:eastAsia="仿宋" w:hAnsi="仿宋" w:cs="仿宋" w:hint="eastAsia"/>
          <w:lang w:eastAsia="zh-CN"/>
        </w:rPr>
        <w:t>(一)、可持续战略与实践</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在针织横机电控项目中，针织横机电控项目团队着眼于未来，明确了可持续发展的战略方向。制定的具体可持续发展目标包括降低资源使用、采用环保技术、最大化社会效益等。这一步骤不仅有助于针织横机电控项目在环保和社会责任方面达到最高标准，也为未来提供了明确的指引，确保针织横机电控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可持续实践的融入针织横机电控项目管理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针织横机电控项目管理周期。从针织横机电控项目规划开始，针织横机电控项目团队就考虑了环境和社会的因素。在执行阶段，针织横机电控项目团队积极推动绿色技术的应用，优化资源利用。此外，关注员工的社会责任，通过培训和沟通活动提高员工对可持续发展的认知，使他们能够在日常工作中践行可持续实践。这些举措不仅为针织横机电控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3" w:name="_Toc1319"/>
      <w:r>
        <w:rPr>
          <w:rFonts w:ascii="仿宋" w:eastAsia="仿宋" w:hAnsi="仿宋" w:cs="仿宋" w:hint="eastAsia"/>
          <w:sz w:val="28"/>
          <w:lang w:eastAsia="zh-CN"/>
        </w:rPr>
        <w:t>(二)、环保与社会责任</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扎根于针织横机电控项目的可持续发展理念，我们深信环保与社会责任是针织横机电控项目成功的关键支柱。在针织横机电控项目的每一步，我们都致力于通过创新和实践，履行对环境和社会的坚定责任。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针织横机电控项目团队通过引入先进的环保技术、建立高效的废物处理系统以及推动能源节约措施，积极履行环保责任。定期的环保监测和评估确保针织横机电控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针织横机电控项目不仅致力于自身可持续发展，还注重对社会的回馈。通过支持社区针织横机电控项目、参与慈善事业、提供培训机会等方式，针织横机电控项目积极履行社会责任。与当地社区建立积极互动，关注员工的工作与生活平衡，以及员工的身心健康，是针织横机电控项目在社会责任层面的关键举措。这样的实践不仅增强了针织横机电控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4" w:name="_Toc12364"/>
      <w:r>
        <w:rPr>
          <w:rFonts w:ascii="仿宋" w:eastAsia="仿宋" w:hAnsi="仿宋" w:cs="仿宋" w:hint="eastAsia"/>
          <w:sz w:val="28"/>
          <w:lang w:eastAsia="zh-CN"/>
        </w:rPr>
        <w:t>四、针织横机电控项目危机管理</w:t>
      </w:r>
      <w:bookmarkEnd w:id="14"/>
    </w:p>
    <w:p>
      <w:pPr>
        <w:pStyle w:val="Heading2"/>
        <w:rPr>
          <w:rFonts w:ascii="仿宋" w:eastAsia="仿宋" w:hAnsi="仿宋" w:cs="仿宋" w:hint="eastAsia"/>
          <w:lang w:eastAsia="zh-CN"/>
        </w:rPr>
      </w:pPr>
      <w:bookmarkStart w:id="15" w:name="_Toc12083"/>
      <w:r>
        <w:rPr>
          <w:rFonts w:ascii="仿宋" w:eastAsia="仿宋" w:hAnsi="仿宋" w:cs="仿宋" w:hint="eastAsia"/>
          <w:lang w:eastAsia="zh-CN"/>
        </w:rPr>
        <w:t>(一)、危机预警与识别</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在针织横机电控项目危机管理中，危机预警与识别是确保针织横机电控项目稳健运行的核心步骤。通过建立全面的监测机制，针织横机电控项目团队旨在及时发现和理解潜在的风险和危机因素，以便采取及时的预防和应对措施，确保针织横机电控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首先，通过深入的风险评估，针织横机电控项目团队全面分析了整个针织横机电控项目和各个阶段可能存在的威胁。这包括准确评估每个潜在风险的发生概率和可能影响的程度，为后续危机预警提供了有力支持。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针织横机电控项目团队着重于明确定义针织横机电控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针织横机电控项目进展的持续监控，团队能够及时发现潜在问题并作出迅速反应。针织横机电控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在这一阶段，团队的专业素养和反应速度将发挥至关重要的作用，以确保潜在危机能够在初期得到有效的处理，最大程度地减轻负面影响。通过危机预警与识别，针织横机电控项目得以更有序、可控地推进。</w:t>
      </w:r>
    </w:p>
    <w:p>
      <w:pPr>
        <w:pStyle w:val="Heading2"/>
        <w:ind w:firstLine="560" w:firstLineChars="200"/>
        <w:rPr>
          <w:rFonts w:ascii="仿宋" w:eastAsia="仿宋" w:hAnsi="仿宋" w:cs="仿宋" w:hint="eastAsia"/>
          <w:sz w:val="28"/>
          <w:lang w:eastAsia="zh-CN"/>
        </w:rPr>
      </w:pPr>
      <w:bookmarkStart w:id="16" w:name="_Toc23149"/>
      <w:r>
        <w:rPr>
          <w:rFonts w:ascii="仿宋" w:eastAsia="仿宋" w:hAnsi="仿宋" w:cs="仿宋" w:hint="eastAsia"/>
          <w:sz w:val="28"/>
          <w:lang w:eastAsia="zh-CN"/>
        </w:rPr>
        <w:t>(二)、危机应对与恢复</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在危机发生时，针织横机电控项目团队立即行动，成立了应急小组。该小组的任务是迅速制定并实施紧急应对措施，以最小化潜在损失。以下是采取的主要措施：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暂停针织横机电控项目进度：为遏制危机蔓延，针织横机电控项目暂时停止进行，以便全面评估当前状况。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资源重新分配：重新评估针织横机电控项目资源的分配，确保最大限度地减小损失。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实时沟通：与关键利益相关者建立实时沟通机制，向他们传递针织横机电控项目危机的实际状况，保障针织横机电控项目核心利益。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在紧急应对的同时，针织横机电控项目团队强调了团队协作和有效沟通的重要性。以下是团队协作的关键举措：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信息共享机制：建立了信息共享平台，确保团队成员能够及时获取针织横机电控项目危机的实时信息。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领导者沟通：针织横机电控项目领导者通过定期会议和即时沟通工具，指导团队应对危机，保持团队稳定运行。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随着危机得到初步控制，针织横机电控项目团队转向制定恢复计划，以确保针织横机电控项目能够从中迅速恢复。主要恢复计划包括：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修复受损的进度计划：重新评估针织横机电控项目进度，制定修复计划，确保针织横机电控项目尽快回归正常进程。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重新调整资源分配：优化资源分配，确保针织横机电控项目在有限资源下高效运转。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风险管理机制加强：对针织横机电控项目风险进行全面评估，制定更强化的风险管理策略，以预防未来可能的危机。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7" w:name="_Toc9761"/>
      <w:r>
        <w:rPr>
          <w:rFonts w:ascii="仿宋" w:eastAsia="仿宋" w:hAnsi="仿宋" w:cs="仿宋" w:hint="eastAsia"/>
          <w:sz w:val="28"/>
          <w:lang w:eastAsia="zh-CN"/>
        </w:rPr>
        <w:t>五、市场分析、调研</w:t>
      </w:r>
      <w:bookmarkEnd w:id="17"/>
    </w:p>
    <w:p>
      <w:pPr>
        <w:pStyle w:val="Heading2"/>
        <w:rPr>
          <w:rFonts w:ascii="仿宋" w:eastAsia="仿宋" w:hAnsi="仿宋" w:cs="仿宋" w:hint="eastAsia"/>
          <w:lang w:eastAsia="zh-CN"/>
        </w:rPr>
      </w:pPr>
      <w:bookmarkStart w:id="18" w:name="_Toc19281"/>
      <w:r>
        <w:rPr>
          <w:rFonts w:ascii="仿宋" w:eastAsia="仿宋" w:hAnsi="仿宋" w:cs="仿宋" w:hint="eastAsia"/>
          <w:lang w:eastAsia="zh-CN"/>
        </w:rPr>
        <w:t>(一)、针织横机电控行业分析</w:t>
      </w:r>
      <w:bookmarkEnd w:id="18"/>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针织横机电控行业一直以来都是市场的关注焦点。行业内的发展趋势、竞争态势以及潜在机会都对针织横机电控项目的推进产生深远的影响。通过深入研究行业的整体概貌，我们将更好地理解行业的核心特征，为针织横机电控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针织横机电控行业，技术一直是推动创新和发展的关键因素。我们将对当前技术趋势进行详尽分析，包括但不限于人工智能、大数据应用、先进制造技术等。这有助于针织横机电控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针织横机电控项目成功的基础。我们将对主要竞争对手进行深入研究，包括其市场份额、产品特点、市场定位等。通过全面了解竞争对手的优势和劣势，针织横机电控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9" w:name="_Toc12685"/>
      <w:r>
        <w:rPr>
          <w:rFonts w:ascii="仿宋" w:eastAsia="仿宋" w:hAnsi="仿宋" w:cs="仿宋" w:hint="eastAsia"/>
          <w:sz w:val="28"/>
          <w:lang w:eastAsia="zh-CN"/>
        </w:rPr>
        <w:t>(二)、针织横机电控市场分析预测</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针织横机电控市场未来的增长趋势。这包括市场的整体规模、各细分领域的发展趋势等。针织横机电控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https://d.book118.com/218063071110006044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针织横机电控项目规划设计蓝图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针织横机电控项目规划设计蓝图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针织横机电控项目规划设计蓝图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针织横机电控项目规划设计蓝图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针织横机电控项目规划设计蓝图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针织横机电控项目规划设计蓝图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针织横机电控项目规划设计蓝图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针织横机电控项目规划设计蓝图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针织横机电控项目规划设计蓝图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针织横机电控项目规划设计蓝图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针织横机电控项目规划设计蓝图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针织横机电控项目规划设计蓝图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针织横机电控项目规划设计蓝图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针织横机电控项目规划设计蓝图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针织横机电控项目规划设计蓝图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针织横机电控项目规划设计蓝图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针织横机电控项目规划设计蓝图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03F7935"/>
    <w:rsid w:val="203F793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21806307111000604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2024-03-03T13:46:00Z</dcterms:created>
  <dcterms:modified xsi:type="dcterms:W3CDTF">2024-03-03T13:46:27Z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97E1348B1E44453299BAD99FC2D02149_11</vt:lpwstr>
  </property>
  <property fmtid="{D5CDD505-2E9C-101B-9397-08002B2CF9AE}" pid="3" name="KSOProductBuildVer">
    <vt:lpwstr>2052-12.1.0.16388</vt:lpwstr>
  </property>
</Properties>
</file>