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木工刨床相关行业公司成立方案及可行性研究报告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0" w:history="1">
        <w:r>
          <w:rPr>
            <w:rFonts w:ascii="仿宋" w:eastAsia="仿宋" w:hAnsi="仿宋" w:cs="仿宋" w:hint="eastAsia"/>
            <w:lang w:eastAsia="zh-CN"/>
          </w:rPr>
          <w:t>序言</w:t>
        </w:r>
        <w:r>
          <w:tab/>
        </w:r>
        <w:r>
          <w:fldChar w:fldCharType="begin"/>
        </w:r>
        <w:r>
          <w:instrText xml:space="preserve"> PAGEREF _Toc570 \h </w:instrText>
        </w:r>
        <w:r>
          <w:fldChar w:fldCharType="separate"/>
        </w:r>
        <w:r>
          <w:t>3</w:t>
        </w:r>
        <w:r>
          <w:fldChar w:fldCharType="end"/>
        </w:r>
      </w:hyperlink>
    </w:p>
    <w:p>
      <w:pPr>
        <w:pStyle w:val="TOC1"/>
        <w:tabs>
          <w:tab w:val="right" w:leader="dot" w:pos="8306"/>
        </w:tabs>
      </w:pPr>
      <w:hyperlink w:anchor="_Toc396" w:history="1">
        <w:r>
          <w:rPr>
            <w:rFonts w:ascii="仿宋" w:eastAsia="仿宋" w:hAnsi="仿宋" w:cs="仿宋" w:hint="eastAsia"/>
            <w:lang w:eastAsia="zh-CN"/>
          </w:rPr>
          <w:t>一、选址分析</w:t>
        </w:r>
        <w:r>
          <w:tab/>
        </w:r>
        <w:r>
          <w:fldChar w:fldCharType="begin"/>
        </w:r>
        <w:r>
          <w:instrText xml:space="preserve"> PAGEREF _Toc396 \h </w:instrText>
        </w:r>
        <w:r>
          <w:fldChar w:fldCharType="separate"/>
        </w:r>
        <w:r>
          <w:t>3</w:t>
        </w:r>
        <w:r>
          <w:fldChar w:fldCharType="end"/>
        </w:r>
      </w:hyperlink>
    </w:p>
    <w:p>
      <w:pPr>
        <w:pStyle w:val="TOC2"/>
        <w:tabs>
          <w:tab w:val="right" w:leader="dot" w:pos="8306"/>
        </w:tabs>
      </w:pPr>
      <w:hyperlink w:anchor="_Toc25609" w:history="1">
        <w:r>
          <w:rPr>
            <w:rFonts w:ascii="仿宋" w:eastAsia="仿宋" w:hAnsi="仿宋" w:cs="仿宋" w:hint="eastAsia"/>
            <w:lang w:eastAsia="zh-CN"/>
          </w:rPr>
          <w:t>(一)、木工刨床项目选址原则</w:t>
        </w:r>
        <w:r>
          <w:tab/>
        </w:r>
        <w:r>
          <w:fldChar w:fldCharType="begin"/>
        </w:r>
        <w:r>
          <w:instrText xml:space="preserve"> PAGEREF _Toc25609 \h </w:instrText>
        </w:r>
        <w:r>
          <w:fldChar w:fldCharType="separate"/>
        </w:r>
        <w:r>
          <w:t>3</w:t>
        </w:r>
        <w:r>
          <w:fldChar w:fldCharType="end"/>
        </w:r>
      </w:hyperlink>
    </w:p>
    <w:p>
      <w:pPr>
        <w:pStyle w:val="TOC2"/>
        <w:tabs>
          <w:tab w:val="right" w:leader="dot" w:pos="8306"/>
        </w:tabs>
      </w:pPr>
      <w:hyperlink w:anchor="_Toc15400" w:history="1">
        <w:r>
          <w:rPr>
            <w:rFonts w:ascii="仿宋" w:eastAsia="仿宋" w:hAnsi="仿宋" w:cs="仿宋" w:hint="eastAsia"/>
            <w:lang w:eastAsia="zh-CN"/>
          </w:rPr>
          <w:t>(二)、建设区基本情况</w:t>
        </w:r>
        <w:r>
          <w:tab/>
        </w:r>
        <w:r>
          <w:fldChar w:fldCharType="begin"/>
        </w:r>
        <w:r>
          <w:instrText xml:space="preserve"> PAGEREF _Toc15400 \h </w:instrText>
        </w:r>
        <w:r>
          <w:fldChar w:fldCharType="separate"/>
        </w:r>
        <w:r>
          <w:t>4</w:t>
        </w:r>
        <w:r>
          <w:fldChar w:fldCharType="end"/>
        </w:r>
      </w:hyperlink>
    </w:p>
    <w:p>
      <w:pPr>
        <w:pStyle w:val="TOC2"/>
        <w:tabs>
          <w:tab w:val="right" w:leader="dot" w:pos="8306"/>
        </w:tabs>
      </w:pPr>
      <w:hyperlink w:anchor="_Toc4667" w:history="1">
        <w:r>
          <w:rPr>
            <w:rFonts w:ascii="仿宋" w:eastAsia="仿宋" w:hAnsi="仿宋" w:cs="仿宋" w:hint="eastAsia"/>
            <w:lang w:eastAsia="zh-CN"/>
          </w:rPr>
          <w:t>(三)、发展目标</w:t>
        </w:r>
        <w:r>
          <w:tab/>
        </w:r>
        <w:r>
          <w:fldChar w:fldCharType="begin"/>
        </w:r>
        <w:r>
          <w:instrText xml:space="preserve"> PAGEREF _Toc4667 \h </w:instrText>
        </w:r>
        <w:r>
          <w:fldChar w:fldCharType="separate"/>
        </w:r>
        <w:r>
          <w:t>5</w:t>
        </w:r>
        <w:r>
          <w:fldChar w:fldCharType="end"/>
        </w:r>
      </w:hyperlink>
    </w:p>
    <w:p>
      <w:pPr>
        <w:pStyle w:val="TOC2"/>
        <w:tabs>
          <w:tab w:val="right" w:leader="dot" w:pos="8306"/>
        </w:tabs>
      </w:pPr>
      <w:hyperlink w:anchor="_Toc7459" w:history="1">
        <w:r>
          <w:rPr>
            <w:rFonts w:ascii="仿宋" w:eastAsia="仿宋" w:hAnsi="仿宋" w:cs="仿宋" w:hint="eastAsia"/>
            <w:lang w:eastAsia="zh-CN"/>
          </w:rPr>
          <w:t>(四)、产业发展方向</w:t>
        </w:r>
        <w:r>
          <w:tab/>
        </w:r>
        <w:r>
          <w:fldChar w:fldCharType="begin"/>
        </w:r>
        <w:r>
          <w:instrText xml:space="preserve"> PAGEREF _Toc7459 \h </w:instrText>
        </w:r>
        <w:r>
          <w:fldChar w:fldCharType="separate"/>
        </w:r>
        <w:r>
          <w:t>7</w:t>
        </w:r>
        <w:r>
          <w:fldChar w:fldCharType="end"/>
        </w:r>
      </w:hyperlink>
    </w:p>
    <w:p>
      <w:pPr>
        <w:pStyle w:val="TOC2"/>
        <w:tabs>
          <w:tab w:val="right" w:leader="dot" w:pos="8306"/>
        </w:tabs>
      </w:pPr>
      <w:hyperlink w:anchor="_Toc7092" w:history="1">
        <w:r>
          <w:rPr>
            <w:rFonts w:ascii="仿宋" w:eastAsia="仿宋" w:hAnsi="仿宋" w:cs="仿宋" w:hint="eastAsia"/>
            <w:lang w:eastAsia="zh-CN"/>
          </w:rPr>
          <w:t>(五)、木工刨床项目选址综合评价</w:t>
        </w:r>
        <w:r>
          <w:tab/>
        </w:r>
        <w:r>
          <w:fldChar w:fldCharType="begin"/>
        </w:r>
        <w:r>
          <w:instrText xml:space="preserve"> PAGEREF _Toc7092 \h </w:instrText>
        </w:r>
        <w:r>
          <w:fldChar w:fldCharType="separate"/>
        </w:r>
        <w:r>
          <w:t>8</w:t>
        </w:r>
        <w:r>
          <w:fldChar w:fldCharType="end"/>
        </w:r>
      </w:hyperlink>
    </w:p>
    <w:p>
      <w:pPr>
        <w:pStyle w:val="TOC1"/>
        <w:tabs>
          <w:tab w:val="right" w:leader="dot" w:pos="8306"/>
        </w:tabs>
      </w:pPr>
      <w:hyperlink w:anchor="_Toc11795" w:history="1">
        <w:r>
          <w:rPr>
            <w:rFonts w:ascii="仿宋" w:eastAsia="仿宋" w:hAnsi="仿宋" w:cs="仿宋" w:hint="eastAsia"/>
            <w:lang w:eastAsia="zh-CN"/>
          </w:rPr>
          <w:t>二、法人治理</w:t>
        </w:r>
        <w:r>
          <w:tab/>
        </w:r>
        <w:r>
          <w:fldChar w:fldCharType="begin"/>
        </w:r>
        <w:r>
          <w:instrText xml:space="preserve"> PAGEREF _Toc11795 \h </w:instrText>
        </w:r>
        <w:r>
          <w:fldChar w:fldCharType="separate"/>
        </w:r>
        <w:r>
          <w:t>8</w:t>
        </w:r>
        <w:r>
          <w:fldChar w:fldCharType="end"/>
        </w:r>
      </w:hyperlink>
    </w:p>
    <w:p>
      <w:pPr>
        <w:pStyle w:val="TOC2"/>
        <w:tabs>
          <w:tab w:val="right" w:leader="dot" w:pos="8306"/>
        </w:tabs>
      </w:pPr>
      <w:hyperlink w:anchor="_Toc18675" w:history="1">
        <w:r>
          <w:rPr>
            <w:rFonts w:ascii="仿宋" w:eastAsia="仿宋" w:hAnsi="仿宋" w:cs="仿宋" w:hint="eastAsia"/>
            <w:lang w:eastAsia="zh-CN"/>
          </w:rPr>
          <w:t>(一)、股东权利及义务</w:t>
        </w:r>
        <w:r>
          <w:tab/>
        </w:r>
        <w:r>
          <w:fldChar w:fldCharType="begin"/>
        </w:r>
        <w:r>
          <w:instrText xml:space="preserve"> PAGEREF _Toc18675 \h </w:instrText>
        </w:r>
        <w:r>
          <w:fldChar w:fldCharType="separate"/>
        </w:r>
        <w:r>
          <w:t>8</w:t>
        </w:r>
        <w:r>
          <w:fldChar w:fldCharType="end"/>
        </w:r>
      </w:hyperlink>
    </w:p>
    <w:p>
      <w:pPr>
        <w:pStyle w:val="TOC2"/>
        <w:tabs>
          <w:tab w:val="right" w:leader="dot" w:pos="8306"/>
        </w:tabs>
      </w:pPr>
      <w:hyperlink w:anchor="_Toc19919" w:history="1">
        <w:r>
          <w:rPr>
            <w:rFonts w:ascii="仿宋" w:eastAsia="仿宋" w:hAnsi="仿宋" w:cs="仿宋" w:hint="eastAsia"/>
            <w:lang w:eastAsia="zh-CN"/>
          </w:rPr>
          <w:t>(二)、董事</w:t>
        </w:r>
        <w:r>
          <w:tab/>
        </w:r>
        <w:r>
          <w:fldChar w:fldCharType="begin"/>
        </w:r>
        <w:r>
          <w:instrText xml:space="preserve"> PAGEREF _Toc19919 \h </w:instrText>
        </w:r>
        <w:r>
          <w:fldChar w:fldCharType="separate"/>
        </w:r>
        <w:r>
          <w:t>11</w:t>
        </w:r>
        <w:r>
          <w:fldChar w:fldCharType="end"/>
        </w:r>
      </w:hyperlink>
    </w:p>
    <w:p>
      <w:pPr>
        <w:pStyle w:val="TOC2"/>
        <w:tabs>
          <w:tab w:val="right" w:leader="dot" w:pos="8306"/>
        </w:tabs>
      </w:pPr>
      <w:hyperlink w:anchor="_Toc7288" w:history="1">
        <w:r>
          <w:rPr>
            <w:rFonts w:ascii="仿宋" w:eastAsia="仿宋" w:hAnsi="仿宋" w:cs="仿宋" w:hint="eastAsia"/>
            <w:lang w:eastAsia="zh-CN"/>
          </w:rPr>
          <w:t>(三)、高级管理人员</w:t>
        </w:r>
        <w:r>
          <w:tab/>
        </w:r>
        <w:r>
          <w:fldChar w:fldCharType="begin"/>
        </w:r>
        <w:r>
          <w:instrText xml:space="preserve"> PAGEREF _Toc7288 \h </w:instrText>
        </w:r>
        <w:r>
          <w:fldChar w:fldCharType="separate"/>
        </w:r>
        <w:r>
          <w:t>15</w:t>
        </w:r>
        <w:r>
          <w:fldChar w:fldCharType="end"/>
        </w:r>
      </w:hyperlink>
    </w:p>
    <w:p>
      <w:pPr>
        <w:pStyle w:val="TOC2"/>
        <w:tabs>
          <w:tab w:val="right" w:leader="dot" w:pos="8306"/>
        </w:tabs>
      </w:pPr>
      <w:hyperlink w:anchor="_Toc16309" w:history="1">
        <w:r>
          <w:rPr>
            <w:rFonts w:ascii="仿宋" w:eastAsia="仿宋" w:hAnsi="仿宋" w:cs="仿宋" w:hint="eastAsia"/>
            <w:lang w:eastAsia="zh-CN"/>
          </w:rPr>
          <w:t>(四)、监事</w:t>
        </w:r>
        <w:r>
          <w:tab/>
        </w:r>
        <w:r>
          <w:fldChar w:fldCharType="begin"/>
        </w:r>
        <w:r>
          <w:instrText xml:space="preserve"> PAGEREF _Toc16309 \h </w:instrText>
        </w:r>
        <w:r>
          <w:fldChar w:fldCharType="separate"/>
        </w:r>
        <w:r>
          <w:t>17</w:t>
        </w:r>
        <w:r>
          <w:fldChar w:fldCharType="end"/>
        </w:r>
      </w:hyperlink>
    </w:p>
    <w:p>
      <w:pPr>
        <w:pStyle w:val="TOC1"/>
        <w:tabs>
          <w:tab w:val="right" w:leader="dot" w:pos="8306"/>
        </w:tabs>
      </w:pPr>
      <w:hyperlink w:anchor="_Toc29572" w:history="1">
        <w:r>
          <w:rPr>
            <w:rFonts w:ascii="仿宋" w:eastAsia="仿宋" w:hAnsi="仿宋" w:cs="仿宋" w:hint="eastAsia"/>
            <w:lang w:eastAsia="zh-CN"/>
          </w:rPr>
          <w:t>三、发展规划</w:t>
        </w:r>
        <w:r>
          <w:tab/>
        </w:r>
        <w:r>
          <w:fldChar w:fldCharType="begin"/>
        </w:r>
        <w:r>
          <w:instrText xml:space="preserve"> PAGEREF _Toc29572 \h </w:instrText>
        </w:r>
        <w:r>
          <w:fldChar w:fldCharType="separate"/>
        </w:r>
        <w:r>
          <w:t>19</w:t>
        </w:r>
        <w:r>
          <w:fldChar w:fldCharType="end"/>
        </w:r>
      </w:hyperlink>
    </w:p>
    <w:p>
      <w:pPr>
        <w:pStyle w:val="TOC2"/>
        <w:tabs>
          <w:tab w:val="right" w:leader="dot" w:pos="8306"/>
        </w:tabs>
      </w:pPr>
      <w:hyperlink w:anchor="_Toc24055" w:history="1">
        <w:r>
          <w:rPr>
            <w:rFonts w:ascii="仿宋" w:eastAsia="仿宋" w:hAnsi="仿宋" w:cs="仿宋" w:hint="eastAsia"/>
            <w:lang w:eastAsia="zh-CN"/>
          </w:rPr>
          <w:t>(一)、公司发展规划</w:t>
        </w:r>
        <w:r>
          <w:tab/>
        </w:r>
        <w:r>
          <w:fldChar w:fldCharType="begin"/>
        </w:r>
        <w:r>
          <w:instrText xml:space="preserve"> PAGEREF _Toc24055 \h </w:instrText>
        </w:r>
        <w:r>
          <w:fldChar w:fldCharType="separate"/>
        </w:r>
        <w:r>
          <w:t>19</w:t>
        </w:r>
        <w:r>
          <w:fldChar w:fldCharType="end"/>
        </w:r>
      </w:hyperlink>
    </w:p>
    <w:p>
      <w:pPr>
        <w:pStyle w:val="TOC2"/>
        <w:tabs>
          <w:tab w:val="right" w:leader="dot" w:pos="8306"/>
        </w:tabs>
      </w:pPr>
      <w:hyperlink w:anchor="_Toc12713" w:history="1">
        <w:r>
          <w:rPr>
            <w:rFonts w:ascii="仿宋" w:eastAsia="仿宋" w:hAnsi="仿宋" w:cs="仿宋" w:hint="eastAsia"/>
            <w:lang w:eastAsia="zh-CN"/>
          </w:rPr>
          <w:t>(二)、保障措施</w:t>
        </w:r>
        <w:r>
          <w:tab/>
        </w:r>
        <w:r>
          <w:fldChar w:fldCharType="begin"/>
        </w:r>
        <w:r>
          <w:instrText xml:space="preserve"> PAGEREF _Toc12713 \h </w:instrText>
        </w:r>
        <w:r>
          <w:fldChar w:fldCharType="separate"/>
        </w:r>
        <w:r>
          <w:t>20</w:t>
        </w:r>
        <w:r>
          <w:fldChar w:fldCharType="end"/>
        </w:r>
      </w:hyperlink>
    </w:p>
    <w:p>
      <w:pPr>
        <w:pStyle w:val="TOC1"/>
        <w:tabs>
          <w:tab w:val="right" w:leader="dot" w:pos="8306"/>
        </w:tabs>
      </w:pPr>
      <w:hyperlink w:anchor="_Toc20321" w:history="1">
        <w:r>
          <w:rPr>
            <w:rFonts w:ascii="仿宋" w:eastAsia="仿宋" w:hAnsi="仿宋" w:cs="仿宋" w:hint="eastAsia"/>
            <w:lang w:eastAsia="zh-CN"/>
          </w:rPr>
          <w:t>四、公司成立背景及可行性分析</w:t>
        </w:r>
        <w:r>
          <w:tab/>
        </w:r>
        <w:r>
          <w:fldChar w:fldCharType="begin"/>
        </w:r>
        <w:r>
          <w:instrText xml:space="preserve"> PAGEREF _Toc20321 \h </w:instrText>
        </w:r>
        <w:r>
          <w:fldChar w:fldCharType="separate"/>
        </w:r>
        <w:r>
          <w:t>25</w:t>
        </w:r>
        <w:r>
          <w:fldChar w:fldCharType="end"/>
        </w:r>
      </w:hyperlink>
    </w:p>
    <w:p>
      <w:pPr>
        <w:pStyle w:val="TOC2"/>
        <w:tabs>
          <w:tab w:val="right" w:leader="dot" w:pos="8306"/>
        </w:tabs>
      </w:pPr>
      <w:hyperlink w:anchor="_Toc30209" w:history="1">
        <w:r>
          <w:rPr>
            <w:rFonts w:ascii="仿宋" w:eastAsia="仿宋" w:hAnsi="仿宋" w:cs="仿宋" w:hint="eastAsia"/>
            <w:lang w:eastAsia="zh-CN"/>
          </w:rPr>
          <w:t>(一)、发展思路</w:t>
        </w:r>
        <w:r>
          <w:tab/>
        </w:r>
        <w:r>
          <w:fldChar w:fldCharType="begin"/>
        </w:r>
        <w:r>
          <w:instrText xml:space="preserve"> PAGEREF _Toc30209 \h </w:instrText>
        </w:r>
        <w:r>
          <w:fldChar w:fldCharType="separate"/>
        </w:r>
        <w:r>
          <w:t>25</w:t>
        </w:r>
        <w:r>
          <w:fldChar w:fldCharType="end"/>
        </w:r>
      </w:hyperlink>
    </w:p>
    <w:p>
      <w:pPr>
        <w:pStyle w:val="TOC2"/>
        <w:tabs>
          <w:tab w:val="right" w:leader="dot" w:pos="8306"/>
        </w:tabs>
      </w:pPr>
      <w:hyperlink w:anchor="_Toc25654" w:history="1">
        <w:r>
          <w:rPr>
            <w:rFonts w:ascii="仿宋" w:eastAsia="仿宋" w:hAnsi="仿宋" w:cs="仿宋" w:hint="eastAsia"/>
            <w:lang w:eastAsia="zh-CN"/>
          </w:rPr>
          <w:t>(二)、产业发展背景分析</w:t>
        </w:r>
        <w:r>
          <w:tab/>
        </w:r>
        <w:r>
          <w:fldChar w:fldCharType="begin"/>
        </w:r>
        <w:r>
          <w:instrText xml:space="preserve"> PAGEREF _Toc25654 \h </w:instrText>
        </w:r>
        <w:r>
          <w:fldChar w:fldCharType="separate"/>
        </w:r>
        <w:r>
          <w:t>25</w:t>
        </w:r>
        <w:r>
          <w:fldChar w:fldCharType="end"/>
        </w:r>
      </w:hyperlink>
    </w:p>
    <w:p>
      <w:pPr>
        <w:pStyle w:val="TOC2"/>
        <w:tabs>
          <w:tab w:val="right" w:leader="dot" w:pos="8306"/>
        </w:tabs>
      </w:pPr>
      <w:hyperlink w:anchor="_Toc3852" w:history="1">
        <w:r>
          <w:rPr>
            <w:rFonts w:ascii="仿宋" w:eastAsia="仿宋" w:hAnsi="仿宋" w:cs="仿宋" w:hint="eastAsia"/>
            <w:lang w:eastAsia="zh-CN"/>
          </w:rPr>
          <w:t>(三)、产业发展原则</w:t>
        </w:r>
        <w:r>
          <w:tab/>
        </w:r>
        <w:r>
          <w:fldChar w:fldCharType="begin"/>
        </w:r>
        <w:r>
          <w:instrText xml:space="preserve"> PAGEREF _Toc3852 \h </w:instrText>
        </w:r>
        <w:r>
          <w:fldChar w:fldCharType="separate"/>
        </w:r>
        <w:r>
          <w:t>27</w:t>
        </w:r>
        <w:r>
          <w:fldChar w:fldCharType="end"/>
        </w:r>
      </w:hyperlink>
    </w:p>
    <w:p>
      <w:pPr>
        <w:pStyle w:val="TOC2"/>
        <w:tabs>
          <w:tab w:val="right" w:leader="dot" w:pos="8306"/>
        </w:tabs>
      </w:pPr>
      <w:hyperlink w:anchor="_Toc6935" w:history="1">
        <w:r>
          <w:rPr>
            <w:rFonts w:ascii="仿宋" w:eastAsia="仿宋" w:hAnsi="仿宋" w:cs="仿宋" w:hint="eastAsia"/>
            <w:lang w:eastAsia="zh-CN"/>
          </w:rPr>
          <w:t>(四)、区域产业环境分析</w:t>
        </w:r>
        <w:r>
          <w:tab/>
        </w:r>
        <w:r>
          <w:fldChar w:fldCharType="begin"/>
        </w:r>
        <w:r>
          <w:instrText xml:space="preserve"> PAGEREF _Toc6935 \h </w:instrText>
        </w:r>
        <w:r>
          <w:fldChar w:fldCharType="separate"/>
        </w:r>
        <w:r>
          <w:t>28</w:t>
        </w:r>
        <w:r>
          <w:fldChar w:fldCharType="end"/>
        </w:r>
      </w:hyperlink>
    </w:p>
    <w:p>
      <w:pPr>
        <w:pStyle w:val="TOC2"/>
        <w:tabs>
          <w:tab w:val="right" w:leader="dot" w:pos="8306"/>
        </w:tabs>
      </w:pPr>
      <w:hyperlink w:anchor="_Toc19072" w:history="1">
        <w:r>
          <w:rPr>
            <w:rFonts w:ascii="仿宋" w:eastAsia="仿宋" w:hAnsi="仿宋" w:cs="仿宋" w:hint="eastAsia"/>
            <w:lang w:eastAsia="zh-CN"/>
          </w:rPr>
          <w:t>(五)、可行性分析</w:t>
        </w:r>
        <w:r>
          <w:tab/>
        </w:r>
        <w:r>
          <w:fldChar w:fldCharType="begin"/>
        </w:r>
        <w:r>
          <w:instrText xml:space="preserve"> PAGEREF _Toc19072 \h </w:instrText>
        </w:r>
        <w:r>
          <w:fldChar w:fldCharType="separate"/>
        </w:r>
        <w:r>
          <w:t>30</w:t>
        </w:r>
        <w:r>
          <w:fldChar w:fldCharType="end"/>
        </w:r>
      </w:hyperlink>
    </w:p>
    <w:p>
      <w:pPr>
        <w:pStyle w:val="TOC2"/>
        <w:tabs>
          <w:tab w:val="right" w:leader="dot" w:pos="8306"/>
        </w:tabs>
      </w:pPr>
      <w:hyperlink w:anchor="_Toc5655" w:history="1">
        <w:r>
          <w:rPr>
            <w:rFonts w:ascii="仿宋" w:eastAsia="仿宋" w:hAnsi="仿宋" w:cs="仿宋" w:hint="eastAsia"/>
            <w:lang w:eastAsia="zh-CN"/>
          </w:rPr>
          <w:t>(六)、产业发展重点任务</w:t>
        </w:r>
        <w:r>
          <w:tab/>
        </w:r>
        <w:r>
          <w:fldChar w:fldCharType="begin"/>
        </w:r>
        <w:r>
          <w:instrText xml:space="preserve"> PAGEREF _Toc5655 \h </w:instrText>
        </w:r>
        <w:r>
          <w:fldChar w:fldCharType="separate"/>
        </w:r>
        <w:r>
          <w:t>31</w:t>
        </w:r>
        <w:r>
          <w:fldChar w:fldCharType="end"/>
        </w:r>
      </w:hyperlink>
    </w:p>
    <w:p>
      <w:pPr>
        <w:pStyle w:val="TOC2"/>
        <w:tabs>
          <w:tab w:val="right" w:leader="dot" w:pos="8306"/>
        </w:tabs>
      </w:pPr>
      <w:hyperlink w:anchor="_Toc26766" w:history="1">
        <w:r>
          <w:rPr>
            <w:rFonts w:ascii="仿宋" w:eastAsia="仿宋" w:hAnsi="仿宋" w:cs="仿宋" w:hint="eastAsia"/>
            <w:lang w:eastAsia="zh-CN"/>
          </w:rPr>
          <w:t>(七)、木工刨床项目建设必要性分析</w:t>
        </w:r>
        <w:r>
          <w:tab/>
        </w:r>
        <w:r>
          <w:fldChar w:fldCharType="begin"/>
        </w:r>
        <w:r>
          <w:instrText xml:space="preserve"> PAGEREF _Toc26766 \h </w:instrText>
        </w:r>
        <w:r>
          <w:fldChar w:fldCharType="separate"/>
        </w:r>
        <w:r>
          <w:t>33</w:t>
        </w:r>
        <w:r>
          <w:fldChar w:fldCharType="end"/>
        </w:r>
      </w:hyperlink>
    </w:p>
    <w:p>
      <w:pPr>
        <w:pStyle w:val="TOC1"/>
        <w:tabs>
          <w:tab w:val="right" w:leader="dot" w:pos="8306"/>
        </w:tabs>
      </w:pPr>
      <w:hyperlink w:anchor="_Toc18785" w:history="1">
        <w:r>
          <w:rPr>
            <w:rFonts w:ascii="仿宋" w:eastAsia="仿宋" w:hAnsi="仿宋" w:cs="仿宋" w:hint="eastAsia"/>
            <w:lang w:eastAsia="zh-CN"/>
          </w:rPr>
          <w:t>五、木工刨床筹建公司基本信息</w:t>
        </w:r>
        <w:r>
          <w:tab/>
        </w:r>
        <w:r>
          <w:fldChar w:fldCharType="begin"/>
        </w:r>
        <w:r>
          <w:instrText xml:space="preserve"> PAGEREF _Toc18785 \h </w:instrText>
        </w:r>
        <w:r>
          <w:fldChar w:fldCharType="separate"/>
        </w:r>
        <w:r>
          <w:t>34</w:t>
        </w:r>
        <w:r>
          <w:fldChar w:fldCharType="end"/>
        </w:r>
      </w:hyperlink>
    </w:p>
    <w:p>
      <w:pPr>
        <w:pStyle w:val="TOC2"/>
        <w:tabs>
          <w:tab w:val="right" w:leader="dot" w:pos="8306"/>
        </w:tabs>
      </w:pPr>
      <w:hyperlink w:anchor="_Toc30320" w:history="1">
        <w:r>
          <w:rPr>
            <w:rFonts w:ascii="仿宋" w:eastAsia="仿宋" w:hAnsi="仿宋" w:cs="仿宋" w:hint="eastAsia"/>
            <w:lang w:eastAsia="zh-CN"/>
          </w:rPr>
          <w:t>(一)、公司名称</w:t>
        </w:r>
        <w:r>
          <w:tab/>
        </w:r>
        <w:r>
          <w:fldChar w:fldCharType="begin"/>
        </w:r>
        <w:r>
          <w:instrText xml:space="preserve"> PAGEREF _Toc30320 \h </w:instrText>
        </w:r>
        <w:r>
          <w:fldChar w:fldCharType="separate"/>
        </w:r>
        <w:r>
          <w:t>34</w:t>
        </w:r>
        <w:r>
          <w:fldChar w:fldCharType="end"/>
        </w:r>
      </w:hyperlink>
    </w:p>
    <w:p>
      <w:pPr>
        <w:pStyle w:val="TOC2"/>
        <w:tabs>
          <w:tab w:val="right" w:leader="dot" w:pos="8306"/>
        </w:tabs>
      </w:pPr>
      <w:hyperlink w:anchor="_Toc14365" w:history="1">
        <w:r>
          <w:rPr>
            <w:rFonts w:ascii="仿宋" w:eastAsia="仿宋" w:hAnsi="仿宋" w:cs="仿宋" w:hint="eastAsia"/>
            <w:lang w:eastAsia="zh-CN"/>
          </w:rPr>
          <w:t>(二)、注册资本</w:t>
        </w:r>
        <w:r>
          <w:tab/>
        </w:r>
        <w:r>
          <w:fldChar w:fldCharType="begin"/>
        </w:r>
        <w:r>
          <w:instrText xml:space="preserve"> PAGEREF _Toc14365 \h </w:instrText>
        </w:r>
        <w:r>
          <w:fldChar w:fldCharType="separate"/>
        </w:r>
        <w:r>
          <w:t>34</w:t>
        </w:r>
        <w:r>
          <w:fldChar w:fldCharType="end"/>
        </w:r>
      </w:hyperlink>
    </w:p>
    <w:p>
      <w:pPr>
        <w:pStyle w:val="TOC2"/>
        <w:tabs>
          <w:tab w:val="right" w:leader="dot" w:pos="8306"/>
        </w:tabs>
      </w:pPr>
      <w:hyperlink w:anchor="_Toc12854" w:history="1">
        <w:r>
          <w:rPr>
            <w:rFonts w:ascii="仿宋" w:eastAsia="仿宋" w:hAnsi="仿宋" w:cs="仿宋" w:hint="eastAsia"/>
            <w:lang w:eastAsia="zh-CN"/>
          </w:rPr>
          <w:t>(三)、注册地址</w:t>
        </w:r>
        <w:r>
          <w:tab/>
        </w:r>
        <w:r>
          <w:fldChar w:fldCharType="begin"/>
        </w:r>
        <w:r>
          <w:instrText xml:space="preserve"> PAGEREF _Toc12854 \h </w:instrText>
        </w:r>
        <w:r>
          <w:fldChar w:fldCharType="separate"/>
        </w:r>
        <w:r>
          <w:t>34</w:t>
        </w:r>
        <w:r>
          <w:fldChar w:fldCharType="end"/>
        </w:r>
      </w:hyperlink>
    </w:p>
    <w:p>
      <w:pPr>
        <w:pStyle w:val="TOC2"/>
        <w:tabs>
          <w:tab w:val="right" w:leader="dot" w:pos="8306"/>
        </w:tabs>
      </w:pPr>
      <w:hyperlink w:anchor="_Toc31099" w:history="1">
        <w:r>
          <w:rPr>
            <w:rFonts w:ascii="仿宋" w:eastAsia="仿宋" w:hAnsi="仿宋" w:cs="仿宋" w:hint="eastAsia"/>
            <w:lang w:eastAsia="zh-CN"/>
          </w:rPr>
          <w:t>(四)、法人代表</w:t>
        </w:r>
        <w:r>
          <w:tab/>
        </w:r>
        <w:r>
          <w:fldChar w:fldCharType="begin"/>
        </w:r>
        <w:r>
          <w:instrText xml:space="preserve"> PAGEREF _Toc31099 \h </w:instrText>
        </w:r>
        <w:r>
          <w:fldChar w:fldCharType="separate"/>
        </w:r>
        <w:r>
          <w:t>34</w:t>
        </w:r>
        <w:r>
          <w:fldChar w:fldCharType="end"/>
        </w:r>
      </w:hyperlink>
    </w:p>
    <w:p>
      <w:pPr>
        <w:pStyle w:val="TOC2"/>
        <w:tabs>
          <w:tab w:val="right" w:leader="dot" w:pos="8306"/>
        </w:tabs>
      </w:pPr>
      <w:hyperlink w:anchor="_Toc27181" w:history="1">
        <w:r>
          <w:rPr>
            <w:rFonts w:ascii="仿宋" w:eastAsia="仿宋" w:hAnsi="仿宋" w:cs="仿宋" w:hint="eastAsia"/>
            <w:lang w:eastAsia="zh-CN"/>
          </w:rPr>
          <w:t>(五)、主要经营范围</w:t>
        </w:r>
        <w:r>
          <w:tab/>
        </w:r>
        <w:r>
          <w:fldChar w:fldCharType="begin"/>
        </w:r>
        <w:r>
          <w:instrText xml:space="preserve"> PAGEREF _Toc27181 \h </w:instrText>
        </w:r>
        <w:r>
          <w:fldChar w:fldCharType="separate"/>
        </w:r>
        <w:r>
          <w:t>35</w:t>
        </w:r>
        <w:r>
          <w:fldChar w:fldCharType="end"/>
        </w:r>
      </w:hyperlink>
    </w:p>
    <w:p>
      <w:pPr>
        <w:pStyle w:val="TOC2"/>
        <w:tabs>
          <w:tab w:val="right" w:leader="dot" w:pos="8306"/>
        </w:tabs>
      </w:pPr>
      <w:hyperlink w:anchor="_Toc20231" w:history="1">
        <w:r>
          <w:rPr>
            <w:rFonts w:ascii="仿宋" w:eastAsia="仿宋" w:hAnsi="仿宋" w:cs="仿宋" w:hint="eastAsia"/>
            <w:lang w:eastAsia="zh-CN"/>
          </w:rPr>
          <w:t>(六)、主要股东</w:t>
        </w:r>
        <w:r>
          <w:tab/>
        </w:r>
        <w:r>
          <w:fldChar w:fldCharType="begin"/>
        </w:r>
        <w:r>
          <w:instrText xml:space="preserve"> PAGEREF _Toc20231 \h </w:instrText>
        </w:r>
        <w:r>
          <w:fldChar w:fldCharType="separate"/>
        </w:r>
        <w:r>
          <w:t>35</w:t>
        </w:r>
        <w:r>
          <w:fldChar w:fldCharType="end"/>
        </w:r>
      </w:hyperlink>
    </w:p>
    <w:p>
      <w:pPr>
        <w:pStyle w:val="TOC1"/>
        <w:tabs>
          <w:tab w:val="right" w:leader="dot" w:pos="8306"/>
        </w:tabs>
      </w:pPr>
      <w:hyperlink w:anchor="_Toc7257" w:history="1">
        <w:r>
          <w:rPr>
            <w:rFonts w:ascii="仿宋" w:eastAsia="仿宋" w:hAnsi="仿宋" w:cs="仿宋" w:hint="eastAsia"/>
            <w:lang w:eastAsia="zh-CN"/>
          </w:rPr>
          <w:t>六、木工刨床项目风险分析</w:t>
        </w:r>
        <w:r>
          <w:tab/>
        </w:r>
        <w:r>
          <w:fldChar w:fldCharType="begin"/>
        </w:r>
        <w:r>
          <w:instrText xml:space="preserve"> PAGEREF _Toc7257 \h </w:instrText>
        </w:r>
        <w:r>
          <w:fldChar w:fldCharType="separate"/>
        </w:r>
        <w:r>
          <w:t>36</w:t>
        </w:r>
        <w:r>
          <w:fldChar w:fldCharType="end"/>
        </w:r>
      </w:hyperlink>
    </w:p>
    <w:p>
      <w:pPr>
        <w:pStyle w:val="TOC2"/>
        <w:tabs>
          <w:tab w:val="right" w:leader="dot" w:pos="8306"/>
        </w:tabs>
      </w:pPr>
      <w:hyperlink w:anchor="_Toc7862" w:history="1">
        <w:r>
          <w:rPr>
            <w:rFonts w:ascii="仿宋" w:eastAsia="仿宋" w:hAnsi="仿宋" w:cs="仿宋" w:hint="eastAsia"/>
            <w:lang w:eastAsia="zh-CN"/>
          </w:rPr>
          <w:t>(一)、木工刨床项目风险分析</w:t>
        </w:r>
        <w:r>
          <w:tab/>
        </w:r>
        <w:r>
          <w:fldChar w:fldCharType="begin"/>
        </w:r>
        <w:r>
          <w:instrText xml:space="preserve"> PAGEREF _Toc7862 \h </w:instrText>
        </w:r>
        <w:r>
          <w:fldChar w:fldCharType="separate"/>
        </w:r>
        <w:r>
          <w:t>36</w:t>
        </w:r>
        <w:r>
          <w:fldChar w:fldCharType="end"/>
        </w:r>
      </w:hyperlink>
    </w:p>
    <w:p>
      <w:pPr>
        <w:pStyle w:val="TOC2"/>
        <w:tabs>
          <w:tab w:val="right" w:leader="dot" w:pos="8306"/>
        </w:tabs>
      </w:pPr>
      <w:hyperlink w:anchor="_Toc32466" w:history="1">
        <w:r>
          <w:rPr>
            <w:rFonts w:ascii="仿宋" w:eastAsia="仿宋" w:hAnsi="仿宋" w:cs="仿宋" w:hint="eastAsia"/>
            <w:lang w:eastAsia="zh-CN"/>
          </w:rPr>
          <w:t>(二)、木工刨床项目风险对策</w:t>
        </w:r>
        <w:r>
          <w:tab/>
        </w:r>
        <w:r>
          <w:fldChar w:fldCharType="begin"/>
        </w:r>
        <w:r>
          <w:instrText xml:space="preserve"> PAGEREF _Toc32466 \h </w:instrText>
        </w:r>
        <w:r>
          <w:fldChar w:fldCharType="separate"/>
        </w:r>
        <w:r>
          <w:t>37</w:t>
        </w:r>
        <w:r>
          <w:fldChar w:fldCharType="end"/>
        </w:r>
      </w:hyperlink>
    </w:p>
    <w:p>
      <w:pPr>
        <w:pStyle w:val="TOC1"/>
        <w:tabs>
          <w:tab w:val="right" w:leader="dot" w:pos="8306"/>
        </w:tabs>
      </w:pPr>
      <w:hyperlink w:anchor="_Toc30289" w:history="1">
        <w:r>
          <w:rPr>
            <w:rFonts w:ascii="仿宋" w:eastAsia="仿宋" w:hAnsi="仿宋" w:cs="仿宋" w:hint="eastAsia"/>
            <w:lang w:eastAsia="zh-CN"/>
          </w:rPr>
          <w:t>七、SWOT分析</w:t>
        </w:r>
        <w:r>
          <w:tab/>
        </w:r>
        <w:r>
          <w:fldChar w:fldCharType="begin"/>
        </w:r>
        <w:r>
          <w:instrText xml:space="preserve"> PAGEREF _Toc30289 \h </w:instrText>
        </w:r>
        <w:r>
          <w:fldChar w:fldCharType="separate"/>
        </w:r>
        <w:r>
          <w:t>38</w:t>
        </w:r>
        <w:r>
          <w:fldChar w:fldCharType="end"/>
        </w:r>
      </w:hyperlink>
    </w:p>
    <w:p>
      <w:pPr>
        <w:pStyle w:val="TOC2"/>
        <w:tabs>
          <w:tab w:val="right" w:leader="dot" w:pos="8306"/>
        </w:tabs>
      </w:pPr>
      <w:hyperlink w:anchor="_Toc8205" w:history="1">
        <w:r>
          <w:rPr>
            <w:rFonts w:ascii="仿宋" w:eastAsia="仿宋" w:hAnsi="仿宋" w:cs="仿宋" w:hint="eastAsia"/>
            <w:lang w:eastAsia="zh-CN"/>
          </w:rPr>
          <w:t>(一)、优势分析(S)</w:t>
        </w:r>
        <w:r>
          <w:tab/>
        </w:r>
        <w:r>
          <w:fldChar w:fldCharType="begin"/>
        </w:r>
        <w:r>
          <w:instrText xml:space="preserve"> PAGEREF _Toc8205 \h </w:instrText>
        </w:r>
        <w:r>
          <w:fldChar w:fldCharType="separate"/>
        </w:r>
        <w:r>
          <w:t>38</w:t>
        </w:r>
        <w:r>
          <w:fldChar w:fldCharType="end"/>
        </w:r>
      </w:hyperlink>
    </w:p>
    <w:p>
      <w:pPr>
        <w:pStyle w:val="TOC2"/>
        <w:tabs>
          <w:tab w:val="right" w:leader="dot" w:pos="8306"/>
        </w:tabs>
      </w:pPr>
      <w:hyperlink w:anchor="_Toc11038" w:history="1">
        <w:r>
          <w:rPr>
            <w:rFonts w:ascii="仿宋" w:eastAsia="仿宋" w:hAnsi="仿宋" w:cs="仿宋" w:hint="eastAsia"/>
            <w:lang w:eastAsia="zh-CN"/>
          </w:rPr>
          <w:t>(二)、劣势分析(W)</w:t>
        </w:r>
        <w:r>
          <w:tab/>
        </w:r>
        <w:r>
          <w:fldChar w:fldCharType="begin"/>
        </w:r>
        <w:r>
          <w:instrText xml:space="preserve"> PAGEREF _Toc11038 \h </w:instrText>
        </w:r>
        <w:r>
          <w:fldChar w:fldCharType="separate"/>
        </w:r>
        <w:r>
          <w:t>39</w:t>
        </w:r>
        <w:r>
          <w:fldChar w:fldCharType="end"/>
        </w:r>
      </w:hyperlink>
    </w:p>
    <w:p>
      <w:pPr>
        <w:pStyle w:val="TOC2"/>
        <w:tabs>
          <w:tab w:val="right" w:leader="dot" w:pos="8306"/>
        </w:tabs>
      </w:pPr>
      <w:hyperlink w:anchor="_Toc1615" w:history="1">
        <w:r>
          <w:rPr>
            <w:rFonts w:ascii="仿宋" w:eastAsia="仿宋" w:hAnsi="仿宋" w:cs="仿宋" w:hint="eastAsia"/>
            <w:lang w:eastAsia="zh-CN"/>
          </w:rPr>
          <w:t>(三)、机会分析()</w:t>
        </w:r>
        <w:r>
          <w:tab/>
        </w:r>
        <w:r>
          <w:fldChar w:fldCharType="begin"/>
        </w:r>
        <w:r>
          <w:instrText xml:space="preserve"> PAGEREF _Toc1615 \h </w:instrText>
        </w:r>
        <w:r>
          <w:fldChar w:fldCharType="separate"/>
        </w:r>
        <w:r>
          <w:t>40</w:t>
        </w:r>
        <w:r>
          <w:fldChar w:fldCharType="end"/>
        </w:r>
      </w:hyperlink>
    </w:p>
    <w:p>
      <w:pPr>
        <w:pStyle w:val="TOC2"/>
        <w:tabs>
          <w:tab w:val="right" w:leader="dot" w:pos="8306"/>
        </w:tabs>
      </w:pPr>
      <w:hyperlink w:anchor="_Toc32766" w:history="1">
        <w:r>
          <w:rPr>
            <w:rFonts w:ascii="仿宋" w:eastAsia="仿宋" w:hAnsi="仿宋" w:cs="仿宋" w:hint="eastAsia"/>
            <w:lang w:eastAsia="zh-CN"/>
          </w:rPr>
          <w:t>(四)、威胁分析(T)</w:t>
        </w:r>
        <w:r>
          <w:tab/>
        </w:r>
        <w:r>
          <w:fldChar w:fldCharType="begin"/>
        </w:r>
        <w:r>
          <w:instrText xml:space="preserve"> PAGEREF _Toc32766 \h </w:instrText>
        </w:r>
        <w:r>
          <w:fldChar w:fldCharType="separate"/>
        </w:r>
        <w:r>
          <w:t>40</w:t>
        </w:r>
        <w:r>
          <w:fldChar w:fldCharType="end"/>
        </w:r>
      </w:hyperlink>
    </w:p>
    <w:p>
      <w:pPr>
        <w:pStyle w:val="TOC1"/>
        <w:tabs>
          <w:tab w:val="right" w:leader="dot" w:pos="8306"/>
        </w:tabs>
      </w:pPr>
      <w:hyperlink w:anchor="_Toc12255" w:history="1">
        <w:r>
          <w:rPr>
            <w:rFonts w:ascii="仿宋" w:eastAsia="仿宋" w:hAnsi="仿宋" w:cs="仿宋" w:hint="eastAsia"/>
            <w:lang w:eastAsia="zh-CN"/>
          </w:rPr>
          <w:t>八、建设进度分析</w:t>
        </w:r>
        <w:r>
          <w:tab/>
        </w:r>
        <w:r>
          <w:fldChar w:fldCharType="begin"/>
        </w:r>
        <w:r>
          <w:instrText xml:space="preserve"> PAGEREF _Toc12255 \h </w:instrText>
        </w:r>
        <w:r>
          <w:fldChar w:fldCharType="separate"/>
        </w:r>
        <w:r>
          <w:t>42</w:t>
        </w:r>
        <w:r>
          <w:fldChar w:fldCharType="end"/>
        </w:r>
      </w:hyperlink>
    </w:p>
    <w:p>
      <w:pPr>
        <w:pStyle w:val="TOC2"/>
        <w:tabs>
          <w:tab w:val="right" w:leader="dot" w:pos="8306"/>
        </w:tabs>
      </w:pPr>
      <w:hyperlink w:anchor="_Toc19803" w:history="1">
        <w:r>
          <w:rPr>
            <w:rFonts w:ascii="仿宋" w:eastAsia="仿宋" w:hAnsi="仿宋" w:cs="仿宋" w:hint="eastAsia"/>
            <w:lang w:eastAsia="zh-CN"/>
          </w:rPr>
          <w:t>(一)、木工刨床项目进度安排</w:t>
        </w:r>
        <w:r>
          <w:tab/>
        </w:r>
        <w:r>
          <w:fldChar w:fldCharType="begin"/>
        </w:r>
        <w:r>
          <w:instrText xml:space="preserve"> PAGEREF _Toc19803 \h </w:instrText>
        </w:r>
        <w:r>
          <w:fldChar w:fldCharType="separate"/>
        </w:r>
        <w:r>
          <w:t>42</w:t>
        </w:r>
        <w:r>
          <w:fldChar w:fldCharType="end"/>
        </w:r>
      </w:hyperlink>
    </w:p>
    <w:p>
      <w:pPr>
        <w:pStyle w:val="TOC2"/>
        <w:tabs>
          <w:tab w:val="right" w:leader="dot" w:pos="8306"/>
        </w:tabs>
      </w:pPr>
      <w:hyperlink w:anchor="_Toc8635" w:history="1">
        <w:r>
          <w:rPr>
            <w:rFonts w:ascii="仿宋" w:eastAsia="仿宋" w:hAnsi="仿宋" w:cs="仿宋" w:hint="eastAsia"/>
            <w:lang w:eastAsia="zh-CN"/>
          </w:rPr>
          <w:t>(二)、木工刨床项目实施保障措施</w:t>
        </w:r>
        <w:r>
          <w:tab/>
        </w:r>
        <w:r>
          <w:fldChar w:fldCharType="begin"/>
        </w:r>
        <w:r>
          <w:instrText xml:space="preserve"> PAGEREF _Toc8635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89" w:history="1">
        <w:r>
          <w:rPr>
            <w:rFonts w:ascii="仿宋" w:eastAsia="仿宋" w:hAnsi="仿宋" w:cs="仿宋" w:hint="eastAsia"/>
            <w:lang w:eastAsia="zh-CN"/>
          </w:rPr>
          <w:t>九、环境保护分析</w:t>
        </w:r>
        <w:r>
          <w:tab/>
        </w:r>
        <w:r>
          <w:fldChar w:fldCharType="begin"/>
        </w:r>
        <w:r>
          <w:instrText xml:space="preserve"> PAGEREF _Toc16789 \h </w:instrText>
        </w:r>
        <w:r>
          <w:fldChar w:fldCharType="separate"/>
        </w:r>
        <w:r>
          <w:t>44</w:t>
        </w:r>
        <w:r>
          <w:fldChar w:fldCharType="end"/>
        </w:r>
      </w:hyperlink>
    </w:p>
    <w:p>
      <w:pPr>
        <w:pStyle w:val="TOC2"/>
        <w:tabs>
          <w:tab w:val="right" w:leader="dot" w:pos="8306"/>
        </w:tabs>
      </w:pPr>
      <w:hyperlink w:anchor="_Toc24777" w:history="1">
        <w:r>
          <w:rPr>
            <w:rFonts w:ascii="仿宋" w:eastAsia="仿宋" w:hAnsi="仿宋" w:cs="仿宋" w:hint="eastAsia"/>
            <w:lang w:eastAsia="zh-CN"/>
          </w:rPr>
          <w:t>(一)、编制依据</w:t>
        </w:r>
        <w:r>
          <w:tab/>
        </w:r>
        <w:r>
          <w:fldChar w:fldCharType="begin"/>
        </w:r>
        <w:r>
          <w:instrText xml:space="preserve"> PAGEREF _Toc24777 \h </w:instrText>
        </w:r>
        <w:r>
          <w:fldChar w:fldCharType="separate"/>
        </w:r>
        <w:r>
          <w:t>44</w:t>
        </w:r>
        <w:r>
          <w:fldChar w:fldCharType="end"/>
        </w:r>
      </w:hyperlink>
    </w:p>
    <w:p>
      <w:pPr>
        <w:pStyle w:val="TOC2"/>
        <w:tabs>
          <w:tab w:val="right" w:leader="dot" w:pos="8306"/>
        </w:tabs>
      </w:pPr>
      <w:hyperlink w:anchor="_Toc17877" w:history="1">
        <w:r>
          <w:rPr>
            <w:rFonts w:ascii="仿宋" w:eastAsia="仿宋" w:hAnsi="仿宋" w:cs="仿宋" w:hint="eastAsia"/>
            <w:lang w:eastAsia="zh-CN"/>
          </w:rPr>
          <w:t>(二)、环境影响合理性分析</w:t>
        </w:r>
        <w:r>
          <w:tab/>
        </w:r>
        <w:r>
          <w:fldChar w:fldCharType="begin"/>
        </w:r>
        <w:r>
          <w:instrText xml:space="preserve"> PAGEREF _Toc17877 \h </w:instrText>
        </w:r>
        <w:r>
          <w:fldChar w:fldCharType="separate"/>
        </w:r>
        <w:r>
          <w:t>44</w:t>
        </w:r>
        <w:r>
          <w:fldChar w:fldCharType="end"/>
        </w:r>
      </w:hyperlink>
    </w:p>
    <w:p>
      <w:pPr>
        <w:pStyle w:val="TOC2"/>
        <w:tabs>
          <w:tab w:val="right" w:leader="dot" w:pos="8306"/>
        </w:tabs>
      </w:pPr>
      <w:hyperlink w:anchor="_Toc20971" w:history="1">
        <w:r>
          <w:rPr>
            <w:rFonts w:ascii="仿宋" w:eastAsia="仿宋" w:hAnsi="仿宋" w:cs="仿宋" w:hint="eastAsia"/>
            <w:lang w:eastAsia="zh-CN"/>
          </w:rPr>
          <w:t>(三)、建设期大气环境影响分析</w:t>
        </w:r>
        <w:r>
          <w:tab/>
        </w:r>
        <w:r>
          <w:fldChar w:fldCharType="begin"/>
        </w:r>
        <w:r>
          <w:instrText xml:space="preserve"> PAGEREF _Toc20971 \h </w:instrText>
        </w:r>
        <w:r>
          <w:fldChar w:fldCharType="separate"/>
        </w:r>
        <w:r>
          <w:t>45</w:t>
        </w:r>
        <w:r>
          <w:fldChar w:fldCharType="end"/>
        </w:r>
      </w:hyperlink>
    </w:p>
    <w:p>
      <w:pPr>
        <w:pStyle w:val="TOC2"/>
        <w:tabs>
          <w:tab w:val="right" w:leader="dot" w:pos="8306"/>
        </w:tabs>
      </w:pPr>
      <w:hyperlink w:anchor="_Toc12906" w:history="1">
        <w:r>
          <w:rPr>
            <w:rFonts w:ascii="仿宋" w:eastAsia="仿宋" w:hAnsi="仿宋" w:cs="仿宋" w:hint="eastAsia"/>
            <w:lang w:eastAsia="zh-CN"/>
          </w:rPr>
          <w:t>(四)、建设期水环境影响分析</w:t>
        </w:r>
        <w:r>
          <w:tab/>
        </w:r>
        <w:r>
          <w:fldChar w:fldCharType="begin"/>
        </w:r>
        <w:r>
          <w:instrText xml:space="preserve"> PAGEREF _Toc12906 \h </w:instrText>
        </w:r>
        <w:r>
          <w:fldChar w:fldCharType="separate"/>
        </w:r>
        <w:r>
          <w:t>46</w:t>
        </w:r>
        <w:r>
          <w:fldChar w:fldCharType="end"/>
        </w:r>
      </w:hyperlink>
    </w:p>
    <w:p>
      <w:pPr>
        <w:pStyle w:val="TOC2"/>
        <w:tabs>
          <w:tab w:val="right" w:leader="dot" w:pos="8306"/>
        </w:tabs>
      </w:pPr>
      <w:hyperlink w:anchor="_Toc8030" w:history="1">
        <w:r>
          <w:rPr>
            <w:rFonts w:ascii="仿宋" w:eastAsia="仿宋" w:hAnsi="仿宋" w:cs="仿宋" w:hint="eastAsia"/>
            <w:lang w:eastAsia="zh-CN"/>
          </w:rPr>
          <w:t>(五)、建设期固体废弃物环境影响分析</w:t>
        </w:r>
        <w:r>
          <w:tab/>
        </w:r>
        <w:r>
          <w:fldChar w:fldCharType="begin"/>
        </w:r>
        <w:r>
          <w:instrText xml:space="preserve"> PAGEREF _Toc8030 \h </w:instrText>
        </w:r>
        <w:r>
          <w:fldChar w:fldCharType="separate"/>
        </w:r>
        <w:r>
          <w:t>47</w:t>
        </w:r>
        <w:r>
          <w:fldChar w:fldCharType="end"/>
        </w:r>
      </w:hyperlink>
    </w:p>
    <w:p>
      <w:pPr>
        <w:pStyle w:val="TOC2"/>
        <w:tabs>
          <w:tab w:val="right" w:leader="dot" w:pos="8306"/>
        </w:tabs>
      </w:pPr>
      <w:hyperlink w:anchor="_Toc5916" w:history="1">
        <w:r>
          <w:rPr>
            <w:rFonts w:ascii="仿宋" w:eastAsia="仿宋" w:hAnsi="仿宋" w:cs="仿宋" w:hint="eastAsia"/>
            <w:lang w:eastAsia="zh-CN"/>
          </w:rPr>
          <w:t>(六)、建设期声环境影响分析</w:t>
        </w:r>
        <w:r>
          <w:tab/>
        </w:r>
        <w:r>
          <w:fldChar w:fldCharType="begin"/>
        </w:r>
        <w:r>
          <w:instrText xml:space="preserve"> PAGEREF _Toc5916 \h </w:instrText>
        </w:r>
        <w:r>
          <w:fldChar w:fldCharType="separate"/>
        </w:r>
        <w:r>
          <w:t>49</w:t>
        </w:r>
        <w:r>
          <w:fldChar w:fldCharType="end"/>
        </w:r>
      </w:hyperlink>
    </w:p>
    <w:p>
      <w:pPr>
        <w:pStyle w:val="TOC2"/>
        <w:tabs>
          <w:tab w:val="right" w:leader="dot" w:pos="8306"/>
        </w:tabs>
      </w:pPr>
      <w:hyperlink w:anchor="_Toc30275" w:history="1">
        <w:r>
          <w:rPr>
            <w:rFonts w:ascii="仿宋" w:eastAsia="仿宋" w:hAnsi="仿宋" w:cs="仿宋" w:hint="eastAsia"/>
            <w:lang w:eastAsia="zh-CN"/>
          </w:rPr>
          <w:t>(七)、营运期大气环境影响分析</w:t>
        </w:r>
        <w:r>
          <w:tab/>
        </w:r>
        <w:r>
          <w:fldChar w:fldCharType="begin"/>
        </w:r>
        <w:r>
          <w:instrText xml:space="preserve"> PAGEREF _Toc30275 \h </w:instrText>
        </w:r>
        <w:r>
          <w:fldChar w:fldCharType="separate"/>
        </w:r>
        <w:r>
          <w:t>50</w:t>
        </w:r>
        <w:r>
          <w:fldChar w:fldCharType="end"/>
        </w:r>
      </w:hyperlink>
    </w:p>
    <w:p>
      <w:pPr>
        <w:pStyle w:val="TOC2"/>
        <w:tabs>
          <w:tab w:val="right" w:leader="dot" w:pos="8306"/>
        </w:tabs>
      </w:pPr>
      <w:hyperlink w:anchor="_Toc16158" w:history="1">
        <w:r>
          <w:rPr>
            <w:rFonts w:ascii="仿宋" w:eastAsia="仿宋" w:hAnsi="仿宋" w:cs="仿宋" w:hint="eastAsia"/>
            <w:lang w:eastAsia="zh-CN"/>
          </w:rPr>
          <w:t>(八)、营运期水环境影响分析</w:t>
        </w:r>
        <w:r>
          <w:tab/>
        </w:r>
        <w:r>
          <w:fldChar w:fldCharType="begin"/>
        </w:r>
        <w:r>
          <w:instrText xml:space="preserve"> PAGEREF _Toc16158 \h </w:instrText>
        </w:r>
        <w:r>
          <w:fldChar w:fldCharType="separate"/>
        </w:r>
        <w:r>
          <w:t>51</w:t>
        </w:r>
        <w:r>
          <w:fldChar w:fldCharType="end"/>
        </w:r>
      </w:hyperlink>
    </w:p>
    <w:p>
      <w:pPr>
        <w:pStyle w:val="TOC2"/>
        <w:tabs>
          <w:tab w:val="right" w:leader="dot" w:pos="8306"/>
        </w:tabs>
      </w:pPr>
      <w:hyperlink w:anchor="_Toc17736" w:history="1">
        <w:r>
          <w:rPr>
            <w:rFonts w:ascii="仿宋" w:eastAsia="仿宋" w:hAnsi="仿宋" w:cs="仿宋" w:hint="eastAsia"/>
            <w:lang w:eastAsia="zh-CN"/>
          </w:rPr>
          <w:t>(九)、营运期固体废弃物环境影响分析</w:t>
        </w:r>
        <w:r>
          <w:tab/>
        </w:r>
        <w:r>
          <w:fldChar w:fldCharType="begin"/>
        </w:r>
        <w:r>
          <w:instrText xml:space="preserve"> PAGEREF _Toc17736 \h </w:instrText>
        </w:r>
        <w:r>
          <w:fldChar w:fldCharType="separate"/>
        </w:r>
        <w:r>
          <w:t>52</w:t>
        </w:r>
        <w:r>
          <w:fldChar w:fldCharType="end"/>
        </w:r>
      </w:hyperlink>
    </w:p>
    <w:p>
      <w:pPr>
        <w:pStyle w:val="TOC2"/>
        <w:tabs>
          <w:tab w:val="right" w:leader="dot" w:pos="8306"/>
        </w:tabs>
      </w:pPr>
      <w:hyperlink w:anchor="_Toc5510" w:history="1">
        <w:r>
          <w:rPr>
            <w:rFonts w:ascii="仿宋" w:eastAsia="仿宋" w:hAnsi="仿宋" w:cs="仿宋" w:hint="eastAsia"/>
            <w:lang w:eastAsia="zh-CN"/>
          </w:rPr>
          <w:t>(十)、营运期声环境影响分析</w:t>
        </w:r>
        <w:r>
          <w:tab/>
        </w:r>
        <w:r>
          <w:fldChar w:fldCharType="begin"/>
        </w:r>
        <w:r>
          <w:instrText xml:space="preserve"> PAGEREF _Toc5510 \h </w:instrText>
        </w:r>
        <w:r>
          <w:fldChar w:fldCharType="separate"/>
        </w:r>
        <w:r>
          <w:t>53</w:t>
        </w:r>
        <w:r>
          <w:fldChar w:fldCharType="end"/>
        </w:r>
      </w:hyperlink>
    </w:p>
    <w:p>
      <w:pPr>
        <w:pStyle w:val="TOC2"/>
        <w:tabs>
          <w:tab w:val="right" w:leader="dot" w:pos="8306"/>
        </w:tabs>
      </w:pPr>
      <w:hyperlink w:anchor="_Toc11724" w:history="1">
        <w:r>
          <w:rPr>
            <w:rFonts w:ascii="仿宋" w:eastAsia="仿宋" w:hAnsi="仿宋" w:cs="仿宋" w:hint="eastAsia"/>
            <w:lang w:eastAsia="zh-CN"/>
          </w:rPr>
          <w:t>(十一)、清洁生产</w:t>
        </w:r>
        <w:r>
          <w:tab/>
        </w:r>
        <w:r>
          <w:fldChar w:fldCharType="begin"/>
        </w:r>
        <w:r>
          <w:instrText xml:space="preserve"> PAGEREF _Toc11724 \h </w:instrText>
        </w:r>
        <w:r>
          <w:fldChar w:fldCharType="separate"/>
        </w:r>
        <w:r>
          <w:t>54</w:t>
        </w:r>
        <w:r>
          <w:fldChar w:fldCharType="end"/>
        </w:r>
      </w:hyperlink>
    </w:p>
    <w:p>
      <w:pPr>
        <w:pStyle w:val="TOC2"/>
        <w:tabs>
          <w:tab w:val="right" w:leader="dot" w:pos="8306"/>
        </w:tabs>
      </w:pPr>
      <w:hyperlink w:anchor="_Toc30313" w:history="1">
        <w:r>
          <w:rPr>
            <w:rFonts w:ascii="仿宋" w:eastAsia="仿宋" w:hAnsi="仿宋" w:cs="仿宋" w:hint="eastAsia"/>
            <w:lang w:eastAsia="zh-CN"/>
          </w:rPr>
          <w:t>(十二)、环境管理分析</w:t>
        </w:r>
        <w:r>
          <w:tab/>
        </w:r>
        <w:r>
          <w:fldChar w:fldCharType="begin"/>
        </w:r>
        <w:r>
          <w:instrText xml:space="preserve"> PAGEREF _Toc30313 \h </w:instrText>
        </w:r>
        <w:r>
          <w:fldChar w:fldCharType="separate"/>
        </w:r>
        <w:r>
          <w:t>55</w:t>
        </w:r>
        <w:r>
          <w:fldChar w:fldCharType="end"/>
        </w:r>
      </w:hyperlink>
    </w:p>
    <w:p>
      <w:pPr>
        <w:pStyle w:val="TOC2"/>
        <w:tabs>
          <w:tab w:val="right" w:leader="dot" w:pos="8306"/>
        </w:tabs>
      </w:pPr>
      <w:hyperlink w:anchor="_Toc8948" w:history="1">
        <w:r>
          <w:rPr>
            <w:rFonts w:ascii="仿宋" w:eastAsia="仿宋" w:hAnsi="仿宋" w:cs="仿宋" w:hint="eastAsia"/>
            <w:lang w:eastAsia="zh-CN"/>
          </w:rPr>
          <w:t>(十三)、结论及建议</w:t>
        </w:r>
        <w:r>
          <w:tab/>
        </w:r>
        <w:r>
          <w:fldChar w:fldCharType="begin"/>
        </w:r>
        <w:r>
          <w:instrText xml:space="preserve"> PAGEREF _Toc8948 \h </w:instrText>
        </w:r>
        <w:r>
          <w:fldChar w:fldCharType="separate"/>
        </w:r>
        <w:r>
          <w:t>57</w:t>
        </w:r>
        <w:r>
          <w:fldChar w:fldCharType="end"/>
        </w:r>
      </w:hyperlink>
    </w:p>
    <w:p>
      <w:pPr>
        <w:pStyle w:val="TOC1"/>
        <w:tabs>
          <w:tab w:val="right" w:leader="dot" w:pos="8306"/>
        </w:tabs>
      </w:pPr>
      <w:hyperlink w:anchor="_Toc6682" w:history="1">
        <w:r>
          <w:rPr>
            <w:rFonts w:ascii="仿宋" w:eastAsia="仿宋" w:hAnsi="仿宋" w:cs="仿宋" w:hint="eastAsia"/>
            <w:lang w:eastAsia="zh-CN"/>
          </w:rPr>
          <w:t>十、目标客户和受众分析</w:t>
        </w:r>
        <w:r>
          <w:tab/>
        </w:r>
        <w:r>
          <w:fldChar w:fldCharType="begin"/>
        </w:r>
        <w:r>
          <w:instrText xml:space="preserve"> PAGEREF _Toc6682 \h </w:instrText>
        </w:r>
        <w:r>
          <w:fldChar w:fldCharType="separate"/>
        </w:r>
        <w:r>
          <w:t>58</w:t>
        </w:r>
        <w:r>
          <w:fldChar w:fldCharType="end"/>
        </w:r>
      </w:hyperlink>
    </w:p>
    <w:p>
      <w:pPr>
        <w:pStyle w:val="TOC2"/>
        <w:tabs>
          <w:tab w:val="right" w:leader="dot" w:pos="8306"/>
        </w:tabs>
      </w:pPr>
      <w:hyperlink w:anchor="_Toc20103" w:history="1">
        <w:r>
          <w:rPr>
            <w:rFonts w:ascii="仿宋" w:eastAsia="仿宋" w:hAnsi="仿宋" w:cs="仿宋" w:hint="eastAsia"/>
            <w:lang w:eastAsia="zh-CN"/>
          </w:rPr>
          <w:t>(一)、客户群体描述</w:t>
        </w:r>
        <w:r>
          <w:tab/>
        </w:r>
        <w:r>
          <w:fldChar w:fldCharType="begin"/>
        </w:r>
        <w:r>
          <w:instrText xml:space="preserve"> PAGEREF _Toc20103 \h </w:instrText>
        </w:r>
        <w:r>
          <w:fldChar w:fldCharType="separate"/>
        </w:r>
        <w:r>
          <w:t>58</w:t>
        </w:r>
        <w:r>
          <w:fldChar w:fldCharType="end"/>
        </w:r>
      </w:hyperlink>
    </w:p>
    <w:p>
      <w:pPr>
        <w:pStyle w:val="TOC2"/>
        <w:tabs>
          <w:tab w:val="right" w:leader="dot" w:pos="8306"/>
        </w:tabs>
      </w:pPr>
      <w:hyperlink w:anchor="_Toc29463" w:history="1">
        <w:r>
          <w:rPr>
            <w:rFonts w:ascii="仿宋" w:eastAsia="仿宋" w:hAnsi="仿宋" w:cs="仿宋" w:hint="eastAsia"/>
            <w:lang w:eastAsia="zh-CN"/>
          </w:rPr>
          <w:t>(二)、客户需求和期望</w:t>
        </w:r>
        <w:r>
          <w:tab/>
        </w:r>
        <w:r>
          <w:fldChar w:fldCharType="begin"/>
        </w:r>
        <w:r>
          <w:instrText xml:space="preserve"> PAGEREF _Toc29463 \h </w:instrText>
        </w:r>
        <w:r>
          <w:fldChar w:fldCharType="separate"/>
        </w:r>
        <w:r>
          <w:t>60</w:t>
        </w:r>
        <w:r>
          <w:fldChar w:fldCharType="end"/>
        </w:r>
      </w:hyperlink>
    </w:p>
    <w:p>
      <w:pPr>
        <w:pStyle w:val="TOC2"/>
        <w:tabs>
          <w:tab w:val="right" w:leader="dot" w:pos="8306"/>
        </w:tabs>
      </w:pPr>
      <w:hyperlink w:anchor="_Toc20876" w:history="1">
        <w:r>
          <w:rPr>
            <w:rFonts w:ascii="仿宋" w:eastAsia="仿宋" w:hAnsi="仿宋" w:cs="仿宋" w:hint="eastAsia"/>
            <w:lang w:eastAsia="zh-CN"/>
          </w:rPr>
          <w:t>(三)、客户获取策略</w:t>
        </w:r>
        <w:r>
          <w:tab/>
        </w:r>
        <w:r>
          <w:fldChar w:fldCharType="begin"/>
        </w:r>
        <w:r>
          <w:instrText xml:space="preserve"> PAGEREF _Toc20876 \h </w:instrText>
        </w:r>
        <w:r>
          <w:fldChar w:fldCharType="separate"/>
        </w:r>
        <w:r>
          <w:t>61</w:t>
        </w:r>
        <w:r>
          <w:fldChar w:fldCharType="end"/>
        </w:r>
      </w:hyperlink>
    </w:p>
    <w:p>
      <w:pPr>
        <w:pStyle w:val="TOC2"/>
        <w:tabs>
          <w:tab w:val="right" w:leader="dot" w:pos="8306"/>
        </w:tabs>
      </w:pPr>
      <w:hyperlink w:anchor="_Toc23724" w:history="1">
        <w:r>
          <w:rPr>
            <w:rFonts w:ascii="仿宋" w:eastAsia="仿宋" w:hAnsi="仿宋" w:cs="仿宋" w:hint="eastAsia"/>
            <w:lang w:eastAsia="zh-CN"/>
          </w:rPr>
          <w:t>(四)、客户关系管理</w:t>
        </w:r>
        <w:r>
          <w:tab/>
        </w:r>
        <w:r>
          <w:fldChar w:fldCharType="begin"/>
        </w:r>
        <w:r>
          <w:instrText xml:space="preserve"> PAGEREF _Toc23724 \h </w:instrText>
        </w:r>
        <w:r>
          <w:fldChar w:fldCharType="separate"/>
        </w:r>
        <w:r>
          <w:t>63</w:t>
        </w:r>
        <w:r>
          <w:fldChar w:fldCharType="end"/>
        </w:r>
      </w:hyperlink>
    </w:p>
    <w:p>
      <w:pPr>
        <w:pStyle w:val="TOC1"/>
        <w:tabs>
          <w:tab w:val="right" w:leader="dot" w:pos="8306"/>
        </w:tabs>
      </w:pPr>
      <w:hyperlink w:anchor="_Toc26369" w:history="1">
        <w:r>
          <w:rPr>
            <w:rFonts w:ascii="仿宋" w:eastAsia="仿宋" w:hAnsi="仿宋" w:cs="仿宋" w:hint="eastAsia"/>
            <w:lang w:eastAsia="zh-CN"/>
          </w:rPr>
          <w:t>十一、木工刨床项目总结分析</w:t>
        </w:r>
        <w:r>
          <w:tab/>
        </w:r>
        <w:r>
          <w:fldChar w:fldCharType="begin"/>
        </w:r>
        <w:r>
          <w:instrText xml:space="preserve"> PAGEREF _Toc26369 \h </w:instrText>
        </w:r>
        <w:r>
          <w:fldChar w:fldCharType="separate"/>
        </w:r>
        <w:r>
          <w:t>65</w:t>
        </w:r>
        <w:r>
          <w:fldChar w:fldCharType="end"/>
        </w:r>
      </w:hyperlink>
    </w:p>
    <w:p>
      <w:pPr>
        <w:pStyle w:val="TOC1"/>
        <w:tabs>
          <w:tab w:val="right" w:leader="dot" w:pos="8306"/>
        </w:tabs>
      </w:pPr>
      <w:hyperlink w:anchor="_Toc10065" w:history="1">
        <w:r>
          <w:rPr>
            <w:rFonts w:ascii="仿宋" w:eastAsia="仿宋" w:hAnsi="仿宋" w:cs="仿宋" w:hint="eastAsia"/>
            <w:lang w:eastAsia="zh-CN"/>
          </w:rPr>
          <w:t>十二、社会和环境责任</w:t>
        </w:r>
        <w:r>
          <w:tab/>
        </w:r>
        <w:r>
          <w:fldChar w:fldCharType="begin"/>
        </w:r>
        <w:r>
          <w:instrText xml:space="preserve"> PAGEREF _Toc10065 \h </w:instrText>
        </w:r>
        <w:r>
          <w:fldChar w:fldCharType="separate"/>
        </w:r>
        <w:r>
          <w:t>67</w:t>
        </w:r>
        <w:r>
          <w:fldChar w:fldCharType="end"/>
        </w:r>
      </w:hyperlink>
    </w:p>
    <w:p>
      <w:pPr>
        <w:pStyle w:val="TOC2"/>
        <w:tabs>
          <w:tab w:val="right" w:leader="dot" w:pos="8306"/>
        </w:tabs>
      </w:pPr>
      <w:hyperlink w:anchor="_Toc24870" w:history="1">
        <w:r>
          <w:rPr>
            <w:rFonts w:ascii="仿宋" w:eastAsia="仿宋" w:hAnsi="仿宋" w:cs="仿宋" w:hint="eastAsia"/>
            <w:lang w:eastAsia="zh-CN"/>
          </w:rPr>
          <w:t>(一)、社会责任木工刨床项目</w:t>
        </w:r>
        <w:r>
          <w:tab/>
        </w:r>
        <w:r>
          <w:fldChar w:fldCharType="begin"/>
        </w:r>
        <w:r>
          <w:instrText xml:space="preserve"> PAGEREF _Toc24870 \h </w:instrText>
        </w:r>
        <w:r>
          <w:fldChar w:fldCharType="separate"/>
        </w:r>
        <w:r>
          <w:t>67</w:t>
        </w:r>
        <w:r>
          <w:fldChar w:fldCharType="end"/>
        </w:r>
      </w:hyperlink>
    </w:p>
    <w:p>
      <w:pPr>
        <w:pStyle w:val="TOC2"/>
        <w:tabs>
          <w:tab w:val="right" w:leader="dot" w:pos="8306"/>
        </w:tabs>
      </w:pPr>
      <w:hyperlink w:anchor="_Toc14666" w:history="1">
        <w:r>
          <w:rPr>
            <w:rFonts w:ascii="仿宋" w:eastAsia="仿宋" w:hAnsi="仿宋" w:cs="仿宋" w:hint="eastAsia"/>
            <w:lang w:eastAsia="zh-CN"/>
          </w:rPr>
          <w:t>(二)、环境保护举措</w:t>
        </w:r>
        <w:r>
          <w:tab/>
        </w:r>
        <w:r>
          <w:fldChar w:fldCharType="begin"/>
        </w:r>
        <w:r>
          <w:instrText xml:space="preserve"> PAGEREF _Toc14666 \h </w:instrText>
        </w:r>
        <w:r>
          <w:fldChar w:fldCharType="separate"/>
        </w:r>
        <w:r>
          <w:t>67</w:t>
        </w:r>
        <w:r>
          <w:fldChar w:fldCharType="end"/>
        </w:r>
      </w:hyperlink>
    </w:p>
    <w:p>
      <w:pPr>
        <w:pStyle w:val="TOC2"/>
        <w:tabs>
          <w:tab w:val="right" w:leader="dot" w:pos="8306"/>
        </w:tabs>
      </w:pPr>
      <w:hyperlink w:anchor="_Toc32296" w:history="1">
        <w:r>
          <w:rPr>
            <w:rFonts w:ascii="仿宋" w:eastAsia="仿宋" w:hAnsi="仿宋" w:cs="仿宋" w:hint="eastAsia"/>
            <w:lang w:eastAsia="zh-CN"/>
          </w:rPr>
          <w:t>(三)、可持续发展倡议</w:t>
        </w:r>
        <w:r>
          <w:tab/>
        </w:r>
        <w:r>
          <w:fldChar w:fldCharType="begin"/>
        </w:r>
        <w:r>
          <w:instrText xml:space="preserve"> PAGEREF _Toc32296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396"/>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5609"/>
      <w:r>
        <w:rPr>
          <w:rFonts w:ascii="仿宋" w:eastAsia="仿宋" w:hAnsi="仿宋" w:cs="仿宋" w:hint="eastAsia"/>
          <w:lang w:eastAsia="zh-CN"/>
        </w:rPr>
        <w:t>(一)、木工刨床项目选址原则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木工刨床项目选址是决定工业木工刨床项目成败的关键因素之一。根据现行政策，木工刨床项目选址必须符合一系列要求，以确保城乡建设、环境保护和资源利用的协调。以下是一些关于木工刨床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木工刨床项目选址必须与当地城乡建设总体规划相一致。它应该符合工业木工刨床项目占地使用规划的要求，并与大气污染防治、水资源和自然生态保护政策相协调。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木工刨床项目选址应避开自然保护区、风景名胜区、生活饮用水源地和其他特别需要保护的敏感性目标。这有助于维护自然环境的完整性和生态系统的稳定。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木工刨床项目选址应充分考虑土地资源的节约。最好选择空闲地、非耕地或荒地，以减少对良田或耕地的占用。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木工刨床项目选址应提供足够的场地，以满足工艺和辅助生产设施的建设需要。这有助于确保生产流程的高效运行。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木工刨床项目选址应具备良好的生产基础条件，包括充足的水源、电力、运输和可靠的能源供应。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木工刨床项目选址应地势平缓，便于排除雨水和处理生产、生活废水。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木工刨床项目选址应与居民区及环境污染敏感点保持足够的防护距离，以确保生产活动不会对人民健康和环境造成危害。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木工刨床项目选址是木工刨床项目成功的第一步，符合政策要求的选址将有助于确保木工刨床项目的可持续发展，并避免对环境和社会造成不利影响。因此，在木工刨床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15400"/>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https://d.book118.com/218065016051006031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木工刨床相关行业公司成立方案及可行性研究报告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木工刨床相关行业公司成立方案及可行性研究报告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木工刨床相关行业公司成立方案及可行性研究报告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木工刨床相关行业公司成立方案及可行性研究报告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木工刨床相关行业公司成立方案及可行性研究报告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18065016051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2024-01-14T19:11:00Z</dcterms:created>
  <dcterms:modified xsi:type="dcterms:W3CDTF">2024-01-14T19:11:47Z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4148C21CC55440F290E0338E432990D8_11</vt:lpwstr>
  </property>
  <property fmtid="{D5CDD505-2E9C-101B-9397-08002B2CF9AE}" pid="3" name="KSOProductBuildVer">
    <vt:lpwstr>2052-12.1.0.16120</vt:lpwstr>
  </property>
</Properties>
</file>