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医疗诊断服务相关行业公司成立报告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5067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_Toc5067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283" w:history="1">
        <w:r>
          <w:rPr>
            <w:rFonts w:ascii="仿宋" w:eastAsia="仿宋" w:hAnsi="仿宋" w:cs="仿宋" w:hint="eastAsia"/>
            <w:lang w:eastAsia="zh-CN"/>
          </w:rPr>
          <w:t>一、公司成立背景及可行性分析</w:t>
        </w:r>
        <w:r>
          <w:tab/>
        </w:r>
        <w:r>
          <w:fldChar w:fldCharType="begin"/>
        </w:r>
        <w:r>
          <w:instrText xml:space="preserve"> PAGEREF _Toc29283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970" w:history="1">
        <w:r>
          <w:rPr>
            <w:rFonts w:ascii="仿宋" w:eastAsia="仿宋" w:hAnsi="仿宋" w:cs="仿宋" w:hint="eastAsia"/>
            <w:lang w:eastAsia="zh-CN"/>
          </w:rPr>
          <w:t>(一)、发展思路</w:t>
        </w:r>
        <w:r>
          <w:tab/>
        </w:r>
        <w:r>
          <w:fldChar w:fldCharType="begin"/>
        </w:r>
        <w:r>
          <w:instrText xml:space="preserve"> PAGEREF _Toc3970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664" w:history="1">
        <w:r>
          <w:rPr>
            <w:rFonts w:ascii="仿宋" w:eastAsia="仿宋" w:hAnsi="仿宋" w:cs="仿宋" w:hint="eastAsia"/>
            <w:lang w:eastAsia="zh-CN"/>
          </w:rPr>
          <w:t>(二)、产业发展背景分析</w:t>
        </w:r>
        <w:r>
          <w:tab/>
        </w:r>
        <w:r>
          <w:fldChar w:fldCharType="begin"/>
        </w:r>
        <w:r>
          <w:instrText xml:space="preserve"> PAGEREF _Toc29664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259" w:history="1">
        <w:r>
          <w:rPr>
            <w:rFonts w:ascii="仿宋" w:eastAsia="仿宋" w:hAnsi="仿宋" w:cs="仿宋" w:hint="eastAsia"/>
            <w:lang w:eastAsia="zh-CN"/>
          </w:rPr>
          <w:t>(三)、产业发展原则</w:t>
        </w:r>
        <w:r>
          <w:tab/>
        </w:r>
        <w:r>
          <w:fldChar w:fldCharType="begin"/>
        </w:r>
        <w:r>
          <w:instrText xml:space="preserve"> PAGEREF _Toc8259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386" w:history="1">
        <w:r>
          <w:rPr>
            <w:rFonts w:ascii="仿宋" w:eastAsia="仿宋" w:hAnsi="仿宋" w:cs="仿宋" w:hint="eastAsia"/>
            <w:lang w:eastAsia="zh-CN"/>
          </w:rPr>
          <w:t>(四)、区域产业环境分析</w:t>
        </w:r>
        <w:r>
          <w:tab/>
        </w:r>
        <w:r>
          <w:fldChar w:fldCharType="begin"/>
        </w:r>
        <w:r>
          <w:instrText xml:space="preserve"> PAGEREF _Toc10386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896" w:history="1">
        <w:r>
          <w:rPr>
            <w:rFonts w:ascii="仿宋" w:eastAsia="仿宋" w:hAnsi="仿宋" w:cs="仿宋" w:hint="eastAsia"/>
            <w:lang w:eastAsia="zh-CN"/>
          </w:rPr>
          <w:t>(五)、可行性分析</w:t>
        </w:r>
        <w:r>
          <w:tab/>
        </w:r>
        <w:r>
          <w:fldChar w:fldCharType="begin"/>
        </w:r>
        <w:r>
          <w:instrText xml:space="preserve"> PAGEREF _Toc22896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221" w:history="1">
        <w:r>
          <w:rPr>
            <w:rFonts w:ascii="仿宋" w:eastAsia="仿宋" w:hAnsi="仿宋" w:cs="仿宋" w:hint="eastAsia"/>
            <w:lang w:eastAsia="zh-CN"/>
          </w:rPr>
          <w:t>(六)、产业发展重点任务</w:t>
        </w:r>
        <w:r>
          <w:tab/>
        </w:r>
        <w:r>
          <w:fldChar w:fldCharType="begin"/>
        </w:r>
        <w:r>
          <w:instrText xml:space="preserve"> PAGEREF _Toc21221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934" w:history="1">
        <w:r>
          <w:rPr>
            <w:rFonts w:ascii="仿宋" w:eastAsia="仿宋" w:hAnsi="仿宋" w:cs="仿宋" w:hint="eastAsia"/>
            <w:lang w:eastAsia="zh-CN"/>
          </w:rPr>
          <w:t>(七)、医疗诊断服务项目建设必要性分析</w:t>
        </w:r>
        <w:r>
          <w:tab/>
        </w:r>
        <w:r>
          <w:fldChar w:fldCharType="begin"/>
        </w:r>
        <w:r>
          <w:instrText xml:space="preserve"> PAGEREF _Toc17934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44" w:history="1">
        <w:r>
          <w:rPr>
            <w:rFonts w:ascii="仿宋" w:eastAsia="仿宋" w:hAnsi="仿宋" w:cs="仿宋" w:hint="eastAsia"/>
            <w:lang w:eastAsia="zh-CN"/>
          </w:rPr>
          <w:t>二、法人治理</w:t>
        </w:r>
        <w:r>
          <w:tab/>
        </w:r>
        <w:r>
          <w:fldChar w:fldCharType="begin"/>
        </w:r>
        <w:r>
          <w:instrText xml:space="preserve"> PAGEREF _Toc744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888" w:history="1">
        <w:r>
          <w:rPr>
            <w:rFonts w:ascii="仿宋" w:eastAsia="仿宋" w:hAnsi="仿宋" w:cs="仿宋" w:hint="eastAsia"/>
            <w:lang w:eastAsia="zh-CN"/>
          </w:rPr>
          <w:t>(一)、股东权利及义务</w:t>
        </w:r>
        <w:r>
          <w:tab/>
        </w:r>
        <w:r>
          <w:fldChar w:fldCharType="begin"/>
        </w:r>
        <w:r>
          <w:instrText xml:space="preserve"> PAGEREF _Toc10888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099" w:history="1">
        <w:r>
          <w:rPr>
            <w:rFonts w:ascii="仿宋" w:eastAsia="仿宋" w:hAnsi="仿宋" w:cs="仿宋" w:hint="eastAsia"/>
            <w:lang w:eastAsia="zh-CN"/>
          </w:rPr>
          <w:t>(二)、董事</w:t>
        </w:r>
        <w:r>
          <w:tab/>
        </w:r>
        <w:r>
          <w:fldChar w:fldCharType="begin"/>
        </w:r>
        <w:r>
          <w:instrText xml:space="preserve"> PAGEREF _Toc30099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072" w:history="1">
        <w:r>
          <w:rPr>
            <w:rFonts w:ascii="仿宋" w:eastAsia="仿宋" w:hAnsi="仿宋" w:cs="仿宋" w:hint="eastAsia"/>
            <w:lang w:eastAsia="zh-CN"/>
          </w:rPr>
          <w:t>(三)、高级管理人员</w:t>
        </w:r>
        <w:r>
          <w:tab/>
        </w:r>
        <w:r>
          <w:fldChar w:fldCharType="begin"/>
        </w:r>
        <w:r>
          <w:instrText xml:space="preserve"> PAGEREF _Toc31072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541" w:history="1">
        <w:r>
          <w:rPr>
            <w:rFonts w:ascii="仿宋" w:eastAsia="仿宋" w:hAnsi="仿宋" w:cs="仿宋" w:hint="eastAsia"/>
            <w:lang w:eastAsia="zh-CN"/>
          </w:rPr>
          <w:t>(四)、监事</w:t>
        </w:r>
        <w:r>
          <w:tab/>
        </w:r>
        <w:r>
          <w:fldChar w:fldCharType="begin"/>
        </w:r>
        <w:r>
          <w:instrText xml:space="preserve"> PAGEREF _Toc32541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023" w:history="1">
        <w:r>
          <w:rPr>
            <w:rFonts w:ascii="仿宋" w:eastAsia="仿宋" w:hAnsi="仿宋" w:cs="仿宋" w:hint="eastAsia"/>
            <w:lang w:eastAsia="zh-CN"/>
          </w:rPr>
          <w:t>三、医疗诊断服务项目概况</w:t>
        </w:r>
        <w:r>
          <w:tab/>
        </w:r>
        <w:r>
          <w:fldChar w:fldCharType="begin"/>
        </w:r>
        <w:r>
          <w:instrText xml:space="preserve"> PAGEREF _Toc15023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845" w:history="1">
        <w:r>
          <w:rPr>
            <w:rFonts w:ascii="仿宋" w:eastAsia="仿宋" w:hAnsi="仿宋" w:cs="仿宋" w:hint="eastAsia"/>
            <w:lang w:eastAsia="zh-CN"/>
          </w:rPr>
          <w:t>(一)、投资路径</w:t>
        </w:r>
        <w:r>
          <w:tab/>
        </w:r>
        <w:r>
          <w:fldChar w:fldCharType="begin"/>
        </w:r>
        <w:r>
          <w:instrText xml:space="preserve"> PAGEREF _Toc24845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699" w:history="1">
        <w:r>
          <w:rPr>
            <w:rFonts w:ascii="仿宋" w:eastAsia="仿宋" w:hAnsi="仿宋" w:cs="仿宋" w:hint="eastAsia"/>
            <w:lang w:eastAsia="zh-CN"/>
          </w:rPr>
          <w:t>(二)、医疗诊断服务项目提出的理由</w:t>
        </w:r>
        <w:r>
          <w:tab/>
        </w:r>
        <w:r>
          <w:fldChar w:fldCharType="begin"/>
        </w:r>
        <w:r>
          <w:instrText xml:space="preserve"> PAGEREF _Toc25699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795" w:history="1">
        <w:r>
          <w:rPr>
            <w:rFonts w:ascii="仿宋" w:eastAsia="仿宋" w:hAnsi="仿宋" w:cs="仿宋" w:hint="eastAsia"/>
            <w:lang w:eastAsia="zh-CN"/>
          </w:rPr>
          <w:t>(三)、医疗诊断服务项目选址</w:t>
        </w:r>
        <w:r>
          <w:tab/>
        </w:r>
        <w:r>
          <w:fldChar w:fldCharType="begin"/>
        </w:r>
        <w:r>
          <w:instrText xml:space="preserve"> PAGEREF _Toc12795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886" w:history="1">
        <w:r>
          <w:rPr>
            <w:rFonts w:ascii="仿宋" w:eastAsia="仿宋" w:hAnsi="仿宋" w:cs="仿宋" w:hint="eastAsia"/>
            <w:lang w:eastAsia="zh-CN"/>
          </w:rPr>
          <w:t>(四)、生产规模</w:t>
        </w:r>
        <w:r>
          <w:tab/>
        </w:r>
        <w:r>
          <w:fldChar w:fldCharType="begin"/>
        </w:r>
        <w:r>
          <w:instrText xml:space="preserve"> PAGEREF _Toc20886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663" w:history="1">
        <w:r>
          <w:rPr>
            <w:rFonts w:ascii="仿宋" w:eastAsia="仿宋" w:hAnsi="仿宋" w:cs="仿宋" w:hint="eastAsia"/>
            <w:lang w:eastAsia="zh-CN"/>
          </w:rPr>
          <w:t>(五)、建设规模</w:t>
        </w:r>
        <w:r>
          <w:tab/>
        </w:r>
        <w:r>
          <w:fldChar w:fldCharType="begin"/>
        </w:r>
        <w:r>
          <w:instrText xml:space="preserve"> PAGEREF _Toc27663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709" w:history="1">
        <w:r>
          <w:rPr>
            <w:rFonts w:ascii="仿宋" w:eastAsia="仿宋" w:hAnsi="仿宋" w:cs="仿宋" w:hint="eastAsia"/>
            <w:lang w:eastAsia="zh-CN"/>
          </w:rPr>
          <w:t>(六)、医疗诊断服务项目投资</w:t>
        </w:r>
        <w:r>
          <w:tab/>
        </w:r>
        <w:r>
          <w:fldChar w:fldCharType="begin"/>
        </w:r>
        <w:r>
          <w:instrText xml:space="preserve"> PAGEREF _Toc14709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386" w:history="1">
        <w:r>
          <w:rPr>
            <w:rFonts w:ascii="仿宋" w:eastAsia="仿宋" w:hAnsi="仿宋" w:cs="仿宋" w:hint="eastAsia"/>
            <w:lang w:eastAsia="zh-CN"/>
          </w:rPr>
          <w:t>(七)、医疗诊断服务项目进度规划</w:t>
        </w:r>
        <w:r>
          <w:tab/>
        </w:r>
        <w:r>
          <w:fldChar w:fldCharType="begin"/>
        </w:r>
        <w:r>
          <w:instrText xml:space="preserve"> PAGEREF _Toc8386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087" w:history="1">
        <w:r>
          <w:rPr>
            <w:rFonts w:ascii="仿宋" w:eastAsia="仿宋" w:hAnsi="仿宋" w:cs="仿宋" w:hint="eastAsia"/>
            <w:lang w:eastAsia="zh-CN"/>
          </w:rPr>
          <w:t>(八)、经济效益(正常经营年份)</w:t>
        </w:r>
        <w:r>
          <w:tab/>
        </w:r>
        <w:r>
          <w:fldChar w:fldCharType="begin"/>
        </w:r>
        <w:r>
          <w:instrText xml:space="preserve"> PAGEREF _Toc19087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85" w:history="1">
        <w:r>
          <w:rPr>
            <w:rFonts w:ascii="仿宋" w:eastAsia="仿宋" w:hAnsi="仿宋" w:cs="仿宋" w:hint="eastAsia"/>
            <w:lang w:eastAsia="zh-CN"/>
          </w:rPr>
          <w:t>(九)、医疗诊断服务项目综合评价</w:t>
        </w:r>
        <w:r>
          <w:tab/>
        </w:r>
        <w:r>
          <w:fldChar w:fldCharType="begin"/>
        </w:r>
        <w:r>
          <w:instrText xml:space="preserve"> PAGEREF _Toc885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096" w:history="1">
        <w:r>
          <w:rPr>
            <w:rFonts w:ascii="仿宋" w:eastAsia="仿宋" w:hAnsi="仿宋" w:cs="仿宋" w:hint="eastAsia"/>
            <w:lang w:eastAsia="zh-CN"/>
          </w:rPr>
          <w:t>四、医疗诊断服务筹建公司基本信息</w:t>
        </w:r>
        <w:r>
          <w:tab/>
        </w:r>
        <w:r>
          <w:fldChar w:fldCharType="begin"/>
        </w:r>
        <w:r>
          <w:instrText xml:space="preserve"> PAGEREF _Toc30096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892" w:history="1">
        <w:r>
          <w:rPr>
            <w:rFonts w:ascii="仿宋" w:eastAsia="仿宋" w:hAnsi="仿宋" w:cs="仿宋" w:hint="eastAsia"/>
            <w:lang w:eastAsia="zh-CN"/>
          </w:rPr>
          <w:t>(一)、公司名称</w:t>
        </w:r>
        <w:r>
          <w:tab/>
        </w:r>
        <w:r>
          <w:fldChar w:fldCharType="begin"/>
        </w:r>
        <w:r>
          <w:instrText xml:space="preserve"> PAGEREF _Toc18892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20" w:history="1">
        <w:r>
          <w:rPr>
            <w:rFonts w:ascii="仿宋" w:eastAsia="仿宋" w:hAnsi="仿宋" w:cs="仿宋" w:hint="eastAsia"/>
            <w:lang w:eastAsia="zh-CN"/>
          </w:rPr>
          <w:t>(二)、注册资本</w:t>
        </w:r>
        <w:r>
          <w:tab/>
        </w:r>
        <w:r>
          <w:fldChar w:fldCharType="begin"/>
        </w:r>
        <w:r>
          <w:instrText xml:space="preserve"> PAGEREF _Toc2720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141" w:history="1">
        <w:r>
          <w:rPr>
            <w:rFonts w:ascii="仿宋" w:eastAsia="仿宋" w:hAnsi="仿宋" w:cs="仿宋" w:hint="eastAsia"/>
            <w:lang w:eastAsia="zh-CN"/>
          </w:rPr>
          <w:t>(三)、注册地址</w:t>
        </w:r>
        <w:r>
          <w:tab/>
        </w:r>
        <w:r>
          <w:fldChar w:fldCharType="begin"/>
        </w:r>
        <w:r>
          <w:instrText xml:space="preserve"> PAGEREF _Toc6141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993" w:history="1">
        <w:r>
          <w:rPr>
            <w:rFonts w:ascii="仿宋" w:eastAsia="仿宋" w:hAnsi="仿宋" w:cs="仿宋" w:hint="eastAsia"/>
            <w:lang w:eastAsia="zh-CN"/>
          </w:rPr>
          <w:t>(四)、法人代表</w:t>
        </w:r>
        <w:r>
          <w:tab/>
        </w:r>
        <w:r>
          <w:fldChar w:fldCharType="begin"/>
        </w:r>
        <w:r>
          <w:instrText xml:space="preserve"> PAGEREF _Toc9993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301" w:history="1">
        <w:r>
          <w:rPr>
            <w:rFonts w:ascii="仿宋" w:eastAsia="仿宋" w:hAnsi="仿宋" w:cs="仿宋" w:hint="eastAsia"/>
            <w:lang w:eastAsia="zh-CN"/>
          </w:rPr>
          <w:t>(五)、主要经营范围</w:t>
        </w:r>
        <w:r>
          <w:tab/>
        </w:r>
        <w:r>
          <w:fldChar w:fldCharType="begin"/>
        </w:r>
        <w:r>
          <w:instrText xml:space="preserve"> PAGEREF _Toc8301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382" w:history="1">
        <w:r>
          <w:rPr>
            <w:rFonts w:ascii="仿宋" w:eastAsia="仿宋" w:hAnsi="仿宋" w:cs="仿宋" w:hint="eastAsia"/>
            <w:lang w:eastAsia="zh-CN"/>
          </w:rPr>
          <w:t>(六)、主要股东</w:t>
        </w:r>
        <w:r>
          <w:tab/>
        </w:r>
        <w:r>
          <w:fldChar w:fldCharType="begin"/>
        </w:r>
        <w:r>
          <w:instrText xml:space="preserve"> PAGEREF _Toc7382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477" w:history="1">
        <w:r>
          <w:rPr>
            <w:rFonts w:ascii="仿宋" w:eastAsia="仿宋" w:hAnsi="仿宋" w:cs="仿宋" w:hint="eastAsia"/>
            <w:lang w:eastAsia="zh-CN"/>
          </w:rPr>
          <w:t>五、行业、市场分析</w:t>
        </w:r>
        <w:r>
          <w:tab/>
        </w:r>
        <w:r>
          <w:fldChar w:fldCharType="begin"/>
        </w:r>
        <w:r>
          <w:instrText xml:space="preserve"> PAGEREF _Toc6477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98" w:history="1">
        <w:r>
          <w:rPr>
            <w:rFonts w:ascii="仿宋" w:eastAsia="仿宋" w:hAnsi="仿宋" w:cs="仿宋" w:hint="eastAsia"/>
            <w:lang w:eastAsia="zh-CN"/>
          </w:rPr>
          <w:t>(一)、行业分析</w:t>
        </w:r>
        <w:r>
          <w:tab/>
        </w:r>
        <w:r>
          <w:fldChar w:fldCharType="begin"/>
        </w:r>
        <w:r>
          <w:instrText xml:space="preserve"> PAGEREF _Toc3198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" w:history="1">
        <w:r>
          <w:rPr>
            <w:rFonts w:ascii="仿宋" w:eastAsia="仿宋" w:hAnsi="仿宋" w:cs="仿宋" w:hint="eastAsia"/>
            <w:lang w:eastAsia="zh-CN"/>
          </w:rPr>
          <w:t>(二)、市场分析</w:t>
        </w:r>
        <w:r>
          <w:tab/>
        </w:r>
        <w:r>
          <w:fldChar w:fldCharType="begin"/>
        </w:r>
        <w:r>
          <w:instrText xml:space="preserve"> PAGEREF _Toc29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844" w:history="1">
        <w:r>
          <w:rPr>
            <w:rFonts w:ascii="仿宋" w:eastAsia="仿宋" w:hAnsi="仿宋" w:cs="仿宋" w:hint="eastAsia"/>
            <w:lang w:eastAsia="zh-CN"/>
          </w:rPr>
          <w:t>(三)、行业发展及市场前景分析</w:t>
        </w:r>
        <w:r>
          <w:tab/>
        </w:r>
        <w:r>
          <w:fldChar w:fldCharType="begin"/>
        </w:r>
        <w:r>
          <w:instrText xml:space="preserve"> PAGEREF _Toc26844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760" w:history="1">
        <w:r>
          <w:rPr>
            <w:rFonts w:ascii="仿宋" w:eastAsia="仿宋" w:hAnsi="仿宋" w:cs="仿宋" w:hint="eastAsia"/>
            <w:lang w:eastAsia="zh-CN"/>
          </w:rPr>
          <w:t>六、目标客户和受众分析</w:t>
        </w:r>
        <w:r>
          <w:tab/>
        </w:r>
        <w:r>
          <w:fldChar w:fldCharType="begin"/>
        </w:r>
        <w:r>
          <w:instrText xml:space="preserve"> PAGEREF _Toc8760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202" w:history="1">
        <w:r>
          <w:rPr>
            <w:rFonts w:ascii="仿宋" w:eastAsia="仿宋" w:hAnsi="仿宋" w:cs="仿宋" w:hint="eastAsia"/>
            <w:lang w:eastAsia="zh-CN"/>
          </w:rPr>
          <w:t>(一)、客户群体描述</w:t>
        </w:r>
        <w:r>
          <w:tab/>
        </w:r>
        <w:r>
          <w:fldChar w:fldCharType="begin"/>
        </w:r>
        <w:r>
          <w:instrText xml:space="preserve"> PAGEREF _Toc8202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257" w:history="1">
        <w:r>
          <w:rPr>
            <w:rFonts w:ascii="仿宋" w:eastAsia="仿宋" w:hAnsi="仿宋" w:cs="仿宋" w:hint="eastAsia"/>
            <w:lang w:eastAsia="zh-CN"/>
          </w:rPr>
          <w:t>(二)、客户需求和期望</w:t>
        </w:r>
        <w:r>
          <w:tab/>
        </w:r>
        <w:r>
          <w:fldChar w:fldCharType="begin"/>
        </w:r>
        <w:r>
          <w:instrText xml:space="preserve"> PAGEREF _Toc23257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284" w:history="1">
        <w:r>
          <w:rPr>
            <w:rFonts w:ascii="仿宋" w:eastAsia="仿宋" w:hAnsi="仿宋" w:cs="仿宋" w:hint="eastAsia"/>
            <w:lang w:eastAsia="zh-CN"/>
          </w:rPr>
          <w:t>(三)、客户获取策略</w:t>
        </w:r>
        <w:r>
          <w:tab/>
        </w:r>
        <w:r>
          <w:fldChar w:fldCharType="begin"/>
        </w:r>
        <w:r>
          <w:instrText xml:space="preserve"> PAGEREF _Toc14284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909" w:history="1">
        <w:r>
          <w:rPr>
            <w:rFonts w:ascii="仿宋" w:eastAsia="仿宋" w:hAnsi="仿宋" w:cs="仿宋" w:hint="eastAsia"/>
            <w:lang w:eastAsia="zh-CN"/>
          </w:rPr>
          <w:t>(四)、客户关系管理</w:t>
        </w:r>
        <w:r>
          <w:tab/>
        </w:r>
        <w:r>
          <w:fldChar w:fldCharType="begin"/>
        </w:r>
        <w:r>
          <w:instrText xml:space="preserve"> PAGEREF _Toc14909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274" w:history="1">
        <w:r>
          <w:rPr>
            <w:rFonts w:ascii="仿宋" w:eastAsia="仿宋" w:hAnsi="仿宋" w:cs="仿宋" w:hint="eastAsia"/>
            <w:lang w:eastAsia="zh-CN"/>
          </w:rPr>
          <w:t>七、医疗诊断服务项目经济效益</w:t>
        </w:r>
        <w:r>
          <w:tab/>
        </w:r>
        <w:r>
          <w:fldChar w:fldCharType="begin"/>
        </w:r>
        <w:r>
          <w:instrText xml:space="preserve"> PAGEREF _Toc25274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9926" w:history="1">
        <w:r>
          <w:rPr>
            <w:rFonts w:ascii="仿宋" w:eastAsia="仿宋" w:hAnsi="仿宋" w:cs="仿宋" w:hint="eastAsia"/>
            <w:lang w:eastAsia="zh-CN"/>
          </w:rPr>
          <w:t>(一)、基本假设及基础参数选取</w:t>
        </w:r>
        <w:r>
          <w:tab/>
        </w:r>
        <w:r>
          <w:fldChar w:fldCharType="begin"/>
        </w:r>
        <w:r>
          <w:instrText xml:space="preserve"> PAGEREF _Toc9926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557" w:history="1">
        <w:r>
          <w:rPr>
            <w:rFonts w:ascii="仿宋" w:eastAsia="仿宋" w:hAnsi="仿宋" w:cs="仿宋" w:hint="eastAsia"/>
            <w:lang w:eastAsia="zh-CN"/>
          </w:rPr>
          <w:t>(二)、经济评价财务测算</w:t>
        </w:r>
        <w:r>
          <w:tab/>
        </w:r>
        <w:r>
          <w:fldChar w:fldCharType="begin"/>
        </w:r>
        <w:r>
          <w:instrText xml:space="preserve"> PAGEREF _Toc31557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560" w:history="1">
        <w:r>
          <w:rPr>
            <w:rFonts w:ascii="仿宋" w:eastAsia="仿宋" w:hAnsi="仿宋" w:cs="仿宋" w:hint="eastAsia"/>
            <w:lang w:eastAsia="zh-CN"/>
          </w:rPr>
          <w:t>(三)、医疗诊断服务项目盈利能力分析</w:t>
        </w:r>
        <w:r>
          <w:tab/>
        </w:r>
        <w:r>
          <w:fldChar w:fldCharType="begin"/>
        </w:r>
        <w:r>
          <w:instrText xml:space="preserve"> PAGEREF _Toc20560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813" w:history="1">
        <w:r>
          <w:rPr>
            <w:rFonts w:ascii="仿宋" w:eastAsia="仿宋" w:hAnsi="仿宋" w:cs="仿宋" w:hint="eastAsia"/>
            <w:lang w:eastAsia="zh-CN"/>
          </w:rPr>
          <w:t>(四)、财务生存能力分析</w:t>
        </w:r>
        <w:r>
          <w:tab/>
        </w:r>
        <w:r>
          <w:fldChar w:fldCharType="begin"/>
        </w:r>
        <w:r>
          <w:instrText xml:space="preserve"> PAGEREF _Toc31813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248" w:history="1">
        <w:r>
          <w:rPr>
            <w:rFonts w:ascii="仿宋" w:eastAsia="仿宋" w:hAnsi="仿宋" w:cs="仿宋" w:hint="eastAsia"/>
            <w:lang w:eastAsia="zh-CN"/>
          </w:rPr>
          <w:t>(五)、偿债能力分析</w:t>
        </w:r>
        <w:r>
          <w:tab/>
        </w:r>
        <w:r>
          <w:fldChar w:fldCharType="begin"/>
        </w:r>
        <w:r>
          <w:instrText xml:space="preserve"> PAGEREF _Toc20248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50" w:history="1">
        <w:r>
          <w:rPr>
            <w:rFonts w:ascii="仿宋" w:eastAsia="仿宋" w:hAnsi="仿宋" w:cs="仿宋" w:hint="eastAsia"/>
            <w:lang w:eastAsia="zh-CN"/>
          </w:rPr>
          <w:t>(六)、经济评价结论</w:t>
        </w:r>
        <w:r>
          <w:tab/>
        </w:r>
        <w:r>
          <w:fldChar w:fldCharType="begin"/>
        </w:r>
        <w:r>
          <w:instrText xml:space="preserve"> PAGEREF _Toc2750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214" w:history="1">
        <w:r>
          <w:rPr>
            <w:rFonts w:ascii="仿宋" w:eastAsia="仿宋" w:hAnsi="仿宋" w:cs="仿宋" w:hint="eastAsia"/>
            <w:lang w:eastAsia="zh-CN"/>
          </w:rPr>
          <w:t>八、环境保护分析</w:t>
        </w:r>
        <w:r>
          <w:tab/>
        </w:r>
        <w:r>
          <w:fldChar w:fldCharType="begin"/>
        </w:r>
        <w:r>
          <w:instrText xml:space="preserve"> PAGEREF _Toc21214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59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_Toc759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314" w:history="1">
        <w:r>
          <w:rPr>
            <w:rFonts w:ascii="仿宋" w:eastAsia="仿宋" w:hAnsi="仿宋" w:cs="仿宋" w:hint="eastAsia"/>
            <w:lang w:eastAsia="zh-CN"/>
          </w:rPr>
          <w:t>(二)、环境影响合理性分析</w:t>
        </w:r>
        <w:r>
          <w:tab/>
        </w:r>
        <w:r>
          <w:fldChar w:fldCharType="begin"/>
        </w:r>
        <w:r>
          <w:instrText xml:space="preserve"> PAGEREF _Toc11314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226" w:history="1">
        <w:r>
          <w:rPr>
            <w:rFonts w:ascii="仿宋" w:eastAsia="仿宋" w:hAnsi="仿宋" w:cs="仿宋" w:hint="eastAsia"/>
            <w:lang w:eastAsia="zh-CN"/>
          </w:rPr>
          <w:t>(三)、建设期大气环境影响分析</w:t>
        </w:r>
        <w:r>
          <w:tab/>
        </w:r>
        <w:r>
          <w:fldChar w:fldCharType="begin"/>
        </w:r>
        <w:r>
          <w:instrText xml:space="preserve"> PAGEREF _Toc19226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15" w:history="1">
        <w:r>
          <w:rPr>
            <w:rFonts w:ascii="仿宋" w:eastAsia="仿宋" w:hAnsi="仿宋" w:cs="仿宋" w:hint="eastAsia"/>
            <w:lang w:eastAsia="zh-CN"/>
          </w:rPr>
          <w:t>(四)、建设期水环境影响分析</w:t>
        </w:r>
        <w:r>
          <w:tab/>
        </w:r>
        <w:r>
          <w:fldChar w:fldCharType="begin"/>
        </w:r>
        <w:r>
          <w:instrText xml:space="preserve"> PAGEREF _Toc2315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751" w:history="1">
        <w:r>
          <w:rPr>
            <w:rFonts w:ascii="仿宋" w:eastAsia="仿宋" w:hAnsi="仿宋" w:cs="仿宋" w:hint="eastAsia"/>
            <w:lang w:eastAsia="zh-CN"/>
          </w:rPr>
          <w:t>(五)、建设期固体废弃物环境影响分析</w:t>
        </w:r>
        <w:r>
          <w:tab/>
        </w:r>
        <w:r>
          <w:fldChar w:fldCharType="begin"/>
        </w:r>
        <w:r>
          <w:instrText xml:space="preserve"> PAGEREF _Toc32751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190" w:history="1">
        <w:r>
          <w:rPr>
            <w:rFonts w:ascii="仿宋" w:eastAsia="仿宋" w:hAnsi="仿宋" w:cs="仿宋" w:hint="eastAsia"/>
            <w:lang w:eastAsia="zh-CN"/>
          </w:rPr>
          <w:t>(六)、建设期声环境影响分析</w:t>
        </w:r>
        <w:r>
          <w:tab/>
        </w:r>
        <w:r>
          <w:fldChar w:fldCharType="begin"/>
        </w:r>
        <w:r>
          <w:instrText xml:space="preserve"> PAGEREF _Toc18190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820" w:history="1">
        <w:r>
          <w:rPr>
            <w:rFonts w:ascii="仿宋" w:eastAsia="仿宋" w:hAnsi="仿宋" w:cs="仿宋" w:hint="eastAsia"/>
            <w:lang w:eastAsia="zh-CN"/>
          </w:rPr>
          <w:t>(七)、营运期大气环境影响分析</w:t>
        </w:r>
        <w:r>
          <w:tab/>
        </w:r>
        <w:r>
          <w:fldChar w:fldCharType="begin"/>
        </w:r>
        <w:r>
          <w:instrText xml:space="preserve"> PAGEREF _Toc29820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414" w:history="1">
        <w:r>
          <w:rPr>
            <w:rFonts w:ascii="仿宋" w:eastAsia="仿宋" w:hAnsi="仿宋" w:cs="仿宋" w:hint="eastAsia"/>
            <w:lang w:eastAsia="zh-CN"/>
          </w:rPr>
          <w:t>(八)、营运期水环境影响分析</w:t>
        </w:r>
        <w:r>
          <w:tab/>
        </w:r>
        <w:r>
          <w:fldChar w:fldCharType="begin"/>
        </w:r>
        <w:r>
          <w:instrText xml:space="preserve"> PAGEREF _Toc4414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06" w:history="1">
        <w:r>
          <w:rPr>
            <w:rFonts w:ascii="仿宋" w:eastAsia="仿宋" w:hAnsi="仿宋" w:cs="仿宋" w:hint="eastAsia"/>
            <w:lang w:eastAsia="zh-CN"/>
          </w:rPr>
          <w:t>(九)、营运期固体废弃物环境影响分析</w:t>
        </w:r>
        <w:r>
          <w:tab/>
        </w:r>
        <w:r>
          <w:fldChar w:fldCharType="begin"/>
        </w:r>
        <w:r>
          <w:instrText xml:space="preserve"> PAGEREF _Toc906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616" w:history="1">
        <w:r>
          <w:rPr>
            <w:rFonts w:ascii="仿宋" w:eastAsia="仿宋" w:hAnsi="仿宋" w:cs="仿宋" w:hint="eastAsia"/>
            <w:lang w:eastAsia="zh-CN"/>
          </w:rPr>
          <w:t>(十)、营运期声环境影响分析</w:t>
        </w:r>
        <w:r>
          <w:tab/>
        </w:r>
        <w:r>
          <w:fldChar w:fldCharType="begin"/>
        </w:r>
        <w:r>
          <w:instrText xml:space="preserve"> PAGEREF _Toc27616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228" w:history="1">
        <w:r>
          <w:rPr>
            <w:rFonts w:ascii="仿宋" w:eastAsia="仿宋" w:hAnsi="仿宋" w:cs="仿宋" w:hint="eastAsia"/>
            <w:lang w:eastAsia="zh-CN"/>
          </w:rPr>
          <w:t>(十一)、清洁生产</w:t>
        </w:r>
        <w:r>
          <w:tab/>
        </w:r>
        <w:r>
          <w:fldChar w:fldCharType="begin"/>
        </w:r>
        <w:r>
          <w:instrText xml:space="preserve"> PAGEREF _Toc27228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463" w:history="1">
        <w:r>
          <w:rPr>
            <w:rFonts w:ascii="仿宋" w:eastAsia="仿宋" w:hAnsi="仿宋" w:cs="仿宋" w:hint="eastAsia"/>
            <w:lang w:eastAsia="zh-CN"/>
          </w:rPr>
          <w:t>(十二)、环境管理分析</w:t>
        </w:r>
        <w:r>
          <w:tab/>
        </w:r>
        <w:r>
          <w:fldChar w:fldCharType="begin"/>
        </w:r>
        <w:r>
          <w:instrText xml:space="preserve"> PAGEREF _Toc10463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095" w:history="1">
        <w:r>
          <w:rPr>
            <w:rFonts w:ascii="仿宋" w:eastAsia="仿宋" w:hAnsi="仿宋" w:cs="仿宋" w:hint="eastAsia"/>
            <w:lang w:eastAsia="zh-CN"/>
          </w:rPr>
          <w:t>(十三)、结论及建议</w:t>
        </w:r>
        <w:r>
          <w:tab/>
        </w:r>
        <w:r>
          <w:fldChar w:fldCharType="begin"/>
        </w:r>
        <w:r>
          <w:instrText xml:space="preserve"> PAGEREF _Toc24095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470" w:history="1">
        <w:r>
          <w:rPr>
            <w:rFonts w:ascii="仿宋" w:eastAsia="仿宋" w:hAnsi="仿宋" w:cs="仿宋" w:hint="eastAsia"/>
            <w:lang w:eastAsia="zh-CN"/>
          </w:rPr>
          <w:t>九、投资方案分析</w:t>
        </w:r>
        <w:r>
          <w:tab/>
        </w:r>
        <w:r>
          <w:fldChar w:fldCharType="begin"/>
        </w:r>
        <w:r>
          <w:instrText xml:space="preserve"> PAGEREF _Toc20470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003" w:history="1">
        <w:r>
          <w:rPr>
            <w:rFonts w:ascii="仿宋" w:eastAsia="仿宋" w:hAnsi="仿宋" w:cs="仿宋" w:hint="eastAsia"/>
            <w:lang w:eastAsia="zh-CN"/>
          </w:rPr>
          <w:t>(一)、编制说明</w:t>
        </w:r>
        <w:r>
          <w:tab/>
        </w:r>
        <w:r>
          <w:fldChar w:fldCharType="begin"/>
        </w:r>
        <w:r>
          <w:instrText xml:space="preserve"> PAGEREF _Toc23003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543" w:history="1">
        <w:r>
          <w:rPr>
            <w:rFonts w:ascii="仿宋" w:eastAsia="仿宋" w:hAnsi="仿宋" w:cs="仿宋" w:hint="eastAsia"/>
            <w:lang w:eastAsia="zh-CN"/>
          </w:rPr>
          <w:t>(二)、建设投资</w:t>
        </w:r>
        <w:r>
          <w:tab/>
        </w:r>
        <w:r>
          <w:fldChar w:fldCharType="begin"/>
        </w:r>
        <w:r>
          <w:instrText xml:space="preserve"> PAGEREF _Toc8543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717" w:history="1">
        <w:r>
          <w:rPr>
            <w:rFonts w:ascii="仿宋" w:eastAsia="仿宋" w:hAnsi="仿宋" w:cs="仿宋" w:hint="eastAsia"/>
            <w:lang w:eastAsia="zh-CN"/>
          </w:rPr>
          <w:t>(三)、建设期利息</w:t>
        </w:r>
        <w:r>
          <w:tab/>
        </w:r>
        <w:r>
          <w:fldChar w:fldCharType="begin"/>
        </w:r>
        <w:r>
          <w:instrText xml:space="preserve"> PAGEREF _Toc20717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195" w:history="1">
        <w:r>
          <w:rPr>
            <w:rFonts w:ascii="仿宋" w:eastAsia="仿宋" w:hAnsi="仿宋" w:cs="仿宋" w:hint="eastAsia"/>
            <w:lang w:eastAsia="zh-CN"/>
          </w:rPr>
          <w:t>(四)、流动资金</w:t>
        </w:r>
        <w:r>
          <w:tab/>
        </w:r>
        <w:r>
          <w:fldChar w:fldCharType="begin"/>
        </w:r>
        <w:r>
          <w:instrText xml:space="preserve"> PAGEREF _Toc20195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691" w:history="1">
        <w:r>
          <w:rPr>
            <w:rFonts w:ascii="仿宋" w:eastAsia="仿宋" w:hAnsi="仿宋" w:cs="仿宋" w:hint="eastAsia"/>
            <w:lang w:eastAsia="zh-CN"/>
          </w:rPr>
          <w:t>(五)、医疗诊断服务项目总投资</w:t>
        </w:r>
        <w:r>
          <w:tab/>
        </w:r>
        <w:r>
          <w:fldChar w:fldCharType="begin"/>
        </w:r>
        <w:r>
          <w:instrText xml:space="preserve"> PAGEREF _Toc4691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849" w:history="1">
        <w:r>
          <w:rPr>
            <w:rFonts w:ascii="仿宋" w:eastAsia="仿宋" w:hAnsi="仿宋" w:cs="仿宋" w:hint="eastAsia"/>
            <w:lang w:eastAsia="zh-CN"/>
          </w:rPr>
          <w:t>(六)、资金筹措与投资计划</w:t>
        </w:r>
        <w:r>
          <w:tab/>
        </w:r>
        <w:r>
          <w:fldChar w:fldCharType="begin"/>
        </w:r>
        <w:r>
          <w:instrText xml:space="preserve"> PAGEREF _Toc9849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281" w:history="1">
        <w:r>
          <w:rPr>
            <w:rFonts w:ascii="仿宋" w:eastAsia="仿宋" w:hAnsi="仿宋" w:cs="仿宋" w:hint="eastAsia"/>
            <w:lang w:eastAsia="zh-CN"/>
          </w:rPr>
          <w:t>十、SWOT分析</w:t>
        </w:r>
        <w:r>
          <w:tab/>
        </w:r>
        <w:r>
          <w:fldChar w:fldCharType="begin"/>
        </w:r>
        <w:r>
          <w:instrText xml:space="preserve"> PAGEREF _Toc19281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32" w:history="1">
        <w:r>
          <w:rPr>
            <w:rFonts w:ascii="仿宋" w:eastAsia="仿宋" w:hAnsi="仿宋" w:cs="仿宋" w:hint="eastAsia"/>
            <w:lang w:eastAsia="zh-CN"/>
          </w:rPr>
          <w:t>(一)、优势分析(S)</w:t>
        </w:r>
        <w:r>
          <w:tab/>
        </w:r>
        <w:r>
          <w:fldChar w:fldCharType="begin"/>
        </w:r>
        <w:r>
          <w:instrText xml:space="preserve"> PAGEREF _Toc732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507" w:history="1">
        <w:r>
          <w:rPr>
            <w:rFonts w:ascii="仿宋" w:eastAsia="仿宋" w:hAnsi="仿宋" w:cs="仿宋" w:hint="eastAsia"/>
            <w:lang w:eastAsia="zh-CN"/>
          </w:rPr>
          <w:t>(二)、劣势分析(W)</w:t>
        </w:r>
        <w:r>
          <w:tab/>
        </w:r>
        <w:r>
          <w:fldChar w:fldCharType="begin"/>
        </w:r>
        <w:r>
          <w:instrText xml:space="preserve"> PAGEREF _Toc19507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776" w:history="1">
        <w:r>
          <w:rPr>
            <w:rFonts w:ascii="仿宋" w:eastAsia="仿宋" w:hAnsi="仿宋" w:cs="仿宋" w:hint="eastAsia"/>
            <w:lang w:eastAsia="zh-CN"/>
          </w:rPr>
          <w:t>(三)、机会分析()</w:t>
        </w:r>
        <w:r>
          <w:tab/>
        </w:r>
        <w:r>
          <w:fldChar w:fldCharType="begin"/>
        </w:r>
        <w:r>
          <w:instrText xml:space="preserve"> PAGEREF _Toc14776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09" w:history="1">
        <w:r>
          <w:rPr>
            <w:rFonts w:ascii="仿宋" w:eastAsia="仿宋" w:hAnsi="仿宋" w:cs="仿宋" w:hint="eastAsia"/>
            <w:lang w:eastAsia="zh-CN"/>
          </w:rPr>
          <w:t>(四)、威胁分析(T)</w:t>
        </w:r>
        <w:r>
          <w:tab/>
        </w:r>
        <w:r>
          <w:fldChar w:fldCharType="begin"/>
        </w:r>
        <w:r>
          <w:instrText xml:space="preserve"> PAGEREF _Toc2109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458" w:history="1">
        <w:r>
          <w:rPr>
            <w:rFonts w:ascii="仿宋" w:eastAsia="仿宋" w:hAnsi="仿宋" w:cs="仿宋" w:hint="eastAsia"/>
            <w:lang w:eastAsia="zh-CN"/>
          </w:rPr>
          <w:t>十一、推进公司成立的必要性分析</w:t>
        </w:r>
        <w:r>
          <w:tab/>
        </w:r>
        <w:r>
          <w:fldChar w:fldCharType="begin"/>
        </w:r>
        <w:r>
          <w:instrText xml:space="preserve"> PAGEREF _Toc15458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002" w:history="1">
        <w:r>
          <w:rPr>
            <w:rFonts w:ascii="仿宋" w:eastAsia="仿宋" w:hAnsi="仿宋" w:cs="仿宋" w:hint="eastAsia"/>
            <w:lang w:eastAsia="zh-CN"/>
          </w:rPr>
          <w:t>(一)、市场需求和机会</w:t>
        </w:r>
        <w:r>
          <w:tab/>
        </w:r>
        <w:r>
          <w:fldChar w:fldCharType="begin"/>
        </w:r>
        <w:r>
          <w:instrText xml:space="preserve"> PAGEREF _Toc21002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50" w:history="1">
        <w:r>
          <w:rPr>
            <w:rFonts w:ascii="仿宋" w:eastAsia="仿宋" w:hAnsi="仿宋" w:cs="仿宋" w:hint="eastAsia"/>
            <w:lang w:eastAsia="zh-CN"/>
          </w:rPr>
          <w:t>(二)、公司目标和战略</w:t>
        </w:r>
        <w:r>
          <w:tab/>
        </w:r>
        <w:r>
          <w:fldChar w:fldCharType="begin"/>
        </w:r>
        <w:r>
          <w:instrText xml:space="preserve"> PAGEREF _Toc1850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165" w:history="1">
        <w:r>
          <w:rPr>
            <w:rFonts w:ascii="仿宋" w:eastAsia="仿宋" w:hAnsi="仿宋" w:cs="仿宋" w:hint="eastAsia"/>
            <w:lang w:eastAsia="zh-CN"/>
          </w:rPr>
          <w:t>(三)、公司竞争优势</w:t>
        </w:r>
        <w:r>
          <w:tab/>
        </w:r>
        <w:r>
          <w:fldChar w:fldCharType="begin"/>
        </w:r>
        <w:r>
          <w:instrText xml:space="preserve"> PAGEREF _Toc8165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5067"/>
      <w:r>
        <w:rPr>
          <w:rFonts w:ascii="仿宋" w:eastAsia="仿宋" w:hAnsi="仿宋" w:cs="仿宋" w:hint="eastAsia"/>
          <w:lang w:eastAsia="zh-CN"/>
        </w:rPr>
        <w:t>前言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感谢您阅读公司的成立报告。在本报告中，我们将向您介绍公司的发展历程、组织结构以及未来计划。我们公司的成立是为了经济社会发展的需要，为市场提供创新和高质量的产品/服务。我们坚持以客户为中心，以合作伙伴关系和员工健康发展为基础。通过本报告，您将了解我们的使命和愿景，以及未来的发展方向。请注意，本报告不可做为商业用途，只用作学习交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29283"/>
      <w:r>
        <w:rPr>
          <w:rFonts w:ascii="仿宋" w:eastAsia="仿宋" w:hAnsi="仿宋" w:cs="仿宋" w:hint="eastAsia"/>
          <w:sz w:val="28"/>
          <w:lang w:eastAsia="zh-CN"/>
        </w:rPr>
        <w:t>一、公司成立背景及可行性分析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3970"/>
      <w:r>
        <w:rPr>
          <w:rFonts w:ascii="仿宋" w:eastAsia="仿宋" w:hAnsi="仿宋" w:cs="仿宋" w:hint="eastAsia"/>
          <w:lang w:eastAsia="zh-CN"/>
        </w:rPr>
        <w:t>(一)、发展思路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深入贯彻落实科学发展观，推动产业转型升级，实现高质量发展。要立足国内市场需求，控制总量扩张，优化产业结构，推动产业向高端化、智能化、绿色化方向发展。同时，要大力发展具有高技术含量、高附加值、高成长性的新产品、新产业和新业态，提升产业发展质量和效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推进产业转型升级的过程中，要注重一体化发展，延伸产业链条，增加产品技术含量和附加值。通过实施创新驱动战略，加强技术创新和成果转化，提高产业的核心竞争力和市场竞争力。同时，要注重培育和引进高端人才，为产业发展提供强有力的人才支撑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了更好地促进产业发展，政府应加大对产业转型升级的政策引导和支持力度，完善相关法律法规和政策措施，营造良好的营商环境和发展氛围。同时，要加强对产业发展的监测和评估，及时发现和解决问题，推动产业健康有序发展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29664"/>
      <w:r>
        <w:rPr>
          <w:rFonts w:ascii="仿宋" w:eastAsia="仿宋" w:hAnsi="仿宋" w:cs="仿宋" w:hint="eastAsia"/>
          <w:sz w:val="28"/>
          <w:lang w:eastAsia="zh-CN"/>
        </w:rPr>
        <w:t>(二)、产业发展背景分析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当前，全球经济正处于深度调整期，新一轮技术革命和产业变革蓬勃兴起，对传统产业产生巨大冲击，但也为新兴产业发展提供了重大机遇。我国产业发展正处于由数量规模向质量效益转变的关键时期，必须以供给侧结构性改革为主线，加快转变产业发展方式，推动产业向高端化、智能化、绿色化方向发展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市场需求不断升级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随着国内居民收入水平不断提高，消费观念和消费结构正在发生深刻变化，对高品质、个性化、绿色健康的产品需求不断增加。同时，随着全球贸易保护主义加剧和国内环保约束强化，低质量、高能耗、高污染的产品将逐渐被市场淘汰。这种变化为高端产品提供了广阔的市场空间，也将推动传统产业加快转型升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技术创新成为产业发展的关键驱动力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新一轮技术革命和产业变革正在全球范围内深入发展，人工智能、物联网、大数据、云计算等新技术加速推广应用，为产业发展提供了新的动力和支撑。同时，我国在某些领域已经具备了较好的技术积累和人才储备，如人工智能、新能源等领域，这为我国产业转型升级提供了强有力的技术支持和产业基础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https://d.book118.com/218065105051006037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医疗诊断服务相关行业公司成立报告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医疗诊断服务相关行业公司成立报告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医疗诊断服务相关行业公司成立报告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医疗诊断服务相关行业公司成立报告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医疗诊断服务相关行业公司成立报告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218065105051006037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2024-02-02T17:54:00Z</dcterms:created>
  <dcterms:modified xsi:type="dcterms:W3CDTF">2024-02-02T17:54:57Z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2E9DFC0E452449918867669E33D3CA67_11</vt:lpwstr>
  </property>
  <property fmtid="{D5CDD505-2E9C-101B-9397-08002B2CF9AE}" pid="3" name="KSOProductBuildVer">
    <vt:lpwstr>2052-12.1.0.16250</vt:lpwstr>
  </property>
</Properties>
</file>