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制药装备竞争策略分析报告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5129" w:history="1">
        <w:r>
          <w:rPr>
            <w:rFonts w:ascii="仿宋" w:eastAsia="仿宋" w:hAnsi="仿宋" w:cs="仿宋" w:hint="eastAsia"/>
            <w:lang w:val="en-GB"/>
          </w:rPr>
          <w:t>前言</w:t>
        </w:r>
        <w:r>
          <w:tab/>
        </w:r>
        <w:r>
          <w:fldChar w:fldCharType="begin"/>
        </w:r>
        <w:r>
          <w:instrText xml:space="preserve"> PAGEREF _Toc5129 \h </w:instrText>
        </w:r>
        <w:r>
          <w:fldChar w:fldCharType="separate"/>
        </w:r>
        <w:r>
          <w:t>3</w:t>
        </w:r>
        <w:r>
          <w:fldChar w:fldCharType="end"/>
        </w:r>
      </w:hyperlink>
    </w:p>
    <w:p>
      <w:pPr>
        <w:pStyle w:val="TOC1"/>
        <w:tabs>
          <w:tab w:val="right" w:leader="dot" w:pos="8306"/>
        </w:tabs>
      </w:pPr>
      <w:hyperlink w:anchor="_Toc13160" w:history="1">
        <w:r>
          <w:rPr>
            <w:rFonts w:ascii="仿宋" w:eastAsia="仿宋" w:hAnsi="仿宋" w:cs="仿宋" w:hint="eastAsia"/>
            <w:lang w:val="en-GB"/>
          </w:rPr>
          <w:t>一、制药装备危机管理与应对策略</w:t>
        </w:r>
        <w:r>
          <w:tab/>
        </w:r>
        <w:r>
          <w:fldChar w:fldCharType="begin"/>
        </w:r>
        <w:r>
          <w:instrText xml:space="preserve"> PAGEREF _Toc13160 \h </w:instrText>
        </w:r>
        <w:r>
          <w:fldChar w:fldCharType="separate"/>
        </w:r>
        <w:r>
          <w:t>3</w:t>
        </w:r>
        <w:r>
          <w:fldChar w:fldCharType="end"/>
        </w:r>
      </w:hyperlink>
    </w:p>
    <w:p>
      <w:pPr>
        <w:pStyle w:val="TOC2"/>
        <w:tabs>
          <w:tab w:val="right" w:leader="dot" w:pos="8306"/>
        </w:tabs>
      </w:pPr>
      <w:hyperlink w:anchor="_Toc17180" w:history="1">
        <w:r>
          <w:rPr>
            <w:rFonts w:ascii="仿宋" w:eastAsia="仿宋" w:hAnsi="仿宋" w:cs="仿宋" w:hint="eastAsia"/>
            <w:lang w:val="en-GB"/>
          </w:rPr>
          <w:t>(一)、危机预警与应急计划</w:t>
        </w:r>
        <w:r>
          <w:tab/>
        </w:r>
        <w:r>
          <w:fldChar w:fldCharType="begin"/>
        </w:r>
        <w:r>
          <w:instrText xml:space="preserve"> PAGEREF _Toc17180 \h </w:instrText>
        </w:r>
        <w:r>
          <w:fldChar w:fldCharType="separate"/>
        </w:r>
        <w:r>
          <w:t>3</w:t>
        </w:r>
        <w:r>
          <w:fldChar w:fldCharType="end"/>
        </w:r>
      </w:hyperlink>
    </w:p>
    <w:p>
      <w:pPr>
        <w:pStyle w:val="TOC2"/>
        <w:tabs>
          <w:tab w:val="right" w:leader="dot" w:pos="8306"/>
        </w:tabs>
      </w:pPr>
      <w:hyperlink w:anchor="_Toc16764" w:history="1">
        <w:r>
          <w:rPr>
            <w:rFonts w:ascii="仿宋" w:eastAsia="仿宋" w:hAnsi="仿宋" w:cs="仿宋" w:hint="eastAsia"/>
            <w:lang w:val="en-GB"/>
          </w:rPr>
          <w:t>(二)、公关与危机沟通</w:t>
        </w:r>
        <w:r>
          <w:tab/>
        </w:r>
        <w:r>
          <w:fldChar w:fldCharType="begin"/>
        </w:r>
        <w:r>
          <w:instrText xml:space="preserve"> PAGEREF _Toc16764 \h </w:instrText>
        </w:r>
        <w:r>
          <w:fldChar w:fldCharType="separate"/>
        </w:r>
        <w:r>
          <w:t>4</w:t>
        </w:r>
        <w:r>
          <w:fldChar w:fldCharType="end"/>
        </w:r>
      </w:hyperlink>
    </w:p>
    <w:p>
      <w:pPr>
        <w:pStyle w:val="TOC2"/>
        <w:tabs>
          <w:tab w:val="right" w:leader="dot" w:pos="8306"/>
        </w:tabs>
      </w:pPr>
      <w:hyperlink w:anchor="_Toc6420" w:history="1">
        <w:r>
          <w:rPr>
            <w:rFonts w:ascii="仿宋" w:eastAsia="仿宋" w:hAnsi="仿宋" w:cs="仿宋" w:hint="eastAsia"/>
            <w:lang w:val="en-GB"/>
          </w:rPr>
          <w:t>(三)、媒体关系与舆情管理</w:t>
        </w:r>
        <w:r>
          <w:tab/>
        </w:r>
        <w:r>
          <w:fldChar w:fldCharType="begin"/>
        </w:r>
        <w:r>
          <w:instrText xml:space="preserve"> PAGEREF _Toc6420 \h </w:instrText>
        </w:r>
        <w:r>
          <w:fldChar w:fldCharType="separate"/>
        </w:r>
        <w:r>
          <w:t>6</w:t>
        </w:r>
        <w:r>
          <w:fldChar w:fldCharType="end"/>
        </w:r>
      </w:hyperlink>
    </w:p>
    <w:p>
      <w:pPr>
        <w:pStyle w:val="TOC2"/>
        <w:tabs>
          <w:tab w:val="right" w:leader="dot" w:pos="8306"/>
        </w:tabs>
      </w:pPr>
      <w:hyperlink w:anchor="_Toc18577" w:history="1">
        <w:r>
          <w:rPr>
            <w:rFonts w:ascii="仿宋" w:eastAsia="仿宋" w:hAnsi="仿宋" w:cs="仿宋" w:hint="eastAsia"/>
            <w:lang w:val="en-GB"/>
          </w:rPr>
          <w:t>(四)、企业社会责任与危机回应</w:t>
        </w:r>
        <w:r>
          <w:tab/>
        </w:r>
        <w:r>
          <w:fldChar w:fldCharType="begin"/>
        </w:r>
        <w:r>
          <w:instrText xml:space="preserve"> PAGEREF _Toc18577 \h </w:instrText>
        </w:r>
        <w:r>
          <w:fldChar w:fldCharType="separate"/>
        </w:r>
        <w:r>
          <w:t>7</w:t>
        </w:r>
        <w:r>
          <w:fldChar w:fldCharType="end"/>
        </w:r>
      </w:hyperlink>
    </w:p>
    <w:p>
      <w:pPr>
        <w:pStyle w:val="TOC1"/>
        <w:tabs>
          <w:tab w:val="right" w:leader="dot" w:pos="8306"/>
        </w:tabs>
      </w:pPr>
      <w:hyperlink w:anchor="_Toc19450" w:history="1">
        <w:r>
          <w:rPr>
            <w:rFonts w:ascii="仿宋" w:eastAsia="仿宋" w:hAnsi="仿宋" w:cs="仿宋" w:hint="eastAsia"/>
            <w:lang w:val="en-GB"/>
          </w:rPr>
          <w:t>二、制药装备项目概论</w:t>
        </w:r>
        <w:r>
          <w:tab/>
        </w:r>
        <w:r>
          <w:fldChar w:fldCharType="begin"/>
        </w:r>
        <w:r>
          <w:instrText xml:space="preserve"> PAGEREF _Toc19450 \h </w:instrText>
        </w:r>
        <w:r>
          <w:fldChar w:fldCharType="separate"/>
        </w:r>
        <w:r>
          <w:t>8</w:t>
        </w:r>
        <w:r>
          <w:fldChar w:fldCharType="end"/>
        </w:r>
      </w:hyperlink>
    </w:p>
    <w:p>
      <w:pPr>
        <w:pStyle w:val="TOC2"/>
        <w:tabs>
          <w:tab w:val="right" w:leader="dot" w:pos="8306"/>
        </w:tabs>
      </w:pPr>
      <w:hyperlink w:anchor="_Toc11793" w:history="1">
        <w:r>
          <w:rPr>
            <w:rFonts w:ascii="仿宋" w:eastAsia="仿宋" w:hAnsi="仿宋" w:cs="仿宋" w:hint="eastAsia"/>
            <w:lang w:val="en-GB"/>
          </w:rPr>
          <w:t>(一)、制药装备项目概述</w:t>
        </w:r>
        <w:r>
          <w:tab/>
        </w:r>
        <w:r>
          <w:fldChar w:fldCharType="begin"/>
        </w:r>
        <w:r>
          <w:instrText xml:space="preserve"> PAGEREF _Toc11793 \h </w:instrText>
        </w:r>
        <w:r>
          <w:fldChar w:fldCharType="separate"/>
        </w:r>
        <w:r>
          <w:t>8</w:t>
        </w:r>
        <w:r>
          <w:fldChar w:fldCharType="end"/>
        </w:r>
      </w:hyperlink>
    </w:p>
    <w:p>
      <w:pPr>
        <w:pStyle w:val="TOC2"/>
        <w:tabs>
          <w:tab w:val="right" w:leader="dot" w:pos="8306"/>
        </w:tabs>
      </w:pPr>
      <w:hyperlink w:anchor="_Toc7432" w:history="1">
        <w:r>
          <w:rPr>
            <w:rFonts w:ascii="仿宋" w:eastAsia="仿宋" w:hAnsi="仿宋" w:cs="仿宋" w:hint="eastAsia"/>
            <w:lang w:val="en-GB"/>
          </w:rPr>
          <w:t>(二)、制药装备项目总投资及资金构成</w:t>
        </w:r>
        <w:r>
          <w:tab/>
        </w:r>
        <w:r>
          <w:fldChar w:fldCharType="begin"/>
        </w:r>
        <w:r>
          <w:instrText xml:space="preserve"> PAGEREF _Toc7432 \h </w:instrText>
        </w:r>
        <w:r>
          <w:fldChar w:fldCharType="separate"/>
        </w:r>
        <w:r>
          <w:t>9</w:t>
        </w:r>
        <w:r>
          <w:fldChar w:fldCharType="end"/>
        </w:r>
      </w:hyperlink>
    </w:p>
    <w:p>
      <w:pPr>
        <w:pStyle w:val="TOC2"/>
        <w:tabs>
          <w:tab w:val="right" w:leader="dot" w:pos="8306"/>
        </w:tabs>
      </w:pPr>
      <w:hyperlink w:anchor="_Toc16859" w:history="1">
        <w:r>
          <w:rPr>
            <w:rFonts w:ascii="仿宋" w:eastAsia="仿宋" w:hAnsi="仿宋" w:cs="仿宋" w:hint="eastAsia"/>
            <w:lang w:val="en-GB"/>
          </w:rPr>
          <w:t>(三)、资金筹措方案</w:t>
        </w:r>
        <w:r>
          <w:tab/>
        </w:r>
        <w:r>
          <w:fldChar w:fldCharType="begin"/>
        </w:r>
        <w:r>
          <w:instrText xml:space="preserve"> PAGEREF _Toc16859 \h </w:instrText>
        </w:r>
        <w:r>
          <w:fldChar w:fldCharType="separate"/>
        </w:r>
        <w:r>
          <w:t>10</w:t>
        </w:r>
        <w:r>
          <w:fldChar w:fldCharType="end"/>
        </w:r>
      </w:hyperlink>
    </w:p>
    <w:p>
      <w:pPr>
        <w:pStyle w:val="TOC2"/>
        <w:tabs>
          <w:tab w:val="right" w:leader="dot" w:pos="8306"/>
        </w:tabs>
      </w:pPr>
      <w:hyperlink w:anchor="_Toc10733" w:history="1">
        <w:r>
          <w:rPr>
            <w:rFonts w:ascii="仿宋" w:eastAsia="仿宋" w:hAnsi="仿宋" w:cs="仿宋" w:hint="eastAsia"/>
            <w:lang w:val="en-GB"/>
          </w:rPr>
          <w:t>(四)、制药装备项目预期经济效益规划目标</w:t>
        </w:r>
        <w:r>
          <w:tab/>
        </w:r>
        <w:r>
          <w:fldChar w:fldCharType="begin"/>
        </w:r>
        <w:r>
          <w:instrText xml:space="preserve"> PAGEREF _Toc10733 \h </w:instrText>
        </w:r>
        <w:r>
          <w:fldChar w:fldCharType="separate"/>
        </w:r>
        <w:r>
          <w:t>11</w:t>
        </w:r>
        <w:r>
          <w:fldChar w:fldCharType="end"/>
        </w:r>
      </w:hyperlink>
    </w:p>
    <w:p>
      <w:pPr>
        <w:pStyle w:val="TOC2"/>
        <w:tabs>
          <w:tab w:val="right" w:leader="dot" w:pos="8306"/>
        </w:tabs>
      </w:pPr>
      <w:hyperlink w:anchor="_Toc11015" w:history="1">
        <w:r>
          <w:rPr>
            <w:rFonts w:ascii="仿宋" w:eastAsia="仿宋" w:hAnsi="仿宋" w:cs="仿宋" w:hint="eastAsia"/>
            <w:lang w:val="en-GB"/>
          </w:rPr>
          <w:t>(五)、制药装备项目建设进度规划</w:t>
        </w:r>
        <w:r>
          <w:tab/>
        </w:r>
        <w:r>
          <w:fldChar w:fldCharType="begin"/>
        </w:r>
        <w:r>
          <w:instrText xml:space="preserve"> PAGEREF _Toc11015 \h </w:instrText>
        </w:r>
        <w:r>
          <w:fldChar w:fldCharType="separate"/>
        </w:r>
        <w:r>
          <w:t>12</w:t>
        </w:r>
        <w:r>
          <w:fldChar w:fldCharType="end"/>
        </w:r>
      </w:hyperlink>
    </w:p>
    <w:p>
      <w:pPr>
        <w:pStyle w:val="TOC1"/>
        <w:tabs>
          <w:tab w:val="right" w:leader="dot" w:pos="8306"/>
        </w:tabs>
      </w:pPr>
      <w:hyperlink w:anchor="_Toc1271" w:history="1">
        <w:r>
          <w:rPr>
            <w:rFonts w:ascii="仿宋" w:eastAsia="仿宋" w:hAnsi="仿宋" w:cs="仿宋" w:hint="eastAsia"/>
            <w:lang w:val="en-GB"/>
          </w:rPr>
          <w:t>三、制药装备行业发展现状</w:t>
        </w:r>
        <w:r>
          <w:tab/>
        </w:r>
        <w:r>
          <w:fldChar w:fldCharType="begin"/>
        </w:r>
        <w:r>
          <w:instrText xml:space="preserve"> PAGEREF _Toc1271 \h </w:instrText>
        </w:r>
        <w:r>
          <w:fldChar w:fldCharType="separate"/>
        </w:r>
        <w:r>
          <w:t>13</w:t>
        </w:r>
        <w:r>
          <w:fldChar w:fldCharType="end"/>
        </w:r>
      </w:hyperlink>
    </w:p>
    <w:p>
      <w:pPr>
        <w:pStyle w:val="TOC2"/>
        <w:tabs>
          <w:tab w:val="right" w:leader="dot" w:pos="8306"/>
        </w:tabs>
      </w:pPr>
      <w:hyperlink w:anchor="_Toc988" w:history="1">
        <w:r>
          <w:rPr>
            <w:rFonts w:ascii="仿宋" w:eastAsia="仿宋" w:hAnsi="仿宋" w:cs="仿宋" w:hint="eastAsia"/>
            <w:lang w:val="en-GB"/>
          </w:rPr>
          <w:t>(一)、制药装备行业整体概况</w:t>
        </w:r>
        <w:r>
          <w:tab/>
        </w:r>
        <w:r>
          <w:fldChar w:fldCharType="begin"/>
        </w:r>
        <w:r>
          <w:instrText xml:space="preserve"> PAGEREF _Toc988 \h </w:instrText>
        </w:r>
        <w:r>
          <w:fldChar w:fldCharType="separate"/>
        </w:r>
        <w:r>
          <w:t>13</w:t>
        </w:r>
        <w:r>
          <w:fldChar w:fldCharType="end"/>
        </w:r>
      </w:hyperlink>
    </w:p>
    <w:p>
      <w:pPr>
        <w:pStyle w:val="TOC2"/>
        <w:tabs>
          <w:tab w:val="right" w:leader="dot" w:pos="8306"/>
        </w:tabs>
      </w:pPr>
      <w:hyperlink w:anchor="_Toc13246" w:history="1">
        <w:r>
          <w:rPr>
            <w:rFonts w:ascii="仿宋" w:eastAsia="仿宋" w:hAnsi="仿宋" w:cs="仿宋" w:hint="eastAsia"/>
            <w:lang w:val="en-GB"/>
          </w:rPr>
          <w:t>(二)、技术创新与发展</w:t>
        </w:r>
        <w:r>
          <w:tab/>
        </w:r>
        <w:r>
          <w:fldChar w:fldCharType="begin"/>
        </w:r>
        <w:r>
          <w:instrText xml:space="preserve"> PAGEREF _Toc13246 \h </w:instrText>
        </w:r>
        <w:r>
          <w:fldChar w:fldCharType="separate"/>
        </w:r>
        <w:r>
          <w:t>14</w:t>
        </w:r>
        <w:r>
          <w:fldChar w:fldCharType="end"/>
        </w:r>
      </w:hyperlink>
    </w:p>
    <w:p>
      <w:pPr>
        <w:pStyle w:val="TOC2"/>
        <w:tabs>
          <w:tab w:val="right" w:leader="dot" w:pos="8306"/>
        </w:tabs>
      </w:pPr>
      <w:hyperlink w:anchor="_Toc26197" w:history="1">
        <w:r>
          <w:rPr>
            <w:rFonts w:ascii="仿宋" w:eastAsia="仿宋" w:hAnsi="仿宋" w:cs="仿宋" w:hint="eastAsia"/>
            <w:lang w:val="en-GB"/>
          </w:rPr>
          <w:t>(三)、政策与法规</w:t>
        </w:r>
        <w:r>
          <w:tab/>
        </w:r>
        <w:r>
          <w:fldChar w:fldCharType="begin"/>
        </w:r>
        <w:r>
          <w:instrText xml:space="preserve"> PAGEREF _Toc26197 \h </w:instrText>
        </w:r>
        <w:r>
          <w:fldChar w:fldCharType="separate"/>
        </w:r>
        <w:r>
          <w:t>15</w:t>
        </w:r>
        <w:r>
          <w:fldChar w:fldCharType="end"/>
        </w:r>
      </w:hyperlink>
    </w:p>
    <w:p>
      <w:pPr>
        <w:pStyle w:val="TOC2"/>
        <w:tabs>
          <w:tab w:val="right" w:leader="dot" w:pos="8306"/>
        </w:tabs>
      </w:pPr>
      <w:hyperlink w:anchor="_Toc28684" w:history="1">
        <w:r>
          <w:rPr>
            <w:rFonts w:ascii="仿宋" w:eastAsia="仿宋" w:hAnsi="仿宋" w:cs="仿宋" w:hint="eastAsia"/>
            <w:lang w:val="en-GB"/>
          </w:rPr>
          <w:t>(四)、消费者需求变化</w:t>
        </w:r>
        <w:r>
          <w:tab/>
        </w:r>
        <w:r>
          <w:fldChar w:fldCharType="begin"/>
        </w:r>
        <w:r>
          <w:instrText xml:space="preserve"> PAGEREF _Toc28684 \h </w:instrText>
        </w:r>
        <w:r>
          <w:fldChar w:fldCharType="separate"/>
        </w:r>
        <w:r>
          <w:t>16</w:t>
        </w:r>
        <w:r>
          <w:fldChar w:fldCharType="end"/>
        </w:r>
      </w:hyperlink>
    </w:p>
    <w:p>
      <w:pPr>
        <w:pStyle w:val="TOC1"/>
        <w:tabs>
          <w:tab w:val="right" w:leader="dot" w:pos="8306"/>
        </w:tabs>
      </w:pPr>
      <w:hyperlink w:anchor="_Toc30180" w:history="1">
        <w:r>
          <w:rPr>
            <w:rFonts w:ascii="仿宋" w:eastAsia="仿宋" w:hAnsi="仿宋" w:cs="仿宋" w:hint="eastAsia"/>
            <w:lang w:val="en-GB"/>
          </w:rPr>
          <w:t>四、员工培训与绩效提升</w:t>
        </w:r>
        <w:r>
          <w:tab/>
        </w:r>
        <w:r>
          <w:fldChar w:fldCharType="begin"/>
        </w:r>
        <w:r>
          <w:instrText xml:space="preserve"> PAGEREF _Toc30180 \h </w:instrText>
        </w:r>
        <w:r>
          <w:fldChar w:fldCharType="separate"/>
        </w:r>
        <w:r>
          <w:t>18</w:t>
        </w:r>
        <w:r>
          <w:fldChar w:fldCharType="end"/>
        </w:r>
      </w:hyperlink>
    </w:p>
    <w:p>
      <w:pPr>
        <w:pStyle w:val="TOC2"/>
        <w:tabs>
          <w:tab w:val="right" w:leader="dot" w:pos="8306"/>
        </w:tabs>
      </w:pPr>
      <w:hyperlink w:anchor="_Toc9488" w:history="1">
        <w:r>
          <w:rPr>
            <w:rFonts w:ascii="仿宋" w:eastAsia="仿宋" w:hAnsi="仿宋" w:cs="仿宋" w:hint="eastAsia"/>
            <w:lang w:val="en-GB"/>
          </w:rPr>
          <w:t>(一)、培训需求分析与计划</w:t>
        </w:r>
        <w:r>
          <w:tab/>
        </w:r>
        <w:r>
          <w:fldChar w:fldCharType="begin"/>
        </w:r>
        <w:r>
          <w:instrText xml:space="preserve"> PAGEREF _Toc9488 \h </w:instrText>
        </w:r>
        <w:r>
          <w:fldChar w:fldCharType="separate"/>
        </w:r>
        <w:r>
          <w:t>18</w:t>
        </w:r>
        <w:r>
          <w:fldChar w:fldCharType="end"/>
        </w:r>
      </w:hyperlink>
    </w:p>
    <w:p>
      <w:pPr>
        <w:pStyle w:val="TOC2"/>
        <w:tabs>
          <w:tab w:val="right" w:leader="dot" w:pos="8306"/>
        </w:tabs>
      </w:pPr>
      <w:hyperlink w:anchor="_Toc6242" w:history="1">
        <w:r>
          <w:rPr>
            <w:rFonts w:ascii="仿宋" w:eastAsia="仿宋" w:hAnsi="仿宋" w:cs="仿宋" w:hint="eastAsia"/>
            <w:lang w:val="en-GB"/>
          </w:rPr>
          <w:t>(二)、绩效评价体系与激励机制</w:t>
        </w:r>
        <w:r>
          <w:tab/>
        </w:r>
        <w:r>
          <w:fldChar w:fldCharType="begin"/>
        </w:r>
        <w:r>
          <w:instrText xml:space="preserve"> PAGEREF _Toc6242 \h </w:instrText>
        </w:r>
        <w:r>
          <w:fldChar w:fldCharType="separate"/>
        </w:r>
        <w:r>
          <w:t>19</w:t>
        </w:r>
        <w:r>
          <w:fldChar w:fldCharType="end"/>
        </w:r>
      </w:hyperlink>
    </w:p>
    <w:p>
      <w:pPr>
        <w:pStyle w:val="TOC2"/>
        <w:tabs>
          <w:tab w:val="right" w:leader="dot" w:pos="8306"/>
        </w:tabs>
      </w:pPr>
      <w:hyperlink w:anchor="_Toc13086" w:history="1">
        <w:r>
          <w:rPr>
            <w:rFonts w:ascii="仿宋" w:eastAsia="仿宋" w:hAnsi="仿宋" w:cs="仿宋" w:hint="eastAsia"/>
            <w:lang w:val="en-GB"/>
          </w:rPr>
          <w:t>(三)、职业发展规划与晋升通道</w:t>
        </w:r>
        <w:r>
          <w:tab/>
        </w:r>
        <w:r>
          <w:fldChar w:fldCharType="begin"/>
        </w:r>
        <w:r>
          <w:instrText xml:space="preserve"> PAGEREF _Toc13086 \h </w:instrText>
        </w:r>
        <w:r>
          <w:fldChar w:fldCharType="separate"/>
        </w:r>
        <w:r>
          <w:t>21</w:t>
        </w:r>
        <w:r>
          <w:fldChar w:fldCharType="end"/>
        </w:r>
      </w:hyperlink>
    </w:p>
    <w:p>
      <w:pPr>
        <w:pStyle w:val="TOC2"/>
        <w:tabs>
          <w:tab w:val="right" w:leader="dot" w:pos="8306"/>
        </w:tabs>
      </w:pPr>
      <w:hyperlink w:anchor="_Toc24382" w:history="1">
        <w:r>
          <w:rPr>
            <w:rFonts w:ascii="仿宋" w:eastAsia="仿宋" w:hAnsi="仿宋" w:cs="仿宋" w:hint="eastAsia"/>
            <w:lang w:val="en-GB"/>
          </w:rPr>
          <w:t>(四)、员工满意度与团队凝聚力</w:t>
        </w:r>
        <w:r>
          <w:tab/>
        </w:r>
        <w:r>
          <w:fldChar w:fldCharType="begin"/>
        </w:r>
        <w:r>
          <w:instrText xml:space="preserve"> PAGEREF _Toc24382 \h </w:instrText>
        </w:r>
        <w:r>
          <w:fldChar w:fldCharType="separate"/>
        </w:r>
        <w:r>
          <w:t>23</w:t>
        </w:r>
        <w:r>
          <w:fldChar w:fldCharType="end"/>
        </w:r>
      </w:hyperlink>
    </w:p>
    <w:p>
      <w:pPr>
        <w:pStyle w:val="TOC1"/>
        <w:tabs>
          <w:tab w:val="right" w:leader="dot" w:pos="8306"/>
        </w:tabs>
      </w:pPr>
      <w:hyperlink w:anchor="_Toc5778" w:history="1">
        <w:r>
          <w:rPr>
            <w:rFonts w:ascii="仿宋" w:eastAsia="仿宋" w:hAnsi="仿宋" w:cs="仿宋" w:hint="eastAsia"/>
            <w:lang w:val="en-GB"/>
          </w:rPr>
          <w:t>五、SWOT分析说明</w:t>
        </w:r>
        <w:r>
          <w:tab/>
        </w:r>
        <w:r>
          <w:fldChar w:fldCharType="begin"/>
        </w:r>
        <w:r>
          <w:instrText xml:space="preserve"> PAGEREF _Toc5778 \h </w:instrText>
        </w:r>
        <w:r>
          <w:fldChar w:fldCharType="separate"/>
        </w:r>
        <w:r>
          <w:t>25</w:t>
        </w:r>
        <w:r>
          <w:fldChar w:fldCharType="end"/>
        </w:r>
      </w:hyperlink>
    </w:p>
    <w:p>
      <w:pPr>
        <w:pStyle w:val="TOC2"/>
        <w:tabs>
          <w:tab w:val="right" w:leader="dot" w:pos="8306"/>
        </w:tabs>
      </w:pPr>
      <w:hyperlink w:anchor="_Toc27501" w:history="1">
        <w:r>
          <w:rPr>
            <w:rFonts w:ascii="仿宋" w:eastAsia="仿宋" w:hAnsi="仿宋" w:cs="仿宋" w:hint="eastAsia"/>
            <w:lang w:val="en-GB"/>
          </w:rPr>
          <w:t>(一)、优势分析(S)</w:t>
        </w:r>
        <w:r>
          <w:tab/>
        </w:r>
        <w:r>
          <w:fldChar w:fldCharType="begin"/>
        </w:r>
        <w:r>
          <w:instrText xml:space="preserve"> PAGEREF _Toc27501 \h </w:instrText>
        </w:r>
        <w:r>
          <w:fldChar w:fldCharType="separate"/>
        </w:r>
        <w:r>
          <w:t>25</w:t>
        </w:r>
        <w:r>
          <w:fldChar w:fldCharType="end"/>
        </w:r>
      </w:hyperlink>
    </w:p>
    <w:p>
      <w:pPr>
        <w:pStyle w:val="TOC2"/>
        <w:tabs>
          <w:tab w:val="right" w:leader="dot" w:pos="8306"/>
        </w:tabs>
      </w:pPr>
      <w:hyperlink w:anchor="_Toc12933" w:history="1">
        <w:r>
          <w:rPr>
            <w:rFonts w:ascii="仿宋" w:eastAsia="仿宋" w:hAnsi="仿宋" w:cs="仿宋" w:hint="eastAsia"/>
            <w:lang w:val="en-GB"/>
          </w:rPr>
          <w:t>(二)、劣势分析(W)</w:t>
        </w:r>
        <w:r>
          <w:tab/>
        </w:r>
        <w:r>
          <w:fldChar w:fldCharType="begin"/>
        </w:r>
        <w:r>
          <w:instrText xml:space="preserve"> PAGEREF _Toc12933 \h </w:instrText>
        </w:r>
        <w:r>
          <w:fldChar w:fldCharType="separate"/>
        </w:r>
        <w:r>
          <w:t>27</w:t>
        </w:r>
        <w:r>
          <w:fldChar w:fldCharType="end"/>
        </w:r>
      </w:hyperlink>
    </w:p>
    <w:p>
      <w:pPr>
        <w:pStyle w:val="TOC2"/>
        <w:tabs>
          <w:tab w:val="right" w:leader="dot" w:pos="8306"/>
        </w:tabs>
      </w:pPr>
      <w:hyperlink w:anchor="_Toc10674" w:history="1">
        <w:r>
          <w:rPr>
            <w:rFonts w:ascii="仿宋" w:eastAsia="仿宋" w:hAnsi="仿宋" w:cs="仿宋" w:hint="eastAsia"/>
            <w:lang w:val="en-GB"/>
          </w:rPr>
          <w:t>(三)、机会分析(O)</w:t>
        </w:r>
        <w:r>
          <w:tab/>
        </w:r>
        <w:r>
          <w:fldChar w:fldCharType="begin"/>
        </w:r>
        <w:r>
          <w:instrText xml:space="preserve"> PAGEREF _Toc10674 \h </w:instrText>
        </w:r>
        <w:r>
          <w:fldChar w:fldCharType="separate"/>
        </w:r>
        <w:r>
          <w:t>28</w:t>
        </w:r>
        <w:r>
          <w:fldChar w:fldCharType="end"/>
        </w:r>
      </w:hyperlink>
    </w:p>
    <w:p>
      <w:pPr>
        <w:pStyle w:val="TOC2"/>
        <w:tabs>
          <w:tab w:val="right" w:leader="dot" w:pos="8306"/>
        </w:tabs>
      </w:pPr>
      <w:hyperlink w:anchor="_Toc18041" w:history="1">
        <w:r>
          <w:rPr>
            <w:rFonts w:ascii="仿宋" w:eastAsia="仿宋" w:hAnsi="仿宋" w:cs="仿宋" w:hint="eastAsia"/>
            <w:lang w:val="en-GB"/>
          </w:rPr>
          <w:t>(四)、威胁分析(T)</w:t>
        </w:r>
        <w:r>
          <w:tab/>
        </w:r>
        <w:r>
          <w:fldChar w:fldCharType="begin"/>
        </w:r>
        <w:r>
          <w:instrText xml:space="preserve"> PAGEREF _Toc18041 \h </w:instrText>
        </w:r>
        <w:r>
          <w:fldChar w:fldCharType="separate"/>
        </w:r>
        <w:r>
          <w:t>29</w:t>
        </w:r>
        <w:r>
          <w:fldChar w:fldCharType="end"/>
        </w:r>
      </w:hyperlink>
    </w:p>
    <w:p>
      <w:pPr>
        <w:pStyle w:val="TOC1"/>
        <w:tabs>
          <w:tab w:val="right" w:leader="dot" w:pos="8306"/>
        </w:tabs>
      </w:pPr>
      <w:hyperlink w:anchor="_Toc29228" w:history="1">
        <w:r>
          <w:rPr>
            <w:rFonts w:ascii="仿宋" w:eastAsia="仿宋" w:hAnsi="仿宋" w:cs="仿宋" w:hint="eastAsia"/>
            <w:lang w:val="en-GB"/>
          </w:rPr>
          <w:t>六、技术与生产管理</w:t>
        </w:r>
        <w:r>
          <w:tab/>
        </w:r>
        <w:r>
          <w:fldChar w:fldCharType="begin"/>
        </w:r>
        <w:r>
          <w:instrText xml:space="preserve"> PAGEREF _Toc29228 \h </w:instrText>
        </w:r>
        <w:r>
          <w:fldChar w:fldCharType="separate"/>
        </w:r>
        <w:r>
          <w:t>31</w:t>
        </w:r>
        <w:r>
          <w:fldChar w:fldCharType="end"/>
        </w:r>
      </w:hyperlink>
    </w:p>
    <w:p>
      <w:pPr>
        <w:pStyle w:val="TOC2"/>
        <w:tabs>
          <w:tab w:val="right" w:leader="dot" w:pos="8306"/>
        </w:tabs>
      </w:pPr>
      <w:hyperlink w:anchor="_Toc3629" w:history="1">
        <w:r>
          <w:rPr>
            <w:rFonts w:ascii="仿宋" w:eastAsia="仿宋" w:hAnsi="仿宋" w:cs="仿宋" w:hint="eastAsia"/>
            <w:lang w:val="en-GB"/>
          </w:rPr>
          <w:t>(一)、生产流程与工艺优化</w:t>
        </w:r>
        <w:r>
          <w:tab/>
        </w:r>
        <w:r>
          <w:fldChar w:fldCharType="begin"/>
        </w:r>
        <w:r>
          <w:instrText xml:space="preserve"> PAGEREF _Toc3629 \h </w:instrText>
        </w:r>
        <w:r>
          <w:fldChar w:fldCharType="separate"/>
        </w:r>
        <w:r>
          <w:t>31</w:t>
        </w:r>
        <w:r>
          <w:fldChar w:fldCharType="end"/>
        </w:r>
      </w:hyperlink>
    </w:p>
    <w:p>
      <w:pPr>
        <w:pStyle w:val="TOC2"/>
        <w:tabs>
          <w:tab w:val="right" w:leader="dot" w:pos="8306"/>
        </w:tabs>
      </w:pPr>
      <w:hyperlink w:anchor="_Toc11598" w:history="1">
        <w:r>
          <w:rPr>
            <w:rFonts w:ascii="仿宋" w:eastAsia="仿宋" w:hAnsi="仿宋" w:cs="仿宋" w:hint="eastAsia"/>
            <w:lang w:val="en-GB"/>
          </w:rPr>
          <w:t>(二)、技术创新与研发投入</w:t>
        </w:r>
        <w:r>
          <w:tab/>
        </w:r>
        <w:r>
          <w:fldChar w:fldCharType="begin"/>
        </w:r>
        <w:r>
          <w:instrText xml:space="preserve"> PAGEREF _Toc11598 \h </w:instrText>
        </w:r>
        <w:r>
          <w:fldChar w:fldCharType="separate"/>
        </w:r>
        <w:r>
          <w:t>33</w:t>
        </w:r>
        <w:r>
          <w:fldChar w:fldCharType="end"/>
        </w:r>
      </w:hyperlink>
    </w:p>
    <w:p>
      <w:pPr>
        <w:pStyle w:val="TOC2"/>
        <w:tabs>
          <w:tab w:val="right" w:leader="dot" w:pos="8306"/>
        </w:tabs>
      </w:pPr>
      <w:hyperlink w:anchor="_Toc17710" w:history="1">
        <w:r>
          <w:rPr>
            <w:rFonts w:ascii="仿宋" w:eastAsia="仿宋" w:hAnsi="仿宋" w:cs="仿宋" w:hint="eastAsia"/>
            <w:lang w:val="en-GB"/>
          </w:rPr>
          <w:t>(三)、设备与技术更新计划</w:t>
        </w:r>
        <w:r>
          <w:tab/>
        </w:r>
        <w:r>
          <w:fldChar w:fldCharType="begin"/>
        </w:r>
        <w:r>
          <w:instrText xml:space="preserve"> PAGEREF _Toc17710 \h </w:instrText>
        </w:r>
        <w:r>
          <w:fldChar w:fldCharType="separate"/>
        </w:r>
        <w:r>
          <w:t>34</w:t>
        </w:r>
        <w:r>
          <w:fldChar w:fldCharType="end"/>
        </w:r>
      </w:hyperlink>
    </w:p>
    <w:p>
      <w:pPr>
        <w:pStyle w:val="TOC2"/>
        <w:tabs>
          <w:tab w:val="right" w:leader="dot" w:pos="8306"/>
        </w:tabs>
      </w:pPr>
      <w:hyperlink w:anchor="_Toc29107" w:history="1">
        <w:r>
          <w:rPr>
            <w:rFonts w:ascii="仿宋" w:eastAsia="仿宋" w:hAnsi="仿宋" w:cs="仿宋" w:hint="eastAsia"/>
            <w:lang w:val="en-GB"/>
          </w:rPr>
          <w:t>(四)、质量管理与生产效率提升</w:t>
        </w:r>
        <w:r>
          <w:tab/>
        </w:r>
        <w:r>
          <w:fldChar w:fldCharType="begin"/>
        </w:r>
        <w:r>
          <w:instrText xml:space="preserve"> PAGEREF _Toc29107 \h </w:instrText>
        </w:r>
        <w:r>
          <w:fldChar w:fldCharType="separate"/>
        </w:r>
        <w:r>
          <w:t>35</w:t>
        </w:r>
        <w:r>
          <w:fldChar w:fldCharType="end"/>
        </w:r>
      </w:hyperlink>
    </w:p>
    <w:p>
      <w:pPr>
        <w:pStyle w:val="TOC1"/>
        <w:tabs>
          <w:tab w:val="right" w:leader="dot" w:pos="8306"/>
        </w:tabs>
      </w:pPr>
      <w:hyperlink w:anchor="_Toc21481" w:history="1">
        <w:r>
          <w:rPr>
            <w:rFonts w:ascii="仿宋" w:eastAsia="仿宋" w:hAnsi="仿宋" w:cs="仿宋" w:hint="eastAsia"/>
            <w:lang w:val="en-GB"/>
          </w:rPr>
          <w:t>七、制药装备定价策略</w:t>
        </w:r>
        <w:r>
          <w:tab/>
        </w:r>
        <w:r>
          <w:fldChar w:fldCharType="begin"/>
        </w:r>
        <w:r>
          <w:instrText xml:space="preserve"> PAGEREF _Toc21481 \h </w:instrText>
        </w:r>
        <w:r>
          <w:fldChar w:fldCharType="separate"/>
        </w:r>
        <w:r>
          <w:t>36</w:t>
        </w:r>
        <w:r>
          <w:fldChar w:fldCharType="end"/>
        </w:r>
      </w:hyperlink>
    </w:p>
    <w:p>
      <w:pPr>
        <w:pStyle w:val="TOC2"/>
        <w:tabs>
          <w:tab w:val="right" w:leader="dot" w:pos="8306"/>
        </w:tabs>
      </w:pPr>
      <w:hyperlink w:anchor="_Toc26983" w:history="1">
        <w:r>
          <w:rPr>
            <w:rFonts w:ascii="仿宋" w:eastAsia="仿宋" w:hAnsi="仿宋" w:cs="仿宋" w:hint="eastAsia"/>
            <w:lang w:val="en-GB"/>
          </w:rPr>
          <w:t>(一)、定价策略概述</w:t>
        </w:r>
        <w:r>
          <w:tab/>
        </w:r>
        <w:r>
          <w:fldChar w:fldCharType="begin"/>
        </w:r>
        <w:r>
          <w:instrText xml:space="preserve"> PAGEREF _Toc26983 \h </w:instrText>
        </w:r>
        <w:r>
          <w:fldChar w:fldCharType="separate"/>
        </w:r>
        <w:r>
          <w:t>36</w:t>
        </w:r>
        <w:r>
          <w:fldChar w:fldCharType="end"/>
        </w:r>
      </w:hyperlink>
    </w:p>
    <w:p>
      <w:pPr>
        <w:pStyle w:val="TOC2"/>
        <w:tabs>
          <w:tab w:val="right" w:leader="dot" w:pos="8306"/>
        </w:tabs>
      </w:pPr>
      <w:hyperlink w:anchor="_Toc23107" w:history="1">
        <w:r>
          <w:rPr>
            <w:rFonts w:ascii="仿宋" w:eastAsia="仿宋" w:hAnsi="仿宋" w:cs="仿宋" w:hint="eastAsia"/>
            <w:lang w:val="en-GB"/>
          </w:rPr>
          <w:t>(二)、成本分析</w:t>
        </w:r>
        <w:r>
          <w:tab/>
        </w:r>
        <w:r>
          <w:fldChar w:fldCharType="begin"/>
        </w:r>
        <w:r>
          <w:instrText xml:space="preserve"> PAGEREF _Toc23107 \h </w:instrText>
        </w:r>
        <w:r>
          <w:fldChar w:fldCharType="separate"/>
        </w:r>
        <w:r>
          <w:t>38</w:t>
        </w:r>
        <w:r>
          <w:fldChar w:fldCharType="end"/>
        </w:r>
      </w:hyperlink>
    </w:p>
    <w:p>
      <w:pPr>
        <w:pStyle w:val="TOC2"/>
        <w:tabs>
          <w:tab w:val="right" w:leader="dot" w:pos="8306"/>
        </w:tabs>
      </w:pPr>
      <w:hyperlink w:anchor="_Toc664" w:history="1">
        <w:r>
          <w:rPr>
            <w:rFonts w:ascii="仿宋" w:eastAsia="仿宋" w:hAnsi="仿宋" w:cs="仿宋" w:hint="eastAsia"/>
            <w:lang w:val="en-GB"/>
          </w:rPr>
          <w:t>(三)、市场需求与弹性</w:t>
        </w:r>
        <w:r>
          <w:tab/>
        </w:r>
        <w:r>
          <w:fldChar w:fldCharType="begin"/>
        </w:r>
        <w:r>
          <w:instrText xml:space="preserve"> PAGEREF _Toc664 \h </w:instrText>
        </w:r>
        <w:r>
          <w:fldChar w:fldCharType="separate"/>
        </w:r>
        <w:r>
          <w:t>40</w:t>
        </w:r>
        <w:r>
          <w:fldChar w:fldCharType="end"/>
        </w:r>
      </w:hyperlink>
    </w:p>
    <w:p>
      <w:pPr>
        <w:pStyle w:val="TOC2"/>
        <w:tabs>
          <w:tab w:val="right" w:leader="dot" w:pos="8306"/>
        </w:tabs>
      </w:pPr>
      <w:hyperlink w:anchor="_Toc11273" w:history="1">
        <w:r>
          <w:rPr>
            <w:rFonts w:ascii="仿宋" w:eastAsia="仿宋" w:hAnsi="仿宋" w:cs="仿宋" w:hint="eastAsia"/>
            <w:lang w:val="en-GB"/>
          </w:rPr>
          <w:t>(四)、竞争对手定价</w:t>
        </w:r>
        <w:r>
          <w:tab/>
        </w:r>
        <w:r>
          <w:fldChar w:fldCharType="begin"/>
        </w:r>
        <w:r>
          <w:instrText xml:space="preserve"> PAGEREF _Toc11273 \h </w:instrText>
        </w:r>
        <w:r>
          <w:fldChar w:fldCharType="separate"/>
        </w:r>
        <w:r>
          <w:t>41</w:t>
        </w:r>
        <w:r>
          <w:fldChar w:fldCharType="end"/>
        </w:r>
      </w:hyperlink>
    </w:p>
    <w:p>
      <w:pPr>
        <w:pStyle w:val="TOC1"/>
        <w:tabs>
          <w:tab w:val="right" w:leader="dot" w:pos="8306"/>
        </w:tabs>
      </w:pPr>
      <w:hyperlink w:anchor="_Toc20186" w:history="1">
        <w:r>
          <w:rPr>
            <w:rFonts w:ascii="仿宋" w:eastAsia="仿宋" w:hAnsi="仿宋" w:cs="仿宋" w:hint="eastAsia"/>
            <w:lang w:val="en-GB"/>
          </w:rPr>
          <w:t>八、制药装备市场地位与竞争战略</w:t>
        </w:r>
        <w:r>
          <w:tab/>
        </w:r>
        <w:r>
          <w:fldChar w:fldCharType="begin"/>
        </w:r>
        <w:r>
          <w:instrText xml:space="preserve"> PAGEREF _Toc20186 \h </w:instrText>
        </w:r>
        <w:r>
          <w:fldChar w:fldCharType="separate"/>
        </w:r>
        <w:r>
          <w:t>42</w:t>
        </w:r>
        <w:r>
          <w:fldChar w:fldCharType="end"/>
        </w:r>
      </w:hyperlink>
    </w:p>
    <w:p>
      <w:pPr>
        <w:pStyle w:val="TOC2"/>
        <w:tabs>
          <w:tab w:val="right" w:leader="dot" w:pos="8306"/>
        </w:tabs>
      </w:pPr>
      <w:hyperlink w:anchor="_Toc13740" w:history="1">
        <w:r>
          <w:rPr>
            <w:rFonts w:ascii="仿宋" w:eastAsia="仿宋" w:hAnsi="仿宋" w:cs="仿宋" w:hint="eastAsia"/>
            <w:lang w:val="en-GB"/>
          </w:rPr>
          <w:t>(一)、公司市场地位</w:t>
        </w:r>
        <w:r>
          <w:tab/>
        </w:r>
        <w:r>
          <w:fldChar w:fldCharType="begin"/>
        </w:r>
        <w:r>
          <w:instrText xml:space="preserve"> PAGEREF _Toc13740 \h </w:instrText>
        </w:r>
        <w:r>
          <w:fldChar w:fldCharType="separate"/>
        </w:r>
        <w:r>
          <w:t>42</w:t>
        </w:r>
        <w:r>
          <w:fldChar w:fldCharType="end"/>
        </w:r>
      </w:hyperlink>
    </w:p>
    <w:p>
      <w:pPr>
        <w:pStyle w:val="TOC2"/>
        <w:tabs>
          <w:tab w:val="right" w:leader="dot" w:pos="8306"/>
        </w:tabs>
      </w:pPr>
      <w:hyperlink w:anchor="_Toc19797" w:history="1">
        <w:r>
          <w:rPr>
            <w:rFonts w:ascii="仿宋" w:eastAsia="仿宋" w:hAnsi="仿宋" w:cs="仿宋" w:hint="eastAsia"/>
            <w:lang w:val="en-GB"/>
          </w:rPr>
          <w:t>(二)、竞争对手分析</w:t>
        </w:r>
        <w:r>
          <w:tab/>
        </w:r>
        <w:r>
          <w:fldChar w:fldCharType="begin"/>
        </w:r>
        <w:r>
          <w:instrText xml:space="preserve"> PAGEREF _Toc19797 \h </w:instrText>
        </w:r>
        <w:r>
          <w:fldChar w:fldCharType="separate"/>
        </w:r>
        <w:r>
          <w:t>43</w:t>
        </w:r>
        <w:r>
          <w:fldChar w:fldCharType="end"/>
        </w:r>
      </w:hyperlink>
    </w:p>
    <w:p>
      <w:pPr>
        <w:pStyle w:val="TOC2"/>
        <w:tabs>
          <w:tab w:val="right" w:leader="dot" w:pos="8306"/>
        </w:tabs>
      </w:pPr>
      <w:hyperlink w:anchor="_Toc13358" w:history="1">
        <w:r>
          <w:rPr>
            <w:rFonts w:ascii="仿宋" w:eastAsia="仿宋" w:hAnsi="仿宋" w:cs="仿宋" w:hint="eastAsia"/>
            <w:lang w:val="en-GB"/>
          </w:rPr>
          <w:t>(三)、竞争战略</w:t>
        </w:r>
        <w:r>
          <w:tab/>
        </w:r>
        <w:r>
          <w:fldChar w:fldCharType="begin"/>
        </w:r>
        <w:r>
          <w:instrText xml:space="preserve"> PAGEREF _Toc13358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63" w:history="1">
        <w:r>
          <w:rPr>
            <w:rFonts w:ascii="仿宋" w:eastAsia="仿宋" w:hAnsi="仿宋" w:cs="仿宋" w:hint="eastAsia"/>
            <w:lang w:val="en-GB"/>
          </w:rPr>
          <w:t>(四)、市场定位</w:t>
        </w:r>
        <w:r>
          <w:tab/>
        </w:r>
        <w:r>
          <w:fldChar w:fldCharType="begin"/>
        </w:r>
        <w:r>
          <w:instrText xml:space="preserve"> PAGEREF _Toc32663 \h </w:instrText>
        </w:r>
        <w:r>
          <w:fldChar w:fldCharType="separate"/>
        </w:r>
        <w:r>
          <w:t>45</w:t>
        </w:r>
        <w:r>
          <w:fldChar w:fldCharType="end"/>
        </w:r>
      </w:hyperlink>
    </w:p>
    <w:p>
      <w:pPr>
        <w:pStyle w:val="TOC1"/>
        <w:tabs>
          <w:tab w:val="right" w:leader="dot" w:pos="8306"/>
        </w:tabs>
      </w:pPr>
      <w:hyperlink w:anchor="_Toc16684" w:history="1">
        <w:r>
          <w:rPr>
            <w:rFonts w:ascii="仿宋" w:eastAsia="仿宋" w:hAnsi="仿宋" w:cs="仿宋" w:hint="eastAsia"/>
            <w:lang w:val="en-GB"/>
          </w:rPr>
          <w:t>九、制药装备组织市场分析</w:t>
        </w:r>
        <w:r>
          <w:tab/>
        </w:r>
        <w:r>
          <w:fldChar w:fldCharType="begin"/>
        </w:r>
        <w:r>
          <w:instrText xml:space="preserve"> PAGEREF _Toc16684 \h </w:instrText>
        </w:r>
        <w:r>
          <w:fldChar w:fldCharType="separate"/>
        </w:r>
        <w:r>
          <w:t>46</w:t>
        </w:r>
        <w:r>
          <w:fldChar w:fldCharType="end"/>
        </w:r>
      </w:hyperlink>
    </w:p>
    <w:p>
      <w:pPr>
        <w:pStyle w:val="TOC2"/>
        <w:tabs>
          <w:tab w:val="right" w:leader="dot" w:pos="8306"/>
        </w:tabs>
      </w:pPr>
      <w:hyperlink w:anchor="_Toc26093" w:history="1">
        <w:r>
          <w:rPr>
            <w:rFonts w:ascii="仿宋" w:eastAsia="仿宋" w:hAnsi="仿宋" w:cs="仿宋" w:hint="eastAsia"/>
            <w:lang w:val="en-GB"/>
          </w:rPr>
          <w:t>(一)、组织结构</w:t>
        </w:r>
        <w:r>
          <w:tab/>
        </w:r>
        <w:r>
          <w:fldChar w:fldCharType="begin"/>
        </w:r>
        <w:r>
          <w:instrText xml:space="preserve"> PAGEREF _Toc26093 \h </w:instrText>
        </w:r>
        <w:r>
          <w:fldChar w:fldCharType="separate"/>
        </w:r>
        <w:r>
          <w:t>46</w:t>
        </w:r>
        <w:r>
          <w:fldChar w:fldCharType="end"/>
        </w:r>
      </w:hyperlink>
    </w:p>
    <w:p>
      <w:pPr>
        <w:pStyle w:val="TOC2"/>
        <w:tabs>
          <w:tab w:val="right" w:leader="dot" w:pos="8306"/>
        </w:tabs>
      </w:pPr>
      <w:hyperlink w:anchor="_Toc31837" w:history="1">
        <w:r>
          <w:rPr>
            <w:rFonts w:ascii="仿宋" w:eastAsia="仿宋" w:hAnsi="仿宋" w:cs="仿宋" w:hint="eastAsia"/>
            <w:lang w:val="en-GB"/>
          </w:rPr>
          <w:t>(二)、决策机制</w:t>
        </w:r>
        <w:r>
          <w:tab/>
        </w:r>
        <w:r>
          <w:fldChar w:fldCharType="begin"/>
        </w:r>
        <w:r>
          <w:instrText xml:space="preserve"> PAGEREF _Toc31837 \h </w:instrText>
        </w:r>
        <w:r>
          <w:fldChar w:fldCharType="separate"/>
        </w:r>
        <w:r>
          <w:t>47</w:t>
        </w:r>
        <w:r>
          <w:fldChar w:fldCharType="end"/>
        </w:r>
      </w:hyperlink>
    </w:p>
    <w:p>
      <w:pPr>
        <w:pStyle w:val="TOC2"/>
        <w:tabs>
          <w:tab w:val="right" w:leader="dot" w:pos="8306"/>
        </w:tabs>
      </w:pPr>
      <w:hyperlink w:anchor="_Toc10081" w:history="1">
        <w:r>
          <w:rPr>
            <w:rFonts w:ascii="仿宋" w:eastAsia="仿宋" w:hAnsi="仿宋" w:cs="仿宋" w:hint="eastAsia"/>
            <w:lang w:val="en-GB"/>
          </w:rPr>
          <w:t>(三)、企业文化</w:t>
        </w:r>
        <w:r>
          <w:tab/>
        </w:r>
        <w:r>
          <w:fldChar w:fldCharType="begin"/>
        </w:r>
        <w:r>
          <w:instrText xml:space="preserve"> PAGEREF _Toc10081 \h </w:instrText>
        </w:r>
        <w:r>
          <w:fldChar w:fldCharType="separate"/>
        </w:r>
        <w:r>
          <w:t>49</w:t>
        </w:r>
        <w:r>
          <w:fldChar w:fldCharType="end"/>
        </w:r>
      </w:hyperlink>
    </w:p>
    <w:p>
      <w:pPr>
        <w:pStyle w:val="TOC2"/>
        <w:tabs>
          <w:tab w:val="right" w:leader="dot" w:pos="8306"/>
        </w:tabs>
      </w:pPr>
      <w:hyperlink w:anchor="_Toc9741" w:history="1">
        <w:r>
          <w:rPr>
            <w:rFonts w:ascii="仿宋" w:eastAsia="仿宋" w:hAnsi="仿宋" w:cs="仿宋" w:hint="eastAsia"/>
            <w:lang w:val="en-GB"/>
          </w:rPr>
          <w:t>(四)、供应商关系</w:t>
        </w:r>
        <w:r>
          <w:tab/>
        </w:r>
        <w:r>
          <w:fldChar w:fldCharType="begin"/>
        </w:r>
        <w:r>
          <w:instrText xml:space="preserve"> PAGEREF _Toc9741 \h </w:instrText>
        </w:r>
        <w:r>
          <w:fldChar w:fldCharType="separate"/>
        </w:r>
        <w:r>
          <w:t>50</w:t>
        </w:r>
        <w:r>
          <w:fldChar w:fldCharType="end"/>
        </w:r>
      </w:hyperlink>
    </w:p>
    <w:p>
      <w:pPr>
        <w:pStyle w:val="TOC1"/>
        <w:tabs>
          <w:tab w:val="right" w:leader="dot" w:pos="8306"/>
        </w:tabs>
      </w:pPr>
      <w:hyperlink w:anchor="_Toc2771" w:history="1">
        <w:r>
          <w:rPr>
            <w:rFonts w:ascii="仿宋" w:eastAsia="仿宋" w:hAnsi="仿宋" w:cs="仿宋" w:hint="eastAsia"/>
            <w:lang w:val="en-GB"/>
          </w:rPr>
          <w:t>十、制药装备促销策略</w:t>
        </w:r>
        <w:r>
          <w:tab/>
        </w:r>
        <w:r>
          <w:fldChar w:fldCharType="begin"/>
        </w:r>
        <w:r>
          <w:instrText xml:space="preserve"> PAGEREF _Toc2771 \h </w:instrText>
        </w:r>
        <w:r>
          <w:fldChar w:fldCharType="separate"/>
        </w:r>
        <w:r>
          <w:t>51</w:t>
        </w:r>
        <w:r>
          <w:fldChar w:fldCharType="end"/>
        </w:r>
      </w:hyperlink>
    </w:p>
    <w:p>
      <w:pPr>
        <w:pStyle w:val="TOC2"/>
        <w:tabs>
          <w:tab w:val="right" w:leader="dot" w:pos="8306"/>
        </w:tabs>
      </w:pPr>
      <w:hyperlink w:anchor="_Toc23123" w:history="1">
        <w:r>
          <w:rPr>
            <w:rFonts w:ascii="仿宋" w:eastAsia="仿宋" w:hAnsi="仿宋" w:cs="仿宋" w:hint="eastAsia"/>
            <w:lang w:val="en-GB"/>
          </w:rPr>
          <w:t>(一)、广告与宣传</w:t>
        </w:r>
        <w:r>
          <w:tab/>
        </w:r>
        <w:r>
          <w:fldChar w:fldCharType="begin"/>
        </w:r>
        <w:r>
          <w:instrText xml:space="preserve"> PAGEREF _Toc23123 \h </w:instrText>
        </w:r>
        <w:r>
          <w:fldChar w:fldCharType="separate"/>
        </w:r>
        <w:r>
          <w:t>51</w:t>
        </w:r>
        <w:r>
          <w:fldChar w:fldCharType="end"/>
        </w:r>
      </w:hyperlink>
    </w:p>
    <w:p>
      <w:pPr>
        <w:pStyle w:val="TOC2"/>
        <w:tabs>
          <w:tab w:val="right" w:leader="dot" w:pos="8306"/>
        </w:tabs>
      </w:pPr>
      <w:hyperlink w:anchor="_Toc20943" w:history="1">
        <w:r>
          <w:rPr>
            <w:rFonts w:ascii="仿宋" w:eastAsia="仿宋" w:hAnsi="仿宋" w:cs="仿宋" w:hint="eastAsia"/>
            <w:lang w:val="en-GB"/>
          </w:rPr>
          <w:t>(二)、促销活动</w:t>
        </w:r>
        <w:r>
          <w:tab/>
        </w:r>
        <w:r>
          <w:fldChar w:fldCharType="begin"/>
        </w:r>
        <w:r>
          <w:instrText xml:space="preserve"> PAGEREF _Toc20943 \h </w:instrText>
        </w:r>
        <w:r>
          <w:fldChar w:fldCharType="separate"/>
        </w:r>
        <w:r>
          <w:t>52</w:t>
        </w:r>
        <w:r>
          <w:fldChar w:fldCharType="end"/>
        </w:r>
      </w:hyperlink>
    </w:p>
    <w:p>
      <w:pPr>
        <w:pStyle w:val="TOC2"/>
        <w:tabs>
          <w:tab w:val="right" w:leader="dot" w:pos="8306"/>
        </w:tabs>
      </w:pPr>
      <w:hyperlink w:anchor="_Toc23316" w:history="1">
        <w:r>
          <w:rPr>
            <w:rFonts w:ascii="仿宋" w:eastAsia="仿宋" w:hAnsi="仿宋" w:cs="仿宋" w:hint="eastAsia"/>
            <w:lang w:val="en-GB"/>
          </w:rPr>
          <w:t>(三)、品牌推广</w:t>
        </w:r>
        <w:r>
          <w:tab/>
        </w:r>
        <w:r>
          <w:fldChar w:fldCharType="begin"/>
        </w:r>
        <w:r>
          <w:instrText xml:space="preserve"> PAGEREF _Toc23316 \h </w:instrText>
        </w:r>
        <w:r>
          <w:fldChar w:fldCharType="separate"/>
        </w:r>
        <w:r>
          <w:t>54</w:t>
        </w:r>
        <w:r>
          <w:fldChar w:fldCharType="end"/>
        </w:r>
      </w:hyperlink>
    </w:p>
    <w:p>
      <w:pPr>
        <w:pStyle w:val="TOC2"/>
        <w:tabs>
          <w:tab w:val="right" w:leader="dot" w:pos="8306"/>
        </w:tabs>
      </w:pPr>
      <w:hyperlink w:anchor="_Toc19207" w:history="1">
        <w:r>
          <w:rPr>
            <w:rFonts w:ascii="仿宋" w:eastAsia="仿宋" w:hAnsi="仿宋" w:cs="仿宋" w:hint="eastAsia"/>
            <w:lang w:val="en-GB"/>
          </w:rPr>
          <w:t>(四)、数字营销</w:t>
        </w:r>
        <w:r>
          <w:tab/>
        </w:r>
        <w:r>
          <w:fldChar w:fldCharType="begin"/>
        </w:r>
        <w:r>
          <w:instrText xml:space="preserve"> PAGEREF _Toc19207 \h </w:instrText>
        </w:r>
        <w:r>
          <w:fldChar w:fldCharType="separate"/>
        </w:r>
        <w:r>
          <w:t>55</w:t>
        </w:r>
        <w:r>
          <w:fldChar w:fldCharType="end"/>
        </w:r>
      </w:hyperlink>
    </w:p>
    <w:p>
      <w:pPr>
        <w:pStyle w:val="TOC1"/>
        <w:tabs>
          <w:tab w:val="right" w:leader="dot" w:pos="8306"/>
        </w:tabs>
      </w:pPr>
      <w:hyperlink w:anchor="_Toc1816" w:history="1">
        <w:r>
          <w:rPr>
            <w:rFonts w:ascii="仿宋" w:eastAsia="仿宋" w:hAnsi="仿宋" w:cs="仿宋" w:hint="eastAsia"/>
            <w:lang w:val="en-GB"/>
          </w:rPr>
          <w:t>十一、制药装备行业发展方向</w:t>
        </w:r>
        <w:r>
          <w:tab/>
        </w:r>
        <w:r>
          <w:fldChar w:fldCharType="begin"/>
        </w:r>
        <w:r>
          <w:instrText xml:space="preserve"> PAGEREF _Toc1816 \h </w:instrText>
        </w:r>
        <w:r>
          <w:fldChar w:fldCharType="separate"/>
        </w:r>
        <w:r>
          <w:t>57</w:t>
        </w:r>
        <w:r>
          <w:fldChar w:fldCharType="end"/>
        </w:r>
      </w:hyperlink>
    </w:p>
    <w:p>
      <w:pPr>
        <w:pStyle w:val="TOC2"/>
        <w:tabs>
          <w:tab w:val="right" w:leader="dot" w:pos="8306"/>
        </w:tabs>
      </w:pPr>
      <w:hyperlink w:anchor="_Toc24983" w:history="1">
        <w:r>
          <w:rPr>
            <w:rFonts w:ascii="仿宋" w:eastAsia="仿宋" w:hAnsi="仿宋" w:cs="仿宋" w:hint="eastAsia"/>
            <w:lang w:val="en-GB"/>
          </w:rPr>
          <w:t>(一)、未来趋势与预测</w:t>
        </w:r>
        <w:r>
          <w:tab/>
        </w:r>
        <w:r>
          <w:fldChar w:fldCharType="begin"/>
        </w:r>
        <w:r>
          <w:instrText xml:space="preserve"> PAGEREF _Toc24983 \h </w:instrText>
        </w:r>
        <w:r>
          <w:fldChar w:fldCharType="separate"/>
        </w:r>
        <w:r>
          <w:t>57</w:t>
        </w:r>
        <w:r>
          <w:fldChar w:fldCharType="end"/>
        </w:r>
      </w:hyperlink>
    </w:p>
    <w:p>
      <w:pPr>
        <w:pStyle w:val="TOC2"/>
        <w:tabs>
          <w:tab w:val="right" w:leader="dot" w:pos="8306"/>
        </w:tabs>
      </w:pPr>
      <w:hyperlink w:anchor="_Toc20148" w:history="1">
        <w:r>
          <w:rPr>
            <w:rFonts w:ascii="仿宋" w:eastAsia="仿宋" w:hAnsi="仿宋" w:cs="仿宋" w:hint="eastAsia"/>
            <w:lang w:val="en-GB"/>
          </w:rPr>
          <w:t>(二)、新兴技术应用</w:t>
        </w:r>
        <w:r>
          <w:tab/>
        </w:r>
        <w:r>
          <w:fldChar w:fldCharType="begin"/>
        </w:r>
        <w:r>
          <w:instrText xml:space="preserve"> PAGEREF _Toc20148 \h </w:instrText>
        </w:r>
        <w:r>
          <w:fldChar w:fldCharType="separate"/>
        </w:r>
        <w:r>
          <w:t>59</w:t>
        </w:r>
        <w:r>
          <w:fldChar w:fldCharType="end"/>
        </w:r>
      </w:hyperlink>
    </w:p>
    <w:p>
      <w:pPr>
        <w:pStyle w:val="TOC2"/>
        <w:tabs>
          <w:tab w:val="right" w:leader="dot" w:pos="8306"/>
        </w:tabs>
      </w:pPr>
      <w:hyperlink w:anchor="_Toc22402" w:history="1">
        <w:r>
          <w:rPr>
            <w:rFonts w:ascii="仿宋" w:eastAsia="仿宋" w:hAnsi="仿宋" w:cs="仿宋" w:hint="eastAsia"/>
            <w:lang w:val="en-GB"/>
          </w:rPr>
          <w:t>(三)、制药装备行业生态系统构建</w:t>
        </w:r>
        <w:r>
          <w:tab/>
        </w:r>
        <w:r>
          <w:fldChar w:fldCharType="begin"/>
        </w:r>
        <w:r>
          <w:instrText xml:space="preserve"> PAGEREF _Toc22402 \h </w:instrText>
        </w:r>
        <w:r>
          <w:fldChar w:fldCharType="separate"/>
        </w:r>
        <w:r>
          <w:t>60</w:t>
        </w:r>
        <w:r>
          <w:fldChar w:fldCharType="end"/>
        </w:r>
      </w:hyperlink>
    </w:p>
    <w:p>
      <w:pPr>
        <w:pStyle w:val="TOC2"/>
        <w:tabs>
          <w:tab w:val="right" w:leader="dot" w:pos="8306"/>
        </w:tabs>
      </w:pPr>
      <w:hyperlink w:anchor="_Toc15063" w:history="1">
        <w:r>
          <w:rPr>
            <w:rFonts w:ascii="仿宋" w:eastAsia="仿宋" w:hAnsi="仿宋" w:cs="仿宋" w:hint="eastAsia"/>
            <w:lang w:val="en-GB"/>
          </w:rPr>
          <w:t>(四)、国际市场拓展策略</w:t>
        </w:r>
        <w:r>
          <w:tab/>
        </w:r>
        <w:r>
          <w:fldChar w:fldCharType="begin"/>
        </w:r>
        <w:r>
          <w:instrText xml:space="preserve"> PAGEREF _Toc15063 \h </w:instrText>
        </w:r>
        <w:r>
          <w:fldChar w:fldCharType="separate"/>
        </w:r>
        <w:r>
          <w:t>61</w:t>
        </w:r>
        <w:r>
          <w:fldChar w:fldCharType="end"/>
        </w:r>
      </w:hyperlink>
    </w:p>
    <w:p>
      <w:pPr>
        <w:pStyle w:val="TOC1"/>
        <w:tabs>
          <w:tab w:val="right" w:leader="dot" w:pos="8306"/>
        </w:tabs>
      </w:pPr>
      <w:hyperlink w:anchor="_Toc3339" w:history="1">
        <w:r>
          <w:rPr>
            <w:rFonts w:ascii="仿宋" w:eastAsia="仿宋" w:hAnsi="仿宋" w:cs="仿宋" w:hint="eastAsia"/>
            <w:lang w:val="en-GB"/>
          </w:rPr>
          <w:t>十二、制药装备行业高质量发展</w:t>
        </w:r>
        <w:r>
          <w:tab/>
        </w:r>
        <w:r>
          <w:fldChar w:fldCharType="begin"/>
        </w:r>
        <w:r>
          <w:instrText xml:space="preserve"> PAGEREF _Toc3339 \h </w:instrText>
        </w:r>
        <w:r>
          <w:fldChar w:fldCharType="separate"/>
        </w:r>
        <w:r>
          <w:t>63</w:t>
        </w:r>
        <w:r>
          <w:fldChar w:fldCharType="end"/>
        </w:r>
      </w:hyperlink>
    </w:p>
    <w:p>
      <w:pPr>
        <w:pStyle w:val="TOC2"/>
        <w:tabs>
          <w:tab w:val="right" w:leader="dot" w:pos="8306"/>
        </w:tabs>
      </w:pPr>
      <w:hyperlink w:anchor="_Toc386" w:history="1">
        <w:r>
          <w:rPr>
            <w:rFonts w:ascii="仿宋" w:eastAsia="仿宋" w:hAnsi="仿宋" w:cs="仿宋" w:hint="eastAsia"/>
            <w:lang w:val="en-GB"/>
          </w:rPr>
          <w:t>(一)、质量管理体系</w:t>
        </w:r>
        <w:r>
          <w:tab/>
        </w:r>
        <w:r>
          <w:fldChar w:fldCharType="begin"/>
        </w:r>
        <w:r>
          <w:instrText xml:space="preserve"> PAGEREF _Toc386 \h </w:instrText>
        </w:r>
        <w:r>
          <w:fldChar w:fldCharType="separate"/>
        </w:r>
        <w:r>
          <w:t>63</w:t>
        </w:r>
        <w:r>
          <w:fldChar w:fldCharType="end"/>
        </w:r>
      </w:hyperlink>
    </w:p>
    <w:p>
      <w:pPr>
        <w:pStyle w:val="TOC2"/>
        <w:tabs>
          <w:tab w:val="right" w:leader="dot" w:pos="8306"/>
        </w:tabs>
      </w:pPr>
      <w:hyperlink w:anchor="_Toc980" w:history="1">
        <w:r>
          <w:rPr>
            <w:rFonts w:ascii="仿宋" w:eastAsia="仿宋" w:hAnsi="仿宋" w:cs="仿宋" w:hint="eastAsia"/>
            <w:lang w:val="en-GB"/>
          </w:rPr>
          <w:t>(二)、创新与研发投入</w:t>
        </w:r>
        <w:r>
          <w:tab/>
        </w:r>
        <w:r>
          <w:fldChar w:fldCharType="begin"/>
        </w:r>
        <w:r>
          <w:instrText xml:space="preserve"> PAGEREF _Toc980 \h </w:instrText>
        </w:r>
        <w:r>
          <w:fldChar w:fldCharType="separate"/>
        </w:r>
        <w:r>
          <w:t>64</w:t>
        </w:r>
        <w:r>
          <w:fldChar w:fldCharType="end"/>
        </w:r>
      </w:hyperlink>
    </w:p>
    <w:p>
      <w:pPr>
        <w:pStyle w:val="TOC2"/>
        <w:tabs>
          <w:tab w:val="right" w:leader="dot" w:pos="8306"/>
        </w:tabs>
      </w:pPr>
      <w:hyperlink w:anchor="_Toc15085" w:history="1">
        <w:r>
          <w:rPr>
            <w:rFonts w:ascii="仿宋" w:eastAsia="仿宋" w:hAnsi="仿宋" w:cs="仿宋" w:hint="eastAsia"/>
            <w:lang w:val="en-GB"/>
          </w:rPr>
          <w:t>(三)、生产效率提升</w:t>
        </w:r>
        <w:r>
          <w:tab/>
        </w:r>
        <w:r>
          <w:fldChar w:fldCharType="begin"/>
        </w:r>
        <w:r>
          <w:instrText xml:space="preserve"> PAGEREF _Toc15085 \h </w:instrText>
        </w:r>
        <w:r>
          <w:fldChar w:fldCharType="separate"/>
        </w:r>
        <w:r>
          <w:t>66</w:t>
        </w:r>
        <w:r>
          <w:fldChar w:fldCharType="end"/>
        </w:r>
      </w:hyperlink>
    </w:p>
    <w:p>
      <w:pPr>
        <w:pStyle w:val="TOC2"/>
        <w:tabs>
          <w:tab w:val="right" w:leader="dot" w:pos="8306"/>
        </w:tabs>
      </w:pPr>
      <w:hyperlink w:anchor="_Toc996" w:history="1">
        <w:r>
          <w:rPr>
            <w:rFonts w:ascii="仿宋" w:eastAsia="仿宋" w:hAnsi="仿宋" w:cs="仿宋" w:hint="eastAsia"/>
            <w:lang w:val="en-GB"/>
          </w:rPr>
          <w:t>(四)、环保与可持续发展</w:t>
        </w:r>
        <w:r>
          <w:tab/>
        </w:r>
        <w:r>
          <w:fldChar w:fldCharType="begin"/>
        </w:r>
        <w:r>
          <w:instrText xml:space="preserve"> PAGEREF _Toc996 \h </w:instrText>
        </w:r>
        <w:r>
          <w:fldChar w:fldCharType="separate"/>
        </w:r>
        <w:r>
          <w:t>67</w:t>
        </w:r>
        <w:r>
          <w:fldChar w:fldCharType="end"/>
        </w:r>
      </w:hyperlink>
    </w:p>
    <w:p>
      <w:pPr>
        <w:pStyle w:val="TOC1"/>
        <w:tabs>
          <w:tab w:val="right" w:leader="dot" w:pos="8306"/>
        </w:tabs>
      </w:pPr>
      <w:hyperlink w:anchor="_Toc9449" w:history="1">
        <w:r>
          <w:rPr>
            <w:rFonts w:ascii="仿宋" w:eastAsia="仿宋" w:hAnsi="仿宋" w:cs="仿宋" w:hint="eastAsia"/>
            <w:lang w:val="en-GB"/>
          </w:rPr>
          <w:t>十三、制药装备数字化发展方案</w:t>
        </w:r>
        <w:r>
          <w:tab/>
        </w:r>
        <w:r>
          <w:fldChar w:fldCharType="begin"/>
        </w:r>
        <w:r>
          <w:instrText xml:space="preserve"> PAGEREF _Toc9449 \h </w:instrText>
        </w:r>
        <w:r>
          <w:fldChar w:fldCharType="separate"/>
        </w:r>
        <w:r>
          <w:t>69</w:t>
        </w:r>
        <w:r>
          <w:fldChar w:fldCharType="end"/>
        </w:r>
      </w:hyperlink>
    </w:p>
    <w:p>
      <w:pPr>
        <w:pStyle w:val="TOC2"/>
        <w:tabs>
          <w:tab w:val="right" w:leader="dot" w:pos="8306"/>
        </w:tabs>
      </w:pPr>
      <w:hyperlink w:anchor="_Toc14860" w:history="1">
        <w:r>
          <w:rPr>
            <w:rFonts w:ascii="仿宋" w:eastAsia="仿宋" w:hAnsi="仿宋" w:cs="仿宋" w:hint="eastAsia"/>
            <w:lang w:val="en-GB"/>
          </w:rPr>
          <w:t>(一)、数字化战略规划</w:t>
        </w:r>
        <w:r>
          <w:tab/>
        </w:r>
        <w:r>
          <w:fldChar w:fldCharType="begin"/>
        </w:r>
        <w:r>
          <w:instrText xml:space="preserve"> PAGEREF _Toc14860 \h </w:instrText>
        </w:r>
        <w:r>
          <w:fldChar w:fldCharType="separate"/>
        </w:r>
        <w:r>
          <w:t>69</w:t>
        </w:r>
        <w:r>
          <w:fldChar w:fldCharType="end"/>
        </w:r>
      </w:hyperlink>
    </w:p>
    <w:p>
      <w:pPr>
        <w:pStyle w:val="TOC2"/>
        <w:tabs>
          <w:tab w:val="right" w:leader="dot" w:pos="8306"/>
        </w:tabs>
      </w:pPr>
      <w:hyperlink w:anchor="_Toc3648" w:history="1">
        <w:r>
          <w:rPr>
            <w:rFonts w:ascii="仿宋" w:eastAsia="仿宋" w:hAnsi="仿宋" w:cs="仿宋" w:hint="eastAsia"/>
            <w:lang w:val="en-GB"/>
          </w:rPr>
          <w:t>(二)、数据安全与隐私保护</w:t>
        </w:r>
        <w:r>
          <w:tab/>
        </w:r>
        <w:r>
          <w:fldChar w:fldCharType="begin"/>
        </w:r>
        <w:r>
          <w:instrText xml:space="preserve"> PAGEREF _Toc3648 \h </w:instrText>
        </w:r>
        <w:r>
          <w:fldChar w:fldCharType="separate"/>
        </w:r>
        <w:r>
          <w:t>70</w:t>
        </w:r>
        <w:r>
          <w:fldChar w:fldCharType="end"/>
        </w:r>
      </w:hyperlink>
    </w:p>
    <w:p>
      <w:pPr>
        <w:pStyle w:val="TOC2"/>
        <w:tabs>
          <w:tab w:val="right" w:leader="dot" w:pos="8306"/>
        </w:tabs>
      </w:pPr>
      <w:hyperlink w:anchor="_Toc8767" w:history="1">
        <w:r>
          <w:rPr>
            <w:rFonts w:ascii="仿宋" w:eastAsia="仿宋" w:hAnsi="仿宋" w:cs="仿宋" w:hint="eastAsia"/>
            <w:lang w:val="en-GB"/>
          </w:rPr>
          <w:t>(三)、人工智能与大数据应用</w:t>
        </w:r>
        <w:r>
          <w:tab/>
        </w:r>
        <w:r>
          <w:fldChar w:fldCharType="begin"/>
        </w:r>
        <w:r>
          <w:instrText xml:space="preserve"> PAGEREF _Toc8767 \h </w:instrText>
        </w:r>
        <w:r>
          <w:fldChar w:fldCharType="separate"/>
        </w:r>
        <w:r>
          <w:t>71</w:t>
        </w:r>
        <w:r>
          <w:fldChar w:fldCharType="end"/>
        </w:r>
      </w:hyperlink>
    </w:p>
    <w:p>
      <w:pPr>
        <w:pStyle w:val="TOC2"/>
        <w:tabs>
          <w:tab w:val="right" w:leader="dot" w:pos="8306"/>
        </w:tabs>
      </w:pPr>
      <w:hyperlink w:anchor="_Toc4639" w:history="1">
        <w:r>
          <w:rPr>
            <w:rFonts w:ascii="仿宋" w:eastAsia="仿宋" w:hAnsi="仿宋" w:cs="仿宋" w:hint="eastAsia"/>
            <w:lang w:val="en-GB"/>
          </w:rPr>
          <w:t>(四)、信息技术基础设施建设</w:t>
        </w:r>
        <w:r>
          <w:tab/>
        </w:r>
        <w:r>
          <w:fldChar w:fldCharType="begin"/>
        </w:r>
        <w:r>
          <w:instrText xml:space="preserve"> PAGEREF _Toc4639 \h </w:instrText>
        </w:r>
        <w:r>
          <w:fldChar w:fldCharType="separate"/>
        </w:r>
        <w:r>
          <w:t>73</w:t>
        </w:r>
        <w:r>
          <w:fldChar w:fldCharType="end"/>
        </w:r>
      </w:hyperlink>
    </w:p>
    <w:p>
      <w:pPr>
        <w:pStyle w:val="TOC1"/>
        <w:tabs>
          <w:tab w:val="right" w:leader="dot" w:pos="8306"/>
        </w:tabs>
      </w:pPr>
      <w:hyperlink w:anchor="_Toc26072" w:history="1">
        <w:r>
          <w:rPr>
            <w:rFonts w:ascii="仿宋" w:eastAsia="仿宋" w:hAnsi="仿宋" w:cs="仿宋" w:hint="eastAsia"/>
            <w:lang w:val="en-GB"/>
          </w:rPr>
          <w:t>十四、制药装备可持续发展战略</w:t>
        </w:r>
        <w:r>
          <w:tab/>
        </w:r>
        <w:r>
          <w:fldChar w:fldCharType="begin"/>
        </w:r>
        <w:r>
          <w:instrText xml:space="preserve"> PAGEREF _Toc26072 \h </w:instrText>
        </w:r>
        <w:r>
          <w:fldChar w:fldCharType="separate"/>
        </w:r>
        <w:r>
          <w:t>74</w:t>
        </w:r>
        <w:r>
          <w:fldChar w:fldCharType="end"/>
        </w:r>
      </w:hyperlink>
    </w:p>
    <w:p>
      <w:pPr>
        <w:pStyle w:val="TOC2"/>
        <w:tabs>
          <w:tab w:val="right" w:leader="dot" w:pos="8306"/>
        </w:tabs>
      </w:pPr>
      <w:hyperlink w:anchor="_Toc19410" w:history="1">
        <w:r>
          <w:rPr>
            <w:rFonts w:ascii="仿宋" w:eastAsia="仿宋" w:hAnsi="仿宋" w:cs="仿宋" w:hint="eastAsia"/>
            <w:lang w:val="en-GB"/>
          </w:rPr>
          <w:t>(一)、环保与社会责任</w:t>
        </w:r>
        <w:r>
          <w:tab/>
        </w:r>
        <w:r>
          <w:fldChar w:fldCharType="begin"/>
        </w:r>
        <w:r>
          <w:instrText xml:space="preserve"> PAGEREF _Toc19410 \h </w:instrText>
        </w:r>
        <w:r>
          <w:fldChar w:fldCharType="separate"/>
        </w:r>
        <w:r>
          <w:t>74</w:t>
        </w:r>
        <w:r>
          <w:fldChar w:fldCharType="end"/>
        </w:r>
      </w:hyperlink>
    </w:p>
    <w:p>
      <w:pPr>
        <w:pStyle w:val="TOC2"/>
        <w:tabs>
          <w:tab w:val="right" w:leader="dot" w:pos="8306"/>
        </w:tabs>
      </w:pPr>
      <w:hyperlink w:anchor="_Toc21733" w:history="1">
        <w:r>
          <w:rPr>
            <w:rFonts w:ascii="仿宋" w:eastAsia="仿宋" w:hAnsi="仿宋" w:cs="仿宋" w:hint="eastAsia"/>
            <w:lang w:val="en-GB"/>
          </w:rPr>
          <w:t>(二)、资源有效利用与循环经济</w:t>
        </w:r>
        <w:r>
          <w:tab/>
        </w:r>
        <w:r>
          <w:fldChar w:fldCharType="begin"/>
        </w:r>
        <w:r>
          <w:instrText xml:space="preserve"> PAGEREF _Toc21733 \h </w:instrText>
        </w:r>
        <w:r>
          <w:fldChar w:fldCharType="separate"/>
        </w:r>
        <w:r>
          <w:t>75</w:t>
        </w:r>
        <w:r>
          <w:fldChar w:fldCharType="end"/>
        </w:r>
      </w:hyperlink>
    </w:p>
    <w:p>
      <w:pPr>
        <w:pStyle w:val="TOC2"/>
        <w:tabs>
          <w:tab w:val="right" w:leader="dot" w:pos="8306"/>
        </w:tabs>
      </w:pPr>
      <w:hyperlink w:anchor="_Toc11607" w:history="1">
        <w:r>
          <w:rPr>
            <w:rFonts w:ascii="仿宋" w:eastAsia="仿宋" w:hAnsi="仿宋" w:cs="仿宋" w:hint="eastAsia"/>
            <w:lang w:val="en-GB"/>
          </w:rPr>
          <w:t>(三)、社会影响与公益活动</w:t>
        </w:r>
        <w:r>
          <w:tab/>
        </w:r>
        <w:r>
          <w:fldChar w:fldCharType="begin"/>
        </w:r>
        <w:r>
          <w:instrText xml:space="preserve"> PAGEREF _Toc11607 \h </w:instrText>
        </w:r>
        <w:r>
          <w:fldChar w:fldCharType="separate"/>
        </w:r>
        <w:r>
          <w:t>77</w:t>
        </w:r>
        <w:r>
          <w:fldChar w:fldCharType="end"/>
        </w:r>
      </w:hyperlink>
    </w:p>
    <w:p>
      <w:pPr>
        <w:pStyle w:val="TOC2"/>
        <w:tabs>
          <w:tab w:val="right" w:leader="dot" w:pos="8306"/>
        </w:tabs>
      </w:pPr>
      <w:hyperlink w:anchor="_Toc6893" w:history="1">
        <w:r>
          <w:rPr>
            <w:rFonts w:ascii="仿宋" w:eastAsia="仿宋" w:hAnsi="仿宋" w:cs="仿宋" w:hint="eastAsia"/>
            <w:lang w:val="en-GB"/>
          </w:rPr>
          <w:t>(四)、可持续供应链与生产模式</w:t>
        </w:r>
        <w:r>
          <w:tab/>
        </w:r>
        <w:r>
          <w:fldChar w:fldCharType="begin"/>
        </w:r>
        <w:r>
          <w:instrText xml:space="preserve"> PAGEREF _Toc6893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5129"/>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制药装备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3160"/>
      <w:r>
        <w:rPr>
          <w:rFonts w:ascii="仿宋" w:eastAsia="仿宋" w:hAnsi="仿宋" w:cs="仿宋" w:hint="eastAsia"/>
          <w:sz w:val="28"/>
          <w:lang w:val="en-GB"/>
        </w:rPr>
        <w:t>一、制药装备危机管理与应对策略</w:t>
      </w:r>
      <w:bookmarkEnd w:id="2"/>
    </w:p>
    <w:p>
      <w:pPr>
        <w:pStyle w:val="Heading2"/>
        <w:rPr>
          <w:rFonts w:ascii="仿宋" w:eastAsia="仿宋" w:hAnsi="仿宋" w:cs="仿宋" w:hint="eastAsia"/>
          <w:lang w:val="en-GB"/>
        </w:rPr>
      </w:pPr>
      <w:bookmarkStart w:id="3" w:name="_Toc17180"/>
      <w:r>
        <w:rPr>
          <w:rFonts w:ascii="仿宋" w:eastAsia="仿宋" w:hAnsi="仿宋" w:cs="仿宋" w:hint="eastAsia"/>
          <w:lang w:val="en-GB"/>
        </w:rPr>
        <w:t>(一)、危机预警与应急计划</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一、危机预警与监测体系的建立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应对复杂多变的商业环境，公司决定构建一套健全且高效的危机预警体系。此体系不仅将实时监测市场动态，还将深入分析经济环境和政策变化等多个层面，旨在及时发现并应对可能对公司经营产生负面影响的因素。</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市场监测方面，公司将充分利用现代信息技术和数据分析工具，通过社交媒体分析、消费者调查以及竞争对手行为追踪等手段，全面把握市场脉搏。此外，公司还将密切关注国内外经济趋势、汇率波动等宏观经济因素，以及与公司业务相关的政策法规变化，确保公司经营策略与外部环境的动态变化保持同步。</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实现这一目标，公司将建立一支专业的危机预警团队，负责数据的收集、整理和分析工作。该团队将与公司的其他部门紧密合作，确保信息的及时传递和有效应用。同时，公司将定期对预警系统进行评估和优化，以提高其准确性和有效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二、应急计划的制定与执行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在危机预警体系的基础上，公司决定制定一套详尽的应急计划。该计划将明确各部门的职责和应对步骤，确保在危机爆发时能够迅速做出反应，最大限度地减少损失。</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应急计划将根据不同类型的危机制定相应的应对策略。例如，在面对市场竞争压力时，公司将调整营销策略，加大产品创新力度；在遭遇自然灾害等不可抗力因素时，公司将启动业务连续性计划，确保公司运营的稳定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确保应急计划的有效执行，公司将定期组织模拟演练和培训活动，提高员工的危机意识和应对能力。同时，公司将建立应急指挥中心，负责在危机发生时统一协调各部门的行动和资源，确保公司的快速响应和高效处置。</w:t>
      </w:r>
    </w:p>
    <w:p>
      <w:pPr>
        <w:pStyle w:val="Heading2"/>
        <w:ind w:firstLine="560" w:firstLineChars="200"/>
        <w:rPr>
          <w:rFonts w:ascii="仿宋" w:eastAsia="仿宋" w:hAnsi="仿宋" w:cs="仿宋" w:hint="eastAsia"/>
          <w:sz w:val="28"/>
          <w:lang w:val="en-GB"/>
        </w:rPr>
      </w:pPr>
      <w:bookmarkStart w:id="4" w:name="_Toc16764"/>
      <w:r>
        <w:rPr>
          <w:rFonts w:ascii="仿宋" w:eastAsia="仿宋" w:hAnsi="仿宋" w:cs="仿宋" w:hint="eastAsia"/>
          <w:sz w:val="28"/>
          <w:lang w:val="en-GB"/>
        </w:rPr>
        <w:t>(二)、公关与危机沟通</w:t>
      </w:r>
      <w:bookmarkEnd w:id="4"/>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公关策略方面，公司将建立专业的公关团队，由资深公关专业人士组成。该团队将负责制定和执行全面的公关策略，包括品牌推广、形象建设、社会责任传播等方面。通过与媒体建立紧密的关系，公司将确保信息的及时传播和准确传递。在公关活动中，公司将强调透明度和真实性，确保公众对公司的认知是真实、全面的。</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危机沟通团队的建立与培训是公司危机管理的重要组成部分。该团队将由危机管理专业人士、法务团队、高管层成员等组成。他们将负责在危机发生时的信息发布、危机应对策略的制定和执行。团队成员将接受定期的危机沟通培训，提高其在紧急情况下的应变能力和沟通技巧。培训内容将涵盖公关原则、媒体交往、社交媒体管理等多个方面，以确保团队在危机时能够迅速而有效地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社交媒体管理与舆情监测是公司危机沟通的重要环节。公司将加强对社交媒体的管理，建立完善的社交媒体监测系统。通过对各类社交媒体平台的实时监控，公司将及时了解公众对公司的关切点、舆论走向。在危机时，公司将积极参与社交媒体的互动，通过积极回应、解释公司立场等方式，引导舆论走向。同时，公司将保持高度警惕，及时发现和应对社交媒体上的谣言和负面信息，以避免信息传播的不当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关系维护与合作伙伴关系建设是公司危机管理的基石。公司将注重与各利益相关方的关系维护和合作伙伴关系建设。通过定期的交流活动、企业社会责任制药装备项目的推动等方式，公司将增进与员工、客户、供应商、投资者等各方的良好关系。在危机时，公司将充分发挥各方关系的积极作用，争取更多理解和支持。与关键合作伙伴之间，公司将建立长期稳定的合作机制，共同应对危机，形成危机共建共享的格局。</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形象修复与长期声誉管理是公司在危机后重要的工作。公司将根据危机的具体情况，制定相应的形象修复策略。通过开展品牌形象宣传、产品升级、社会公益活动等多种手段，公司将努力恢复公众对其的信任。长期声誉管理方面，公司将不仅仅在危机时关注形象维护，而是通过日常经营和企业社会责任的全面推动，树立积极向上的企业形象，增强公众对公司的好感度和认同感。</w:t>
      </w:r>
    </w:p>
    <w:p>
      <w:pPr>
        <w:pStyle w:val="Heading2"/>
        <w:ind w:firstLine="560" w:firstLineChars="200"/>
        <w:rPr>
          <w:rFonts w:ascii="仿宋" w:eastAsia="仿宋" w:hAnsi="仿宋" w:cs="仿宋" w:hint="eastAsia"/>
          <w:sz w:val="28"/>
          <w:lang w:val="en-GB"/>
        </w:rPr>
      </w:pPr>
      <w:bookmarkStart w:id="5" w:name="_Toc6420"/>
      <w:r>
        <w:rPr>
          <w:rFonts w:ascii="仿宋" w:eastAsia="仿宋" w:hAnsi="仿宋" w:cs="仿宋" w:hint="eastAsia"/>
          <w:sz w:val="28"/>
          <w:lang w:val="en-GB"/>
        </w:rPr>
        <w:t>(三)、媒体关系与舆情管理</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媒体关系建设：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积极构建与各类媒体的良好关系。这包括与新闻机构、制药装备行业媒体、社交媒体等多个媒体渠道的沟通与合作。建立定期的媒体沟通渠道，向媒体提供及时准确的企业信息，展示公司的发展成就和社会责任履行，以确保对外信息传递的一致性和准确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舆情监测与分析：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全面的舆情监测系统，跟踪主流媒体、社交媒体和专业论坛等多个平台的舆情信息。通过先进的舆情分析工具，实时监测与公司相关的正面和负面舆情，深度分析舆情数据，及时了解公众关注点，为公司决策提供科学依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危机舆情处理：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健全的危机舆情处理机制，包括危机应对预案、危机沟通团队等。在危机事件发生时，公司将迅速做出反应，通过透明的信息发布、迅速的问题解决和积极的危机沟通，及时平息不良舆情，保护企业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定期发布信息：</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https://d.book118.com/218073110053006041</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制药装备竞争策略分析报告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制药装备竞争策略分析报告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制药装备竞争策略分析报告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制药装备竞争策略分析报告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制药装备竞争策略分析报告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制药装备竞争策略分析报告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制药装备竞争策略分析报告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1D06B6"/>
    <w:rsid w:val="019E643E"/>
    <w:rsid w:val="087B4B79"/>
    <w:rsid w:val="08A4245A"/>
    <w:rsid w:val="0E096B61"/>
    <w:rsid w:val="111D06B6"/>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18073110053006041"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2024-01-10T06:52:00Z</dcterms:created>
  <dcterms:modified xsi:type="dcterms:W3CDTF">2024-01-10T06:52:52Z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5DCAB11F4C7F491C958DB34AA81F00C3_11</vt:lpwstr>
  </property>
  <property fmtid="{D5CDD505-2E9C-101B-9397-08002B2CF9AE}" pid="3" name="KSOProductBuildVer">
    <vt:lpwstr>2052-12.1.0.16120</vt:lpwstr>
  </property>
</Properties>
</file>